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8CECB" w14:textId="53173D84" w:rsidR="00731C0A" w:rsidRPr="00203358" w:rsidRDefault="00731C0A" w:rsidP="00731C0A">
      <w:pPr>
        <w:tabs>
          <w:tab w:val="right" w:leader="dot" w:pos="8640"/>
        </w:tabs>
        <w:jc w:val="center"/>
        <w:rPr>
          <w:rFonts w:ascii="Times New Roman" w:hAnsi="Times New Roman" w:cs="Times New Roman"/>
          <w:b/>
          <w:color w:val="000000" w:themeColor="text1"/>
        </w:rPr>
      </w:pPr>
      <w:r w:rsidRPr="00203358">
        <w:rPr>
          <w:rFonts w:ascii="Times New Roman" w:hAnsi="Times New Roman" w:cs="Times New Roman"/>
          <w:b/>
          <w:color w:val="000000" w:themeColor="text1"/>
        </w:rPr>
        <w:t>CỘNG HÒA XÃ HỘI CHỦ NGHĨA VIỆT NAM</w:t>
      </w:r>
      <w:r w:rsidRPr="00203358">
        <w:rPr>
          <w:rFonts w:ascii="Times New Roman" w:hAnsi="Times New Roman" w:cs="Times New Roman"/>
          <w:b/>
          <w:color w:val="000000" w:themeColor="text1"/>
        </w:rPr>
        <w:br/>
        <w:t xml:space="preserve">Độc lập - Tự do - Hạnh phúc </w:t>
      </w:r>
    </w:p>
    <w:p w14:paraId="209BE468" w14:textId="77777777" w:rsidR="00731C0A" w:rsidRPr="00203358" w:rsidRDefault="00731C0A" w:rsidP="00731C0A">
      <w:pPr>
        <w:tabs>
          <w:tab w:val="right" w:leader="dot" w:pos="8640"/>
        </w:tabs>
        <w:jc w:val="center"/>
        <w:rPr>
          <w:rFonts w:ascii="Times New Roman" w:hAnsi="Times New Roman" w:cs="Times New Roman"/>
          <w:color w:val="000000" w:themeColor="text1"/>
        </w:rPr>
      </w:pPr>
      <w:r w:rsidRPr="00203358">
        <w:rPr>
          <w:rFonts w:ascii="Times New Roman" w:hAnsi="Times New Roman" w:cs="Times New Roman"/>
          <w:b/>
          <w:color w:val="000000" w:themeColor="text1"/>
        </w:rPr>
        <w:t>---------------</w:t>
      </w:r>
    </w:p>
    <w:p w14:paraId="17963529" w14:textId="77777777" w:rsidR="00731C0A" w:rsidRPr="00203358" w:rsidRDefault="00731C0A" w:rsidP="00731C0A">
      <w:pPr>
        <w:tabs>
          <w:tab w:val="right" w:leader="dot" w:pos="8640"/>
        </w:tabs>
        <w:ind w:left="4860"/>
        <w:rPr>
          <w:rFonts w:ascii="Times New Roman" w:hAnsi="Times New Roman" w:cs="Times New Roman"/>
          <w:i/>
          <w:color w:val="000000" w:themeColor="text1"/>
        </w:rPr>
      </w:pPr>
      <w:r w:rsidRPr="00203358">
        <w:rPr>
          <w:rFonts w:ascii="Times New Roman" w:hAnsi="Times New Roman" w:cs="Times New Roman"/>
          <w:i/>
          <w:color w:val="000000" w:themeColor="text1"/>
        </w:rPr>
        <w:t>Đà Nẵng, ngày …. tháng …. năm …....</w:t>
      </w:r>
    </w:p>
    <w:p w14:paraId="364732D1" w14:textId="77777777" w:rsidR="00731C0A" w:rsidRPr="00203358" w:rsidRDefault="00731C0A" w:rsidP="00731C0A">
      <w:pPr>
        <w:tabs>
          <w:tab w:val="right" w:leader="dot" w:pos="8640"/>
        </w:tabs>
        <w:jc w:val="right"/>
        <w:rPr>
          <w:rFonts w:ascii="Times New Roman" w:hAnsi="Times New Roman" w:cs="Times New Roman"/>
          <w:i/>
          <w:color w:val="000000" w:themeColor="text1"/>
        </w:rPr>
      </w:pPr>
    </w:p>
    <w:p w14:paraId="64754E92" w14:textId="6FB70F20" w:rsidR="00731C0A" w:rsidRPr="00203358" w:rsidRDefault="00731C0A" w:rsidP="00731C0A">
      <w:pPr>
        <w:tabs>
          <w:tab w:val="right" w:leader="dot" w:pos="8640"/>
        </w:tabs>
        <w:jc w:val="center"/>
        <w:outlineLvl w:val="0"/>
        <w:rPr>
          <w:rFonts w:ascii="Times New Roman" w:hAnsi="Times New Roman" w:cs="Times New Roman"/>
          <w:b/>
          <w:color w:val="000000" w:themeColor="text1"/>
        </w:rPr>
      </w:pPr>
      <w:bookmarkStart w:id="0" w:name="cumtu_1_name"/>
      <w:r w:rsidRPr="00203358">
        <w:rPr>
          <w:rFonts w:ascii="Times New Roman" w:hAnsi="Times New Roman" w:cs="Times New Roman"/>
          <w:b/>
          <w:color w:val="000000" w:themeColor="text1"/>
        </w:rPr>
        <w:t xml:space="preserve">HỢP ĐỒNG MUA BÁN CĂN HỘ </w:t>
      </w:r>
      <w:bookmarkEnd w:id="0"/>
      <w:r w:rsidR="003C236B">
        <w:rPr>
          <w:rFonts w:ascii="Times New Roman" w:hAnsi="Times New Roman" w:cs="Times New Roman"/>
          <w:b/>
          <w:color w:val="000000" w:themeColor="text1"/>
        </w:rPr>
        <w:t>CHUNG CƯ</w:t>
      </w:r>
    </w:p>
    <w:p w14:paraId="4D1AE243" w14:textId="2339D543" w:rsidR="00731C0A" w:rsidRPr="00203358" w:rsidRDefault="00731C0A" w:rsidP="00731C0A">
      <w:pPr>
        <w:tabs>
          <w:tab w:val="right" w:leader="dot" w:pos="8640"/>
        </w:tabs>
        <w:jc w:val="center"/>
        <w:outlineLvl w:val="0"/>
        <w:rPr>
          <w:rFonts w:ascii="Times New Roman" w:hAnsi="Times New Roman" w:cs="Times New Roman"/>
          <w:i/>
          <w:color w:val="000000" w:themeColor="text1"/>
        </w:rPr>
      </w:pPr>
      <w:r w:rsidRPr="00203358">
        <w:rPr>
          <w:rFonts w:ascii="Times New Roman" w:hAnsi="Times New Roman" w:cs="Times New Roman"/>
          <w:i/>
          <w:color w:val="000000" w:themeColor="text1"/>
        </w:rPr>
        <w:t>Số: ………/</w:t>
      </w:r>
      <w:r w:rsidR="0085712B" w:rsidRPr="00203358">
        <w:rPr>
          <w:rFonts w:ascii="Times New Roman" w:hAnsi="Times New Roman" w:cs="Times New Roman"/>
          <w:i/>
          <w:color w:val="000000" w:themeColor="text1"/>
        </w:rPr>
        <w:t>201</w:t>
      </w:r>
      <w:r w:rsidR="0085712B">
        <w:rPr>
          <w:rFonts w:ascii="Times New Roman" w:hAnsi="Times New Roman" w:cs="Times New Roman"/>
          <w:i/>
          <w:color w:val="000000" w:themeColor="text1"/>
        </w:rPr>
        <w:t>...</w:t>
      </w:r>
      <w:r w:rsidRPr="00203358">
        <w:rPr>
          <w:rFonts w:ascii="Times New Roman" w:hAnsi="Times New Roman" w:cs="Times New Roman"/>
          <w:i/>
          <w:color w:val="000000" w:themeColor="text1"/>
        </w:rPr>
        <w:t>/HĐMB/SFD</w:t>
      </w:r>
    </w:p>
    <w:p w14:paraId="57D0834B" w14:textId="77777777" w:rsidR="00731C0A" w:rsidRPr="00203358" w:rsidRDefault="00731C0A" w:rsidP="00731C0A">
      <w:pPr>
        <w:tabs>
          <w:tab w:val="right" w:leader="dot" w:pos="8640"/>
        </w:tabs>
        <w:jc w:val="center"/>
        <w:rPr>
          <w:rFonts w:ascii="Times New Roman" w:hAnsi="Times New Roman" w:cs="Times New Roman"/>
          <w:i/>
          <w:color w:val="000000" w:themeColor="text1"/>
        </w:rPr>
      </w:pPr>
    </w:p>
    <w:p w14:paraId="7549ACBC" w14:textId="77777777" w:rsidR="00731C0A" w:rsidRPr="00203358" w:rsidRDefault="00731C0A" w:rsidP="009C2EA3">
      <w:pPr>
        <w:pStyle w:val="ListParagraph"/>
        <w:numPr>
          <w:ilvl w:val="0"/>
          <w:numId w:val="1"/>
        </w:numPr>
        <w:tabs>
          <w:tab w:val="right" w:leader="dot" w:pos="8640"/>
        </w:tabs>
        <w:ind w:left="426"/>
        <w:contextualSpacing w:val="0"/>
        <w:jc w:val="both"/>
        <w:rPr>
          <w:rFonts w:ascii="Times New Roman" w:hAnsi="Times New Roman" w:cs="Times New Roman"/>
          <w:i/>
          <w:color w:val="000000" w:themeColor="text1"/>
        </w:rPr>
      </w:pPr>
      <w:r w:rsidRPr="00203358">
        <w:rPr>
          <w:rFonts w:ascii="Times New Roman" w:hAnsi="Times New Roman" w:cs="Times New Roman"/>
          <w:i/>
          <w:color w:val="000000" w:themeColor="text1"/>
        </w:rPr>
        <w:t>Căn cứ Bộ Luật Dân sự ngày 24 tháng 11 năm 2015;</w:t>
      </w:r>
    </w:p>
    <w:p w14:paraId="61AB081D" w14:textId="087B815D" w:rsidR="00731C0A" w:rsidRPr="00203358" w:rsidRDefault="00731C0A" w:rsidP="009C2EA3">
      <w:pPr>
        <w:pStyle w:val="ListParagraph"/>
        <w:numPr>
          <w:ilvl w:val="0"/>
          <w:numId w:val="1"/>
        </w:numPr>
        <w:tabs>
          <w:tab w:val="right" w:leader="dot" w:pos="8640"/>
        </w:tabs>
        <w:ind w:left="426"/>
        <w:contextualSpacing w:val="0"/>
        <w:jc w:val="both"/>
        <w:rPr>
          <w:rFonts w:ascii="Times New Roman" w:hAnsi="Times New Roman" w:cs="Times New Roman"/>
          <w:i/>
          <w:color w:val="000000" w:themeColor="text1"/>
        </w:rPr>
      </w:pPr>
      <w:r w:rsidRPr="00203358">
        <w:rPr>
          <w:rFonts w:ascii="Times New Roman" w:hAnsi="Times New Roman" w:cs="Times New Roman"/>
          <w:i/>
          <w:color w:val="000000" w:themeColor="text1"/>
        </w:rPr>
        <w:t xml:space="preserve">Căn cứ Luật Nhà ở số </w:t>
      </w:r>
      <w:r w:rsidR="002608A4" w:rsidRPr="00203358">
        <w:rPr>
          <w:rFonts w:ascii="Times New Roman" w:hAnsi="Times New Roman" w:cs="Times New Roman"/>
          <w:i/>
          <w:color w:val="000000" w:themeColor="text1"/>
        </w:rPr>
        <w:t xml:space="preserve">65/2014/QH13 </w:t>
      </w:r>
      <w:r w:rsidRPr="00203358">
        <w:rPr>
          <w:rFonts w:ascii="Times New Roman" w:hAnsi="Times New Roman" w:cs="Times New Roman"/>
          <w:i/>
          <w:color w:val="000000" w:themeColor="text1"/>
        </w:rPr>
        <w:t>ngày 25/11/2014;</w:t>
      </w:r>
    </w:p>
    <w:p w14:paraId="6CF72404" w14:textId="77777777" w:rsidR="00731C0A" w:rsidRPr="00203358" w:rsidRDefault="00731C0A" w:rsidP="009C2EA3">
      <w:pPr>
        <w:pStyle w:val="ListParagraph"/>
        <w:numPr>
          <w:ilvl w:val="0"/>
          <w:numId w:val="1"/>
        </w:numPr>
        <w:tabs>
          <w:tab w:val="right" w:leader="dot" w:pos="8640"/>
        </w:tabs>
        <w:ind w:left="426"/>
        <w:contextualSpacing w:val="0"/>
        <w:jc w:val="both"/>
        <w:rPr>
          <w:rFonts w:ascii="Times New Roman" w:hAnsi="Times New Roman" w:cs="Times New Roman"/>
          <w:i/>
          <w:iCs/>
          <w:color w:val="000000" w:themeColor="text1"/>
        </w:rPr>
      </w:pPr>
      <w:r w:rsidRPr="00203358">
        <w:rPr>
          <w:rFonts w:ascii="Times New Roman" w:hAnsi="Times New Roman" w:cs="Times New Roman"/>
          <w:i/>
          <w:iCs/>
          <w:color w:val="000000" w:themeColor="text1"/>
        </w:rPr>
        <w:t>Căn cứ Nghị định số 99/2015/NĐ-CP ngày 20/10/2015 của Chính phủ quy định chi tiết và hướng dẫn thi hành một số điều của Luật Nhà ở;</w:t>
      </w:r>
    </w:p>
    <w:p w14:paraId="4F72458F" w14:textId="77777777" w:rsidR="00731C0A" w:rsidRPr="00203358" w:rsidRDefault="00731C0A" w:rsidP="009C2EA3">
      <w:pPr>
        <w:pStyle w:val="ListParagraph"/>
        <w:numPr>
          <w:ilvl w:val="0"/>
          <w:numId w:val="1"/>
        </w:numPr>
        <w:tabs>
          <w:tab w:val="right" w:leader="dot" w:pos="8640"/>
        </w:tabs>
        <w:ind w:left="426"/>
        <w:contextualSpacing w:val="0"/>
        <w:jc w:val="both"/>
        <w:rPr>
          <w:rFonts w:ascii="Times New Roman" w:hAnsi="Times New Roman" w:cs="Times New Roman"/>
          <w:i/>
          <w:color w:val="000000" w:themeColor="text1"/>
        </w:rPr>
      </w:pPr>
      <w:r w:rsidRPr="00203358">
        <w:rPr>
          <w:rFonts w:ascii="Times New Roman" w:hAnsi="Times New Roman" w:cs="Times New Roman"/>
          <w:i/>
          <w:color w:val="000000" w:themeColor="text1"/>
        </w:rPr>
        <w:t>Căn cứ Luật Kinh doanh bất động sản ngày 25 tháng 11 năm 2014;</w:t>
      </w:r>
    </w:p>
    <w:p w14:paraId="46F461FE" w14:textId="77777777" w:rsidR="00731C0A" w:rsidRPr="00203358" w:rsidRDefault="00731C0A" w:rsidP="009C2EA3">
      <w:pPr>
        <w:pStyle w:val="ListParagraph"/>
        <w:numPr>
          <w:ilvl w:val="0"/>
          <w:numId w:val="1"/>
        </w:numPr>
        <w:tabs>
          <w:tab w:val="right" w:leader="dot" w:pos="8640"/>
        </w:tabs>
        <w:ind w:left="426"/>
        <w:contextualSpacing w:val="0"/>
        <w:jc w:val="both"/>
        <w:rPr>
          <w:rFonts w:ascii="Times New Roman" w:hAnsi="Times New Roman" w:cs="Times New Roman"/>
          <w:i/>
          <w:color w:val="000000" w:themeColor="text1"/>
        </w:rPr>
      </w:pPr>
      <w:r w:rsidRPr="00203358">
        <w:rPr>
          <w:rFonts w:ascii="Times New Roman" w:hAnsi="Times New Roman" w:cs="Times New Roman"/>
          <w:i/>
          <w:color w:val="000000" w:themeColor="text1"/>
        </w:rPr>
        <w:t>Căn cứ Nghị định số 76/2015/NĐ-CP ngày 10 tháng 09 năm 2015 của Chính phủ quy định chi tiết thi hành một số điều của Luật Kinh doanh bất động sản;</w:t>
      </w:r>
    </w:p>
    <w:p w14:paraId="0C984BE6" w14:textId="77777777" w:rsidR="00731C0A" w:rsidRPr="00203358" w:rsidRDefault="00731C0A" w:rsidP="009C2EA3">
      <w:pPr>
        <w:pStyle w:val="ListParagraph"/>
        <w:numPr>
          <w:ilvl w:val="0"/>
          <w:numId w:val="1"/>
        </w:numPr>
        <w:tabs>
          <w:tab w:val="right" w:leader="dot" w:pos="8640"/>
        </w:tabs>
        <w:ind w:left="426"/>
        <w:jc w:val="both"/>
        <w:rPr>
          <w:rFonts w:ascii="Times New Roman" w:hAnsi="Times New Roman" w:cs="Times New Roman"/>
          <w:i/>
          <w:color w:val="000000" w:themeColor="text1"/>
        </w:rPr>
      </w:pPr>
      <w:r w:rsidRPr="00203358">
        <w:rPr>
          <w:rFonts w:ascii="Times New Roman" w:hAnsi="Times New Roman" w:cs="Times New Roman"/>
          <w:i/>
          <w:color w:val="000000" w:themeColor="text1"/>
        </w:rPr>
        <w:tab/>
        <w:t xml:space="preserve">Căn cứ Giấy chứng nhận quyền sử dụng đất, quyền sở hữu nhà ở và tài sản khác gắn liền với đất số CH646528 ngày 16/05/2017 do Sở Tài Nguyên và Môi Trường Thành Phố Đà Nẵng cấp; </w:t>
      </w:r>
    </w:p>
    <w:p w14:paraId="44FA35C4" w14:textId="144B32DE" w:rsidR="00731C0A" w:rsidRPr="00203358" w:rsidRDefault="00731C0A" w:rsidP="007719C1">
      <w:pPr>
        <w:pStyle w:val="ListParagraph"/>
        <w:tabs>
          <w:tab w:val="right" w:leader="dot" w:pos="8640"/>
        </w:tabs>
        <w:ind w:left="426"/>
        <w:jc w:val="both"/>
        <w:rPr>
          <w:rFonts w:ascii="Times New Roman" w:hAnsi="Times New Roman" w:cs="Times New Roman"/>
          <w:i/>
          <w:color w:val="000000" w:themeColor="text1"/>
        </w:rPr>
      </w:pPr>
      <w:r w:rsidRPr="00203358">
        <w:rPr>
          <w:rFonts w:ascii="Times New Roman" w:hAnsi="Times New Roman" w:cs="Times New Roman"/>
          <w:color w:val="000000" w:themeColor="text1"/>
        </w:rPr>
        <w:tab/>
      </w:r>
      <w:r w:rsidRPr="00203358">
        <w:rPr>
          <w:rFonts w:ascii="Times New Roman" w:hAnsi="Times New Roman" w:cs="Times New Roman"/>
          <w:i/>
          <w:color w:val="000000" w:themeColor="text1"/>
        </w:rPr>
        <w:t>Căn cứ Giấy phép xây dựng số 989/GPXD ngày 03/05/2017 của Sở xây dựng Thành phố Đà Nẵng</w:t>
      </w:r>
    </w:p>
    <w:p w14:paraId="2A92481E" w14:textId="16A49334" w:rsidR="00731C0A" w:rsidRPr="00203358" w:rsidRDefault="00731C0A" w:rsidP="009C2EA3">
      <w:pPr>
        <w:pStyle w:val="ListParagraph"/>
        <w:numPr>
          <w:ilvl w:val="0"/>
          <w:numId w:val="1"/>
        </w:numPr>
        <w:tabs>
          <w:tab w:val="right" w:leader="dot" w:pos="8640"/>
        </w:tabs>
        <w:ind w:left="426"/>
        <w:jc w:val="both"/>
        <w:rPr>
          <w:rFonts w:ascii="Times New Roman" w:hAnsi="Times New Roman" w:cs="Times New Roman"/>
          <w:i/>
          <w:color w:val="000000" w:themeColor="text1"/>
        </w:rPr>
      </w:pPr>
      <w:r w:rsidRPr="00203358">
        <w:rPr>
          <w:rFonts w:ascii="Times New Roman" w:hAnsi="Times New Roman" w:cs="Times New Roman"/>
          <w:i/>
          <w:color w:val="000000" w:themeColor="text1"/>
        </w:rPr>
        <w:t>Căn cứ Quyết định số 7413/UBND-QLĐTh ngày 05/9/2016 về việc chấp thuận chủ trương đầu tư;</w:t>
      </w:r>
    </w:p>
    <w:p w14:paraId="25CDF840" w14:textId="3DA4B481" w:rsidR="00731C0A" w:rsidRPr="00203358" w:rsidRDefault="00731C0A" w:rsidP="009C2EA3">
      <w:pPr>
        <w:pStyle w:val="ListParagraph"/>
        <w:numPr>
          <w:ilvl w:val="0"/>
          <w:numId w:val="1"/>
        </w:numPr>
        <w:tabs>
          <w:tab w:val="right" w:leader="dot" w:pos="8640"/>
        </w:tabs>
        <w:ind w:left="426"/>
        <w:jc w:val="both"/>
        <w:rPr>
          <w:rFonts w:ascii="Times New Roman" w:hAnsi="Times New Roman" w:cs="Times New Roman"/>
          <w:i/>
          <w:color w:val="000000" w:themeColor="text1"/>
        </w:rPr>
      </w:pPr>
      <w:r w:rsidRPr="00203358">
        <w:rPr>
          <w:rFonts w:ascii="Times New Roman" w:hAnsi="Times New Roman" w:cs="Times New Roman"/>
          <w:i/>
          <w:color w:val="000000" w:themeColor="text1"/>
        </w:rPr>
        <w:t>Căn cứ Quyết định số 8487/UBND-SXD ngày 17/10/2016 về việc điều chỉnh nội dung chấp thuận chủ trương đầu tư;</w:t>
      </w:r>
    </w:p>
    <w:p w14:paraId="0B1B2812" w14:textId="77777777" w:rsidR="00731C0A" w:rsidRPr="00203358" w:rsidRDefault="00731C0A" w:rsidP="009C2EA3">
      <w:pPr>
        <w:pStyle w:val="ListParagraph"/>
        <w:numPr>
          <w:ilvl w:val="0"/>
          <w:numId w:val="1"/>
        </w:numPr>
        <w:tabs>
          <w:tab w:val="right" w:leader="dot" w:pos="8640"/>
        </w:tabs>
        <w:ind w:left="426"/>
        <w:jc w:val="both"/>
        <w:rPr>
          <w:rFonts w:ascii="Times New Roman" w:hAnsi="Times New Roman" w:cs="Times New Roman"/>
          <w:i/>
          <w:color w:val="000000" w:themeColor="text1"/>
        </w:rPr>
      </w:pPr>
      <w:r w:rsidRPr="00203358">
        <w:rPr>
          <w:rFonts w:ascii="Times New Roman" w:hAnsi="Times New Roman" w:cs="Times New Roman"/>
          <w:i/>
          <w:color w:val="000000" w:themeColor="text1"/>
        </w:rPr>
        <w:t>Căn cứ Quyết định số 3033/QĐ-UBND ngày 06/06/2017 của UBND Thành phố Đà Nẵng về việc Phê duyệt báo cáo đánh giá tác động môi trường;</w:t>
      </w:r>
    </w:p>
    <w:p w14:paraId="5450B062" w14:textId="1676FB64" w:rsidR="00731C0A" w:rsidRPr="00203358" w:rsidRDefault="00731C0A" w:rsidP="009C2EA3">
      <w:pPr>
        <w:pStyle w:val="ListParagraph"/>
        <w:numPr>
          <w:ilvl w:val="0"/>
          <w:numId w:val="1"/>
        </w:numPr>
        <w:tabs>
          <w:tab w:val="right" w:leader="dot" w:pos="8640"/>
        </w:tabs>
        <w:ind w:left="426"/>
        <w:jc w:val="both"/>
        <w:rPr>
          <w:rFonts w:ascii="Times New Roman" w:hAnsi="Times New Roman" w:cs="Times New Roman"/>
          <w:i/>
          <w:color w:val="000000" w:themeColor="text1"/>
        </w:rPr>
      </w:pPr>
      <w:r w:rsidRPr="00203358">
        <w:rPr>
          <w:rFonts w:ascii="Times New Roman" w:hAnsi="Times New Roman" w:cs="Times New Roman"/>
          <w:i/>
          <w:color w:val="000000" w:themeColor="text1"/>
        </w:rPr>
        <w:t>Căn cứ Giấy chứng nhận Thẩm duyệt Thiết kế về phòng cháy chữa cháy số 115/TD</w:t>
      </w:r>
      <w:r w:rsidR="00384EB6" w:rsidRPr="00203358">
        <w:rPr>
          <w:rFonts w:ascii="Times New Roman" w:hAnsi="Times New Roman" w:cs="Times New Roman"/>
          <w:i/>
          <w:color w:val="000000" w:themeColor="text1"/>
        </w:rPr>
        <w:t>–</w:t>
      </w:r>
      <w:r w:rsidRPr="00203358">
        <w:rPr>
          <w:rFonts w:ascii="Times New Roman" w:hAnsi="Times New Roman" w:cs="Times New Roman"/>
          <w:i/>
          <w:color w:val="000000" w:themeColor="text1"/>
        </w:rPr>
        <w:t>PCCC của Cục Cảnh sát PCCC Thành phố Đà Nẵng;</w:t>
      </w:r>
    </w:p>
    <w:p w14:paraId="234467C0" w14:textId="49B30309" w:rsidR="00731C0A" w:rsidRPr="00203358" w:rsidRDefault="00731C0A" w:rsidP="009C2EA3">
      <w:pPr>
        <w:pStyle w:val="ListParagraph"/>
        <w:numPr>
          <w:ilvl w:val="0"/>
          <w:numId w:val="1"/>
        </w:numPr>
        <w:tabs>
          <w:tab w:val="right" w:leader="dot" w:pos="8640"/>
        </w:tabs>
        <w:ind w:left="426"/>
        <w:jc w:val="both"/>
        <w:rPr>
          <w:rFonts w:ascii="Times New Roman" w:hAnsi="Times New Roman" w:cs="Times New Roman"/>
          <w:i/>
          <w:color w:val="000000" w:themeColor="text1"/>
        </w:rPr>
      </w:pPr>
      <w:r w:rsidRPr="00203358">
        <w:rPr>
          <w:rFonts w:ascii="Times New Roman" w:hAnsi="Times New Roman" w:cs="Times New Roman"/>
          <w:i/>
          <w:color w:val="000000" w:themeColor="text1"/>
        </w:rPr>
        <w:t>Căn cứ Quyết định số 84/QĐ-SKHĐT ngày 16 tháng 05 năm 2018 của Sở kế hoạch và đầu tư về việc chấp thuận đề nghị giãn tiến độ đầu tư Dự án Khu Căn Hộ Tháp Vườn;</w:t>
      </w:r>
    </w:p>
    <w:p w14:paraId="43FF236C" w14:textId="33EF02B2" w:rsidR="005D4B78" w:rsidRPr="004320C5" w:rsidRDefault="005D4B78" w:rsidP="004320C5">
      <w:pPr>
        <w:pStyle w:val="ListParagraph"/>
        <w:numPr>
          <w:ilvl w:val="0"/>
          <w:numId w:val="1"/>
        </w:numPr>
        <w:tabs>
          <w:tab w:val="right" w:leader="dot" w:pos="8640"/>
        </w:tabs>
        <w:ind w:left="450"/>
        <w:jc w:val="both"/>
        <w:rPr>
          <w:rFonts w:ascii="Times New Roman" w:eastAsia="PMingLiU" w:hAnsi="Times New Roman" w:cs="Times New Roman"/>
          <w:color w:val="000000" w:themeColor="text1"/>
          <w:lang w:eastAsia="ja-JP"/>
        </w:rPr>
      </w:pPr>
      <w:r w:rsidRPr="00DB2F08">
        <w:rPr>
          <w:rFonts w:ascii="Times New Roman" w:hAnsi="Times New Roman" w:cs="Times New Roman"/>
          <w:i/>
          <w:color w:val="000000" w:themeColor="text1"/>
        </w:rPr>
        <w:t xml:space="preserve">Căn cứ Quyết định số </w:t>
      </w:r>
      <w:r w:rsidR="00D35366">
        <w:rPr>
          <w:rFonts w:ascii="Times New Roman" w:hAnsi="Times New Roman" w:cs="Times New Roman"/>
          <w:i/>
          <w:color w:val="000000" w:themeColor="text1"/>
          <w:lang w:val="en-US"/>
        </w:rPr>
        <w:t>350</w:t>
      </w:r>
      <w:r w:rsidR="00D35366" w:rsidRPr="00DB2F08">
        <w:rPr>
          <w:rFonts w:ascii="Times New Roman" w:hAnsi="Times New Roman" w:cs="Times New Roman"/>
          <w:i/>
          <w:color w:val="000000" w:themeColor="text1"/>
        </w:rPr>
        <w:t>/</w:t>
      </w:r>
      <w:r w:rsidRPr="00DB2F08">
        <w:rPr>
          <w:rFonts w:ascii="Times New Roman" w:hAnsi="Times New Roman" w:cs="Times New Roman"/>
          <w:i/>
          <w:color w:val="000000" w:themeColor="text1"/>
        </w:rPr>
        <w:t xml:space="preserve">QĐ-SKHĐT ngày </w:t>
      </w:r>
      <w:r w:rsidR="00D35366">
        <w:rPr>
          <w:rFonts w:ascii="Times New Roman" w:hAnsi="Times New Roman" w:cs="Times New Roman"/>
          <w:i/>
          <w:color w:val="000000" w:themeColor="text1"/>
          <w:lang w:val="en-US"/>
        </w:rPr>
        <w:t>26</w:t>
      </w:r>
      <w:r w:rsidRPr="00DB2F08">
        <w:rPr>
          <w:rFonts w:ascii="Times New Roman" w:hAnsi="Times New Roman" w:cs="Times New Roman"/>
          <w:i/>
          <w:color w:val="000000" w:themeColor="text1"/>
        </w:rPr>
        <w:t xml:space="preserve">tháng </w:t>
      </w:r>
      <w:r w:rsidR="00D35366">
        <w:rPr>
          <w:rFonts w:ascii="Times New Roman" w:hAnsi="Times New Roman" w:cs="Times New Roman"/>
          <w:i/>
          <w:color w:val="000000" w:themeColor="text1"/>
          <w:lang w:val="en-US"/>
        </w:rPr>
        <w:t>9</w:t>
      </w:r>
      <w:r w:rsidR="00D35366" w:rsidRPr="00DB2F08">
        <w:rPr>
          <w:rFonts w:ascii="Times New Roman" w:hAnsi="Times New Roman" w:cs="Times New Roman"/>
          <w:i/>
          <w:color w:val="000000" w:themeColor="text1"/>
        </w:rPr>
        <w:t xml:space="preserve"> </w:t>
      </w:r>
      <w:r w:rsidRPr="00DB2F08">
        <w:rPr>
          <w:rFonts w:ascii="Times New Roman" w:hAnsi="Times New Roman" w:cs="Times New Roman"/>
          <w:i/>
          <w:color w:val="000000" w:themeColor="text1"/>
        </w:rPr>
        <w:t xml:space="preserve">năm </w:t>
      </w:r>
      <w:r w:rsidR="00D35366">
        <w:rPr>
          <w:rFonts w:ascii="Times New Roman" w:hAnsi="Times New Roman" w:cs="Times New Roman"/>
          <w:i/>
          <w:color w:val="000000" w:themeColor="text1"/>
          <w:lang w:val="en-US"/>
        </w:rPr>
        <w:t>2019</w:t>
      </w:r>
      <w:r w:rsidR="00D35366" w:rsidRPr="00DB2F08">
        <w:rPr>
          <w:rFonts w:ascii="Times New Roman" w:hAnsi="Times New Roman" w:cs="Times New Roman"/>
          <w:i/>
          <w:color w:val="000000" w:themeColor="text1"/>
        </w:rPr>
        <w:t xml:space="preserve"> </w:t>
      </w:r>
      <w:r w:rsidRPr="00DB2F08">
        <w:rPr>
          <w:rFonts w:ascii="Times New Roman" w:hAnsi="Times New Roman" w:cs="Times New Roman"/>
          <w:i/>
          <w:color w:val="000000" w:themeColor="text1"/>
        </w:rPr>
        <w:t>của Sở kế hoạch và đầu tư về việc chấp thuận đề nghị giãn tiến độ đầu tư Dự án Khu Căn Hộ Tháp Vườn</w:t>
      </w:r>
      <w:r w:rsidR="0074082E">
        <w:rPr>
          <w:rFonts w:ascii="Times New Roman" w:hAnsi="Times New Roman" w:cs="Times New Roman"/>
          <w:i/>
          <w:color w:val="000000" w:themeColor="text1"/>
          <w:lang w:val="en-US"/>
        </w:rPr>
        <w:t>;</w:t>
      </w:r>
      <w:bookmarkStart w:id="1" w:name="_GoBack"/>
      <w:bookmarkEnd w:id="1"/>
    </w:p>
    <w:p w14:paraId="41D9C228" w14:textId="3266FC6F" w:rsidR="007B4EFE" w:rsidRDefault="007201ED" w:rsidP="007B4EFE">
      <w:pPr>
        <w:pStyle w:val="ListParagraph"/>
        <w:numPr>
          <w:ilvl w:val="0"/>
          <w:numId w:val="1"/>
        </w:numPr>
        <w:tabs>
          <w:tab w:val="right" w:leader="dot" w:pos="8640"/>
        </w:tabs>
        <w:spacing w:line="276" w:lineRule="auto"/>
        <w:ind w:left="426"/>
        <w:contextualSpacing w:val="0"/>
        <w:jc w:val="both"/>
        <w:rPr>
          <w:rFonts w:ascii="Times New Roman" w:hAnsi="Times New Roman" w:cs="Times New Roman"/>
          <w:i/>
          <w:color w:val="000000" w:themeColor="text1"/>
        </w:rPr>
      </w:pPr>
      <w:r>
        <w:rPr>
          <w:rFonts w:ascii="Times New Roman" w:hAnsi="Times New Roman" w:cs="Times New Roman"/>
          <w:i/>
          <w:color w:val="000000" w:themeColor="text1"/>
          <w:lang w:val="en-US"/>
        </w:rPr>
        <w:t>Biên bản kiểm tra</w:t>
      </w:r>
      <w:r w:rsidR="007B4EFE">
        <w:rPr>
          <w:rFonts w:ascii="Times New Roman" w:hAnsi="Times New Roman" w:cs="Times New Roman"/>
          <w:i/>
          <w:color w:val="000000" w:themeColor="text1"/>
        </w:rPr>
        <w:t xml:space="preserve"> nghiệm thu về phòng cháy và chữa cháy</w:t>
      </w:r>
      <w:r>
        <w:rPr>
          <w:rFonts w:ascii="Times New Roman" w:hAnsi="Times New Roman" w:cs="Times New Roman"/>
          <w:i/>
          <w:color w:val="000000" w:themeColor="text1"/>
          <w:lang w:val="en-US"/>
        </w:rPr>
        <w:t xml:space="preserve"> số … ngày … tháng … năm 2019 của Phòng Cảnh sát PCCC&amp;CNCH - Công an TP. Đà Nẵ</w:t>
      </w:r>
      <w:r w:rsidR="0074082E">
        <w:rPr>
          <w:rFonts w:ascii="Times New Roman" w:hAnsi="Times New Roman" w:cs="Times New Roman"/>
          <w:i/>
          <w:color w:val="000000" w:themeColor="text1"/>
          <w:lang w:val="en-US"/>
        </w:rPr>
        <w:t>ng;</w:t>
      </w:r>
    </w:p>
    <w:p w14:paraId="4496EF3A" w14:textId="25F04445" w:rsidR="00DB494B" w:rsidRPr="00682549" w:rsidRDefault="00506ECD" w:rsidP="004320C5">
      <w:pPr>
        <w:pStyle w:val="ListParagraph"/>
        <w:numPr>
          <w:ilvl w:val="0"/>
          <w:numId w:val="1"/>
        </w:numPr>
        <w:tabs>
          <w:tab w:val="right" w:leader="dot" w:pos="8640"/>
        </w:tabs>
        <w:spacing w:line="276" w:lineRule="auto"/>
        <w:ind w:left="426"/>
        <w:contextualSpacing w:val="0"/>
        <w:jc w:val="both"/>
        <w:rPr>
          <w:rFonts w:ascii="Times New Roman" w:hAnsi="Times New Roman" w:cs="Times New Roman"/>
          <w:i/>
          <w:color w:val="000000" w:themeColor="text1"/>
        </w:rPr>
      </w:pPr>
      <w:r>
        <w:rPr>
          <w:rFonts w:ascii="Times New Roman" w:hAnsi="Times New Roman" w:cs="Times New Roman"/>
          <w:i/>
          <w:color w:val="000000" w:themeColor="text1"/>
          <w:lang w:val="en-US"/>
        </w:rPr>
        <w:t>Quyết định</w:t>
      </w:r>
      <w:r w:rsidR="0082249E" w:rsidRPr="00682549">
        <w:rPr>
          <w:rFonts w:ascii="Times New Roman" w:hAnsi="Times New Roman" w:cs="Times New Roman"/>
          <w:i/>
          <w:color w:val="000000" w:themeColor="text1"/>
        </w:rPr>
        <w:t xml:space="preserve"> chấp thuận kết quả nghiệ</w:t>
      </w:r>
      <w:r>
        <w:rPr>
          <w:rFonts w:ascii="Times New Roman" w:hAnsi="Times New Roman" w:cs="Times New Roman"/>
          <w:i/>
          <w:color w:val="000000" w:themeColor="text1"/>
        </w:rPr>
        <w:t>m thu</w:t>
      </w:r>
      <w:r>
        <w:rPr>
          <w:rFonts w:ascii="Times New Roman" w:hAnsi="Times New Roman" w:cs="Times New Roman"/>
          <w:i/>
          <w:color w:val="000000" w:themeColor="text1"/>
          <w:lang w:val="en-US"/>
        </w:rPr>
        <w:t xml:space="preserve"> số … ngày… tháng… năm 2019 của Sở Xây dựng TP. Đà Nẵng</w:t>
      </w:r>
      <w:r w:rsidR="0074082E">
        <w:rPr>
          <w:rFonts w:ascii="Times New Roman" w:hAnsi="Times New Roman" w:cs="Times New Roman"/>
          <w:i/>
          <w:color w:val="000000" w:themeColor="text1"/>
          <w:lang w:val="en-US"/>
        </w:rPr>
        <w:t>;</w:t>
      </w:r>
    </w:p>
    <w:p w14:paraId="602CAC87" w14:textId="65878C8F" w:rsidR="00731C0A" w:rsidRPr="00682549" w:rsidRDefault="00731C0A" w:rsidP="009C2EA3">
      <w:pPr>
        <w:pStyle w:val="ListParagraph"/>
        <w:numPr>
          <w:ilvl w:val="0"/>
          <w:numId w:val="1"/>
        </w:numPr>
        <w:tabs>
          <w:tab w:val="right" w:leader="dot" w:pos="8640"/>
        </w:tabs>
        <w:ind w:left="426"/>
        <w:contextualSpacing w:val="0"/>
        <w:jc w:val="both"/>
        <w:rPr>
          <w:rFonts w:ascii="Times New Roman" w:hAnsi="Times New Roman" w:cs="Times New Roman"/>
          <w:i/>
          <w:color w:val="000000" w:themeColor="text1"/>
        </w:rPr>
      </w:pPr>
      <w:r w:rsidRPr="00682549">
        <w:rPr>
          <w:rFonts w:ascii="Times New Roman" w:hAnsi="Times New Roman" w:cs="Times New Roman"/>
          <w:i/>
          <w:color w:val="000000" w:themeColor="text1"/>
        </w:rPr>
        <w:t>Các căn cứ pháp luật</w:t>
      </w:r>
      <w:r w:rsidRPr="00682549">
        <w:rPr>
          <w:rFonts w:ascii="Times New Roman" w:eastAsia="MS Gothic" w:hAnsi="Times New Roman" w:cs="Times New Roman"/>
          <w:color w:val="212121"/>
          <w:lang w:eastAsia="ja-JP" w:bidi="km-KH"/>
        </w:rPr>
        <w:t xml:space="preserve"> </w:t>
      </w:r>
      <w:r w:rsidRPr="00682549">
        <w:rPr>
          <w:rFonts w:ascii="Times New Roman" w:hAnsi="Times New Roman" w:cs="Times New Roman"/>
          <w:i/>
          <w:color w:val="000000" w:themeColor="text1"/>
        </w:rPr>
        <w:t>liên quan khác;</w:t>
      </w:r>
    </w:p>
    <w:p w14:paraId="35DA4A7E" w14:textId="77777777" w:rsidR="00731C0A" w:rsidRPr="00203358" w:rsidRDefault="00731C0A" w:rsidP="00731C0A">
      <w:pPr>
        <w:widowControl/>
        <w:spacing w:beforeLines="100" w:before="240"/>
        <w:outlineLvl w:val="0"/>
        <w:rPr>
          <w:rFonts w:ascii="Times New Roman" w:hAnsi="Times New Roman" w:cs="Times New Roman"/>
          <w:b/>
          <w:color w:val="000000" w:themeColor="text1"/>
          <w:lang w:eastAsia="ja-JP"/>
        </w:rPr>
      </w:pPr>
      <w:r w:rsidRPr="00203358">
        <w:rPr>
          <w:rFonts w:ascii="Times New Roman" w:hAnsi="Times New Roman" w:cs="Times New Roman"/>
          <w:b/>
          <w:color w:val="000000" w:themeColor="text1"/>
          <w:lang w:eastAsia="ja-JP"/>
        </w:rPr>
        <w:t>BÊN BÁN:</w:t>
      </w:r>
    </w:p>
    <w:p w14:paraId="50E6B38E" w14:textId="77777777" w:rsidR="00731C0A" w:rsidRPr="00203358" w:rsidRDefault="00731C0A" w:rsidP="009C2EA3">
      <w:pPr>
        <w:pStyle w:val="ListParagraph"/>
        <w:widowControl/>
        <w:numPr>
          <w:ilvl w:val="1"/>
          <w:numId w:val="30"/>
        </w:numPr>
        <w:ind w:left="567" w:hanging="567"/>
        <w:rPr>
          <w:rFonts w:ascii="Times New Roman" w:hAnsi="Times New Roman" w:cs="Times New Roman"/>
          <w:color w:val="000000" w:themeColor="text1"/>
        </w:rPr>
      </w:pPr>
      <w:r w:rsidRPr="00203358">
        <w:rPr>
          <w:rFonts w:ascii="Times New Roman" w:hAnsi="Times New Roman" w:cs="Times New Roman"/>
          <w:color w:val="000000" w:themeColor="text1"/>
        </w:rPr>
        <w:t xml:space="preserve">Tên </w:t>
      </w:r>
      <w:r w:rsidRPr="00203358">
        <w:rPr>
          <w:rFonts w:ascii="Times New Roman" w:hAnsi="Times New Roman" w:cs="Times New Roman"/>
          <w:color w:val="000000" w:themeColor="text1"/>
          <w:lang w:eastAsia="ja-JP"/>
        </w:rPr>
        <w:t>doanh</w:t>
      </w:r>
      <w:r w:rsidRPr="00203358">
        <w:rPr>
          <w:rFonts w:ascii="Times New Roman" w:hAnsi="Times New Roman" w:cs="Times New Roman"/>
          <w:color w:val="000000" w:themeColor="text1"/>
        </w:rPr>
        <w:t xml:space="preserve"> nghiệp: CÔNG TY TNHH MTV SUN FRONTIER ĐÀ NẴNG</w:t>
      </w:r>
    </w:p>
    <w:p w14:paraId="6A9EBBAF" w14:textId="77777777" w:rsidR="00731C0A" w:rsidRPr="00203358" w:rsidRDefault="00731C0A" w:rsidP="009C2EA3">
      <w:pPr>
        <w:pStyle w:val="ListParagraph"/>
        <w:widowControl/>
        <w:numPr>
          <w:ilvl w:val="1"/>
          <w:numId w:val="30"/>
        </w:numPr>
        <w:ind w:left="567" w:hanging="567"/>
        <w:jc w:val="both"/>
        <w:rPr>
          <w:rFonts w:ascii="Times New Roman" w:hAnsi="Times New Roman" w:cs="Times New Roman"/>
          <w:color w:val="000000" w:themeColor="text1"/>
        </w:rPr>
      </w:pPr>
      <w:r w:rsidRPr="00203358">
        <w:rPr>
          <w:rFonts w:ascii="Times New Roman" w:hAnsi="Times New Roman" w:cs="Times New Roman"/>
          <w:color w:val="000000" w:themeColor="text1"/>
        </w:rPr>
        <w:t xml:space="preserve">Địa </w:t>
      </w:r>
      <w:r w:rsidRPr="00203358">
        <w:rPr>
          <w:rFonts w:ascii="Times New Roman" w:hAnsi="Times New Roman" w:cs="Times New Roman"/>
          <w:color w:val="000000" w:themeColor="text1"/>
          <w:lang w:eastAsia="ja-JP"/>
        </w:rPr>
        <w:t>chỉ</w:t>
      </w:r>
      <w:r w:rsidRPr="00203358">
        <w:rPr>
          <w:rFonts w:ascii="Times New Roman" w:hAnsi="Times New Roman" w:cs="Times New Roman"/>
          <w:color w:val="000000" w:themeColor="text1"/>
        </w:rPr>
        <w:t>: Lô 2 – A2 Võ Văn Kiệt, Phường An Hải Đông, Quận Sơn Trà, Thành phố Đà Nẵng, Việt Nam</w:t>
      </w:r>
    </w:p>
    <w:p w14:paraId="328B1A44" w14:textId="77777777" w:rsidR="00731C0A" w:rsidRPr="00203358" w:rsidRDefault="00731C0A" w:rsidP="009C2EA3">
      <w:pPr>
        <w:pStyle w:val="ListParagraph"/>
        <w:widowControl/>
        <w:numPr>
          <w:ilvl w:val="1"/>
          <w:numId w:val="30"/>
        </w:numPr>
        <w:ind w:left="567" w:hanging="567"/>
        <w:jc w:val="both"/>
        <w:rPr>
          <w:rFonts w:ascii="Times New Roman" w:hAnsi="Times New Roman" w:cs="Times New Roman"/>
          <w:color w:val="000000" w:themeColor="text1"/>
        </w:rPr>
      </w:pPr>
      <w:r w:rsidRPr="00203358">
        <w:rPr>
          <w:rFonts w:ascii="Times New Roman" w:hAnsi="Times New Roman" w:cs="Times New Roman"/>
          <w:color w:val="000000" w:themeColor="text1"/>
        </w:rPr>
        <w:t>Giấy chứng nhận đăng ký doanh nghiệp số: 0401753258 do Sở Kế hoạch và Đầu tư thành phố Đà Nẵng cấp lần đầu ngày 31/03/2016, cấp thay đổi lần thứ 4 ngày 22/12/2017</w:t>
      </w:r>
    </w:p>
    <w:p w14:paraId="223556E6" w14:textId="77777777" w:rsidR="00731C0A" w:rsidRPr="00203358" w:rsidRDefault="00731C0A" w:rsidP="009C2EA3">
      <w:pPr>
        <w:pStyle w:val="ListParagraph"/>
        <w:widowControl/>
        <w:numPr>
          <w:ilvl w:val="1"/>
          <w:numId w:val="30"/>
        </w:numPr>
        <w:tabs>
          <w:tab w:val="left" w:pos="6237"/>
        </w:tabs>
        <w:ind w:left="567" w:hanging="567"/>
        <w:jc w:val="both"/>
        <w:rPr>
          <w:rFonts w:ascii="Times New Roman" w:hAnsi="Times New Roman" w:cs="Times New Roman"/>
          <w:color w:val="000000" w:themeColor="text1"/>
        </w:rPr>
      </w:pPr>
      <w:r w:rsidRPr="00203358">
        <w:rPr>
          <w:rFonts w:ascii="Times New Roman" w:hAnsi="Times New Roman" w:cs="Times New Roman"/>
          <w:color w:val="000000" w:themeColor="text1"/>
        </w:rPr>
        <w:t>Người đại diện theo pháp luật: Ông MORII TAKAYUKI</w:t>
      </w:r>
      <w:r w:rsidRPr="00203358">
        <w:rPr>
          <w:rFonts w:ascii="Times New Roman" w:hAnsi="Times New Roman" w:cs="Times New Roman"/>
          <w:color w:val="000000" w:themeColor="text1"/>
        </w:rPr>
        <w:tab/>
        <w:t xml:space="preserve">Chức vụ: Tổng giám đốc </w:t>
      </w:r>
    </w:p>
    <w:p w14:paraId="64CB48BA" w14:textId="77777777" w:rsidR="00731C0A" w:rsidRPr="00203358" w:rsidRDefault="00731C0A" w:rsidP="009C2EA3">
      <w:pPr>
        <w:pStyle w:val="ListParagraph"/>
        <w:widowControl/>
        <w:numPr>
          <w:ilvl w:val="1"/>
          <w:numId w:val="30"/>
        </w:numPr>
        <w:ind w:left="567" w:hanging="567"/>
        <w:jc w:val="both"/>
        <w:rPr>
          <w:rFonts w:ascii="Times New Roman" w:hAnsi="Times New Roman" w:cs="Times New Roman"/>
          <w:color w:val="000000" w:themeColor="text1"/>
        </w:rPr>
      </w:pPr>
      <w:r w:rsidRPr="00203358">
        <w:rPr>
          <w:rFonts w:ascii="Times New Roman" w:hAnsi="Times New Roman" w:cs="Times New Roman"/>
          <w:color w:val="000000" w:themeColor="text1"/>
        </w:rPr>
        <w:t>Số điện thoại liên hệ: 02363. 626268</w:t>
      </w:r>
    </w:p>
    <w:p w14:paraId="782C1C42" w14:textId="23EB3DB3" w:rsidR="00731C0A" w:rsidRPr="00203358" w:rsidRDefault="007719C1" w:rsidP="00731C0A">
      <w:pPr>
        <w:ind w:left="567"/>
        <w:jc w:val="both"/>
        <w:rPr>
          <w:rFonts w:ascii="Times New Roman" w:hAnsi="Times New Roman" w:cs="Times New Roman"/>
          <w:color w:val="000000" w:themeColor="text1"/>
        </w:rPr>
      </w:pPr>
      <w:r w:rsidRPr="00203358">
        <w:rPr>
          <w:rFonts w:ascii="Times New Roman" w:hAnsi="Times New Roman" w:cs="Times New Roman"/>
          <w:color w:val="000000" w:themeColor="text1"/>
        </w:rPr>
        <w:lastRenderedPageBreak/>
        <w:t xml:space="preserve"> </w:t>
      </w:r>
      <w:r w:rsidR="00731C0A" w:rsidRPr="00203358">
        <w:rPr>
          <w:rFonts w:ascii="Times New Roman" w:hAnsi="Times New Roman" w:cs="Times New Roman"/>
          <w:color w:val="000000" w:themeColor="text1"/>
        </w:rPr>
        <w:t>(Dưới đây gọi là “Bên Bán”)</w:t>
      </w:r>
    </w:p>
    <w:p w14:paraId="239C73B9" w14:textId="77777777" w:rsidR="00731C0A" w:rsidRPr="00203358" w:rsidRDefault="00731C0A" w:rsidP="00731C0A">
      <w:pPr>
        <w:widowControl/>
        <w:spacing w:beforeLines="100" w:before="240"/>
        <w:outlineLvl w:val="0"/>
        <w:rPr>
          <w:rFonts w:ascii="Times New Roman" w:hAnsi="Times New Roman" w:cs="Times New Roman"/>
          <w:b/>
          <w:color w:val="000000" w:themeColor="text1"/>
        </w:rPr>
      </w:pPr>
      <w:r w:rsidRPr="00203358">
        <w:rPr>
          <w:rFonts w:ascii="Times New Roman" w:hAnsi="Times New Roman" w:cs="Times New Roman"/>
          <w:b/>
          <w:color w:val="000000" w:themeColor="text1"/>
        </w:rPr>
        <w:t>BÊN MUA:</w:t>
      </w:r>
    </w:p>
    <w:p w14:paraId="41053F6C" w14:textId="77777777" w:rsidR="00731C0A" w:rsidRPr="00203358" w:rsidRDefault="00731C0A" w:rsidP="009C2EA3">
      <w:pPr>
        <w:pStyle w:val="ListParagraph"/>
        <w:widowControl/>
        <w:numPr>
          <w:ilvl w:val="1"/>
          <w:numId w:val="31"/>
        </w:numPr>
        <w:ind w:left="567" w:hanging="567"/>
        <w:rPr>
          <w:rFonts w:ascii="Times New Roman" w:hAnsi="Times New Roman" w:cs="Times New Roman"/>
          <w:color w:val="000000" w:themeColor="text1"/>
        </w:rPr>
      </w:pPr>
      <w:r w:rsidRPr="00203358">
        <w:rPr>
          <w:rFonts w:ascii="Times New Roman" w:hAnsi="Times New Roman" w:cs="Times New Roman"/>
          <w:color w:val="000000" w:themeColor="text1"/>
        </w:rPr>
        <w:t>Ông/Bà/ Tên pháp nhân:</w:t>
      </w:r>
      <w:r w:rsidRPr="00203358">
        <w:rPr>
          <w:rFonts w:ascii="Times New Roman" w:hAnsi="Times New Roman" w:cs="Times New Roman"/>
          <w:color w:val="000000" w:themeColor="text1"/>
          <w:lang w:eastAsia="ja-JP"/>
        </w:rPr>
        <w:t xml:space="preserve"> </w:t>
      </w:r>
      <w:r w:rsidRPr="00203358">
        <w:rPr>
          <w:rFonts w:ascii="Times New Roman" w:hAnsi="Times New Roman" w:cs="Times New Roman"/>
          <w:color w:val="000000" w:themeColor="text1"/>
        </w:rPr>
        <w:t>.....................................................................................................</w:t>
      </w:r>
    </w:p>
    <w:p w14:paraId="304315B5" w14:textId="77777777" w:rsidR="00731C0A" w:rsidRPr="00203358" w:rsidRDefault="00731C0A" w:rsidP="009C2EA3">
      <w:pPr>
        <w:pStyle w:val="ListParagraph"/>
        <w:widowControl/>
        <w:numPr>
          <w:ilvl w:val="1"/>
          <w:numId w:val="31"/>
        </w:numPr>
        <w:tabs>
          <w:tab w:val="left" w:pos="4590"/>
          <w:tab w:val="left" w:pos="5700"/>
          <w:tab w:val="left" w:pos="6300"/>
          <w:tab w:val="left" w:pos="6480"/>
        </w:tabs>
        <w:ind w:left="567" w:hanging="567"/>
        <w:rPr>
          <w:rFonts w:ascii="Times New Roman" w:hAnsi="Times New Roman" w:cs="Times New Roman"/>
          <w:color w:val="000000" w:themeColor="text1"/>
        </w:rPr>
      </w:pPr>
      <w:r w:rsidRPr="00203358">
        <w:rPr>
          <w:rFonts w:ascii="Times New Roman" w:eastAsia="MS Mincho" w:hAnsi="Times New Roman" w:cs="Times New Roman"/>
          <w:lang w:eastAsia="ja-JP"/>
        </w:rPr>
        <w:t>N</w:t>
      </w:r>
      <w:r w:rsidRPr="00203358">
        <w:rPr>
          <w:rFonts w:ascii="Times New Roman" w:hAnsi="Times New Roman" w:cs="Times New Roman"/>
          <w:lang w:val="pt-BR" w:eastAsia="ja-JP"/>
        </w:rPr>
        <w:t xml:space="preserve">gười </w:t>
      </w:r>
      <w:r w:rsidRPr="00203358">
        <w:rPr>
          <w:rFonts w:ascii="Times New Roman" w:hAnsi="Times New Roman" w:cs="Times New Roman"/>
          <w:lang w:eastAsia="ja-JP"/>
        </w:rPr>
        <w:t>đ</w:t>
      </w:r>
      <w:r w:rsidRPr="00203358">
        <w:rPr>
          <w:rFonts w:ascii="Times New Roman" w:eastAsia="MS Mincho" w:hAnsi="Times New Roman" w:cs="Times New Roman"/>
        </w:rPr>
        <w:t>ại</w:t>
      </w:r>
      <w:r w:rsidRPr="00203358">
        <w:rPr>
          <w:rFonts w:ascii="Times New Roman" w:hAnsi="Times New Roman" w:cs="Times New Roman"/>
          <w:lang w:eastAsia="ja-JP"/>
        </w:rPr>
        <w:t xml:space="preserve"> diện theo pháp luật</w:t>
      </w:r>
      <w:r w:rsidRPr="00203358">
        <w:rPr>
          <w:rFonts w:ascii="Times New Roman" w:hAnsi="Times New Roman" w:cs="Times New Roman"/>
          <w:lang w:val="pt-BR" w:eastAsia="ja-JP"/>
        </w:rPr>
        <w:t>/ Chức danh</w:t>
      </w:r>
      <w:r w:rsidRPr="00203358">
        <w:rPr>
          <w:rFonts w:ascii="Times New Roman" w:hAnsi="Times New Roman" w:cs="Times New Roman"/>
          <w:lang w:eastAsia="ja-JP"/>
        </w:rPr>
        <w:t xml:space="preserve"> (nếu là pháp nhân): </w:t>
      </w:r>
      <w:r w:rsidRPr="00203358">
        <w:rPr>
          <w:rFonts w:ascii="Times New Roman" w:hAnsi="Times New Roman" w:cs="Times New Roman"/>
          <w:color w:val="000000" w:themeColor="text1"/>
        </w:rPr>
        <w:t>.........................................</w:t>
      </w:r>
    </w:p>
    <w:p w14:paraId="7B3F13BF" w14:textId="77777777" w:rsidR="00731C0A" w:rsidRPr="00203358" w:rsidRDefault="00731C0A" w:rsidP="009C2EA3">
      <w:pPr>
        <w:pStyle w:val="ListParagraph"/>
        <w:widowControl/>
        <w:numPr>
          <w:ilvl w:val="1"/>
          <w:numId w:val="31"/>
        </w:numPr>
        <w:ind w:left="567" w:hanging="567"/>
        <w:rPr>
          <w:rFonts w:ascii="Times New Roman" w:hAnsi="Times New Roman" w:cs="Times New Roman"/>
          <w:color w:val="000000" w:themeColor="text1"/>
        </w:rPr>
      </w:pPr>
      <w:r w:rsidRPr="00203358">
        <w:rPr>
          <w:rFonts w:ascii="Times New Roman" w:hAnsi="Times New Roman" w:cs="Times New Roman"/>
          <w:color w:val="000000" w:themeColor="text1"/>
        </w:rPr>
        <w:t>Số CMND/ Hộ chiếu:</w:t>
      </w:r>
      <w:r w:rsidRPr="00203358">
        <w:rPr>
          <w:rFonts w:ascii="Times New Roman" w:hAnsi="Times New Roman" w:cs="Times New Roman"/>
          <w:color w:val="000000" w:themeColor="text1"/>
          <w:lang w:eastAsia="ja-JP"/>
        </w:rPr>
        <w:t xml:space="preserve"> </w:t>
      </w:r>
      <w:r w:rsidRPr="00203358">
        <w:rPr>
          <w:rFonts w:ascii="Times New Roman" w:hAnsi="Times New Roman" w:cs="Times New Roman"/>
          <w:color w:val="000000" w:themeColor="text1"/>
        </w:rPr>
        <w:t>......................................Cấp ngày: ................Nơi cấp:</w:t>
      </w:r>
      <w:r w:rsidRPr="00203358">
        <w:rPr>
          <w:rFonts w:ascii="Times New Roman" w:hAnsi="Times New Roman" w:cs="Times New Roman"/>
          <w:color w:val="000000" w:themeColor="text1"/>
          <w:lang w:eastAsia="ja-JP"/>
        </w:rPr>
        <w:t xml:space="preserve"> </w:t>
      </w:r>
      <w:r w:rsidRPr="00203358">
        <w:rPr>
          <w:rFonts w:ascii="Times New Roman" w:hAnsi="Times New Roman" w:cs="Times New Roman"/>
          <w:color w:val="000000" w:themeColor="text1"/>
        </w:rPr>
        <w:t>...................</w:t>
      </w:r>
    </w:p>
    <w:p w14:paraId="280060CC" w14:textId="77777777" w:rsidR="00731C0A" w:rsidRPr="00203358" w:rsidRDefault="00731C0A" w:rsidP="009C2EA3">
      <w:pPr>
        <w:pStyle w:val="ListParagraph"/>
        <w:widowControl/>
        <w:numPr>
          <w:ilvl w:val="1"/>
          <w:numId w:val="31"/>
        </w:numPr>
        <w:tabs>
          <w:tab w:val="right" w:leader="dot" w:pos="9071"/>
        </w:tabs>
        <w:ind w:left="567" w:hanging="567"/>
        <w:rPr>
          <w:rFonts w:ascii="Times New Roman" w:hAnsi="Times New Roman" w:cs="Times New Roman"/>
          <w:color w:val="000000" w:themeColor="text1"/>
        </w:rPr>
      </w:pPr>
      <w:r w:rsidRPr="00203358">
        <w:rPr>
          <w:rFonts w:ascii="Times New Roman" w:hAnsi="Times New Roman" w:cs="Times New Roman"/>
          <w:lang w:eastAsia="ja-JP"/>
        </w:rPr>
        <w:t xml:space="preserve">Số Giấy chứng nhận đăng ký doanh nghiệp (nếu là pháp nhân): </w:t>
      </w:r>
      <w:r w:rsidRPr="00203358">
        <w:rPr>
          <w:rFonts w:ascii="Times New Roman" w:hAnsi="Times New Roman" w:cs="Times New Roman"/>
          <w:color w:val="000000" w:themeColor="text1"/>
        </w:rPr>
        <w:t>.......................................</w:t>
      </w:r>
    </w:p>
    <w:p w14:paraId="387DB80C" w14:textId="77777777" w:rsidR="00731C0A" w:rsidRPr="00203358" w:rsidRDefault="00731C0A" w:rsidP="009C2EA3">
      <w:pPr>
        <w:pStyle w:val="ListParagraph"/>
        <w:widowControl/>
        <w:numPr>
          <w:ilvl w:val="1"/>
          <w:numId w:val="31"/>
        </w:numPr>
        <w:tabs>
          <w:tab w:val="right" w:leader="dot" w:pos="9071"/>
        </w:tabs>
        <w:ind w:left="567" w:hanging="567"/>
        <w:rPr>
          <w:rFonts w:ascii="Times New Roman" w:hAnsi="Times New Roman" w:cs="Times New Roman"/>
          <w:color w:val="000000" w:themeColor="text1"/>
        </w:rPr>
      </w:pPr>
      <w:r w:rsidRPr="00203358">
        <w:rPr>
          <w:rFonts w:ascii="Times New Roman" w:hAnsi="Times New Roman" w:cs="Times New Roman"/>
          <w:color w:val="000000" w:themeColor="text1"/>
        </w:rPr>
        <w:t xml:space="preserve">Hộ khẩu thường trú/ </w:t>
      </w:r>
      <w:r w:rsidRPr="00203358">
        <w:rPr>
          <w:rFonts w:ascii="Times New Roman" w:hAnsi="Times New Roman" w:cs="Times New Roman"/>
          <w:lang w:eastAsia="ja-JP"/>
        </w:rPr>
        <w:t>Địa chỉ trụ sở của pháp nhân</w:t>
      </w:r>
      <w:r w:rsidRPr="00203358">
        <w:rPr>
          <w:rFonts w:ascii="Times New Roman" w:hAnsi="Times New Roman" w:cs="Times New Roman"/>
          <w:color w:val="000000" w:themeColor="text1"/>
        </w:rPr>
        <w:t>:</w:t>
      </w:r>
      <w:r w:rsidRPr="00203358">
        <w:rPr>
          <w:rFonts w:ascii="Times New Roman" w:hAnsi="Times New Roman" w:cs="Times New Roman"/>
          <w:iCs/>
          <w:color w:val="000000" w:themeColor="text1"/>
        </w:rPr>
        <w:t xml:space="preserve"> </w:t>
      </w:r>
      <w:r w:rsidRPr="00203358">
        <w:rPr>
          <w:rFonts w:ascii="Times New Roman" w:hAnsi="Times New Roman" w:cs="Times New Roman"/>
          <w:color w:val="000000" w:themeColor="text1"/>
        </w:rPr>
        <w:t>............................................................</w:t>
      </w:r>
    </w:p>
    <w:p w14:paraId="108111BA" w14:textId="77777777" w:rsidR="00731C0A" w:rsidRPr="00203358" w:rsidRDefault="00731C0A" w:rsidP="009C2EA3">
      <w:pPr>
        <w:pStyle w:val="ListParagraph"/>
        <w:widowControl/>
        <w:numPr>
          <w:ilvl w:val="1"/>
          <w:numId w:val="31"/>
        </w:numPr>
        <w:tabs>
          <w:tab w:val="right" w:leader="dot" w:pos="9071"/>
        </w:tabs>
        <w:ind w:left="567" w:hanging="567"/>
        <w:rPr>
          <w:rFonts w:ascii="Times New Roman" w:hAnsi="Times New Roman" w:cs="Times New Roman"/>
          <w:color w:val="000000" w:themeColor="text1"/>
        </w:rPr>
      </w:pPr>
      <w:r w:rsidRPr="00203358">
        <w:rPr>
          <w:rFonts w:ascii="Times New Roman" w:hAnsi="Times New Roman" w:cs="Times New Roman"/>
          <w:color w:val="000000" w:themeColor="text1"/>
        </w:rPr>
        <w:t>Địa chỉ liên hệ:</w:t>
      </w:r>
      <w:r w:rsidRPr="00203358">
        <w:rPr>
          <w:rFonts w:ascii="Times New Roman" w:hAnsi="Times New Roman" w:cs="Times New Roman"/>
          <w:iCs/>
          <w:color w:val="000000" w:themeColor="text1"/>
        </w:rPr>
        <w:t xml:space="preserve"> </w:t>
      </w:r>
      <w:r w:rsidRPr="00203358">
        <w:rPr>
          <w:rFonts w:ascii="Times New Roman" w:hAnsi="Times New Roman" w:cs="Times New Roman"/>
          <w:color w:val="000000" w:themeColor="text1"/>
        </w:rPr>
        <w:t>.................................................................................................................</w:t>
      </w:r>
      <w:r w:rsidRPr="00911690">
        <w:rPr>
          <w:rFonts w:ascii="Times New Roman" w:hAnsi="Times New Roman" w:cs="Times New Roman"/>
          <w:color w:val="000000" w:themeColor="text1"/>
        </w:rPr>
        <w:t>...</w:t>
      </w:r>
    </w:p>
    <w:p w14:paraId="6E27EB05" w14:textId="77777777" w:rsidR="00731C0A" w:rsidRPr="00203358" w:rsidRDefault="00731C0A" w:rsidP="009C2EA3">
      <w:pPr>
        <w:pStyle w:val="ListParagraph"/>
        <w:widowControl/>
        <w:numPr>
          <w:ilvl w:val="1"/>
          <w:numId w:val="31"/>
        </w:numPr>
        <w:tabs>
          <w:tab w:val="left" w:pos="3960"/>
        </w:tabs>
        <w:ind w:left="567" w:hanging="567"/>
        <w:rPr>
          <w:rFonts w:ascii="Times New Roman" w:hAnsi="Times New Roman" w:cs="Times New Roman"/>
          <w:color w:val="000000" w:themeColor="text1"/>
        </w:rPr>
      </w:pPr>
      <w:r w:rsidRPr="00203358">
        <w:rPr>
          <w:rFonts w:ascii="Times New Roman" w:hAnsi="Times New Roman" w:cs="Times New Roman"/>
          <w:color w:val="000000" w:themeColor="text1"/>
        </w:rPr>
        <w:t>Điện thoại:</w:t>
      </w:r>
      <w:r w:rsidRPr="00203358">
        <w:rPr>
          <w:rFonts w:ascii="Times New Roman" w:hAnsi="Times New Roman" w:cs="Times New Roman"/>
          <w:iCs/>
          <w:color w:val="000000" w:themeColor="text1"/>
        </w:rPr>
        <w:t xml:space="preserve"> </w:t>
      </w:r>
      <w:r w:rsidRPr="00203358">
        <w:rPr>
          <w:rFonts w:ascii="Times New Roman" w:hAnsi="Times New Roman" w:cs="Times New Roman"/>
          <w:color w:val="000000" w:themeColor="text1"/>
        </w:rPr>
        <w:t>........................................................Fax (nếu có):</w:t>
      </w:r>
      <w:r w:rsidRPr="00203358">
        <w:rPr>
          <w:rFonts w:ascii="Times New Roman" w:hAnsi="Times New Roman" w:cs="Times New Roman"/>
          <w:iCs/>
          <w:color w:val="000000" w:themeColor="text1"/>
        </w:rPr>
        <w:t xml:space="preserve"> </w:t>
      </w:r>
      <w:r w:rsidRPr="00203358">
        <w:rPr>
          <w:rFonts w:ascii="Times New Roman" w:hAnsi="Times New Roman" w:cs="Times New Roman"/>
          <w:color w:val="000000" w:themeColor="text1"/>
        </w:rPr>
        <w:t>............................................</w:t>
      </w:r>
    </w:p>
    <w:p w14:paraId="3FC569A4" w14:textId="77777777" w:rsidR="00731C0A" w:rsidRPr="00203358" w:rsidRDefault="00731C0A" w:rsidP="009C2EA3">
      <w:pPr>
        <w:pStyle w:val="ListParagraph"/>
        <w:widowControl/>
        <w:numPr>
          <w:ilvl w:val="1"/>
          <w:numId w:val="31"/>
        </w:numPr>
        <w:tabs>
          <w:tab w:val="left" w:pos="3960"/>
        </w:tabs>
        <w:ind w:left="567" w:hanging="567"/>
        <w:rPr>
          <w:rFonts w:ascii="Times New Roman" w:hAnsi="Times New Roman" w:cs="Times New Roman"/>
          <w:color w:val="000000" w:themeColor="text1"/>
        </w:rPr>
      </w:pPr>
      <w:r w:rsidRPr="00203358">
        <w:rPr>
          <w:rFonts w:ascii="Times New Roman" w:hAnsi="Times New Roman" w:cs="Times New Roman"/>
          <w:color w:val="000000" w:themeColor="text1"/>
        </w:rPr>
        <w:t>Số tài khoản: .....................................................Tại ngân hàng:</w:t>
      </w:r>
      <w:r w:rsidRPr="00203358">
        <w:rPr>
          <w:rFonts w:ascii="Times New Roman" w:hAnsi="Times New Roman" w:cs="Times New Roman"/>
          <w:iCs/>
          <w:color w:val="000000" w:themeColor="text1"/>
        </w:rPr>
        <w:t xml:space="preserve"> </w:t>
      </w:r>
      <w:r w:rsidRPr="00203358">
        <w:rPr>
          <w:rFonts w:ascii="Times New Roman" w:hAnsi="Times New Roman" w:cs="Times New Roman"/>
          <w:color w:val="000000" w:themeColor="text1"/>
        </w:rPr>
        <w:t>.......................................</w:t>
      </w:r>
      <w:r w:rsidRPr="00203358">
        <w:rPr>
          <w:rFonts w:ascii="Times New Roman" w:hAnsi="Times New Roman" w:cs="Times New Roman"/>
          <w:color w:val="000000" w:themeColor="text1"/>
          <w:lang w:val="en-US"/>
        </w:rPr>
        <w:t>..</w:t>
      </w:r>
    </w:p>
    <w:p w14:paraId="2E33FB5D" w14:textId="12AAC7B5" w:rsidR="00731C0A" w:rsidRPr="00203358" w:rsidRDefault="007719C1" w:rsidP="00731C0A">
      <w:pPr>
        <w:widowControl/>
        <w:tabs>
          <w:tab w:val="left" w:pos="3960"/>
        </w:tabs>
        <w:rPr>
          <w:rFonts w:ascii="Times New Roman" w:hAnsi="Times New Roman" w:cs="Times New Roman"/>
          <w:color w:val="000000" w:themeColor="text1"/>
          <w:lang w:eastAsia="ja-JP"/>
        </w:rPr>
      </w:pPr>
      <w:r w:rsidRPr="00203358">
        <w:rPr>
          <w:rFonts w:ascii="Times New Roman" w:hAnsi="Times New Roman" w:cs="Times New Roman"/>
          <w:color w:val="000000" w:themeColor="text1"/>
          <w:lang w:eastAsia="ja-JP"/>
        </w:rPr>
        <w:t xml:space="preserve"> </w:t>
      </w:r>
      <w:r w:rsidR="00731C0A" w:rsidRPr="00203358">
        <w:rPr>
          <w:rFonts w:ascii="Times New Roman" w:hAnsi="Times New Roman" w:cs="Times New Roman"/>
          <w:color w:val="000000" w:themeColor="text1"/>
          <w:lang w:eastAsia="ja-JP"/>
        </w:rPr>
        <w:t>(Dưới đây gọi là “Bên Mua”, và gọi chung cùng với Bên Bán là “Hai Bên”)</w:t>
      </w:r>
    </w:p>
    <w:p w14:paraId="5628EE16" w14:textId="77777777" w:rsidR="00731C0A" w:rsidRPr="00203358" w:rsidRDefault="00731C0A" w:rsidP="00731C0A">
      <w:pPr>
        <w:tabs>
          <w:tab w:val="right" w:leader="dot" w:pos="8640"/>
        </w:tabs>
        <w:jc w:val="both"/>
        <w:rPr>
          <w:rFonts w:ascii="Times New Roman" w:hAnsi="Times New Roman" w:cs="Times New Roman"/>
          <w:color w:val="000000" w:themeColor="text1"/>
          <w:lang w:eastAsia="ja-JP"/>
        </w:rPr>
      </w:pPr>
    </w:p>
    <w:p w14:paraId="7B42A040" w14:textId="21BFD0CE" w:rsidR="00731C0A" w:rsidRPr="00203358" w:rsidRDefault="00731C0A" w:rsidP="00731C0A">
      <w:pPr>
        <w:tabs>
          <w:tab w:val="left" w:pos="7035"/>
        </w:tabs>
        <w:jc w:val="both"/>
        <w:rPr>
          <w:rFonts w:ascii="Times New Roman" w:hAnsi="Times New Roman" w:cs="Times New Roman"/>
          <w:color w:val="000000" w:themeColor="text1"/>
        </w:rPr>
      </w:pPr>
      <w:r w:rsidRPr="00203358">
        <w:rPr>
          <w:rFonts w:ascii="Times New Roman" w:hAnsi="Times New Roman" w:cs="Times New Roman"/>
          <w:color w:val="000000" w:themeColor="text1"/>
        </w:rPr>
        <w:t xml:space="preserve">Bên Bán và Bên Mua đã ký kết hợp đồng này vào ngày ghi trên đầu Hợp Đồng (sau đây gọi là “Ngày Ký Kết Hợp Đồng”) để thỏa thuận những nội dung sau về việc mua bán Căn Hộ mua bán quy định tại Phụ lục </w:t>
      </w:r>
      <w:r w:rsidRPr="00203358">
        <w:rPr>
          <w:rFonts w:ascii="Times New Roman" w:hAnsi="Times New Roman" w:cs="Times New Roman"/>
          <w:color w:val="000000" w:themeColor="text1"/>
          <w:lang w:eastAsia="ja-JP"/>
        </w:rPr>
        <w:t>1</w:t>
      </w:r>
      <w:r w:rsidRPr="00203358">
        <w:rPr>
          <w:rFonts w:ascii="Times New Roman" w:hAnsi="Times New Roman" w:cs="Times New Roman"/>
          <w:color w:val="000000" w:themeColor="text1"/>
        </w:rPr>
        <w:t xml:space="preserve"> Hợp Đồng của Tòa Nhà Hiyori Garden Tower</w:t>
      </w:r>
      <w:r w:rsidRPr="00203358">
        <w:rPr>
          <w:rFonts w:ascii="Times New Roman" w:hAnsi="Times New Roman" w:cs="Times New Roman"/>
          <w:color w:val="000000" w:themeColor="text1"/>
        </w:rPr>
        <w:tab/>
      </w:r>
      <w:r w:rsidR="008760CA" w:rsidRPr="00203358">
        <w:rPr>
          <w:rFonts w:ascii="Times New Roman" w:hAnsi="Times New Roman" w:cs="Times New Roman"/>
          <w:color w:val="000000" w:themeColor="text1"/>
          <w:lang w:eastAsia="ja-JP"/>
        </w:rPr>
        <w:t>.</w:t>
      </w:r>
    </w:p>
    <w:p w14:paraId="77610A97" w14:textId="030E32B7" w:rsidR="00731C0A" w:rsidRPr="00203358" w:rsidRDefault="00731C0A" w:rsidP="009A0D81">
      <w:pPr>
        <w:keepNext/>
        <w:tabs>
          <w:tab w:val="right" w:leader="dot" w:pos="8640"/>
        </w:tabs>
        <w:spacing w:beforeLines="100" w:before="240"/>
        <w:jc w:val="both"/>
        <w:outlineLvl w:val="0"/>
        <w:rPr>
          <w:rFonts w:ascii="Times New Roman" w:hAnsi="Times New Roman" w:cs="Times New Roman"/>
          <w:b/>
        </w:rPr>
      </w:pPr>
      <w:r w:rsidRPr="00203358">
        <w:rPr>
          <w:rFonts w:ascii="Times New Roman" w:hAnsi="Times New Roman" w:cs="Times New Roman"/>
          <w:b/>
        </w:rPr>
        <w:t xml:space="preserve">Điều 1: </w:t>
      </w:r>
      <w:r w:rsidRPr="00203358">
        <w:rPr>
          <w:rFonts w:ascii="Times New Roman" w:hAnsi="Times New Roman" w:cs="Times New Roman"/>
          <w:b/>
          <w:color w:val="000000" w:themeColor="text1"/>
        </w:rPr>
        <w:t>Đ</w:t>
      </w:r>
      <w:r w:rsidRPr="00203358">
        <w:rPr>
          <w:rFonts w:ascii="Times New Roman" w:hAnsi="Times New Roman" w:cs="Times New Roman"/>
          <w:b/>
        </w:rPr>
        <w:t>ịnh nghĩa và diễn giải</w:t>
      </w:r>
    </w:p>
    <w:p w14:paraId="171A60F5" w14:textId="419F256F" w:rsidR="00731C0A" w:rsidRPr="00203358" w:rsidRDefault="00731C0A" w:rsidP="009A0D81">
      <w:pPr>
        <w:pStyle w:val="ListParagraph"/>
        <w:ind w:left="0"/>
        <w:contextualSpacing w:val="0"/>
        <w:rPr>
          <w:rFonts w:ascii="Times New Roman" w:hAnsi="Times New Roman" w:cs="Times New Roman"/>
        </w:rPr>
      </w:pPr>
      <w:r w:rsidRPr="00203358">
        <w:rPr>
          <w:rFonts w:ascii="Times New Roman" w:hAnsi="Times New Roman" w:cs="Times New Roman"/>
        </w:rPr>
        <w:t>Trong Hợp Đồng này, các từ và cụm từ dưới đây được định nghĩa và diễn giải như sau:</w:t>
      </w:r>
    </w:p>
    <w:p w14:paraId="0F473824" w14:textId="3CBC2FC3" w:rsidR="00731C0A" w:rsidRPr="00203358" w:rsidRDefault="007719C1" w:rsidP="00C92AE0">
      <w:pPr>
        <w:pStyle w:val="Default"/>
        <w:widowControl w:val="0"/>
        <w:numPr>
          <w:ilvl w:val="1"/>
          <w:numId w:val="64"/>
        </w:numPr>
        <w:ind w:left="567" w:hanging="567"/>
        <w:jc w:val="both"/>
        <w:rPr>
          <w:color w:val="auto"/>
          <w:spacing w:val="2"/>
          <w:position w:val="2"/>
          <w:lang w:val="vi-VN"/>
        </w:rPr>
      </w:pPr>
      <w:r w:rsidRPr="00203358">
        <w:rPr>
          <w:color w:val="auto"/>
          <w:spacing w:val="2"/>
          <w:position w:val="2"/>
          <w:lang w:val="vi-VN"/>
        </w:rPr>
        <w:t xml:space="preserve"> </w:t>
      </w:r>
      <w:r w:rsidR="00731C0A" w:rsidRPr="00203358">
        <w:rPr>
          <w:color w:val="auto"/>
          <w:spacing w:val="2"/>
          <w:position w:val="2"/>
          <w:lang w:val="vi-VN"/>
        </w:rPr>
        <w:t>“</w:t>
      </w:r>
      <w:r w:rsidR="00731C0A" w:rsidRPr="00203358">
        <w:rPr>
          <w:b/>
          <w:color w:val="auto"/>
          <w:spacing w:val="2"/>
          <w:position w:val="2"/>
          <w:lang w:val="vi-VN"/>
        </w:rPr>
        <w:t>Hợp Đồng</w:t>
      </w:r>
      <w:r w:rsidR="00731C0A" w:rsidRPr="00203358">
        <w:rPr>
          <w:color w:val="auto"/>
          <w:spacing w:val="2"/>
          <w:position w:val="2"/>
          <w:lang w:val="vi-VN"/>
        </w:rPr>
        <w:t>” là hợp đồng mua bán căn hộ chung cư này (bao gồm toàn bộ các phụ lục đính kèm) và mọi sửa đổi, bổ sung bằng văn bản đối với Hợp Đồng do Hai Bên lập và ký kết trong quá trình thực hiện Hợp Đồng này;</w:t>
      </w:r>
    </w:p>
    <w:p w14:paraId="7E6A8804" w14:textId="1A8130D9" w:rsidR="00731C0A" w:rsidRPr="00203358" w:rsidRDefault="007719C1" w:rsidP="00C92AE0">
      <w:pPr>
        <w:pStyle w:val="ListParagraph"/>
        <w:numPr>
          <w:ilvl w:val="1"/>
          <w:numId w:val="64"/>
        </w:numPr>
        <w:autoSpaceDE w:val="0"/>
        <w:autoSpaceDN w:val="0"/>
        <w:adjustRightInd w:val="0"/>
        <w:ind w:left="567" w:hanging="567"/>
        <w:contextualSpacing w:val="0"/>
        <w:jc w:val="both"/>
        <w:rPr>
          <w:rFonts w:ascii="Times New Roman" w:hAnsi="Times New Roman" w:cs="Times New Roman"/>
        </w:rPr>
      </w:pPr>
      <w:r w:rsidRPr="00203358">
        <w:rPr>
          <w:rFonts w:ascii="Times New Roman" w:hAnsi="Times New Roman" w:cs="Times New Roman"/>
        </w:rPr>
        <w:t xml:space="preserve"> </w:t>
      </w:r>
      <w:r w:rsidR="00731C0A" w:rsidRPr="00203358">
        <w:rPr>
          <w:rFonts w:ascii="Times New Roman" w:hAnsi="Times New Roman" w:cs="Times New Roman"/>
        </w:rPr>
        <w:t>“</w:t>
      </w:r>
      <w:r w:rsidR="00731C0A" w:rsidRPr="00203358">
        <w:rPr>
          <w:rFonts w:ascii="Times New Roman" w:hAnsi="Times New Roman" w:cs="Times New Roman"/>
          <w:b/>
        </w:rPr>
        <w:t>Tòa nhà Hiyori Garden Tower</w:t>
      </w:r>
      <w:r w:rsidR="00731C0A" w:rsidRPr="00203358">
        <w:rPr>
          <w:rFonts w:ascii="Times New Roman" w:hAnsi="Times New Roman" w:cs="Times New Roman"/>
        </w:rPr>
        <w:t>” hoặc “</w:t>
      </w:r>
      <w:r w:rsidR="00731C0A" w:rsidRPr="00203358">
        <w:rPr>
          <w:rFonts w:ascii="Times New Roman" w:hAnsi="Times New Roman" w:cs="Times New Roman"/>
          <w:b/>
        </w:rPr>
        <w:t>Tòa Nhà</w:t>
      </w:r>
      <w:r w:rsidR="00731C0A" w:rsidRPr="00203358">
        <w:rPr>
          <w:rFonts w:ascii="Times New Roman" w:hAnsi="Times New Roman" w:cs="Times New Roman"/>
        </w:rPr>
        <w:t xml:space="preserve">” là tòa nhà chung cư </w:t>
      </w:r>
      <w:r w:rsidR="00FD6C63">
        <w:rPr>
          <w:rFonts w:ascii="Times New Roman" w:hAnsi="Times New Roman" w:cs="Times New Roman"/>
        </w:rPr>
        <w:t xml:space="preserve">đã </w:t>
      </w:r>
      <w:r w:rsidR="009169E7" w:rsidRPr="00203358">
        <w:rPr>
          <w:rFonts w:ascii="Times New Roman" w:hAnsi="Times New Roman" w:cs="Times New Roman"/>
        </w:rPr>
        <w:t xml:space="preserve">được xây dựng tại Lô 2 – A2 Đường Võ Văn Kiệt, Phường An Hải Đông, Quận Sơn Trà, Thành phố Đà Nẵng </w:t>
      </w:r>
      <w:r w:rsidR="00731C0A" w:rsidRPr="00203358">
        <w:rPr>
          <w:rFonts w:ascii="Times New Roman" w:hAnsi="Times New Roman" w:cs="Times New Roman"/>
        </w:rPr>
        <w:t>do Công ty TNHH MTV Sun Frontier Đà Nẵng làm chủ đầu tư, bao gồm các căn hộ và các công trình tiện ích bên trong tòa nhà chung cư;</w:t>
      </w:r>
    </w:p>
    <w:p w14:paraId="5609E2A2" w14:textId="693BA29C" w:rsidR="00731C0A" w:rsidRPr="00203358" w:rsidRDefault="007719C1" w:rsidP="00C92AE0">
      <w:pPr>
        <w:pStyle w:val="ListParagraph"/>
        <w:numPr>
          <w:ilvl w:val="1"/>
          <w:numId w:val="64"/>
        </w:numPr>
        <w:autoSpaceDE w:val="0"/>
        <w:autoSpaceDN w:val="0"/>
        <w:adjustRightInd w:val="0"/>
        <w:ind w:left="567" w:hanging="567"/>
        <w:contextualSpacing w:val="0"/>
        <w:jc w:val="both"/>
        <w:rPr>
          <w:rFonts w:ascii="Times New Roman" w:hAnsi="Times New Roman" w:cs="Times New Roman"/>
        </w:rPr>
      </w:pPr>
      <w:r w:rsidRPr="00682549">
        <w:rPr>
          <w:rFonts w:ascii="Times New Roman" w:hAnsi="Times New Roman" w:cs="Times New Roman"/>
        </w:rPr>
        <w:t xml:space="preserve"> </w:t>
      </w:r>
      <w:r w:rsidR="00731C0A" w:rsidRPr="00682549">
        <w:rPr>
          <w:rFonts w:ascii="Times New Roman" w:hAnsi="Times New Roman" w:cs="Times New Roman"/>
        </w:rPr>
        <w:t>“</w:t>
      </w:r>
      <w:r w:rsidR="00731C0A" w:rsidRPr="00682549">
        <w:rPr>
          <w:rFonts w:ascii="Times New Roman" w:hAnsi="Times New Roman" w:cs="Times New Roman"/>
          <w:b/>
        </w:rPr>
        <w:t>Căn Hộ</w:t>
      </w:r>
      <w:r w:rsidR="00731C0A" w:rsidRPr="00682549">
        <w:rPr>
          <w:rFonts w:ascii="Times New Roman" w:hAnsi="Times New Roman" w:cs="Times New Roman"/>
        </w:rPr>
        <w:t>” là căn hộ nằm trong Tòa Nhà, được nê</w:t>
      </w:r>
      <w:r w:rsidR="00731C0A" w:rsidRPr="00203358">
        <w:rPr>
          <w:rFonts w:ascii="Times New Roman" w:hAnsi="Times New Roman" w:cs="Times New Roman"/>
        </w:rPr>
        <w:t>u rõ tại Phụ lục 1-A.I</w:t>
      </w:r>
      <w:r w:rsidR="008760CA" w:rsidRPr="00203358">
        <w:rPr>
          <w:rFonts w:ascii="Times New Roman" w:hAnsi="Times New Roman" w:cs="Times New Roman"/>
        </w:rPr>
        <w:t xml:space="preserve"> Hợp Đồng</w:t>
      </w:r>
      <w:r w:rsidR="00731C0A" w:rsidRPr="00203358">
        <w:rPr>
          <w:rFonts w:ascii="Times New Roman" w:hAnsi="Times New Roman" w:cs="Times New Roman"/>
        </w:rPr>
        <w:t>;</w:t>
      </w:r>
    </w:p>
    <w:p w14:paraId="74536F33" w14:textId="2FDA3A33" w:rsidR="00731C0A" w:rsidRPr="00203358" w:rsidRDefault="007719C1" w:rsidP="00C92AE0">
      <w:pPr>
        <w:pStyle w:val="ListParagraph"/>
        <w:numPr>
          <w:ilvl w:val="1"/>
          <w:numId w:val="64"/>
        </w:numPr>
        <w:ind w:left="567" w:hanging="567"/>
        <w:contextualSpacing w:val="0"/>
        <w:jc w:val="both"/>
        <w:rPr>
          <w:rFonts w:ascii="Times New Roman" w:hAnsi="Times New Roman" w:cs="Times New Roman"/>
          <w:noProof/>
        </w:rPr>
      </w:pPr>
      <w:r w:rsidRPr="00203358">
        <w:rPr>
          <w:rFonts w:ascii="Times New Roman" w:hAnsi="Times New Roman" w:cs="Times New Roman"/>
          <w:noProof/>
        </w:rPr>
        <w:t xml:space="preserve"> </w:t>
      </w:r>
      <w:r w:rsidR="00731C0A" w:rsidRPr="00203358">
        <w:rPr>
          <w:rFonts w:ascii="Times New Roman" w:hAnsi="Times New Roman" w:cs="Times New Roman"/>
          <w:noProof/>
        </w:rPr>
        <w:t>“</w:t>
      </w:r>
      <w:r w:rsidR="00731C0A" w:rsidRPr="00203358">
        <w:rPr>
          <w:rFonts w:ascii="Times New Roman" w:hAnsi="Times New Roman" w:cs="Times New Roman"/>
          <w:b/>
          <w:noProof/>
        </w:rPr>
        <w:t>Giá Bán Căn Hộ</w:t>
      </w:r>
      <w:r w:rsidR="00731C0A" w:rsidRPr="00203358">
        <w:rPr>
          <w:rFonts w:ascii="Times New Roman" w:hAnsi="Times New Roman" w:cs="Times New Roman"/>
          <w:noProof/>
        </w:rPr>
        <w:t>” là số tiền bán căn hộ được xác định tại Mục I Phụ lụ</w:t>
      </w:r>
      <w:r w:rsidR="006A43FA" w:rsidRPr="00203358">
        <w:rPr>
          <w:rFonts w:ascii="Times New Roman" w:hAnsi="Times New Roman" w:cs="Times New Roman"/>
          <w:noProof/>
        </w:rPr>
        <w:t>c 2</w:t>
      </w:r>
      <w:r w:rsidR="00731C0A" w:rsidRPr="00203358">
        <w:rPr>
          <w:rFonts w:ascii="Times New Roman" w:hAnsi="Times New Roman" w:cs="Times New Roman"/>
          <w:noProof/>
        </w:rPr>
        <w:t xml:space="preserve"> Hợp Đồ</w:t>
      </w:r>
      <w:r w:rsidR="006A43FA" w:rsidRPr="00203358">
        <w:rPr>
          <w:rFonts w:ascii="Times New Roman" w:hAnsi="Times New Roman" w:cs="Times New Roman"/>
          <w:noProof/>
        </w:rPr>
        <w:t>ng</w:t>
      </w:r>
      <w:r w:rsidR="00731C0A" w:rsidRPr="00203358">
        <w:rPr>
          <w:rFonts w:ascii="Times New Roman" w:hAnsi="Times New Roman" w:cs="Times New Roman"/>
          <w:noProof/>
        </w:rPr>
        <w:t xml:space="preserve">; </w:t>
      </w:r>
    </w:p>
    <w:p w14:paraId="40088308" w14:textId="61F79636" w:rsidR="00731C0A" w:rsidRPr="00203358" w:rsidRDefault="007719C1" w:rsidP="00C92AE0">
      <w:pPr>
        <w:pStyle w:val="ListParagraph"/>
        <w:numPr>
          <w:ilvl w:val="1"/>
          <w:numId w:val="64"/>
        </w:numPr>
        <w:autoSpaceDE w:val="0"/>
        <w:autoSpaceDN w:val="0"/>
        <w:ind w:left="567" w:hanging="567"/>
        <w:contextualSpacing w:val="0"/>
        <w:jc w:val="both"/>
        <w:rPr>
          <w:rFonts w:ascii="Times New Roman" w:eastAsia="Batang" w:hAnsi="Times New Roman" w:cs="Times New Roman"/>
          <w:lang w:val="nb-NO"/>
        </w:rPr>
      </w:pPr>
      <w:r w:rsidRPr="00203358">
        <w:rPr>
          <w:rFonts w:ascii="Times New Roman" w:eastAsia="Batang" w:hAnsi="Times New Roman" w:cs="Times New Roman"/>
          <w:lang w:val="nl-NL"/>
        </w:rPr>
        <w:t xml:space="preserve"> </w:t>
      </w:r>
      <w:r w:rsidR="00731C0A" w:rsidRPr="00203358">
        <w:rPr>
          <w:rFonts w:ascii="Times New Roman" w:eastAsia="Batang" w:hAnsi="Times New Roman" w:cs="Times New Roman"/>
          <w:lang w:val="nl-NL"/>
        </w:rPr>
        <w:t>“</w:t>
      </w:r>
      <w:r w:rsidR="00731C0A" w:rsidRPr="00203358">
        <w:rPr>
          <w:rFonts w:ascii="Times New Roman" w:eastAsia="Batang" w:hAnsi="Times New Roman" w:cs="Times New Roman"/>
          <w:b/>
          <w:lang w:val="nl-NL"/>
        </w:rPr>
        <w:t>Diện tích thông thủy</w:t>
      </w:r>
      <w:r w:rsidR="00731C0A" w:rsidRPr="00203358">
        <w:rPr>
          <w:rFonts w:ascii="Times New Roman" w:eastAsia="Batang" w:hAnsi="Times New Roman" w:cs="Times New Roman"/>
          <w:lang w:val="nl-NL"/>
        </w:rPr>
        <w:t xml:space="preserve">” là diện tích sử dụng riêng của Căn Hộ và được ghi vào Giấy chứng nhận cấp cho </w:t>
      </w:r>
      <w:r w:rsidR="00731C0A" w:rsidRPr="00203358">
        <w:rPr>
          <w:rFonts w:ascii="Times New Roman" w:eastAsia="Batang" w:hAnsi="Times New Roman" w:cs="Times New Roman"/>
        </w:rPr>
        <w:t>Bên Mua</w:t>
      </w:r>
      <w:r w:rsidR="00731C0A" w:rsidRPr="00203358">
        <w:rPr>
          <w:rFonts w:ascii="Times New Roman" w:eastAsia="Batang" w:hAnsi="Times New Roman" w:cs="Times New Roman"/>
          <w:lang w:val="nl-NL"/>
        </w:rPr>
        <w:t xml:space="preserve">, bao gồm cả phần diện tích tường ngăn các phòng bên trong Căn </w:t>
      </w:r>
      <w:r w:rsidR="00731C0A" w:rsidRPr="00203358">
        <w:rPr>
          <w:rFonts w:ascii="Times New Roman" w:eastAsia="Batang" w:hAnsi="Times New Roman" w:cs="Times New Roman"/>
        </w:rPr>
        <w:t>H</w:t>
      </w:r>
      <w:r w:rsidR="00731C0A" w:rsidRPr="00203358">
        <w:rPr>
          <w:rFonts w:ascii="Times New Roman" w:eastAsia="Batang" w:hAnsi="Times New Roman" w:cs="Times New Roman"/>
          <w:lang w:val="nl-NL"/>
        </w:rPr>
        <w:t xml:space="preserve">ộ và diện tích ban công gắn liền với Căn </w:t>
      </w:r>
      <w:r w:rsidR="00525D21" w:rsidRPr="00203358">
        <w:rPr>
          <w:rFonts w:ascii="Times New Roman" w:eastAsia="Batang" w:hAnsi="Times New Roman" w:cs="Times New Roman"/>
          <w:lang w:val="nl-NL"/>
        </w:rPr>
        <w:t>H</w:t>
      </w:r>
      <w:r w:rsidR="00731C0A" w:rsidRPr="00203358">
        <w:rPr>
          <w:rFonts w:ascii="Times New Roman" w:eastAsia="Batang" w:hAnsi="Times New Roman" w:cs="Times New Roman"/>
          <w:lang w:val="nl-NL"/>
        </w:rPr>
        <w:t xml:space="preserve">ộ đó; không tính tường bao </w:t>
      </w:r>
      <w:r w:rsidR="00525D21" w:rsidRPr="00203358">
        <w:rPr>
          <w:rFonts w:ascii="Times New Roman" w:hAnsi="Times New Roman" w:cs="Times New Roman"/>
          <w:lang w:val="nl-NL" w:eastAsia="ja-JP"/>
        </w:rPr>
        <w:t>T</w:t>
      </w:r>
      <w:r w:rsidR="00731C0A" w:rsidRPr="00203358">
        <w:rPr>
          <w:rFonts w:ascii="Times New Roman" w:eastAsia="Batang" w:hAnsi="Times New Roman" w:cs="Times New Roman"/>
        </w:rPr>
        <w:t>òa</w:t>
      </w:r>
      <w:r w:rsidR="00731C0A" w:rsidRPr="00203358">
        <w:rPr>
          <w:rFonts w:ascii="Times New Roman" w:eastAsia="Batang" w:hAnsi="Times New Roman" w:cs="Times New Roman"/>
          <w:lang w:val="nl-NL"/>
        </w:rPr>
        <w:t xml:space="preserve"> </w:t>
      </w:r>
      <w:r w:rsidR="00525D21" w:rsidRPr="00203358">
        <w:rPr>
          <w:rFonts w:ascii="Times New Roman" w:hAnsi="Times New Roman" w:cs="Times New Roman"/>
          <w:lang w:val="nl-NL" w:eastAsia="ja-JP"/>
        </w:rPr>
        <w:t>N</w:t>
      </w:r>
      <w:r w:rsidR="00731C0A" w:rsidRPr="00203358">
        <w:rPr>
          <w:rFonts w:ascii="Times New Roman" w:eastAsia="Batang" w:hAnsi="Times New Roman" w:cs="Times New Roman"/>
          <w:lang w:val="nl-NL"/>
        </w:rPr>
        <w:t xml:space="preserve">hà, tường phân chia các Căn </w:t>
      </w:r>
      <w:r w:rsidR="00731C0A" w:rsidRPr="00203358">
        <w:rPr>
          <w:rFonts w:ascii="Times New Roman" w:eastAsia="Batang" w:hAnsi="Times New Roman" w:cs="Times New Roman"/>
        </w:rPr>
        <w:t>H</w:t>
      </w:r>
      <w:r w:rsidR="00731C0A" w:rsidRPr="00203358">
        <w:rPr>
          <w:rFonts w:ascii="Times New Roman" w:eastAsia="Batang" w:hAnsi="Times New Roman" w:cs="Times New Roman"/>
          <w:lang w:val="nl-NL"/>
        </w:rPr>
        <w:t xml:space="preserve">ộ và diện tích sàn có cột, hộp kỹ thuật nằm bên trong Căn </w:t>
      </w:r>
      <w:r w:rsidR="00731C0A" w:rsidRPr="00203358">
        <w:rPr>
          <w:rFonts w:ascii="Times New Roman" w:eastAsia="Batang" w:hAnsi="Times New Roman" w:cs="Times New Roman"/>
        </w:rPr>
        <w:t>H</w:t>
      </w:r>
      <w:r w:rsidR="00731C0A" w:rsidRPr="00203358">
        <w:rPr>
          <w:rFonts w:ascii="Times New Roman" w:eastAsia="Batang" w:hAnsi="Times New Roman" w:cs="Times New Roman"/>
          <w:lang w:val="nl-NL"/>
        </w:rPr>
        <w:t xml:space="preserve">ộ. Khi tính diện tích ban công thì tính toàn bộ diện tích sàn trường hợp ban công có phần diện tích tường chung thì tính từ mép trong của tường chung được thể hiện rõ trong bản vẽ thiết kế mặt bằng Căn </w:t>
      </w:r>
      <w:r w:rsidR="00731C0A" w:rsidRPr="00203358">
        <w:rPr>
          <w:rFonts w:ascii="Times New Roman" w:eastAsia="Batang" w:hAnsi="Times New Roman" w:cs="Times New Roman"/>
        </w:rPr>
        <w:t>H</w:t>
      </w:r>
      <w:r w:rsidR="00731C0A" w:rsidRPr="00203358">
        <w:rPr>
          <w:rFonts w:ascii="Times New Roman" w:eastAsia="Batang" w:hAnsi="Times New Roman" w:cs="Times New Roman"/>
          <w:lang w:val="nl-NL"/>
        </w:rPr>
        <w:t>ộ đã được phê duyệt;</w:t>
      </w:r>
    </w:p>
    <w:p w14:paraId="4F526080" w14:textId="724A6DBB" w:rsidR="00731C0A" w:rsidRPr="00203358" w:rsidRDefault="007719C1" w:rsidP="00C92AE0">
      <w:pPr>
        <w:pStyle w:val="Default"/>
        <w:widowControl w:val="0"/>
        <w:numPr>
          <w:ilvl w:val="1"/>
          <w:numId w:val="64"/>
        </w:numPr>
        <w:ind w:left="567" w:hanging="567"/>
        <w:jc w:val="both"/>
        <w:rPr>
          <w:rFonts w:eastAsiaTheme="minorEastAsia"/>
          <w:color w:val="auto"/>
          <w:lang w:val="vi-VN" w:eastAsia="ja-JP"/>
        </w:rPr>
      </w:pPr>
      <w:r w:rsidRPr="00203358">
        <w:rPr>
          <w:rFonts w:eastAsiaTheme="minorEastAsia"/>
          <w:color w:val="auto"/>
          <w:lang w:val="vi-VN" w:eastAsia="ja-JP"/>
        </w:rPr>
        <w:t xml:space="preserve"> </w:t>
      </w:r>
      <w:r w:rsidR="00731C0A" w:rsidRPr="00203358">
        <w:rPr>
          <w:rFonts w:eastAsiaTheme="minorEastAsia"/>
          <w:color w:val="auto"/>
          <w:lang w:val="vi-VN" w:eastAsia="ja-JP"/>
        </w:rPr>
        <w:t>“</w:t>
      </w:r>
      <w:r w:rsidR="00731C0A" w:rsidRPr="00203358">
        <w:rPr>
          <w:rFonts w:eastAsiaTheme="minorEastAsia"/>
          <w:b/>
          <w:color w:val="auto"/>
          <w:lang w:val="vi-VN" w:eastAsia="ja-JP"/>
        </w:rPr>
        <w:t xml:space="preserve">Phần </w:t>
      </w:r>
      <w:r w:rsidR="00F906DB" w:rsidRPr="00203358">
        <w:rPr>
          <w:rFonts w:eastAsiaTheme="minorEastAsia"/>
          <w:b/>
          <w:color w:val="auto"/>
          <w:lang w:val="nb-NO" w:eastAsia="ja-JP"/>
        </w:rPr>
        <w:t xml:space="preserve">diện tích </w:t>
      </w:r>
      <w:r w:rsidR="00731C0A" w:rsidRPr="00203358">
        <w:rPr>
          <w:rFonts w:eastAsiaTheme="minorEastAsia"/>
          <w:b/>
          <w:color w:val="auto"/>
          <w:lang w:val="nb-NO" w:eastAsia="ja-JP"/>
        </w:rPr>
        <w:t>s</w:t>
      </w:r>
      <w:r w:rsidR="00731C0A" w:rsidRPr="00203358">
        <w:rPr>
          <w:rFonts w:eastAsiaTheme="minorEastAsia"/>
          <w:b/>
          <w:color w:val="auto"/>
          <w:lang w:val="vi-VN" w:eastAsia="ja-JP"/>
        </w:rPr>
        <w:t xml:space="preserve">ở </w:t>
      </w:r>
      <w:r w:rsidR="00731C0A" w:rsidRPr="00203358">
        <w:rPr>
          <w:rFonts w:eastAsiaTheme="minorEastAsia"/>
          <w:b/>
          <w:color w:val="auto"/>
          <w:lang w:val="nb-NO" w:eastAsia="ja-JP"/>
        </w:rPr>
        <w:t>h</w:t>
      </w:r>
      <w:r w:rsidR="00731C0A" w:rsidRPr="00203358">
        <w:rPr>
          <w:rFonts w:eastAsiaTheme="minorEastAsia"/>
          <w:b/>
          <w:color w:val="auto"/>
          <w:lang w:val="vi-VN" w:eastAsia="ja-JP"/>
        </w:rPr>
        <w:t xml:space="preserve">ữu </w:t>
      </w:r>
      <w:r w:rsidR="00731C0A" w:rsidRPr="00203358">
        <w:rPr>
          <w:rFonts w:eastAsiaTheme="minorEastAsia"/>
          <w:b/>
          <w:color w:val="auto"/>
          <w:lang w:val="nb-NO" w:eastAsia="ja-JP"/>
        </w:rPr>
        <w:t>r</w:t>
      </w:r>
      <w:r w:rsidR="00731C0A" w:rsidRPr="00203358">
        <w:rPr>
          <w:rFonts w:eastAsiaTheme="minorEastAsia"/>
          <w:b/>
          <w:color w:val="auto"/>
          <w:lang w:val="vi-VN" w:eastAsia="ja-JP"/>
        </w:rPr>
        <w:t>iêng</w:t>
      </w:r>
      <w:r w:rsidR="00731C0A" w:rsidRPr="00203358">
        <w:rPr>
          <w:rFonts w:eastAsiaTheme="minorEastAsia"/>
          <w:color w:val="auto"/>
          <w:lang w:val="vi-VN" w:eastAsia="ja-JP"/>
        </w:rPr>
        <w:t xml:space="preserve">” là phần </w:t>
      </w:r>
      <w:r w:rsidR="00731C0A" w:rsidRPr="00203358">
        <w:rPr>
          <w:rFonts w:eastAsiaTheme="minorEastAsia"/>
          <w:color w:val="auto"/>
          <w:lang w:val="nb-NO" w:eastAsia="ja-JP"/>
        </w:rPr>
        <w:t>d</w:t>
      </w:r>
      <w:r w:rsidR="00731C0A" w:rsidRPr="00203358">
        <w:rPr>
          <w:rFonts w:eastAsiaTheme="minorEastAsia"/>
          <w:color w:val="auto"/>
          <w:lang w:val="vi-VN" w:eastAsia="ja-JP"/>
        </w:rPr>
        <w:t xml:space="preserve">iện </w:t>
      </w:r>
      <w:r w:rsidR="00731C0A" w:rsidRPr="00203358">
        <w:rPr>
          <w:rFonts w:eastAsiaTheme="minorEastAsia"/>
          <w:color w:val="auto"/>
          <w:lang w:val="nb-NO" w:eastAsia="ja-JP"/>
        </w:rPr>
        <w:t>t</w:t>
      </w:r>
      <w:r w:rsidR="00731C0A" w:rsidRPr="00203358">
        <w:rPr>
          <w:rFonts w:eastAsiaTheme="minorEastAsia"/>
          <w:color w:val="auto"/>
          <w:lang w:val="vi-VN" w:eastAsia="ja-JP"/>
        </w:rPr>
        <w:t>ích mà Chủ Sở Hữu phần diện tích đó được sở hữu và sử dụng riêng</w:t>
      </w:r>
      <w:r w:rsidR="00731C0A" w:rsidRPr="00203358">
        <w:rPr>
          <w:color w:val="000000" w:themeColor="text1"/>
          <w:lang w:val="vi-VN"/>
        </w:rPr>
        <w:t xml:space="preserve">, </w:t>
      </w:r>
      <w:r w:rsidR="00731C0A" w:rsidRPr="00203358">
        <w:rPr>
          <w:b/>
          <w:color w:val="000000" w:themeColor="text1"/>
          <w:lang w:val="vi-VN"/>
        </w:rPr>
        <w:t xml:space="preserve">phần </w:t>
      </w:r>
      <w:r w:rsidR="00474CFB" w:rsidRPr="00203358">
        <w:rPr>
          <w:rFonts w:eastAsiaTheme="minorEastAsia"/>
          <w:b/>
          <w:color w:val="auto"/>
          <w:lang w:val="nb-NO" w:eastAsia="ja-JP"/>
        </w:rPr>
        <w:t>d</w:t>
      </w:r>
      <w:r w:rsidR="00474CFB" w:rsidRPr="00203358">
        <w:rPr>
          <w:rFonts w:eastAsiaTheme="minorEastAsia"/>
          <w:b/>
          <w:color w:val="auto"/>
          <w:lang w:val="vi-VN" w:eastAsia="ja-JP"/>
        </w:rPr>
        <w:t xml:space="preserve">iện </w:t>
      </w:r>
      <w:r w:rsidR="00474CFB" w:rsidRPr="00203358">
        <w:rPr>
          <w:rFonts w:eastAsiaTheme="minorEastAsia"/>
          <w:b/>
          <w:color w:val="auto"/>
          <w:lang w:val="nb-NO" w:eastAsia="ja-JP"/>
        </w:rPr>
        <w:t>t</w:t>
      </w:r>
      <w:r w:rsidR="00474CFB" w:rsidRPr="00203358">
        <w:rPr>
          <w:rFonts w:eastAsiaTheme="minorEastAsia"/>
          <w:b/>
          <w:color w:val="auto"/>
          <w:lang w:val="vi-VN" w:eastAsia="ja-JP"/>
        </w:rPr>
        <w:t xml:space="preserve">ích </w:t>
      </w:r>
      <w:r w:rsidR="00731C0A" w:rsidRPr="00203358">
        <w:rPr>
          <w:b/>
          <w:color w:val="000000" w:themeColor="text1"/>
          <w:lang w:val="vi-VN"/>
        </w:rPr>
        <w:t>sở hữu riêng của Bên Mua</w:t>
      </w:r>
      <w:r w:rsidR="00731C0A" w:rsidRPr="00203358">
        <w:rPr>
          <w:color w:val="000000" w:themeColor="text1"/>
          <w:lang w:val="vi-VN"/>
        </w:rPr>
        <w:t xml:space="preserve"> là phần diện tích </w:t>
      </w:r>
      <w:r w:rsidR="00731C0A" w:rsidRPr="00203358">
        <w:rPr>
          <w:rFonts w:eastAsiaTheme="minorEastAsia"/>
          <w:color w:val="auto"/>
          <w:lang w:val="vi-VN" w:eastAsia="ja-JP"/>
        </w:rPr>
        <w:t>được quy định tại Phụ lục 1-B.</w:t>
      </w:r>
      <w:r w:rsidR="00731C0A" w:rsidRPr="00203358">
        <w:rPr>
          <w:rFonts w:eastAsiaTheme="minorEastAsia"/>
          <w:color w:val="auto"/>
          <w:lang w:val="nb-NO" w:eastAsia="ja-JP"/>
        </w:rPr>
        <w:t>V.2</w:t>
      </w:r>
      <w:r w:rsidR="00731C0A" w:rsidRPr="00203358">
        <w:rPr>
          <w:rFonts w:eastAsiaTheme="minorEastAsia"/>
          <w:color w:val="auto"/>
          <w:lang w:val="vi-VN" w:eastAsia="ja-JP"/>
        </w:rPr>
        <w:t xml:space="preserve"> của Hợp Đồng này; </w:t>
      </w:r>
    </w:p>
    <w:p w14:paraId="6AA3D5E4" w14:textId="2FC14689" w:rsidR="00731C0A" w:rsidRPr="007719C1" w:rsidRDefault="007719C1" w:rsidP="00C92AE0">
      <w:pPr>
        <w:pStyle w:val="Default"/>
        <w:widowControl w:val="0"/>
        <w:numPr>
          <w:ilvl w:val="1"/>
          <w:numId w:val="64"/>
        </w:numPr>
        <w:ind w:left="567" w:hanging="567"/>
        <w:jc w:val="both"/>
        <w:rPr>
          <w:rFonts w:eastAsiaTheme="minorEastAsia"/>
          <w:color w:val="auto"/>
          <w:lang w:val="vi-VN" w:eastAsia="ja-JP"/>
        </w:rPr>
      </w:pPr>
      <w:r w:rsidRPr="00203358">
        <w:rPr>
          <w:rFonts w:eastAsiaTheme="minorEastAsia"/>
          <w:color w:val="auto"/>
          <w:lang w:val="vi-VN" w:eastAsia="ja-JP"/>
        </w:rPr>
        <w:t xml:space="preserve"> </w:t>
      </w:r>
      <w:r w:rsidR="00731C0A" w:rsidRPr="00203358">
        <w:rPr>
          <w:rFonts w:eastAsiaTheme="minorEastAsia"/>
          <w:color w:val="auto"/>
          <w:lang w:val="vi-VN" w:eastAsia="ja-JP"/>
        </w:rPr>
        <w:t>“</w:t>
      </w:r>
      <w:r w:rsidR="00731C0A" w:rsidRPr="00203358">
        <w:rPr>
          <w:rFonts w:eastAsiaTheme="minorEastAsia"/>
          <w:b/>
          <w:color w:val="auto"/>
          <w:lang w:val="vi-VN" w:eastAsia="ja-JP"/>
        </w:rPr>
        <w:t>Trang thiết bị thuộc sở hữu riêng</w:t>
      </w:r>
      <w:r w:rsidR="00731C0A" w:rsidRPr="00203358">
        <w:rPr>
          <w:rFonts w:eastAsiaTheme="minorEastAsia"/>
          <w:color w:val="auto"/>
          <w:lang w:val="vi-VN" w:eastAsia="ja-JP"/>
        </w:rPr>
        <w:t xml:space="preserve">” là trang thiết bị mà Chủ Sở Hữu của trang thiết bị đó được sở hữu và sử dụng riêng, </w:t>
      </w:r>
      <w:r w:rsidR="00731C0A" w:rsidRPr="00203358">
        <w:rPr>
          <w:rFonts w:eastAsiaTheme="minorEastAsia"/>
          <w:b/>
          <w:color w:val="auto"/>
          <w:lang w:val="vi-VN" w:eastAsia="ja-JP"/>
        </w:rPr>
        <w:t>trang thiết bị thuộc sở hữu riêng của Bên Mua</w:t>
      </w:r>
      <w:r w:rsidR="00731C0A" w:rsidRPr="00203358">
        <w:rPr>
          <w:rFonts w:eastAsiaTheme="minorEastAsia"/>
          <w:color w:val="auto"/>
          <w:lang w:val="vi-VN" w:eastAsia="ja-JP"/>
        </w:rPr>
        <w:t xml:space="preserve"> là trang thiết bị quy định tại Phụ lục 1-B.V.2 của Hợp Đồng này;</w:t>
      </w:r>
    </w:p>
    <w:p w14:paraId="2A516BAA" w14:textId="7F276E39" w:rsidR="00731C0A" w:rsidRPr="00203358" w:rsidRDefault="00731C0A" w:rsidP="00C92AE0">
      <w:pPr>
        <w:pStyle w:val="Default"/>
        <w:widowControl w:val="0"/>
        <w:numPr>
          <w:ilvl w:val="1"/>
          <w:numId w:val="64"/>
        </w:numPr>
        <w:ind w:left="567" w:hanging="567"/>
        <w:jc w:val="both"/>
        <w:rPr>
          <w:rFonts w:eastAsiaTheme="minorEastAsia"/>
          <w:color w:val="auto"/>
          <w:lang w:val="vi-VN" w:eastAsia="ja-JP"/>
        </w:rPr>
      </w:pPr>
      <w:r w:rsidRPr="00203358">
        <w:rPr>
          <w:rFonts w:eastAsiaTheme="minorEastAsia"/>
          <w:color w:val="auto"/>
          <w:lang w:val="vi-VN" w:eastAsia="ja-JP"/>
        </w:rPr>
        <w:t>“</w:t>
      </w:r>
      <w:r w:rsidRPr="00203358">
        <w:rPr>
          <w:rFonts w:eastAsiaTheme="minorEastAsia"/>
          <w:b/>
          <w:color w:val="auto"/>
          <w:lang w:val="vi-VN" w:eastAsia="ja-JP"/>
        </w:rPr>
        <w:t>Phần sở hữu chung</w:t>
      </w:r>
      <w:r w:rsidRPr="00203358">
        <w:rPr>
          <w:rFonts w:eastAsiaTheme="minorEastAsia"/>
          <w:color w:val="auto"/>
          <w:lang w:val="vi-VN" w:eastAsia="ja-JP"/>
        </w:rPr>
        <w:t>” là phần</w:t>
      </w:r>
      <w:r w:rsidR="006A29AA" w:rsidRPr="00203358">
        <w:rPr>
          <w:rFonts w:eastAsiaTheme="minorEastAsia"/>
          <w:color w:val="auto"/>
          <w:lang w:val="vi-VN" w:eastAsia="ja-JP"/>
        </w:rPr>
        <w:t xml:space="preserve"> diện tích và các trang thiết bị kỹ thuật</w:t>
      </w:r>
      <w:r w:rsidRPr="00203358">
        <w:rPr>
          <w:rFonts w:eastAsiaTheme="minorEastAsia"/>
          <w:color w:val="auto"/>
          <w:lang w:val="vi-VN" w:eastAsia="ja-JP"/>
        </w:rPr>
        <w:t xml:space="preserve"> mà tất cả Chủ Sở Hữu của </w:t>
      </w:r>
      <w:r w:rsidR="008A61D2" w:rsidRPr="00203358">
        <w:rPr>
          <w:rFonts w:eastAsiaTheme="minorEastAsia"/>
          <w:color w:val="auto"/>
          <w:lang w:val="vi-VN" w:eastAsia="ja-JP"/>
        </w:rPr>
        <w:t>T</w:t>
      </w:r>
      <w:r w:rsidRPr="00203358">
        <w:rPr>
          <w:rFonts w:eastAsiaTheme="minorEastAsia"/>
          <w:color w:val="auto"/>
          <w:lang w:val="vi-VN" w:eastAsia="ja-JP"/>
        </w:rPr>
        <w:t xml:space="preserve">òa </w:t>
      </w:r>
      <w:r w:rsidR="008A61D2" w:rsidRPr="00203358">
        <w:rPr>
          <w:rFonts w:eastAsiaTheme="minorEastAsia"/>
          <w:color w:val="auto"/>
          <w:lang w:val="vi-VN" w:eastAsia="ja-JP"/>
        </w:rPr>
        <w:t>N</w:t>
      </w:r>
      <w:r w:rsidRPr="00203358">
        <w:rPr>
          <w:rFonts w:eastAsiaTheme="minorEastAsia"/>
          <w:color w:val="auto"/>
          <w:lang w:val="vi-VN" w:eastAsia="ja-JP"/>
        </w:rPr>
        <w:t xml:space="preserve">hà (nhà chung cư) sở hữu và sử dụng chung, </w:t>
      </w:r>
      <w:r w:rsidRPr="00203358">
        <w:rPr>
          <w:rFonts w:eastAsiaTheme="minorEastAsia"/>
          <w:b/>
          <w:color w:val="auto"/>
          <w:lang w:val="vi-VN" w:eastAsia="ja-JP"/>
        </w:rPr>
        <w:t>phần sở hữu chung của Tòa Nhà</w:t>
      </w:r>
      <w:r w:rsidRPr="00203358">
        <w:rPr>
          <w:rFonts w:eastAsiaTheme="minorEastAsia"/>
          <w:color w:val="auto"/>
          <w:lang w:val="vi-VN" w:eastAsia="ja-JP"/>
        </w:rPr>
        <w:t xml:space="preserve"> là </w:t>
      </w:r>
      <w:r w:rsidRPr="00203358">
        <w:rPr>
          <w:rFonts w:eastAsiaTheme="minorEastAsia"/>
          <w:color w:val="auto"/>
          <w:lang w:val="nb-NO" w:eastAsia="ja-JP"/>
        </w:rPr>
        <w:t xml:space="preserve">phần diện tích </w:t>
      </w:r>
      <w:r w:rsidR="006A29AA" w:rsidRPr="00203358">
        <w:rPr>
          <w:rFonts w:eastAsiaTheme="minorEastAsia"/>
          <w:color w:val="auto"/>
          <w:lang w:val="vi-VN" w:eastAsia="ja-JP"/>
        </w:rPr>
        <w:t xml:space="preserve">và trang thiết bị kỹ thuật </w:t>
      </w:r>
      <w:r w:rsidRPr="00203358">
        <w:rPr>
          <w:rFonts w:eastAsiaTheme="minorEastAsia"/>
          <w:color w:val="auto"/>
          <w:lang w:val="vi-VN" w:eastAsia="ja-JP"/>
        </w:rPr>
        <w:t>được quy định tại Phụ lục 1-B.</w:t>
      </w:r>
      <w:r w:rsidRPr="00203358">
        <w:rPr>
          <w:rFonts w:eastAsiaTheme="minorEastAsia"/>
          <w:color w:val="auto"/>
          <w:lang w:val="nb-NO" w:eastAsia="ja-JP"/>
        </w:rPr>
        <w:t>V.1</w:t>
      </w:r>
      <w:r w:rsidRPr="00203358">
        <w:rPr>
          <w:rFonts w:eastAsiaTheme="minorEastAsia"/>
          <w:color w:val="auto"/>
          <w:lang w:val="vi-VN" w:eastAsia="ja-JP"/>
        </w:rPr>
        <w:t xml:space="preserve"> Hợp Đồng này;</w:t>
      </w:r>
    </w:p>
    <w:p w14:paraId="4F62B663" w14:textId="24BBCB44" w:rsidR="00731C0A" w:rsidRPr="00203358" w:rsidRDefault="007719C1" w:rsidP="00C92AE0">
      <w:pPr>
        <w:pStyle w:val="Default"/>
        <w:widowControl w:val="0"/>
        <w:numPr>
          <w:ilvl w:val="1"/>
          <w:numId w:val="64"/>
        </w:numPr>
        <w:ind w:left="567" w:hanging="567"/>
        <w:jc w:val="both"/>
        <w:rPr>
          <w:rFonts w:eastAsiaTheme="minorEastAsia"/>
          <w:color w:val="auto"/>
          <w:lang w:val="vi-VN" w:eastAsia="ja-JP"/>
        </w:rPr>
      </w:pPr>
      <w:r w:rsidRPr="00203358">
        <w:rPr>
          <w:rFonts w:eastAsiaTheme="minorEastAsia"/>
          <w:color w:val="auto"/>
          <w:lang w:val="vi-VN" w:eastAsia="ja-JP"/>
        </w:rPr>
        <w:t xml:space="preserve"> </w:t>
      </w:r>
      <w:r w:rsidR="00731C0A" w:rsidRPr="00203358">
        <w:rPr>
          <w:rFonts w:eastAsiaTheme="minorEastAsia"/>
          <w:color w:val="auto"/>
          <w:lang w:val="vi-VN" w:eastAsia="ja-JP"/>
        </w:rPr>
        <w:t>“</w:t>
      </w:r>
      <w:r w:rsidR="00731C0A" w:rsidRPr="00203358">
        <w:rPr>
          <w:rFonts w:eastAsiaTheme="minorEastAsia"/>
          <w:b/>
          <w:color w:val="auto"/>
          <w:lang w:val="vi-VN" w:eastAsia="ja-JP"/>
        </w:rPr>
        <w:t>Bảo hành</w:t>
      </w:r>
      <w:r w:rsidR="00731C0A" w:rsidRPr="00203358">
        <w:rPr>
          <w:rFonts w:eastAsiaTheme="minorEastAsia"/>
          <w:color w:val="auto"/>
          <w:lang w:val="vi-VN" w:eastAsia="ja-JP"/>
        </w:rPr>
        <w:t xml:space="preserve">” là việc khắc phục, sửa chữa, thay thế các hạng mục được liệt kê cụ thể tại Điều 6 của Hợp Đồng này khi bị hư hỏng, khiếm khuyết hoặc khi vận hành sử dụng </w:t>
      </w:r>
      <w:r w:rsidR="00731C0A" w:rsidRPr="00203358">
        <w:rPr>
          <w:rFonts w:eastAsiaTheme="minorEastAsia"/>
          <w:color w:val="auto"/>
          <w:lang w:val="vi-VN" w:eastAsia="ja-JP"/>
        </w:rPr>
        <w:lastRenderedPageBreak/>
        <w:t xml:space="preserve">không bình thường mà không phải do lỗi của Bên Mua gây ra trong khoảng thời gian theo quy định của Luật Nhà ở và theo thỏa thuận trong Hợp Đồng này; </w:t>
      </w:r>
    </w:p>
    <w:p w14:paraId="11D369D3" w14:textId="5371ACD8" w:rsidR="00731C0A" w:rsidRPr="00203358" w:rsidRDefault="007719C1" w:rsidP="00C92AE0">
      <w:pPr>
        <w:pStyle w:val="Default"/>
        <w:widowControl w:val="0"/>
        <w:numPr>
          <w:ilvl w:val="1"/>
          <w:numId w:val="64"/>
        </w:numPr>
        <w:ind w:left="567" w:hanging="567"/>
        <w:jc w:val="both"/>
        <w:rPr>
          <w:rFonts w:eastAsiaTheme="minorEastAsia"/>
          <w:color w:val="auto"/>
          <w:lang w:val="vi-VN" w:eastAsia="ja-JP"/>
        </w:rPr>
      </w:pPr>
      <w:r w:rsidRPr="00203358">
        <w:rPr>
          <w:rFonts w:eastAsiaTheme="minorEastAsia"/>
          <w:color w:val="auto"/>
          <w:lang w:val="vi-VN" w:eastAsia="ja-JP"/>
        </w:rPr>
        <w:t xml:space="preserve"> </w:t>
      </w:r>
      <w:r w:rsidR="00731C0A" w:rsidRPr="00203358">
        <w:rPr>
          <w:rFonts w:eastAsiaTheme="minorEastAsia"/>
          <w:color w:val="auto"/>
          <w:lang w:val="vi-VN" w:eastAsia="ja-JP"/>
        </w:rPr>
        <w:t>“</w:t>
      </w:r>
      <w:r w:rsidR="00731C0A" w:rsidRPr="00203358">
        <w:rPr>
          <w:rFonts w:eastAsiaTheme="minorEastAsia"/>
          <w:b/>
          <w:color w:val="auto"/>
          <w:lang w:val="vi-VN" w:eastAsia="ja-JP"/>
        </w:rPr>
        <w:t>Kinh phí bảo trì phần sở hữu chung</w:t>
      </w:r>
      <w:r w:rsidR="00731C0A" w:rsidRPr="00203358">
        <w:rPr>
          <w:rFonts w:eastAsiaTheme="minorEastAsia"/>
          <w:color w:val="auto"/>
          <w:lang w:val="vi-VN" w:eastAsia="ja-JP"/>
        </w:rPr>
        <w:t>” hoặc “</w:t>
      </w:r>
      <w:r w:rsidR="00731C0A" w:rsidRPr="00203358">
        <w:rPr>
          <w:rFonts w:eastAsiaTheme="minorEastAsia"/>
          <w:b/>
          <w:color w:val="auto"/>
          <w:lang w:val="vi-VN" w:eastAsia="ja-JP"/>
        </w:rPr>
        <w:t>Kinh phí bảo trì</w:t>
      </w:r>
      <w:r w:rsidR="00731C0A" w:rsidRPr="00203358">
        <w:rPr>
          <w:rFonts w:eastAsiaTheme="minorEastAsia"/>
          <w:color w:val="auto"/>
          <w:lang w:val="vi-VN" w:eastAsia="ja-JP"/>
        </w:rPr>
        <w:t xml:space="preserve">” là khoản tiền mà </w:t>
      </w:r>
      <w:r w:rsidR="008A61D2" w:rsidRPr="00203358">
        <w:rPr>
          <w:rFonts w:eastAsiaTheme="minorEastAsia"/>
          <w:color w:val="auto"/>
          <w:lang w:val="vi-VN" w:eastAsia="ja-JP"/>
        </w:rPr>
        <w:t>Hai</w:t>
      </w:r>
      <w:r w:rsidR="00731C0A" w:rsidRPr="00203358">
        <w:rPr>
          <w:rFonts w:eastAsiaTheme="minorEastAsia"/>
          <w:color w:val="auto"/>
          <w:lang w:val="vi-VN" w:eastAsia="ja-JP"/>
        </w:rPr>
        <w:t xml:space="preserve"> Bên có nghĩa vụ phải đóng góp trước đối với Phần sở hữu riêng của mình để phục vụ cho việc bảo trì Phần sở hữu chung trong Tòa Nhà;</w:t>
      </w:r>
    </w:p>
    <w:p w14:paraId="7CB3F24C" w14:textId="4B00BCB3" w:rsidR="00731C0A" w:rsidRPr="00203358" w:rsidRDefault="007719C1" w:rsidP="00C92AE0">
      <w:pPr>
        <w:pStyle w:val="ListParagraph"/>
        <w:numPr>
          <w:ilvl w:val="1"/>
          <w:numId w:val="64"/>
        </w:numPr>
        <w:ind w:left="567" w:hanging="567"/>
        <w:contextualSpacing w:val="0"/>
        <w:jc w:val="both"/>
        <w:rPr>
          <w:rFonts w:ascii="Times New Roman" w:hAnsi="Times New Roman" w:cs="Times New Roman"/>
          <w:noProof/>
        </w:rPr>
      </w:pPr>
      <w:r w:rsidRPr="00203358">
        <w:rPr>
          <w:rFonts w:ascii="Times New Roman" w:hAnsi="Times New Roman" w:cs="Times New Roman"/>
        </w:rPr>
        <w:t xml:space="preserve"> </w:t>
      </w:r>
      <w:r w:rsidR="00731C0A" w:rsidRPr="00203358">
        <w:rPr>
          <w:rFonts w:ascii="Times New Roman" w:hAnsi="Times New Roman" w:cs="Times New Roman"/>
        </w:rPr>
        <w:t>“</w:t>
      </w:r>
      <w:r w:rsidR="00731C0A" w:rsidRPr="00203358">
        <w:rPr>
          <w:rFonts w:ascii="Times New Roman" w:hAnsi="Times New Roman" w:cs="Times New Roman"/>
          <w:b/>
        </w:rPr>
        <w:t xml:space="preserve">Phí quản lý vận hành” </w:t>
      </w:r>
      <w:r w:rsidR="00731C0A" w:rsidRPr="00203358">
        <w:rPr>
          <w:rFonts w:ascii="Times New Roman" w:hAnsi="Times New Roman" w:cs="Times New Roman"/>
        </w:rPr>
        <w:t xml:space="preserve">là khoản tiền mà </w:t>
      </w:r>
      <w:r w:rsidR="008A61D2" w:rsidRPr="00203358">
        <w:rPr>
          <w:rFonts w:ascii="Times New Roman" w:hAnsi="Times New Roman" w:cs="Times New Roman"/>
        </w:rPr>
        <w:t>Hai</w:t>
      </w:r>
      <w:r w:rsidR="00731C0A" w:rsidRPr="00203358">
        <w:rPr>
          <w:rFonts w:ascii="Times New Roman" w:hAnsi="Times New Roman" w:cs="Times New Roman"/>
        </w:rPr>
        <w:t xml:space="preserve"> Bên</w:t>
      </w:r>
      <w:r w:rsidR="00731C0A" w:rsidRPr="00203358">
        <w:rPr>
          <w:rFonts w:ascii="Times New Roman" w:hAnsi="Times New Roman" w:cs="Times New Roman"/>
          <w:noProof/>
        </w:rPr>
        <w:t xml:space="preserve"> phải thanh toán để được cung cấp dịch vụ quản lý vận hành;</w:t>
      </w:r>
    </w:p>
    <w:p w14:paraId="6381ACBD" w14:textId="7653FDE2" w:rsidR="00731C0A" w:rsidRPr="00203358" w:rsidRDefault="007719C1" w:rsidP="00C92AE0">
      <w:pPr>
        <w:pStyle w:val="Default"/>
        <w:widowControl w:val="0"/>
        <w:numPr>
          <w:ilvl w:val="1"/>
          <w:numId w:val="64"/>
        </w:numPr>
        <w:ind w:left="567" w:hanging="567"/>
        <w:jc w:val="both"/>
        <w:rPr>
          <w:rFonts w:eastAsiaTheme="minorEastAsia"/>
          <w:color w:val="auto"/>
          <w:lang w:val="vi-VN" w:eastAsia="ja-JP"/>
        </w:rPr>
      </w:pPr>
      <w:r w:rsidRPr="00203358">
        <w:rPr>
          <w:rFonts w:eastAsiaTheme="minorEastAsia"/>
          <w:color w:val="auto"/>
          <w:lang w:val="vi-VN" w:eastAsia="ja-JP"/>
        </w:rPr>
        <w:t xml:space="preserve"> </w:t>
      </w:r>
      <w:r w:rsidR="00731C0A" w:rsidRPr="00203358">
        <w:rPr>
          <w:rFonts w:eastAsiaTheme="minorEastAsia"/>
          <w:color w:val="auto"/>
          <w:lang w:val="vi-VN" w:eastAsia="ja-JP"/>
        </w:rPr>
        <w:t>“</w:t>
      </w:r>
      <w:r w:rsidR="00731C0A" w:rsidRPr="00203358">
        <w:rPr>
          <w:rFonts w:eastAsiaTheme="minorEastAsia"/>
          <w:b/>
          <w:color w:val="auto"/>
          <w:lang w:val="vi-VN" w:eastAsia="ja-JP"/>
        </w:rPr>
        <w:t>Nội Quy Quản Lý Sử Dụng Tòa Nhà Chung Cư</w:t>
      </w:r>
      <w:r w:rsidR="00731C0A" w:rsidRPr="00203358">
        <w:rPr>
          <w:rFonts w:eastAsiaTheme="minorEastAsia"/>
          <w:color w:val="auto"/>
          <w:lang w:val="vi-VN" w:eastAsia="ja-JP"/>
        </w:rPr>
        <w:t xml:space="preserve">” </w:t>
      </w:r>
      <w:r w:rsidR="00731C0A" w:rsidRPr="00203358">
        <w:rPr>
          <w:color w:val="auto"/>
          <w:lang w:val="vi-VN"/>
        </w:rPr>
        <w:t xml:space="preserve">là bản nội quy về việc quản lý, sử dụng Tòa Nhà quy định tại Phụ lục 4 Hợp </w:t>
      </w:r>
      <w:r w:rsidR="00731C0A" w:rsidRPr="00203358">
        <w:rPr>
          <w:rFonts w:eastAsiaTheme="minorEastAsia"/>
          <w:color w:val="auto"/>
          <w:lang w:val="vi-VN" w:eastAsia="ja-JP"/>
        </w:rPr>
        <w:t>Đ</w:t>
      </w:r>
      <w:r w:rsidR="00731C0A" w:rsidRPr="00203358">
        <w:rPr>
          <w:color w:val="auto"/>
          <w:lang w:val="vi-VN"/>
        </w:rPr>
        <w:t>ồng này, và bao gồm tất cả các sửa đổi, bổ sung được Hội nghị nhà chung cư của Tòa Nhà thông qua;</w:t>
      </w:r>
    </w:p>
    <w:p w14:paraId="47ADD98F" w14:textId="0F3FC5A9" w:rsidR="00731C0A" w:rsidRPr="00203358" w:rsidRDefault="007719C1" w:rsidP="00C92AE0">
      <w:pPr>
        <w:pStyle w:val="Default"/>
        <w:widowControl w:val="0"/>
        <w:numPr>
          <w:ilvl w:val="1"/>
          <w:numId w:val="64"/>
        </w:numPr>
        <w:ind w:left="567" w:hanging="567"/>
        <w:jc w:val="both"/>
        <w:rPr>
          <w:rFonts w:eastAsiaTheme="minorEastAsia"/>
          <w:color w:val="auto"/>
          <w:lang w:val="vi-VN" w:eastAsia="ja-JP"/>
        </w:rPr>
      </w:pPr>
      <w:r w:rsidRPr="00203358">
        <w:rPr>
          <w:rFonts w:eastAsiaTheme="minorEastAsia"/>
          <w:color w:val="auto"/>
          <w:lang w:val="vi-VN" w:eastAsia="ja-JP"/>
        </w:rPr>
        <w:t xml:space="preserve"> </w:t>
      </w:r>
      <w:r w:rsidR="00731C0A" w:rsidRPr="00203358">
        <w:rPr>
          <w:rFonts w:eastAsiaTheme="minorEastAsia"/>
          <w:color w:val="auto"/>
          <w:lang w:val="vi-VN" w:eastAsia="ja-JP"/>
        </w:rPr>
        <w:t>“</w:t>
      </w:r>
      <w:r w:rsidR="00731C0A" w:rsidRPr="00203358">
        <w:rPr>
          <w:rFonts w:eastAsiaTheme="minorEastAsia"/>
          <w:b/>
          <w:color w:val="auto"/>
          <w:lang w:val="vi-VN" w:eastAsia="ja-JP"/>
        </w:rPr>
        <w:t>Sự kiện bất khả kháng</w:t>
      </w:r>
      <w:r w:rsidR="00731C0A" w:rsidRPr="00203358">
        <w:rPr>
          <w:rFonts w:eastAsiaTheme="minorEastAsia"/>
          <w:color w:val="auto"/>
          <w:lang w:val="vi-VN" w:eastAsia="ja-JP"/>
        </w:rPr>
        <w:t xml:space="preserve">” là sự kiện xảy ra một cách khách quan mà một bên hoặc Hai Bên trong </w:t>
      </w:r>
      <w:r w:rsidR="00731C0A" w:rsidRPr="00203358">
        <w:rPr>
          <w:color w:val="auto"/>
          <w:lang w:val="vi-VN"/>
        </w:rPr>
        <w:t>H</w:t>
      </w:r>
      <w:r w:rsidR="00731C0A" w:rsidRPr="00203358">
        <w:rPr>
          <w:rFonts w:eastAsiaTheme="minorEastAsia"/>
          <w:color w:val="auto"/>
          <w:lang w:val="vi-VN" w:eastAsia="ja-JP"/>
        </w:rPr>
        <w:t xml:space="preserve">ợp Đồng này không thể lường trước được và không thể khắc phục được để thực hiện các nghĩa vụ của mình theo </w:t>
      </w:r>
      <w:r w:rsidR="00731C0A" w:rsidRPr="00203358">
        <w:rPr>
          <w:color w:val="auto"/>
          <w:lang w:val="vi-VN"/>
        </w:rPr>
        <w:t>H</w:t>
      </w:r>
      <w:r w:rsidR="00731C0A" w:rsidRPr="00203358">
        <w:rPr>
          <w:rFonts w:eastAsiaTheme="minorEastAsia"/>
          <w:color w:val="auto"/>
          <w:lang w:val="vi-VN" w:eastAsia="ja-JP"/>
        </w:rPr>
        <w:t>ợp Đồng này, mặc dù đã áp dụng mọi biện pháp cần thiết và khả năng cho phép. Các trường hợp được coi là sự kiện bất khả kháng được các bên nhất trí thỏa thuận cụ thể tại Khoản 16.1 Điều 16 của Hợp Đồng này;</w:t>
      </w:r>
    </w:p>
    <w:p w14:paraId="13FFF87B" w14:textId="1C8E8FEE" w:rsidR="00731C0A" w:rsidRPr="00203358" w:rsidRDefault="007719C1" w:rsidP="00C92AE0">
      <w:pPr>
        <w:pStyle w:val="Default"/>
        <w:widowControl w:val="0"/>
        <w:numPr>
          <w:ilvl w:val="1"/>
          <w:numId w:val="64"/>
        </w:numPr>
        <w:ind w:left="567" w:hanging="567"/>
        <w:jc w:val="both"/>
        <w:rPr>
          <w:rFonts w:eastAsiaTheme="minorEastAsia"/>
          <w:color w:val="auto"/>
          <w:lang w:val="vi-VN" w:eastAsia="ja-JP"/>
        </w:rPr>
      </w:pPr>
      <w:r w:rsidRPr="00203358">
        <w:rPr>
          <w:rFonts w:eastAsiaTheme="minorEastAsia"/>
          <w:color w:val="auto"/>
          <w:lang w:val="vi-VN" w:eastAsia="ja-JP"/>
        </w:rPr>
        <w:t xml:space="preserve"> </w:t>
      </w:r>
      <w:r w:rsidR="00731C0A" w:rsidRPr="00203358">
        <w:rPr>
          <w:rFonts w:eastAsiaTheme="minorEastAsia"/>
          <w:color w:val="auto"/>
          <w:lang w:val="vi-VN" w:eastAsia="ja-JP"/>
        </w:rPr>
        <w:t>“</w:t>
      </w:r>
      <w:r w:rsidR="00731C0A" w:rsidRPr="00203358">
        <w:rPr>
          <w:rFonts w:eastAsiaTheme="minorEastAsia"/>
          <w:b/>
          <w:color w:val="auto"/>
          <w:lang w:val="vi-VN" w:eastAsia="ja-JP"/>
        </w:rPr>
        <w:t>Ngày giờ Bàn giao</w:t>
      </w:r>
      <w:r w:rsidR="00731C0A" w:rsidRPr="00203358">
        <w:rPr>
          <w:rFonts w:eastAsiaTheme="minorEastAsia"/>
          <w:color w:val="auto"/>
          <w:lang w:val="vi-VN" w:eastAsia="ja-JP"/>
        </w:rPr>
        <w:t xml:space="preserve">” là ngày giờ thực tế mà Bên Bán bàn giao Căn Hộ </w:t>
      </w:r>
      <w:r w:rsidR="006A29AA" w:rsidRPr="00203358">
        <w:rPr>
          <w:rFonts w:eastAsiaTheme="minorEastAsia"/>
          <w:color w:val="auto"/>
          <w:lang w:val="vi-VN" w:eastAsia="ja-JP"/>
        </w:rPr>
        <w:t xml:space="preserve">đủ điều kiện </w:t>
      </w:r>
      <w:r w:rsidR="00731C0A" w:rsidRPr="00203358">
        <w:rPr>
          <w:rFonts w:eastAsiaTheme="minorEastAsia"/>
          <w:color w:val="auto"/>
          <w:lang w:val="vi-VN" w:eastAsia="ja-JP"/>
        </w:rPr>
        <w:t>cho Bên Mua theo quy định tại Hợp Đồng này</w:t>
      </w:r>
      <w:r w:rsidR="00AF3C99" w:rsidRPr="00203358">
        <w:rPr>
          <w:rFonts w:eastAsiaTheme="minorEastAsia"/>
          <w:color w:val="auto"/>
          <w:lang w:val="vi-VN" w:eastAsia="ja-JP"/>
        </w:rPr>
        <w:t>;</w:t>
      </w:r>
    </w:p>
    <w:p w14:paraId="4AD084F2" w14:textId="24346565" w:rsidR="00731C0A" w:rsidRPr="00203358" w:rsidRDefault="007719C1" w:rsidP="00C92AE0">
      <w:pPr>
        <w:pStyle w:val="Default"/>
        <w:widowControl w:val="0"/>
        <w:numPr>
          <w:ilvl w:val="1"/>
          <w:numId w:val="64"/>
        </w:numPr>
        <w:ind w:left="567" w:hanging="567"/>
        <w:jc w:val="both"/>
        <w:rPr>
          <w:rFonts w:eastAsiaTheme="minorEastAsia"/>
          <w:color w:val="auto"/>
          <w:lang w:val="vi-VN" w:eastAsia="ja-JP"/>
        </w:rPr>
      </w:pPr>
      <w:r w:rsidRPr="00203358">
        <w:rPr>
          <w:rFonts w:eastAsiaTheme="minorEastAsia"/>
          <w:color w:val="auto"/>
          <w:lang w:val="vi-VN" w:eastAsia="ja-JP"/>
        </w:rPr>
        <w:t xml:space="preserve"> </w:t>
      </w:r>
      <w:r w:rsidR="00731C0A" w:rsidRPr="00203358">
        <w:rPr>
          <w:rFonts w:eastAsiaTheme="minorEastAsia"/>
          <w:color w:val="auto"/>
          <w:lang w:val="vi-VN" w:eastAsia="ja-JP"/>
        </w:rPr>
        <w:t>“</w:t>
      </w:r>
      <w:r w:rsidR="00731C0A" w:rsidRPr="00203358">
        <w:rPr>
          <w:rFonts w:eastAsiaTheme="minorEastAsia"/>
          <w:b/>
          <w:color w:val="auto"/>
          <w:lang w:val="vi-VN" w:eastAsia="ja-JP"/>
        </w:rPr>
        <w:t>Giấy chứng nhận quyền sở hữu Căn Hộ</w:t>
      </w:r>
      <w:r w:rsidR="00731C0A" w:rsidRPr="00203358">
        <w:rPr>
          <w:rFonts w:eastAsiaTheme="minorEastAsia"/>
          <w:color w:val="auto"/>
          <w:lang w:val="vi-VN" w:eastAsia="ja-JP"/>
        </w:rPr>
        <w:t>” là giấy chứng nhận quyền sử dụng đất, quyền sở hữu nhà ở và tài sản khác gắn liền với đất của Căn Hộ đã mua do cơ quan nhà nước có thẩm quyền cấp cho Bên Mua theo quy định của pháp luật;</w:t>
      </w:r>
    </w:p>
    <w:p w14:paraId="715E2C13" w14:textId="0922958F" w:rsidR="00731C0A" w:rsidRPr="00203358" w:rsidRDefault="007719C1" w:rsidP="00C92AE0">
      <w:pPr>
        <w:pStyle w:val="Default"/>
        <w:widowControl w:val="0"/>
        <w:numPr>
          <w:ilvl w:val="1"/>
          <w:numId w:val="64"/>
        </w:numPr>
        <w:ind w:left="567" w:hanging="567"/>
        <w:jc w:val="both"/>
        <w:rPr>
          <w:rFonts w:eastAsiaTheme="minorEastAsia"/>
          <w:color w:val="auto"/>
          <w:lang w:val="vi-VN" w:eastAsia="ja-JP"/>
        </w:rPr>
      </w:pPr>
      <w:r w:rsidRPr="00203358">
        <w:rPr>
          <w:rFonts w:eastAsiaTheme="minorEastAsia"/>
          <w:color w:val="auto"/>
          <w:lang w:val="vi-VN" w:eastAsia="ja-JP"/>
        </w:rPr>
        <w:t xml:space="preserve"> </w:t>
      </w:r>
      <w:r w:rsidR="00731C0A" w:rsidRPr="00203358">
        <w:rPr>
          <w:rFonts w:eastAsiaTheme="minorEastAsia"/>
          <w:color w:val="auto"/>
          <w:lang w:val="vi-VN" w:eastAsia="ja-JP"/>
        </w:rPr>
        <w:t>“</w:t>
      </w:r>
      <w:r w:rsidR="00731C0A" w:rsidRPr="00203358">
        <w:rPr>
          <w:rFonts w:eastAsiaTheme="minorEastAsia"/>
          <w:b/>
          <w:color w:val="auto"/>
          <w:lang w:val="vi-VN" w:eastAsia="ja-JP"/>
        </w:rPr>
        <w:t>Đơn vị quản lý vận hành</w:t>
      </w:r>
      <w:r w:rsidR="00731C0A" w:rsidRPr="00203358">
        <w:rPr>
          <w:rFonts w:eastAsiaTheme="minorEastAsia"/>
          <w:color w:val="auto"/>
          <w:lang w:val="vi-VN" w:eastAsia="ja-JP"/>
        </w:rPr>
        <w:t>” là đơn vị đủ điều kiện theo quy định pháp luật thực hiện việc quản lý, vận hành nhà chung cư sau khi nhà chung cư được xây dựng xong và đưa vào sử dụng;</w:t>
      </w:r>
    </w:p>
    <w:p w14:paraId="27D13A6B" w14:textId="0ED03577" w:rsidR="00731C0A" w:rsidRPr="00203358" w:rsidRDefault="007719C1" w:rsidP="00C92AE0">
      <w:pPr>
        <w:pStyle w:val="Default"/>
        <w:widowControl w:val="0"/>
        <w:numPr>
          <w:ilvl w:val="1"/>
          <w:numId w:val="64"/>
        </w:numPr>
        <w:ind w:left="567" w:hanging="567"/>
        <w:jc w:val="both"/>
        <w:rPr>
          <w:rFonts w:eastAsiaTheme="minorEastAsia"/>
          <w:color w:val="auto"/>
          <w:lang w:val="vi-VN" w:eastAsia="ja-JP"/>
        </w:rPr>
      </w:pPr>
      <w:r w:rsidRPr="00203358">
        <w:rPr>
          <w:rFonts w:eastAsiaTheme="minorEastAsia"/>
          <w:color w:val="auto"/>
          <w:lang w:val="vi-VN" w:eastAsia="ja-JP"/>
        </w:rPr>
        <w:t xml:space="preserve"> </w:t>
      </w:r>
      <w:r w:rsidR="00731C0A" w:rsidRPr="00203358">
        <w:rPr>
          <w:rFonts w:eastAsiaTheme="minorEastAsia"/>
          <w:color w:val="auto"/>
          <w:lang w:val="vi-VN" w:eastAsia="ja-JP"/>
        </w:rPr>
        <w:t>“</w:t>
      </w:r>
      <w:r w:rsidR="00731C0A" w:rsidRPr="00203358">
        <w:rPr>
          <w:rFonts w:eastAsiaTheme="minorEastAsia"/>
          <w:b/>
          <w:color w:val="auto"/>
          <w:lang w:val="vi-VN" w:eastAsia="ja-JP"/>
        </w:rPr>
        <w:t>Quản lý bảo trì</w:t>
      </w:r>
      <w:r w:rsidR="00731C0A" w:rsidRPr="00203358">
        <w:rPr>
          <w:rFonts w:eastAsiaTheme="minorEastAsia"/>
          <w:color w:val="auto"/>
          <w:lang w:val="vi-VN" w:eastAsia="ja-JP"/>
        </w:rPr>
        <w:t>” là việc duy tu, bảo dưỡng thường xuyên, sửa chữa định kỳ, sửa chữa đột xuất Tòa Nhà và thiết bị xây dựng, công nghệ gắn với Tòa Nhà đó nhằm duy trì chất lượng Tòa Nhà;</w:t>
      </w:r>
    </w:p>
    <w:p w14:paraId="3DC0ED82" w14:textId="649FD7A4" w:rsidR="00731C0A" w:rsidRPr="00203358" w:rsidRDefault="007719C1" w:rsidP="00C92AE0">
      <w:pPr>
        <w:pStyle w:val="Default"/>
        <w:widowControl w:val="0"/>
        <w:numPr>
          <w:ilvl w:val="1"/>
          <w:numId w:val="64"/>
        </w:numPr>
        <w:ind w:left="567" w:hanging="567"/>
        <w:jc w:val="both"/>
        <w:rPr>
          <w:rFonts w:eastAsiaTheme="minorEastAsia"/>
          <w:color w:val="auto"/>
          <w:lang w:val="vi-VN" w:eastAsia="ja-JP"/>
        </w:rPr>
      </w:pPr>
      <w:r w:rsidRPr="00203358">
        <w:rPr>
          <w:rFonts w:eastAsiaTheme="minorEastAsia"/>
          <w:color w:val="auto"/>
          <w:lang w:val="vi-VN" w:eastAsia="ja-JP"/>
        </w:rPr>
        <w:t xml:space="preserve"> </w:t>
      </w:r>
      <w:r w:rsidR="00731C0A" w:rsidRPr="00203358">
        <w:rPr>
          <w:rFonts w:eastAsiaTheme="minorEastAsia"/>
          <w:color w:val="auto"/>
          <w:lang w:val="vi-VN" w:eastAsia="ja-JP"/>
        </w:rPr>
        <w:t>“</w:t>
      </w:r>
      <w:r w:rsidR="00731C0A" w:rsidRPr="00203358">
        <w:rPr>
          <w:rFonts w:eastAsiaTheme="minorEastAsia"/>
          <w:b/>
          <w:color w:val="auto"/>
          <w:lang w:val="vi-VN" w:eastAsia="ja-JP"/>
        </w:rPr>
        <w:t>Dịch vụ quản lý vận hành</w:t>
      </w:r>
      <w:r w:rsidR="00731C0A" w:rsidRPr="00203358">
        <w:rPr>
          <w:rFonts w:eastAsiaTheme="minorEastAsia"/>
          <w:color w:val="auto"/>
          <w:lang w:val="vi-VN" w:eastAsia="ja-JP"/>
        </w:rPr>
        <w:t>” là các dịch vụ quản lý vận hành nhà chung cư, bao gồm việc quản lý, vận hành nhằm đảm bảo cho nhà chung cư hoạt động bình thường;</w:t>
      </w:r>
    </w:p>
    <w:p w14:paraId="7F2D475F" w14:textId="63209E5F" w:rsidR="00731C0A" w:rsidRPr="00203358" w:rsidRDefault="007719C1" w:rsidP="00C92AE0">
      <w:pPr>
        <w:pStyle w:val="Default"/>
        <w:widowControl w:val="0"/>
        <w:numPr>
          <w:ilvl w:val="1"/>
          <w:numId w:val="64"/>
        </w:numPr>
        <w:ind w:left="567" w:hanging="567"/>
        <w:jc w:val="both"/>
        <w:rPr>
          <w:rFonts w:eastAsiaTheme="minorEastAsia"/>
          <w:color w:val="auto"/>
          <w:lang w:val="vi-VN" w:eastAsia="ja-JP"/>
        </w:rPr>
      </w:pPr>
      <w:r w:rsidRPr="00203358">
        <w:rPr>
          <w:rFonts w:eastAsiaTheme="minorEastAsia"/>
          <w:color w:val="auto"/>
          <w:lang w:val="vi-VN" w:eastAsia="ja-JP"/>
        </w:rPr>
        <w:t xml:space="preserve"> </w:t>
      </w:r>
      <w:r w:rsidR="00731C0A" w:rsidRPr="00203358">
        <w:rPr>
          <w:rFonts w:eastAsiaTheme="minorEastAsia"/>
          <w:color w:val="auto"/>
          <w:lang w:val="vi-VN" w:eastAsia="ja-JP"/>
        </w:rPr>
        <w:t>“</w:t>
      </w:r>
      <w:r w:rsidR="00731C0A" w:rsidRPr="00203358">
        <w:rPr>
          <w:rFonts w:eastAsiaTheme="minorEastAsia"/>
          <w:b/>
          <w:color w:val="auto"/>
          <w:lang w:val="vi-VN" w:eastAsia="ja-JP"/>
        </w:rPr>
        <w:t>VAT</w:t>
      </w:r>
      <w:r w:rsidR="00731C0A" w:rsidRPr="00203358">
        <w:rPr>
          <w:rFonts w:eastAsiaTheme="minorEastAsia"/>
          <w:color w:val="auto"/>
          <w:lang w:val="vi-VN" w:eastAsia="ja-JP"/>
        </w:rPr>
        <w:t>” là thuế giá trị gia tăng theo quy định của pháp luật;</w:t>
      </w:r>
    </w:p>
    <w:p w14:paraId="41205B77" w14:textId="75687CA6" w:rsidR="00731C0A" w:rsidRPr="00203358" w:rsidRDefault="007719C1" w:rsidP="00C92AE0">
      <w:pPr>
        <w:pStyle w:val="Default"/>
        <w:widowControl w:val="0"/>
        <w:numPr>
          <w:ilvl w:val="1"/>
          <w:numId w:val="64"/>
        </w:numPr>
        <w:ind w:left="567" w:hanging="567"/>
        <w:jc w:val="both"/>
        <w:rPr>
          <w:color w:val="auto"/>
          <w:lang w:val="vi-VN" w:eastAsia="ja-JP"/>
        </w:rPr>
      </w:pPr>
      <w:r w:rsidRPr="00203358">
        <w:rPr>
          <w:rFonts w:eastAsiaTheme="minorEastAsia"/>
          <w:color w:val="auto"/>
          <w:lang w:val="vi-VN" w:eastAsia="ja-JP"/>
        </w:rPr>
        <w:t xml:space="preserve"> </w:t>
      </w:r>
      <w:r w:rsidR="00731C0A" w:rsidRPr="00203358">
        <w:rPr>
          <w:rFonts w:eastAsiaTheme="minorEastAsia"/>
          <w:color w:val="auto"/>
          <w:lang w:val="vi-VN" w:eastAsia="ja-JP"/>
        </w:rPr>
        <w:t>“</w:t>
      </w:r>
      <w:r w:rsidR="00731C0A" w:rsidRPr="00203358">
        <w:rPr>
          <w:rFonts w:eastAsiaTheme="minorEastAsia"/>
          <w:b/>
          <w:color w:val="auto"/>
          <w:lang w:val="vi-VN" w:eastAsia="ja-JP"/>
        </w:rPr>
        <w:t>VNĐ</w:t>
      </w:r>
      <w:r w:rsidR="00731C0A" w:rsidRPr="00203358">
        <w:rPr>
          <w:rFonts w:eastAsiaTheme="minorEastAsia"/>
          <w:color w:val="auto"/>
          <w:lang w:val="vi-VN" w:eastAsia="ja-JP"/>
        </w:rPr>
        <w:t>” hoặc “</w:t>
      </w:r>
      <w:r w:rsidR="00731C0A" w:rsidRPr="00203358">
        <w:rPr>
          <w:rFonts w:eastAsiaTheme="minorEastAsia"/>
          <w:b/>
          <w:color w:val="auto"/>
          <w:lang w:val="vi-VN" w:eastAsia="ja-JP"/>
        </w:rPr>
        <w:t>đồng</w:t>
      </w:r>
      <w:r w:rsidR="00731C0A" w:rsidRPr="00203358">
        <w:rPr>
          <w:rFonts w:eastAsiaTheme="minorEastAsia"/>
          <w:color w:val="auto"/>
          <w:lang w:val="vi-VN" w:eastAsia="ja-JP"/>
        </w:rPr>
        <w:t xml:space="preserve">” là đồng tiền hợp pháp của nước Cộng hòa Xã hội Chủ nghĩa Việt Nam.  </w:t>
      </w:r>
    </w:p>
    <w:p w14:paraId="6CF3B3A6" w14:textId="77777777" w:rsidR="00731C0A" w:rsidRPr="00203358" w:rsidRDefault="00731C0A" w:rsidP="00731C0A">
      <w:pPr>
        <w:keepNext/>
        <w:tabs>
          <w:tab w:val="right" w:leader="dot" w:pos="8640"/>
        </w:tabs>
        <w:spacing w:beforeLines="100" w:before="240"/>
        <w:jc w:val="both"/>
        <w:outlineLvl w:val="0"/>
        <w:rPr>
          <w:rFonts w:ascii="Times New Roman" w:hAnsi="Times New Roman" w:cs="Times New Roman"/>
          <w:b/>
          <w:color w:val="000000" w:themeColor="text1"/>
        </w:rPr>
      </w:pPr>
      <w:r w:rsidRPr="00203358">
        <w:rPr>
          <w:rFonts w:ascii="Times New Roman" w:hAnsi="Times New Roman" w:cs="Times New Roman"/>
          <w:b/>
          <w:color w:val="000000" w:themeColor="text1"/>
        </w:rPr>
        <w:t>Điều 2. Mua bán Căn Hộ</w:t>
      </w:r>
    </w:p>
    <w:p w14:paraId="19A72327" w14:textId="77777777" w:rsidR="00731C0A" w:rsidRPr="00203358" w:rsidRDefault="00731C0A" w:rsidP="00731C0A">
      <w:pPr>
        <w:tabs>
          <w:tab w:val="right" w:leader="dot" w:pos="8640"/>
        </w:tabs>
        <w:jc w:val="both"/>
        <w:rPr>
          <w:rFonts w:ascii="Times New Roman" w:hAnsi="Times New Roman" w:cs="Times New Roman"/>
          <w:color w:val="000000" w:themeColor="text1"/>
          <w:lang w:eastAsia="ja-JP"/>
        </w:rPr>
      </w:pPr>
      <w:r w:rsidRPr="00203358">
        <w:rPr>
          <w:rFonts w:ascii="Times New Roman" w:hAnsi="Times New Roman" w:cs="Times New Roman"/>
          <w:color w:val="000000" w:themeColor="text1"/>
          <w:lang w:eastAsia="ja-JP"/>
        </w:rPr>
        <w:t>Bên Bán sẽ bán và Bên Mua sẽ mua Căn Hộ nêu tại Phụ lục 1 Hợp Đồng theo điều kiện quy định của Hợp Đồng.</w:t>
      </w:r>
    </w:p>
    <w:p w14:paraId="59810F7F" w14:textId="1E8416C4" w:rsidR="00731C0A" w:rsidRPr="00203358" w:rsidRDefault="00731C0A" w:rsidP="00731C0A">
      <w:pPr>
        <w:keepNext/>
        <w:tabs>
          <w:tab w:val="right" w:leader="dot" w:pos="8640"/>
        </w:tabs>
        <w:spacing w:beforeLines="100" w:before="240"/>
        <w:jc w:val="both"/>
        <w:outlineLvl w:val="0"/>
        <w:rPr>
          <w:rFonts w:ascii="Times New Roman" w:hAnsi="Times New Roman" w:cs="Times New Roman"/>
          <w:b/>
          <w:color w:val="000000" w:themeColor="text1"/>
        </w:rPr>
      </w:pPr>
      <w:r w:rsidRPr="00203358">
        <w:rPr>
          <w:rFonts w:ascii="Times New Roman" w:hAnsi="Times New Roman" w:cs="Times New Roman"/>
          <w:b/>
          <w:color w:val="000000" w:themeColor="text1"/>
        </w:rPr>
        <w:t xml:space="preserve">Điều 3. Giá </w:t>
      </w:r>
      <w:r w:rsidR="00771379" w:rsidRPr="00203358">
        <w:rPr>
          <w:rFonts w:ascii="Times New Roman" w:hAnsi="Times New Roman" w:cs="Times New Roman"/>
          <w:b/>
          <w:color w:val="000000" w:themeColor="text1"/>
        </w:rPr>
        <w:t>B</w:t>
      </w:r>
      <w:r w:rsidRPr="00203358">
        <w:rPr>
          <w:rFonts w:ascii="Times New Roman" w:hAnsi="Times New Roman" w:cs="Times New Roman"/>
          <w:b/>
          <w:color w:val="000000" w:themeColor="text1"/>
        </w:rPr>
        <w:t>án Căn Hộ và Kinh phí bảo trì</w:t>
      </w:r>
    </w:p>
    <w:p w14:paraId="7424037E" w14:textId="18FDBDFF" w:rsidR="00731C0A" w:rsidRPr="00203358" w:rsidRDefault="00731C0A" w:rsidP="009C2EA3">
      <w:pPr>
        <w:pStyle w:val="ListParagraph"/>
        <w:numPr>
          <w:ilvl w:val="0"/>
          <w:numId w:val="9"/>
        </w:numPr>
        <w:tabs>
          <w:tab w:val="right" w:leader="dot" w:pos="8640"/>
        </w:tabs>
        <w:ind w:left="567" w:hanging="567"/>
        <w:contextualSpacing w:val="0"/>
        <w:jc w:val="both"/>
        <w:rPr>
          <w:rFonts w:ascii="Times New Roman" w:hAnsi="Times New Roman" w:cs="Times New Roman"/>
          <w:color w:val="000000" w:themeColor="text1"/>
        </w:rPr>
      </w:pPr>
      <w:r w:rsidRPr="00203358">
        <w:rPr>
          <w:rFonts w:ascii="Times New Roman" w:hAnsi="Times New Roman" w:cs="Times New Roman"/>
          <w:color w:val="000000" w:themeColor="text1"/>
        </w:rPr>
        <w:t xml:space="preserve">Bên Mua thanh toán cho Bên Bán </w:t>
      </w:r>
      <w:r w:rsidR="00771379" w:rsidRPr="00203358">
        <w:rPr>
          <w:rFonts w:ascii="Times New Roman" w:hAnsi="Times New Roman" w:cs="Times New Roman"/>
          <w:color w:val="000000" w:themeColor="text1"/>
        </w:rPr>
        <w:t>G</w:t>
      </w:r>
      <w:r w:rsidRPr="00203358">
        <w:rPr>
          <w:rFonts w:ascii="Times New Roman" w:hAnsi="Times New Roman" w:cs="Times New Roman"/>
          <w:color w:val="000000" w:themeColor="text1"/>
        </w:rPr>
        <w:t xml:space="preserve">iá </w:t>
      </w:r>
      <w:r w:rsidR="00771379" w:rsidRPr="00203358">
        <w:rPr>
          <w:rFonts w:ascii="Times New Roman" w:hAnsi="Times New Roman" w:cs="Times New Roman"/>
          <w:color w:val="000000" w:themeColor="text1"/>
        </w:rPr>
        <w:t>B</w:t>
      </w:r>
      <w:r w:rsidRPr="00203358">
        <w:rPr>
          <w:rFonts w:ascii="Times New Roman" w:hAnsi="Times New Roman" w:cs="Times New Roman"/>
          <w:color w:val="000000" w:themeColor="text1"/>
        </w:rPr>
        <w:t>án Căn Hộ</w:t>
      </w:r>
      <w:r w:rsidR="00AF3C99" w:rsidRPr="00203358">
        <w:rPr>
          <w:rFonts w:ascii="Times New Roman" w:hAnsi="Times New Roman" w:cs="Times New Roman"/>
          <w:color w:val="000000" w:themeColor="text1"/>
        </w:rPr>
        <w:t>, K</w:t>
      </w:r>
      <w:r w:rsidRPr="00203358">
        <w:rPr>
          <w:rFonts w:ascii="Times New Roman" w:hAnsi="Times New Roman" w:cs="Times New Roman"/>
          <w:color w:val="000000" w:themeColor="text1"/>
        </w:rPr>
        <w:t>inh phí bảo trì phần sở hữu chung và những khoản tiền khác theo đúng tiến độ thanh toán quy định tại Phụ lục 2 Hợp Đồng.</w:t>
      </w:r>
    </w:p>
    <w:p w14:paraId="344B84E9" w14:textId="63FF7CA8" w:rsidR="00731C0A" w:rsidRPr="00203358" w:rsidRDefault="00731C0A" w:rsidP="009C2EA3">
      <w:pPr>
        <w:pStyle w:val="ListParagraph"/>
        <w:numPr>
          <w:ilvl w:val="0"/>
          <w:numId w:val="9"/>
        </w:numPr>
        <w:tabs>
          <w:tab w:val="right" w:leader="dot" w:pos="8640"/>
        </w:tabs>
        <w:ind w:left="567" w:hanging="567"/>
        <w:contextualSpacing w:val="0"/>
        <w:jc w:val="both"/>
        <w:rPr>
          <w:rFonts w:ascii="Times New Roman" w:hAnsi="Times New Roman" w:cs="Times New Roman"/>
          <w:bCs/>
          <w:noProof/>
          <w:color w:val="000000" w:themeColor="text1"/>
          <w:lang w:eastAsia="ja-JP"/>
        </w:rPr>
      </w:pPr>
      <w:r w:rsidRPr="00203358">
        <w:rPr>
          <w:rFonts w:ascii="Times New Roman" w:hAnsi="Times New Roman" w:cs="Times New Roman"/>
          <w:bCs/>
          <w:noProof/>
          <w:color w:val="000000" w:themeColor="text1"/>
        </w:rPr>
        <w:t xml:space="preserve">Trường hợp diện tích thông thủy thực tế của phần sở hữu riêng chênh lệch trong phạm vi </w:t>
      </w:r>
      <w:r w:rsidRPr="00203358">
        <w:rPr>
          <w:rFonts w:ascii="Times New Roman" w:hAnsi="Times New Roman" w:cs="Times New Roman"/>
          <w:bCs/>
          <w:noProof/>
          <w:color w:val="000000" w:themeColor="text1"/>
          <w:lang w:val="en-US"/>
        </w:rPr>
        <w:t>không vượt quá</w:t>
      </w:r>
      <w:r w:rsidRPr="00203358">
        <w:rPr>
          <w:rFonts w:ascii="Times New Roman" w:hAnsi="Times New Roman" w:cs="Times New Roman"/>
          <w:bCs/>
          <w:noProof/>
          <w:color w:val="000000" w:themeColor="text1"/>
        </w:rPr>
        <w:t xml:space="preserve"> 2% (hai phần trăm) so với diện tích thông thủy quy định tại Phụ lục 1 Hợp Đồng thì hai bên nhất trí không điều chỉnh lại </w:t>
      </w:r>
      <w:r w:rsidR="00771379" w:rsidRPr="00203358">
        <w:rPr>
          <w:rFonts w:ascii="Times New Roman" w:hAnsi="Times New Roman" w:cs="Times New Roman"/>
          <w:bCs/>
          <w:noProof/>
          <w:color w:val="000000" w:themeColor="text1"/>
        </w:rPr>
        <w:t>G</w:t>
      </w:r>
      <w:r w:rsidRPr="00203358">
        <w:rPr>
          <w:rFonts w:ascii="Times New Roman" w:hAnsi="Times New Roman" w:cs="Times New Roman"/>
          <w:bCs/>
          <w:noProof/>
          <w:color w:val="000000" w:themeColor="text1"/>
        </w:rPr>
        <w:t xml:space="preserve">iá </w:t>
      </w:r>
      <w:r w:rsidR="00771379" w:rsidRPr="00203358">
        <w:rPr>
          <w:rFonts w:ascii="Times New Roman" w:hAnsi="Times New Roman" w:cs="Times New Roman"/>
          <w:bCs/>
          <w:noProof/>
          <w:color w:val="000000" w:themeColor="text1"/>
        </w:rPr>
        <w:t>B</w:t>
      </w:r>
      <w:r w:rsidRPr="00203358">
        <w:rPr>
          <w:rFonts w:ascii="Times New Roman" w:hAnsi="Times New Roman" w:cs="Times New Roman"/>
          <w:bCs/>
          <w:noProof/>
          <w:color w:val="000000" w:themeColor="text1"/>
        </w:rPr>
        <w:t xml:space="preserve">án Căn Hộ, </w:t>
      </w:r>
      <w:r w:rsidR="00AF3C99" w:rsidRPr="00203358">
        <w:rPr>
          <w:rFonts w:ascii="Times New Roman" w:hAnsi="Times New Roman" w:cs="Times New Roman"/>
          <w:bCs/>
          <w:noProof/>
          <w:color w:val="000000" w:themeColor="text1"/>
        </w:rPr>
        <w:t>K</w:t>
      </w:r>
      <w:r w:rsidRPr="00203358">
        <w:rPr>
          <w:rFonts w:ascii="Times New Roman" w:hAnsi="Times New Roman" w:cs="Times New Roman"/>
          <w:bCs/>
          <w:noProof/>
          <w:color w:val="000000" w:themeColor="text1"/>
        </w:rPr>
        <w:t xml:space="preserve">inh phí bảo trì phần sở hữu chung theo diện tích thông thủy khi bàn giao Căn Hộ. Trường hợp diện tích thông thủy thực tế của phần sở hữu riêng chênh lệch trong phạm vi </w:t>
      </w:r>
      <w:r w:rsidRPr="00203358">
        <w:rPr>
          <w:rFonts w:ascii="Times New Roman" w:eastAsia="MS Mincho" w:hAnsi="Times New Roman" w:cs="Times New Roman"/>
          <w:bCs/>
          <w:noProof/>
          <w:color w:val="000000" w:themeColor="text1"/>
        </w:rPr>
        <w:t xml:space="preserve">vượt quá </w:t>
      </w:r>
      <w:r w:rsidRPr="00203358">
        <w:rPr>
          <w:rFonts w:ascii="Times New Roman" w:hAnsi="Times New Roman" w:cs="Times New Roman"/>
          <w:bCs/>
          <w:noProof/>
          <w:color w:val="000000" w:themeColor="text1"/>
        </w:rPr>
        <w:t xml:space="preserve">2% (hai phần trăm) so với diện tích thông thủy quy định tại Phụ lục 1 Hợp Đồng thì hai bên nhất trí sẽ điều chỉnh lại </w:t>
      </w:r>
      <w:r w:rsidR="00771379" w:rsidRPr="00203358">
        <w:rPr>
          <w:rFonts w:ascii="Times New Roman" w:hAnsi="Times New Roman" w:cs="Times New Roman"/>
          <w:bCs/>
          <w:noProof/>
          <w:color w:val="000000" w:themeColor="text1"/>
        </w:rPr>
        <w:t>G</w:t>
      </w:r>
      <w:r w:rsidRPr="00203358">
        <w:rPr>
          <w:rFonts w:ascii="Times New Roman" w:hAnsi="Times New Roman" w:cs="Times New Roman"/>
          <w:bCs/>
          <w:noProof/>
          <w:color w:val="000000" w:themeColor="text1"/>
        </w:rPr>
        <w:t xml:space="preserve">iá </w:t>
      </w:r>
      <w:r w:rsidR="00771379" w:rsidRPr="00203358">
        <w:rPr>
          <w:rFonts w:ascii="Times New Roman" w:hAnsi="Times New Roman" w:cs="Times New Roman"/>
          <w:bCs/>
          <w:noProof/>
          <w:color w:val="000000" w:themeColor="text1"/>
        </w:rPr>
        <w:t>B</w:t>
      </w:r>
      <w:r w:rsidRPr="00203358">
        <w:rPr>
          <w:rFonts w:ascii="Times New Roman" w:hAnsi="Times New Roman" w:cs="Times New Roman"/>
          <w:bCs/>
          <w:noProof/>
          <w:color w:val="000000" w:themeColor="text1"/>
        </w:rPr>
        <w:t>án Căn Hộ</w:t>
      </w:r>
      <w:r w:rsidR="00AF3C99" w:rsidRPr="00203358">
        <w:rPr>
          <w:rFonts w:ascii="Times New Roman" w:hAnsi="Times New Roman" w:cs="Times New Roman"/>
          <w:bCs/>
          <w:noProof/>
          <w:color w:val="000000" w:themeColor="text1"/>
        </w:rPr>
        <w:t>, K</w:t>
      </w:r>
      <w:r w:rsidRPr="00203358">
        <w:rPr>
          <w:rFonts w:ascii="Times New Roman" w:hAnsi="Times New Roman" w:cs="Times New Roman"/>
          <w:bCs/>
          <w:noProof/>
          <w:color w:val="000000" w:themeColor="text1"/>
        </w:rPr>
        <w:t xml:space="preserve">inh phí bảo trì phần sở hữu chung theo diện tích thông thủy thực tế lúc bàn giao. Trường hợp diện tích thông thủy thực tế của phần sở </w:t>
      </w:r>
      <w:r w:rsidRPr="00203358">
        <w:rPr>
          <w:rFonts w:ascii="Times New Roman" w:hAnsi="Times New Roman" w:cs="Times New Roman"/>
          <w:bCs/>
          <w:noProof/>
          <w:color w:val="000000" w:themeColor="text1"/>
        </w:rPr>
        <w:lastRenderedPageBreak/>
        <w:t xml:space="preserve">hữu riêng chênh lệch trong phạm vi vượt quá 5% (năm phần trăm) so với diện tích thông thủy quy định tại Phụ lục 1 Hợp Đồng thì Bên Mua có thể lựa chọn hủy bỏ Hợp Đồng hoặc tiếp tục thực hiện Hợp Đồng với thỏa thuận điều chỉnh lại </w:t>
      </w:r>
      <w:r w:rsidR="00771379" w:rsidRPr="00203358">
        <w:rPr>
          <w:rFonts w:ascii="Times New Roman" w:hAnsi="Times New Roman" w:cs="Times New Roman"/>
          <w:bCs/>
          <w:noProof/>
          <w:color w:val="000000" w:themeColor="text1"/>
        </w:rPr>
        <w:t>G</w:t>
      </w:r>
      <w:r w:rsidRPr="00203358">
        <w:rPr>
          <w:rFonts w:ascii="Times New Roman" w:hAnsi="Times New Roman" w:cs="Times New Roman"/>
          <w:bCs/>
          <w:noProof/>
          <w:color w:val="000000" w:themeColor="text1"/>
        </w:rPr>
        <w:t xml:space="preserve">iá </w:t>
      </w:r>
      <w:r w:rsidR="00771379" w:rsidRPr="00203358">
        <w:rPr>
          <w:rFonts w:ascii="Times New Roman" w:hAnsi="Times New Roman" w:cs="Times New Roman"/>
          <w:bCs/>
          <w:noProof/>
          <w:color w:val="000000" w:themeColor="text1"/>
        </w:rPr>
        <w:t>B</w:t>
      </w:r>
      <w:r w:rsidRPr="00203358">
        <w:rPr>
          <w:rFonts w:ascii="Times New Roman" w:hAnsi="Times New Roman" w:cs="Times New Roman"/>
          <w:bCs/>
          <w:noProof/>
          <w:color w:val="000000" w:themeColor="text1"/>
        </w:rPr>
        <w:t>án Căn Hộ, kinh phí bảo trì phần sở hữu chung theo diện tích thông thủy thực tế lúc bàn giao</w:t>
      </w:r>
    </w:p>
    <w:p w14:paraId="5DB7E592" w14:textId="61763E61" w:rsidR="00731C0A" w:rsidRPr="00203358" w:rsidRDefault="00731C0A" w:rsidP="009C2EA3">
      <w:pPr>
        <w:pStyle w:val="ListParagraph"/>
        <w:numPr>
          <w:ilvl w:val="0"/>
          <w:numId w:val="9"/>
        </w:numPr>
        <w:tabs>
          <w:tab w:val="right" w:leader="dot" w:pos="8640"/>
        </w:tabs>
        <w:ind w:left="567" w:hanging="567"/>
        <w:contextualSpacing w:val="0"/>
        <w:jc w:val="both"/>
        <w:rPr>
          <w:rFonts w:ascii="Times New Roman" w:hAnsi="Times New Roman" w:cs="Times New Roman"/>
          <w:color w:val="000000" w:themeColor="text1"/>
          <w:bdr w:val="none" w:sz="0" w:space="0" w:color="auto" w:frame="1"/>
        </w:rPr>
      </w:pPr>
      <w:r w:rsidRPr="00203358">
        <w:rPr>
          <w:rFonts w:ascii="Times New Roman" w:hAnsi="Times New Roman" w:cs="Times New Roman"/>
          <w:bCs/>
          <w:noProof/>
          <w:color w:val="000000" w:themeColor="text1"/>
        </w:rPr>
        <w:t xml:space="preserve">Giá </w:t>
      </w:r>
      <w:r w:rsidR="00771379" w:rsidRPr="00203358">
        <w:rPr>
          <w:rFonts w:ascii="Times New Roman" w:hAnsi="Times New Roman" w:cs="Times New Roman"/>
          <w:bCs/>
          <w:noProof/>
          <w:color w:val="000000" w:themeColor="text1"/>
        </w:rPr>
        <w:t>B</w:t>
      </w:r>
      <w:r w:rsidRPr="00203358">
        <w:rPr>
          <w:rFonts w:ascii="Times New Roman" w:hAnsi="Times New Roman" w:cs="Times New Roman"/>
          <w:bCs/>
          <w:noProof/>
          <w:color w:val="000000" w:themeColor="text1"/>
        </w:rPr>
        <w:t>án Căn Hộ</w:t>
      </w:r>
      <w:r w:rsidR="00AF3C99" w:rsidRPr="00203358">
        <w:rPr>
          <w:rFonts w:ascii="Times New Roman" w:hAnsi="Times New Roman" w:cs="Times New Roman"/>
          <w:bCs/>
          <w:noProof/>
          <w:color w:val="000000" w:themeColor="text1"/>
        </w:rPr>
        <w:t xml:space="preserve"> và K</w:t>
      </w:r>
      <w:r w:rsidRPr="00203358">
        <w:rPr>
          <w:rFonts w:ascii="Times New Roman" w:hAnsi="Times New Roman" w:cs="Times New Roman"/>
          <w:bCs/>
          <w:noProof/>
          <w:color w:val="000000" w:themeColor="text1"/>
        </w:rPr>
        <w:t>inh phí bảo trì phần sở hữu chung</w:t>
      </w:r>
      <w:r w:rsidRPr="00203358">
        <w:rPr>
          <w:rFonts w:ascii="Times New Roman" w:hAnsi="Times New Roman" w:cs="Times New Roman"/>
          <w:color w:val="000000" w:themeColor="text1"/>
          <w:bdr w:val="none" w:sz="0" w:space="0" w:color="auto" w:frame="1"/>
        </w:rPr>
        <w:t xml:space="preserve"> quy định tại Điều này không bao gồm các khoản sau. Toàn bộ những khoản này do Bên Mua chịu riêng:</w:t>
      </w:r>
    </w:p>
    <w:p w14:paraId="56C71B46" w14:textId="3F277059" w:rsidR="00731C0A" w:rsidRPr="00203358" w:rsidRDefault="00731C0A" w:rsidP="00C92AE0">
      <w:pPr>
        <w:pStyle w:val="ListParagraph"/>
        <w:numPr>
          <w:ilvl w:val="0"/>
          <w:numId w:val="53"/>
        </w:numPr>
        <w:shd w:val="clear" w:color="auto" w:fill="FFFFFF"/>
        <w:ind w:left="1134" w:hanging="567"/>
        <w:contextualSpacing w:val="0"/>
        <w:jc w:val="both"/>
        <w:textAlignment w:val="baseline"/>
        <w:rPr>
          <w:rFonts w:ascii="Times New Roman" w:hAnsi="Times New Roman" w:cs="Times New Roman"/>
          <w:color w:val="000000" w:themeColor="text1"/>
          <w:bdr w:val="none" w:sz="0" w:space="0" w:color="auto" w:frame="1"/>
          <w:lang w:eastAsia="ja-JP"/>
        </w:rPr>
      </w:pPr>
      <w:r w:rsidRPr="00203358">
        <w:rPr>
          <w:rFonts w:ascii="Times New Roman" w:hAnsi="Times New Roman" w:cs="Times New Roman"/>
          <w:color w:val="000000" w:themeColor="text1"/>
          <w:bdr w:val="none" w:sz="0" w:space="0" w:color="auto" w:frame="1"/>
        </w:rPr>
        <w:t>Các khoản lệ phí trước bạ, phí và lệ phí theo quy định của pháp luật liên quan đến việc thực hiện thủ tục đề nghị cấp Giấy chứng nhận quyền sở hữu Căn Hộ của Bên Mua. Bên Bán sẽ thông báo bằng văn bản cho Bên Mua các khoản lệ phí trước bạ, phí, lệ phí, hồ sơ cần thiết cho việc thực hiện thủ tục đề nghị cấp Giấy chứng nhận quyền sở hữu</w:t>
      </w:r>
      <w:r w:rsidRPr="00203358">
        <w:rPr>
          <w:rFonts w:ascii="Times New Roman" w:hAnsi="Times New Roman" w:cs="Times New Roman"/>
          <w:noProof/>
          <w:color w:val="000000" w:themeColor="text1"/>
          <w:spacing w:val="-1"/>
        </w:rPr>
        <w:t>.</w:t>
      </w:r>
    </w:p>
    <w:p w14:paraId="329ED5A2" w14:textId="57F57B1C" w:rsidR="00731C0A" w:rsidRPr="00203358" w:rsidRDefault="00731C0A" w:rsidP="00C92AE0">
      <w:pPr>
        <w:pStyle w:val="ListParagraph"/>
        <w:numPr>
          <w:ilvl w:val="0"/>
          <w:numId w:val="53"/>
        </w:numPr>
        <w:shd w:val="clear" w:color="auto" w:fill="FFFFFF"/>
        <w:ind w:left="1134" w:hanging="567"/>
        <w:contextualSpacing w:val="0"/>
        <w:jc w:val="both"/>
        <w:textAlignment w:val="baseline"/>
        <w:rPr>
          <w:rFonts w:ascii="Times New Roman" w:hAnsi="Times New Roman" w:cs="Times New Roman"/>
          <w:noProof/>
          <w:color w:val="000000" w:themeColor="text1"/>
          <w:spacing w:val="-1"/>
        </w:rPr>
      </w:pPr>
      <w:r w:rsidRPr="00203358">
        <w:rPr>
          <w:rFonts w:ascii="Times New Roman" w:hAnsi="Times New Roman" w:cs="Times New Roman"/>
          <w:noProof/>
          <w:color w:val="000000" w:themeColor="text1"/>
          <w:spacing w:val="-1"/>
        </w:rPr>
        <w:t xml:space="preserve">Phí </w:t>
      </w:r>
      <w:r w:rsidRPr="00203358">
        <w:rPr>
          <w:rFonts w:ascii="Times New Roman" w:hAnsi="Times New Roman" w:cs="Times New Roman"/>
          <w:color w:val="000000" w:themeColor="text1"/>
          <w:bdr w:val="none" w:sz="0" w:space="0" w:color="auto" w:frame="1"/>
        </w:rPr>
        <w:t>quản</w:t>
      </w:r>
      <w:r w:rsidRPr="00203358">
        <w:rPr>
          <w:rFonts w:ascii="Times New Roman" w:hAnsi="Times New Roman" w:cs="Times New Roman"/>
          <w:noProof/>
          <w:color w:val="000000" w:themeColor="text1"/>
          <w:spacing w:val="-1"/>
        </w:rPr>
        <w:t xml:space="preserve"> lý vận hành, phí thu gom rác, tiền sử dụng điện, nước của Căn Hộ, phí sử dụng chỗ để xe</w:t>
      </w:r>
      <w:r w:rsidRPr="00203358">
        <w:rPr>
          <w:rFonts w:ascii="Times New Roman" w:hAnsi="Times New Roman" w:cs="Times New Roman"/>
          <w:color w:val="000000" w:themeColor="text1"/>
        </w:rPr>
        <w:t>,</w:t>
      </w:r>
      <w:r w:rsidRPr="00203358">
        <w:rPr>
          <w:rFonts w:ascii="Times New Roman" w:hAnsi="Times New Roman" w:cs="Times New Roman"/>
          <w:noProof/>
          <w:color w:val="000000" w:themeColor="text1"/>
          <w:spacing w:val="-1"/>
        </w:rPr>
        <w:t xml:space="preserve"> phí bảo trì bổ sung, phí bảo hiểm bắt buộc cho phần sở hữu chung và những chi phí khác được quy định cụ thể tại Hợp </w:t>
      </w:r>
      <w:r w:rsidRPr="00203358">
        <w:rPr>
          <w:rFonts w:ascii="Times New Roman" w:hAnsi="Times New Roman" w:cs="Times New Roman"/>
          <w:bCs/>
          <w:noProof/>
          <w:color w:val="000000" w:themeColor="text1"/>
        </w:rPr>
        <w:t>Đ</w:t>
      </w:r>
      <w:r w:rsidRPr="00203358">
        <w:rPr>
          <w:rFonts w:ascii="Times New Roman" w:hAnsi="Times New Roman" w:cs="Times New Roman"/>
          <w:noProof/>
          <w:color w:val="000000" w:themeColor="text1"/>
          <w:spacing w:val="-1"/>
        </w:rPr>
        <w:t>ồng này.</w:t>
      </w:r>
    </w:p>
    <w:p w14:paraId="646916DB" w14:textId="77777777" w:rsidR="00731C0A" w:rsidRPr="00203358" w:rsidRDefault="00731C0A" w:rsidP="00C92AE0">
      <w:pPr>
        <w:pStyle w:val="ListParagraph"/>
        <w:numPr>
          <w:ilvl w:val="0"/>
          <w:numId w:val="53"/>
        </w:numPr>
        <w:shd w:val="clear" w:color="auto" w:fill="FFFFFF"/>
        <w:ind w:left="1134" w:hanging="567"/>
        <w:contextualSpacing w:val="0"/>
        <w:jc w:val="both"/>
        <w:textAlignment w:val="baseline"/>
        <w:rPr>
          <w:rFonts w:ascii="Times New Roman" w:hAnsi="Times New Roman" w:cs="Times New Roman"/>
          <w:color w:val="000000" w:themeColor="text1"/>
          <w:bdr w:val="none" w:sz="0" w:space="0" w:color="auto" w:frame="1"/>
          <w:lang w:eastAsia="ja-JP"/>
        </w:rPr>
      </w:pPr>
      <w:r w:rsidRPr="00203358">
        <w:rPr>
          <w:rFonts w:ascii="Times New Roman" w:hAnsi="Times New Roman" w:cs="Times New Roman"/>
          <w:color w:val="000000" w:themeColor="text1"/>
          <w:bdr w:val="none" w:sz="0" w:space="0" w:color="auto" w:frame="1"/>
        </w:rPr>
        <w:t>Chi phí kết nối, lắp đặt các thiết bị và sử dụng các dịch vụ cho Căn Hộ gồm: dịch vụ cung cấp điện, dịch vụ truyền hình - viễn thông, dịch vụ cấp thoát nước và các dịch vụ khác mà Bên Mua sử dụng cho riêng Căn Hộ. Các chi phí này Bên Mua thanh toán trực tiếp cho đơn vị cung ứng dịch vụ.</w:t>
      </w:r>
    </w:p>
    <w:p w14:paraId="1898F6EF" w14:textId="77777777" w:rsidR="00731C0A" w:rsidRPr="00203358" w:rsidRDefault="00731C0A" w:rsidP="00C92AE0">
      <w:pPr>
        <w:pStyle w:val="ListParagraph"/>
        <w:numPr>
          <w:ilvl w:val="0"/>
          <w:numId w:val="53"/>
        </w:numPr>
        <w:shd w:val="clear" w:color="auto" w:fill="FFFFFF"/>
        <w:ind w:left="1134" w:hanging="567"/>
        <w:contextualSpacing w:val="0"/>
        <w:jc w:val="both"/>
        <w:textAlignment w:val="baseline"/>
        <w:rPr>
          <w:rFonts w:ascii="Times New Roman" w:hAnsi="Times New Roman" w:cs="Times New Roman"/>
          <w:noProof/>
          <w:color w:val="000000" w:themeColor="text1"/>
          <w:spacing w:val="-1"/>
        </w:rPr>
      </w:pPr>
      <w:r w:rsidRPr="00203358">
        <w:rPr>
          <w:rFonts w:ascii="Times New Roman" w:hAnsi="Times New Roman" w:cs="Times New Roman"/>
          <w:noProof/>
          <w:color w:val="000000" w:themeColor="text1"/>
          <w:spacing w:val="-1"/>
        </w:rPr>
        <w:t xml:space="preserve">Phí bảo hiểm bắt buộc cho phần sở hữu riêng như bảo hiểm cháy nổ. </w:t>
      </w:r>
      <w:r w:rsidRPr="00203358">
        <w:rPr>
          <w:rFonts w:ascii="Times New Roman" w:hAnsi="Times New Roman" w:cs="Times New Roman"/>
          <w:color w:val="000000" w:themeColor="text1"/>
          <w:bdr w:val="none" w:sz="0" w:space="0" w:color="auto" w:frame="1"/>
        </w:rPr>
        <w:t>Bên Mua thanh toán trực tiếp cho đơn vị cung ứng dịch vụ.</w:t>
      </w:r>
    </w:p>
    <w:p w14:paraId="7AF58861" w14:textId="77777777" w:rsidR="00731C0A" w:rsidRPr="00203358" w:rsidRDefault="00731C0A" w:rsidP="00C92AE0">
      <w:pPr>
        <w:pStyle w:val="ListParagraph"/>
        <w:numPr>
          <w:ilvl w:val="0"/>
          <w:numId w:val="53"/>
        </w:numPr>
        <w:shd w:val="clear" w:color="auto" w:fill="FFFFFF"/>
        <w:ind w:left="1134" w:hanging="567"/>
        <w:contextualSpacing w:val="0"/>
        <w:jc w:val="both"/>
        <w:textAlignment w:val="baseline"/>
        <w:rPr>
          <w:rFonts w:ascii="Times New Roman" w:hAnsi="Times New Roman" w:cs="Times New Roman"/>
          <w:noProof/>
          <w:color w:val="000000" w:themeColor="text1"/>
          <w:spacing w:val="-1"/>
        </w:rPr>
      </w:pPr>
      <w:r w:rsidRPr="00203358">
        <w:rPr>
          <w:rFonts w:ascii="Times New Roman" w:hAnsi="Times New Roman" w:cs="Times New Roman"/>
          <w:noProof/>
          <w:color w:val="000000" w:themeColor="text1"/>
          <w:spacing w:val="-1"/>
        </w:rPr>
        <w:t>Các chi phí và lệ phí khác liên quan tới Hợp Đồng, cũng như chi phí và lệ phí,... chưa nêu rõ trong Hợp Đồng.</w:t>
      </w:r>
    </w:p>
    <w:p w14:paraId="1E785D95" w14:textId="51CC9819" w:rsidR="00731C0A" w:rsidRPr="00826AEB" w:rsidRDefault="00731C0A" w:rsidP="00826AEB">
      <w:pPr>
        <w:keepNext/>
        <w:tabs>
          <w:tab w:val="right" w:leader="dot" w:pos="8640"/>
        </w:tabs>
        <w:spacing w:beforeLines="100" w:before="240"/>
        <w:jc w:val="both"/>
        <w:outlineLvl w:val="0"/>
        <w:rPr>
          <w:rFonts w:ascii="Times New Roman" w:hAnsi="Times New Roman" w:cs="Times New Roman"/>
          <w:b/>
          <w:color w:val="000000" w:themeColor="text1"/>
          <w:lang w:val="en-US"/>
        </w:rPr>
      </w:pPr>
      <w:r w:rsidRPr="00203358">
        <w:rPr>
          <w:rFonts w:ascii="Times New Roman" w:hAnsi="Times New Roman" w:cs="Times New Roman"/>
          <w:b/>
          <w:color w:val="000000" w:themeColor="text1"/>
        </w:rPr>
        <w:t xml:space="preserve">Điều 4. Phương thức thanh toán và thời hạn thanh toán Giá </w:t>
      </w:r>
      <w:r w:rsidR="00771379" w:rsidRPr="00203358">
        <w:rPr>
          <w:rFonts w:ascii="Times New Roman" w:hAnsi="Times New Roman" w:cs="Times New Roman"/>
          <w:b/>
          <w:color w:val="000000" w:themeColor="text1"/>
        </w:rPr>
        <w:t>B</w:t>
      </w:r>
      <w:r w:rsidRPr="00203358">
        <w:rPr>
          <w:rFonts w:ascii="Times New Roman" w:hAnsi="Times New Roman" w:cs="Times New Roman"/>
          <w:b/>
          <w:color w:val="000000" w:themeColor="text1"/>
        </w:rPr>
        <w:t>án Căn Hộ, Kinh phí bả</w:t>
      </w:r>
      <w:r w:rsidR="00826AEB">
        <w:rPr>
          <w:rFonts w:ascii="Times New Roman" w:hAnsi="Times New Roman" w:cs="Times New Roman"/>
          <w:b/>
          <w:color w:val="000000" w:themeColor="text1"/>
        </w:rPr>
        <w:t>o trì</w:t>
      </w:r>
    </w:p>
    <w:p w14:paraId="0AAAE570" w14:textId="75415ADF" w:rsidR="00731C0A" w:rsidRPr="00203358" w:rsidRDefault="00731C0A" w:rsidP="00731C0A">
      <w:pPr>
        <w:tabs>
          <w:tab w:val="right" w:leader="dot" w:pos="8640"/>
        </w:tabs>
        <w:jc w:val="both"/>
        <w:rPr>
          <w:rFonts w:ascii="Times New Roman" w:hAnsi="Times New Roman" w:cs="Times New Roman"/>
          <w:color w:val="000000" w:themeColor="text1"/>
          <w:lang w:eastAsia="ja-JP"/>
        </w:rPr>
      </w:pPr>
      <w:r w:rsidRPr="00203358">
        <w:rPr>
          <w:rFonts w:ascii="Times New Roman" w:hAnsi="Times New Roman" w:cs="Times New Roman"/>
          <w:bCs/>
          <w:noProof/>
          <w:color w:val="000000" w:themeColor="text1"/>
        </w:rPr>
        <w:t xml:space="preserve">Bên Mua thanh toán cho Bên Bán </w:t>
      </w:r>
      <w:r w:rsidR="00771379" w:rsidRPr="00203358">
        <w:rPr>
          <w:rFonts w:ascii="Times New Roman" w:hAnsi="Times New Roman" w:cs="Times New Roman"/>
          <w:bCs/>
          <w:noProof/>
          <w:color w:val="000000" w:themeColor="text1"/>
        </w:rPr>
        <w:t>G</w:t>
      </w:r>
      <w:r w:rsidRPr="00203358">
        <w:rPr>
          <w:rFonts w:ascii="Times New Roman" w:hAnsi="Times New Roman" w:cs="Times New Roman"/>
          <w:bCs/>
          <w:noProof/>
          <w:color w:val="000000" w:themeColor="text1"/>
        </w:rPr>
        <w:t xml:space="preserve">iá </w:t>
      </w:r>
      <w:r w:rsidR="00771379" w:rsidRPr="00203358">
        <w:rPr>
          <w:rFonts w:ascii="Times New Roman" w:hAnsi="Times New Roman" w:cs="Times New Roman"/>
          <w:bCs/>
          <w:noProof/>
          <w:color w:val="000000" w:themeColor="text1"/>
        </w:rPr>
        <w:t>B</w:t>
      </w:r>
      <w:r w:rsidRPr="00203358">
        <w:rPr>
          <w:rFonts w:ascii="Times New Roman" w:hAnsi="Times New Roman" w:cs="Times New Roman"/>
          <w:bCs/>
          <w:noProof/>
          <w:color w:val="000000" w:themeColor="text1"/>
        </w:rPr>
        <w:t>án Căn Hộ</w:t>
      </w:r>
      <w:r w:rsidR="00AF3C99" w:rsidRPr="00203358">
        <w:rPr>
          <w:rFonts w:ascii="Times New Roman" w:hAnsi="Times New Roman" w:cs="Times New Roman"/>
          <w:bCs/>
          <w:noProof/>
          <w:color w:val="000000" w:themeColor="text1"/>
        </w:rPr>
        <w:t>, K</w:t>
      </w:r>
      <w:r w:rsidRPr="00203358">
        <w:rPr>
          <w:rFonts w:ascii="Times New Roman" w:hAnsi="Times New Roman" w:cs="Times New Roman"/>
          <w:bCs/>
          <w:noProof/>
          <w:color w:val="000000" w:themeColor="text1"/>
        </w:rPr>
        <w:t>inh phí bảo trì phần sở hữu chung và những khoản tiền khác</w:t>
      </w:r>
      <w:r w:rsidRPr="00203358">
        <w:rPr>
          <w:rFonts w:ascii="Times New Roman" w:hAnsi="Times New Roman" w:cs="Times New Roman"/>
          <w:bCs/>
          <w:noProof/>
          <w:color w:val="000000" w:themeColor="text1"/>
          <w:lang w:eastAsia="ja-JP"/>
        </w:rPr>
        <w:t xml:space="preserve"> </w:t>
      </w:r>
      <w:r w:rsidRPr="00203358">
        <w:rPr>
          <w:rFonts w:ascii="Times New Roman" w:hAnsi="Times New Roman" w:cs="Times New Roman"/>
          <w:bCs/>
          <w:noProof/>
          <w:color w:val="000000" w:themeColor="text1"/>
        </w:rPr>
        <w:t>quy định tại Điều trên khi đến thời hạn thanh toán ghi tại tiến độ thanh toán quy định tại Phụ lục 2 Hợp Đồng. Tại đây, trong tiến độ thanh toán đó, “chuyển tiền ngân hàng” có nghĩa là phương pháp chuyển tiền vào tài khoản ngân hàng mang tên Bên Bán được nêu tại Phụ lục 2 Hợp Đồng. Ngoài ra, toàn bộ chi phí cần thiết để thanh toán như chi phí đi lại, phí chuyển tiền,... do Bên Mua chịu.</w:t>
      </w:r>
    </w:p>
    <w:p w14:paraId="3D10C32E" w14:textId="77777777" w:rsidR="00731C0A" w:rsidRPr="00203358" w:rsidRDefault="00731C0A" w:rsidP="00731C0A">
      <w:pPr>
        <w:tabs>
          <w:tab w:val="right" w:leader="dot" w:pos="8640"/>
        </w:tabs>
        <w:jc w:val="both"/>
        <w:rPr>
          <w:rFonts w:ascii="Times New Roman" w:hAnsi="Times New Roman" w:cs="Times New Roman"/>
          <w:color w:val="000000" w:themeColor="text1"/>
          <w:bdr w:val="none" w:sz="0" w:space="0" w:color="auto" w:frame="1"/>
        </w:rPr>
      </w:pPr>
      <w:r w:rsidRPr="00203358">
        <w:rPr>
          <w:rFonts w:ascii="Times New Roman" w:hAnsi="Times New Roman" w:cs="Times New Roman"/>
          <w:color w:val="000000" w:themeColor="text1"/>
          <w:bdr w:val="none" w:sz="0" w:space="0" w:color="auto" w:frame="1"/>
        </w:rPr>
        <w:t>Khi số tiền chuyển khoản đã ghi có vào tài khoản của Bên Bán thì xem như đã hoàn tất việc thanh toán đó.</w:t>
      </w:r>
    </w:p>
    <w:p w14:paraId="2B40DAD3" w14:textId="507953B5" w:rsidR="00731C0A" w:rsidRPr="00203358" w:rsidRDefault="00731C0A" w:rsidP="00731C0A">
      <w:pPr>
        <w:keepNext/>
        <w:tabs>
          <w:tab w:val="right" w:leader="dot" w:pos="8640"/>
        </w:tabs>
        <w:spacing w:beforeLines="100" w:before="240"/>
        <w:jc w:val="both"/>
        <w:outlineLvl w:val="0"/>
        <w:rPr>
          <w:rFonts w:ascii="Times New Roman" w:hAnsi="Times New Roman" w:cs="Times New Roman"/>
          <w:b/>
          <w:color w:val="000000" w:themeColor="text1"/>
        </w:rPr>
      </w:pPr>
      <w:r w:rsidRPr="00203358">
        <w:rPr>
          <w:rFonts w:ascii="Times New Roman" w:hAnsi="Times New Roman" w:cs="Times New Roman"/>
          <w:b/>
          <w:color w:val="000000" w:themeColor="text1"/>
        </w:rPr>
        <w:t xml:space="preserve">Điều 5. </w:t>
      </w:r>
      <w:r w:rsidR="0085712B">
        <w:rPr>
          <w:rFonts w:ascii="Times New Roman" w:hAnsi="Times New Roman" w:cs="Times New Roman"/>
          <w:b/>
          <w:color w:val="000000" w:themeColor="text1"/>
        </w:rPr>
        <w:t>B</w:t>
      </w:r>
      <w:r w:rsidRPr="00203358">
        <w:rPr>
          <w:rFonts w:ascii="Times New Roman" w:hAnsi="Times New Roman" w:cs="Times New Roman"/>
          <w:b/>
          <w:color w:val="000000" w:themeColor="text1"/>
        </w:rPr>
        <w:t xml:space="preserve">àn giao Căn Hộ và hồ sơ kèm theo </w:t>
      </w:r>
    </w:p>
    <w:p w14:paraId="0D0F0253" w14:textId="347A33E0" w:rsidR="00731C0A" w:rsidRPr="00203358" w:rsidRDefault="00731C0A" w:rsidP="009C2EA3">
      <w:pPr>
        <w:pStyle w:val="ListParagraph"/>
        <w:numPr>
          <w:ilvl w:val="0"/>
          <w:numId w:val="10"/>
        </w:numPr>
        <w:shd w:val="clear" w:color="auto" w:fill="FFFFFF"/>
        <w:ind w:left="567" w:hanging="567"/>
        <w:contextualSpacing w:val="0"/>
        <w:jc w:val="both"/>
        <w:textAlignment w:val="baseline"/>
        <w:rPr>
          <w:rFonts w:ascii="Times New Roman" w:hAnsi="Times New Roman" w:cs="Times New Roman"/>
          <w:color w:val="000000" w:themeColor="text1"/>
          <w:lang w:val="nl-NL"/>
        </w:rPr>
      </w:pPr>
      <w:r w:rsidRPr="00203358">
        <w:rPr>
          <w:rFonts w:ascii="Times New Roman" w:hAnsi="Times New Roman" w:cs="Times New Roman"/>
          <w:color w:val="000000" w:themeColor="text1"/>
          <w:lang w:val="nl-NL"/>
        </w:rPr>
        <w:t xml:space="preserve">Căn Hộ </w:t>
      </w:r>
      <w:r w:rsidR="00E1663C">
        <w:rPr>
          <w:rFonts w:ascii="Times New Roman" w:hAnsi="Times New Roman" w:cs="Times New Roman"/>
          <w:color w:val="000000" w:themeColor="text1"/>
          <w:lang w:val="nl-NL"/>
        </w:rPr>
        <w:t>đã</w:t>
      </w:r>
      <w:r w:rsidR="00E1663C" w:rsidRPr="00203358">
        <w:rPr>
          <w:rFonts w:ascii="Times New Roman" w:hAnsi="Times New Roman" w:cs="Times New Roman"/>
          <w:color w:val="000000" w:themeColor="text1"/>
          <w:lang w:val="nl-NL"/>
        </w:rPr>
        <w:t xml:space="preserve"> </w:t>
      </w:r>
      <w:r w:rsidRPr="00203358">
        <w:rPr>
          <w:rFonts w:ascii="Times New Roman" w:hAnsi="Times New Roman" w:cs="Times New Roman"/>
          <w:color w:val="000000" w:themeColor="text1"/>
          <w:lang w:val="nl-NL"/>
        </w:rPr>
        <w:t xml:space="preserve">được xây dựng theo bản vẽ thiết kế đã phê duyệt và </w:t>
      </w:r>
      <w:r w:rsidR="008B096D">
        <w:rPr>
          <w:rFonts w:ascii="Times New Roman" w:hAnsi="Times New Roman" w:cs="Times New Roman"/>
          <w:color w:val="000000" w:themeColor="text1"/>
          <w:lang w:val="nl-NL"/>
        </w:rPr>
        <w:t>đang</w:t>
      </w:r>
      <w:r w:rsidR="008B096D" w:rsidRPr="00203358">
        <w:rPr>
          <w:rFonts w:ascii="Times New Roman" w:hAnsi="Times New Roman" w:cs="Times New Roman"/>
          <w:color w:val="000000" w:themeColor="text1"/>
          <w:lang w:val="nl-NL"/>
        </w:rPr>
        <w:t xml:space="preserve"> </w:t>
      </w:r>
      <w:r w:rsidRPr="00203358">
        <w:rPr>
          <w:rFonts w:ascii="Times New Roman" w:hAnsi="Times New Roman" w:cs="Times New Roman"/>
          <w:color w:val="000000" w:themeColor="text1"/>
          <w:lang w:val="nl-NL"/>
        </w:rPr>
        <w:t xml:space="preserve">sử dụng vật liệu, thiết bị quy định tại Phụ lục </w:t>
      </w:r>
      <w:r w:rsidRPr="00203358">
        <w:rPr>
          <w:rFonts w:ascii="Times New Roman" w:hAnsi="Times New Roman" w:cs="Times New Roman"/>
          <w:color w:val="000000" w:themeColor="text1"/>
          <w:lang w:val="nl-NL" w:eastAsia="ja-JP"/>
        </w:rPr>
        <w:t>1</w:t>
      </w:r>
      <w:r w:rsidRPr="00203358">
        <w:rPr>
          <w:rFonts w:ascii="Times New Roman" w:hAnsi="Times New Roman" w:cs="Times New Roman"/>
          <w:bCs/>
          <w:noProof/>
          <w:color w:val="000000" w:themeColor="text1"/>
        </w:rPr>
        <w:t xml:space="preserve"> Hợp Đồng</w:t>
      </w:r>
      <w:r w:rsidRPr="00203358">
        <w:rPr>
          <w:rFonts w:ascii="Times New Roman" w:hAnsi="Times New Roman" w:cs="Times New Roman"/>
          <w:color w:val="000000" w:themeColor="text1"/>
          <w:lang w:val="nl-NL"/>
        </w:rPr>
        <w:t>, trừ trường hợp Bên Mua và Bên Bán đã thỏa thuận</w:t>
      </w:r>
      <w:r w:rsidRPr="00203358">
        <w:rPr>
          <w:rFonts w:ascii="Times New Roman" w:hAnsi="Times New Roman" w:cs="Times New Roman"/>
          <w:color w:val="000000" w:themeColor="text1"/>
        </w:rPr>
        <w:t xml:space="preserve"> riêng</w:t>
      </w:r>
      <w:r w:rsidRPr="00203358">
        <w:rPr>
          <w:rFonts w:ascii="Times New Roman" w:hAnsi="Times New Roman" w:cs="Times New Roman"/>
          <w:color w:val="000000" w:themeColor="text1"/>
          <w:lang w:val="nl-NL"/>
        </w:rPr>
        <w:t>.</w:t>
      </w:r>
      <w:r w:rsidR="00D93DBB">
        <w:rPr>
          <w:rFonts w:ascii="Times New Roman" w:hAnsi="Times New Roman" w:cs="Times New Roman"/>
          <w:color w:val="000000" w:themeColor="text1"/>
          <w:lang w:val="nl-NL"/>
        </w:rPr>
        <w:t xml:space="preserve"> </w:t>
      </w:r>
      <w:r w:rsidR="00287F1D">
        <w:rPr>
          <w:rFonts w:ascii="Times New Roman" w:hAnsi="Times New Roman" w:cs="Times New Roman"/>
          <w:color w:val="000000" w:themeColor="text1"/>
          <w:lang w:val="nl-NL"/>
        </w:rPr>
        <w:t>Bên Bán đã</w:t>
      </w:r>
      <w:r w:rsidR="00287F1D" w:rsidRPr="00DB2F08">
        <w:rPr>
          <w:rFonts w:ascii="Times New Roman" w:hAnsi="Times New Roman" w:cs="Times New Roman"/>
          <w:color w:val="000000" w:themeColor="text1"/>
          <w:lang w:val="nl-NL"/>
        </w:rPr>
        <w:t xml:space="preserve"> hoàn thành việc xây dựng Tòa </w:t>
      </w:r>
      <w:r w:rsidR="00287F1D" w:rsidRPr="00DB2F08">
        <w:rPr>
          <w:rFonts w:ascii="Times New Roman" w:hAnsi="Times New Roman" w:cs="Times New Roman"/>
          <w:color w:val="000000" w:themeColor="text1"/>
        </w:rPr>
        <w:t>N</w:t>
      </w:r>
      <w:r w:rsidR="00287F1D" w:rsidRPr="00DB2F08">
        <w:rPr>
          <w:rFonts w:ascii="Times New Roman" w:hAnsi="Times New Roman" w:cs="Times New Roman"/>
          <w:color w:val="000000" w:themeColor="text1"/>
          <w:lang w:val="nl-NL"/>
        </w:rPr>
        <w:t xml:space="preserve">hà, các công trình hạ tầng kỹ thuật và hạ tầng xã hội </w:t>
      </w:r>
      <w:r w:rsidR="00287F1D" w:rsidRPr="00FB0C07">
        <w:rPr>
          <w:rFonts w:ascii="Times New Roman" w:hAnsi="Times New Roman" w:cs="Times New Roman"/>
          <w:color w:val="000000" w:themeColor="text1"/>
          <w:lang w:val="nl-NL"/>
        </w:rPr>
        <w:t>phục vụ cho nhu cầu ở tại Căn Hộ của Bên Mua theo đúng quy hoạch, thiết kế, nội dung, tiến độ dự án đã được phê duyệt</w:t>
      </w:r>
      <w:r w:rsidR="00287F1D" w:rsidRPr="00DB2F08">
        <w:rPr>
          <w:rFonts w:ascii="Times New Roman" w:hAnsi="Times New Roman" w:cs="Times New Roman"/>
          <w:color w:val="000000" w:themeColor="text1"/>
          <w:lang w:val="nl-NL"/>
        </w:rPr>
        <w:t xml:space="preserve"> (bao gồm: hệ thống đường giao thông, hệ thống điện chiếu sáng công cộng, điện sinh hoạt, hệ thống cung cấp nước sinh hoạt, hệ thống thoát nước thải,...</w:t>
      </w:r>
      <w:r w:rsidR="00287F1D">
        <w:rPr>
          <w:rFonts w:ascii="Times New Roman" w:hAnsi="Times New Roman" w:cs="Times New Roman"/>
          <w:color w:val="000000" w:themeColor="text1"/>
          <w:lang w:val="nl-NL"/>
        </w:rPr>
        <w:t>)</w:t>
      </w:r>
      <w:r w:rsidR="00287F1D" w:rsidRPr="00DB2F08">
        <w:rPr>
          <w:rFonts w:ascii="Times New Roman" w:hAnsi="Times New Roman" w:cs="Times New Roman"/>
          <w:color w:val="000000" w:themeColor="text1"/>
          <w:lang w:val="nl-NL"/>
        </w:rPr>
        <w:t>; bảo đảm kết nối với hệ thống hạ tầng chung của khu vực; trường hợp bàn giao nhà xây thô thì phải hoàn thiện toàn bộ phần mặt ngoài của nhà đó</w:t>
      </w:r>
      <w:r w:rsidR="00287F1D">
        <w:rPr>
          <w:rFonts w:ascii="Times New Roman" w:hAnsi="Times New Roman" w:cs="Times New Roman"/>
          <w:color w:val="000000" w:themeColor="text1"/>
          <w:lang w:val="nl-NL"/>
        </w:rPr>
        <w:t>.</w:t>
      </w:r>
    </w:p>
    <w:p w14:paraId="03422993" w14:textId="5066A0EF" w:rsidR="00731C0A" w:rsidRPr="00203358" w:rsidRDefault="009B3455" w:rsidP="009C2EA3">
      <w:pPr>
        <w:pStyle w:val="ListParagraph"/>
        <w:numPr>
          <w:ilvl w:val="0"/>
          <w:numId w:val="10"/>
        </w:numPr>
        <w:shd w:val="clear" w:color="auto" w:fill="FFFFFF"/>
        <w:ind w:left="567" w:hanging="567"/>
        <w:contextualSpacing w:val="0"/>
        <w:jc w:val="both"/>
        <w:textAlignment w:val="baseline"/>
        <w:rPr>
          <w:rFonts w:ascii="Times New Roman" w:hAnsi="Times New Roman" w:cs="Times New Roman"/>
          <w:color w:val="000000" w:themeColor="text1"/>
          <w:lang w:val="nl-NL"/>
        </w:rPr>
      </w:pPr>
      <w:r>
        <w:rPr>
          <w:rFonts w:ascii="Times New Roman" w:hAnsi="Times New Roman" w:cs="Times New Roman"/>
          <w:color w:val="000000" w:themeColor="text1"/>
        </w:rPr>
        <w:t>Căn Hộ</w:t>
      </w:r>
      <w:r w:rsidR="007201ED">
        <w:rPr>
          <w:rFonts w:ascii="Times New Roman" w:hAnsi="Times New Roman" w:cs="Times New Roman"/>
          <w:color w:val="000000" w:themeColor="text1"/>
          <w:lang w:val="en-US"/>
        </w:rPr>
        <w:t xml:space="preserve"> phải </w:t>
      </w:r>
      <w:r w:rsidR="00731C0A" w:rsidRPr="00203358">
        <w:rPr>
          <w:rFonts w:ascii="Times New Roman" w:hAnsi="Times New Roman" w:cs="Times New Roman"/>
          <w:color w:val="000000" w:themeColor="text1"/>
        </w:rPr>
        <w:t>được bàn giao</w:t>
      </w:r>
      <w:r w:rsidR="00E14723">
        <w:rPr>
          <w:rFonts w:ascii="Times New Roman" w:hAnsi="Times New Roman" w:cs="Times New Roman"/>
          <w:color w:val="000000" w:themeColor="text1"/>
          <w:lang w:val="en-US"/>
        </w:rPr>
        <w:t xml:space="preserve"> </w:t>
      </w:r>
      <w:r w:rsidR="00731C0A" w:rsidRPr="00203358">
        <w:rPr>
          <w:rFonts w:ascii="Times New Roman" w:hAnsi="Times New Roman" w:cs="Times New Roman"/>
          <w:color w:val="000000" w:themeColor="text1"/>
        </w:rPr>
        <w:t xml:space="preserve">theo </w:t>
      </w:r>
      <w:r w:rsidR="000872C4" w:rsidRPr="00911690">
        <w:rPr>
          <w:rFonts w:ascii="Times New Roman" w:hAnsi="Times New Roman" w:cs="Times New Roman"/>
          <w:color w:val="000000" w:themeColor="text1"/>
        </w:rPr>
        <w:t xml:space="preserve">đúng </w:t>
      </w:r>
      <w:r w:rsidR="007D643E">
        <w:rPr>
          <w:rFonts w:ascii="Times New Roman" w:hAnsi="Times New Roman" w:cs="Times New Roman"/>
          <w:color w:val="000000" w:themeColor="text1"/>
        </w:rPr>
        <w:t>thỏa thuận tại Hợp Đồng.</w:t>
      </w:r>
      <w:r w:rsidR="00287F1D" w:rsidRPr="00203358" w:rsidDel="00287F1D">
        <w:rPr>
          <w:rFonts w:ascii="Times New Roman" w:hAnsi="Times New Roman" w:cs="Times New Roman"/>
          <w:color w:val="000000" w:themeColor="text1"/>
        </w:rPr>
        <w:t xml:space="preserve"> </w:t>
      </w:r>
    </w:p>
    <w:p w14:paraId="01DF512A" w14:textId="783F1427" w:rsidR="00731C0A" w:rsidRPr="00203358" w:rsidRDefault="00731C0A" w:rsidP="009C2EA3">
      <w:pPr>
        <w:pStyle w:val="ListParagraph"/>
        <w:numPr>
          <w:ilvl w:val="0"/>
          <w:numId w:val="10"/>
        </w:numPr>
        <w:shd w:val="clear" w:color="auto" w:fill="FFFFFF"/>
        <w:ind w:left="567" w:hanging="567"/>
        <w:contextualSpacing w:val="0"/>
        <w:jc w:val="both"/>
        <w:textAlignment w:val="baseline"/>
        <w:rPr>
          <w:rFonts w:ascii="Times New Roman" w:hAnsi="Times New Roman" w:cs="Times New Roman"/>
          <w:color w:val="000000" w:themeColor="text1"/>
          <w:lang w:val="nl-NL"/>
        </w:rPr>
      </w:pPr>
      <w:r w:rsidRPr="00203358">
        <w:rPr>
          <w:rFonts w:ascii="Times New Roman" w:hAnsi="Times New Roman" w:cs="Times New Roman"/>
          <w:color w:val="000000" w:themeColor="text1"/>
          <w:lang w:val="nl-NL"/>
        </w:rPr>
        <w:t xml:space="preserve">Bên Bán bàn giao Căn Hộ cho Bên Mua theo quy định của Hợp Đồng, </w:t>
      </w:r>
      <w:r w:rsidRPr="00203358">
        <w:rPr>
          <w:rFonts w:ascii="Times New Roman" w:hAnsi="Times New Roman" w:cs="Times New Roman"/>
          <w:color w:val="000000" w:themeColor="text1"/>
          <w:lang w:val="nl-NL" w:eastAsia="ja-JP"/>
        </w:rPr>
        <w:t xml:space="preserve">và </w:t>
      </w:r>
      <w:r w:rsidRPr="00203358">
        <w:rPr>
          <w:rFonts w:ascii="Times New Roman" w:hAnsi="Times New Roman" w:cs="Times New Roman"/>
          <w:color w:val="000000" w:themeColor="text1"/>
          <w:lang w:val="nl-NL"/>
        </w:rPr>
        <w:t xml:space="preserve">toàn bộ nghĩa vụ của Bên Mua cho đến </w:t>
      </w:r>
      <w:r w:rsidRPr="00203358">
        <w:rPr>
          <w:rFonts w:ascii="Times New Roman" w:hAnsi="Times New Roman" w:cs="Times New Roman"/>
          <w:color w:val="000000" w:themeColor="text1"/>
        </w:rPr>
        <w:t xml:space="preserve">trước </w:t>
      </w:r>
      <w:r w:rsidRPr="00203358">
        <w:rPr>
          <w:rFonts w:ascii="Times New Roman" w:hAnsi="Times New Roman" w:cs="Times New Roman"/>
          <w:color w:val="000000" w:themeColor="text1"/>
          <w:lang w:val="nl-NL"/>
        </w:rPr>
        <w:t>khi bàn giao Căn Hộ theo Hợp Đồng đã được thực hiện.</w:t>
      </w:r>
    </w:p>
    <w:p w14:paraId="0AC9C73F" w14:textId="0E622C31" w:rsidR="00731C0A" w:rsidRPr="00203358" w:rsidRDefault="00731C0A" w:rsidP="009C2EA3">
      <w:pPr>
        <w:pStyle w:val="ListParagraph"/>
        <w:numPr>
          <w:ilvl w:val="0"/>
          <w:numId w:val="10"/>
        </w:numPr>
        <w:shd w:val="clear" w:color="auto" w:fill="FFFFFF"/>
        <w:ind w:left="567" w:hanging="567"/>
        <w:contextualSpacing w:val="0"/>
        <w:jc w:val="both"/>
        <w:textAlignment w:val="baseline"/>
        <w:rPr>
          <w:rFonts w:ascii="Times New Roman" w:hAnsi="Times New Roman" w:cs="Times New Roman"/>
          <w:color w:val="000000" w:themeColor="text1"/>
          <w:lang w:val="nl-NL"/>
        </w:rPr>
      </w:pPr>
      <w:r w:rsidRPr="00203358">
        <w:rPr>
          <w:rFonts w:ascii="Times New Roman" w:hAnsi="Times New Roman" w:cs="Times New Roman"/>
          <w:color w:val="000000" w:themeColor="text1"/>
          <w:lang w:val="nl-NL"/>
        </w:rPr>
        <w:t xml:space="preserve">Thời hạn bàn giao dự kiến của Căn Hộ được quy định tại Phụ lục </w:t>
      </w:r>
      <w:r w:rsidRPr="00203358">
        <w:rPr>
          <w:rFonts w:ascii="Times New Roman" w:hAnsi="Times New Roman" w:cs="Times New Roman"/>
          <w:color w:val="000000" w:themeColor="text1"/>
          <w:lang w:val="nl-NL" w:eastAsia="ja-JP"/>
        </w:rPr>
        <w:t xml:space="preserve">2 Hợp </w:t>
      </w:r>
      <w:r w:rsidRPr="00203358">
        <w:rPr>
          <w:rFonts w:ascii="Times New Roman" w:hAnsi="Times New Roman" w:cs="Times New Roman"/>
          <w:color w:val="000000" w:themeColor="text1"/>
          <w:lang w:eastAsia="ja-JP"/>
        </w:rPr>
        <w:t>Đ</w:t>
      </w:r>
      <w:r w:rsidRPr="00203358">
        <w:rPr>
          <w:rFonts w:ascii="Times New Roman" w:hAnsi="Times New Roman" w:cs="Times New Roman"/>
          <w:color w:val="000000" w:themeColor="text1"/>
          <w:lang w:val="nl-NL" w:eastAsia="ja-JP"/>
        </w:rPr>
        <w:t>ồng</w:t>
      </w:r>
      <w:r w:rsidRPr="00203358">
        <w:rPr>
          <w:rFonts w:ascii="Times New Roman" w:hAnsi="Times New Roman" w:cs="Times New Roman"/>
          <w:color w:val="000000" w:themeColor="text1"/>
          <w:lang w:val="nl-NL"/>
        </w:rPr>
        <w:t xml:space="preserve">. </w:t>
      </w:r>
      <w:r w:rsidR="00C15BBE">
        <w:rPr>
          <w:rFonts w:ascii="Times New Roman" w:hAnsi="Times New Roman" w:cs="Times New Roman"/>
          <w:color w:val="000000" w:themeColor="text1"/>
          <w:lang w:val="nl-NL" w:eastAsia="ja-JP"/>
        </w:rPr>
        <w:t xml:space="preserve">(Sau đây </w:t>
      </w:r>
      <w:r w:rsidR="00C15BBE">
        <w:rPr>
          <w:rFonts w:ascii="Times New Roman" w:hAnsi="Times New Roman" w:cs="Times New Roman"/>
          <w:color w:val="000000" w:themeColor="text1"/>
          <w:lang w:val="nl-NL" w:eastAsia="ja-JP"/>
        </w:rPr>
        <w:lastRenderedPageBreak/>
        <w:t xml:space="preserve">gọi là </w:t>
      </w:r>
      <w:r w:rsidR="00583653">
        <w:rPr>
          <w:rFonts w:ascii="Times New Roman" w:hAnsi="Times New Roman" w:cs="Times New Roman"/>
          <w:color w:val="000000" w:themeColor="text1"/>
          <w:lang w:val="nl-NL" w:eastAsia="ja-JP"/>
        </w:rPr>
        <w:t>“</w:t>
      </w:r>
      <w:r w:rsidR="00C15BBE">
        <w:rPr>
          <w:rFonts w:ascii="Times New Roman" w:hAnsi="Times New Roman" w:cs="Times New Roman"/>
          <w:color w:val="000000" w:themeColor="text1"/>
          <w:lang w:val="nl-NL" w:eastAsia="ja-JP"/>
        </w:rPr>
        <w:t>Thời Hạn Bàn Giao Dự Kiến”.</w:t>
      </w:r>
    </w:p>
    <w:p w14:paraId="27F53082" w14:textId="570E299D" w:rsidR="00731C0A" w:rsidRPr="00203358" w:rsidRDefault="00731C0A" w:rsidP="009C2EA3">
      <w:pPr>
        <w:pStyle w:val="ListParagraph"/>
        <w:numPr>
          <w:ilvl w:val="0"/>
          <w:numId w:val="10"/>
        </w:numPr>
        <w:shd w:val="clear" w:color="auto" w:fill="FFFFFF"/>
        <w:ind w:left="567" w:hanging="567"/>
        <w:contextualSpacing w:val="0"/>
        <w:jc w:val="both"/>
        <w:textAlignment w:val="baseline"/>
        <w:rPr>
          <w:rFonts w:ascii="Times New Roman" w:hAnsi="Times New Roman" w:cs="Times New Roman"/>
          <w:color w:val="000000" w:themeColor="text1"/>
          <w:lang w:val="nl-NL"/>
        </w:rPr>
      </w:pPr>
      <w:r w:rsidRPr="00203358">
        <w:rPr>
          <w:rFonts w:ascii="Times New Roman" w:hAnsi="Times New Roman" w:cs="Times New Roman"/>
          <w:color w:val="000000" w:themeColor="text1"/>
          <w:lang w:val="nl-NL"/>
        </w:rPr>
        <w:t xml:space="preserve">Bên Bán sẽ gửi thông báo bằng văn bản cho </w:t>
      </w:r>
      <w:r w:rsidRPr="00203358">
        <w:rPr>
          <w:rFonts w:ascii="Times New Roman" w:hAnsi="Times New Roman" w:cs="Times New Roman"/>
          <w:color w:val="000000" w:themeColor="text1"/>
        </w:rPr>
        <w:t>B</w:t>
      </w:r>
      <w:r w:rsidRPr="00203358">
        <w:rPr>
          <w:rFonts w:ascii="Times New Roman" w:hAnsi="Times New Roman" w:cs="Times New Roman"/>
          <w:color w:val="000000" w:themeColor="text1"/>
          <w:lang w:val="nl-NL"/>
        </w:rPr>
        <w:t xml:space="preserve">ên </w:t>
      </w:r>
      <w:r w:rsidRPr="00203358">
        <w:rPr>
          <w:rFonts w:ascii="Times New Roman" w:hAnsi="Times New Roman" w:cs="Times New Roman"/>
          <w:color w:val="000000" w:themeColor="text1"/>
        </w:rPr>
        <w:t>M</w:t>
      </w:r>
      <w:r w:rsidRPr="00203358">
        <w:rPr>
          <w:rFonts w:ascii="Times New Roman" w:hAnsi="Times New Roman" w:cs="Times New Roman"/>
          <w:color w:val="000000" w:themeColor="text1"/>
          <w:lang w:val="nl-NL"/>
        </w:rPr>
        <w:t xml:space="preserve">ua về </w:t>
      </w:r>
      <w:r w:rsidRPr="00203358">
        <w:rPr>
          <w:rFonts w:ascii="Times New Roman" w:hAnsi="Times New Roman" w:cs="Times New Roman"/>
          <w:color w:val="000000" w:themeColor="text1"/>
          <w:lang w:val="nl-NL" w:eastAsia="ja-JP"/>
        </w:rPr>
        <w:t>việc</w:t>
      </w:r>
      <w:r w:rsidRPr="00203358">
        <w:rPr>
          <w:rFonts w:ascii="Times New Roman" w:hAnsi="Times New Roman" w:cs="Times New Roman"/>
          <w:color w:val="000000" w:themeColor="text1"/>
          <w:lang w:val="nl-NL"/>
        </w:rPr>
        <w:t xml:space="preserve"> bàn giao Căn </w:t>
      </w:r>
      <w:r w:rsidRPr="00203358">
        <w:rPr>
          <w:rFonts w:ascii="Times New Roman" w:hAnsi="Times New Roman" w:cs="Times New Roman"/>
          <w:color w:val="000000" w:themeColor="text1"/>
        </w:rPr>
        <w:t>H</w:t>
      </w:r>
      <w:r w:rsidRPr="00203358">
        <w:rPr>
          <w:rFonts w:ascii="Times New Roman" w:hAnsi="Times New Roman" w:cs="Times New Roman"/>
          <w:color w:val="000000" w:themeColor="text1"/>
          <w:lang w:val="nl-NL"/>
        </w:rPr>
        <w:t xml:space="preserve">ộ theo </w:t>
      </w:r>
      <w:r w:rsidRPr="00203358">
        <w:rPr>
          <w:rFonts w:ascii="Times New Roman" w:hAnsi="Times New Roman" w:cs="Times New Roman"/>
          <w:color w:val="000000" w:themeColor="text1"/>
        </w:rPr>
        <w:t xml:space="preserve">Biểu mẫu </w:t>
      </w:r>
      <w:r w:rsidRPr="00203358">
        <w:rPr>
          <w:rFonts w:ascii="Times New Roman" w:hAnsi="Times New Roman" w:cs="Times New Roman"/>
          <w:color w:val="000000" w:themeColor="text1"/>
          <w:lang w:val="nl-NL"/>
        </w:rPr>
        <w:t>quy định tại Phụ lục 3</w:t>
      </w:r>
      <w:r w:rsidRPr="00203358">
        <w:rPr>
          <w:rFonts w:ascii="Times New Roman" w:hAnsi="Times New Roman" w:cs="Times New Roman"/>
          <w:color w:val="000000" w:themeColor="text1"/>
          <w:lang w:val="nl-NL" w:eastAsia="ja-JP"/>
        </w:rPr>
        <w:t>-</w:t>
      </w:r>
      <w:r w:rsidR="00C15BBE">
        <w:rPr>
          <w:rFonts w:ascii="Times New Roman" w:hAnsi="Times New Roman" w:cs="Times New Roman"/>
          <w:color w:val="000000" w:themeColor="text1"/>
          <w:lang w:val="nl-NL"/>
        </w:rPr>
        <w:t>2</w:t>
      </w:r>
      <w:r w:rsidRPr="00203358">
        <w:rPr>
          <w:rFonts w:ascii="Times New Roman" w:hAnsi="Times New Roman" w:cs="Times New Roman"/>
          <w:color w:val="000000" w:themeColor="text1"/>
          <w:lang w:val="nl-NL"/>
        </w:rPr>
        <w:t xml:space="preserve"> Hợp </w:t>
      </w:r>
      <w:r w:rsidRPr="00203358">
        <w:rPr>
          <w:rFonts w:ascii="Times New Roman" w:hAnsi="Times New Roman" w:cs="Times New Roman"/>
          <w:color w:val="000000" w:themeColor="text1"/>
        </w:rPr>
        <w:t>Đ</w:t>
      </w:r>
      <w:r w:rsidRPr="00203358">
        <w:rPr>
          <w:rFonts w:ascii="Times New Roman" w:hAnsi="Times New Roman" w:cs="Times New Roman"/>
          <w:color w:val="000000" w:themeColor="text1"/>
          <w:lang w:val="nl-NL"/>
        </w:rPr>
        <w:t xml:space="preserve">ồng. Bên Bán chỉ bàn giao </w:t>
      </w:r>
      <w:r w:rsidRPr="00203358">
        <w:rPr>
          <w:rFonts w:ascii="Times New Roman" w:hAnsi="Times New Roman" w:cs="Times New Roman"/>
          <w:color w:val="000000" w:themeColor="text1"/>
        </w:rPr>
        <w:t>C</w:t>
      </w:r>
      <w:r w:rsidRPr="00203358">
        <w:rPr>
          <w:rFonts w:ascii="Times New Roman" w:hAnsi="Times New Roman" w:cs="Times New Roman"/>
          <w:color w:val="000000" w:themeColor="text1"/>
          <w:lang w:val="nl-NL"/>
        </w:rPr>
        <w:t xml:space="preserve">ăn </w:t>
      </w:r>
      <w:r w:rsidRPr="00203358">
        <w:rPr>
          <w:rFonts w:ascii="Times New Roman" w:hAnsi="Times New Roman" w:cs="Times New Roman"/>
          <w:color w:val="000000" w:themeColor="text1"/>
        </w:rPr>
        <w:t>H</w:t>
      </w:r>
      <w:r w:rsidRPr="00203358">
        <w:rPr>
          <w:rFonts w:ascii="Times New Roman" w:hAnsi="Times New Roman" w:cs="Times New Roman"/>
          <w:color w:val="000000" w:themeColor="text1"/>
          <w:lang w:val="nl-NL"/>
        </w:rPr>
        <w:t xml:space="preserve">ộ cho Bên Mua hoặc người đại diện hợp pháp của </w:t>
      </w:r>
      <w:r w:rsidRPr="00203358">
        <w:rPr>
          <w:rFonts w:ascii="Times New Roman" w:hAnsi="Times New Roman" w:cs="Times New Roman"/>
          <w:color w:val="000000" w:themeColor="text1"/>
        </w:rPr>
        <w:t>B</w:t>
      </w:r>
      <w:r w:rsidRPr="00203358">
        <w:rPr>
          <w:rFonts w:ascii="Times New Roman" w:hAnsi="Times New Roman" w:cs="Times New Roman"/>
          <w:color w:val="000000" w:themeColor="text1"/>
          <w:lang w:val="nl-NL"/>
        </w:rPr>
        <w:t xml:space="preserve">ên </w:t>
      </w:r>
      <w:r w:rsidRPr="00203358">
        <w:rPr>
          <w:rFonts w:ascii="Times New Roman" w:hAnsi="Times New Roman" w:cs="Times New Roman"/>
          <w:color w:val="000000" w:themeColor="text1"/>
        </w:rPr>
        <w:t>M</w:t>
      </w:r>
      <w:r w:rsidRPr="00203358">
        <w:rPr>
          <w:rFonts w:ascii="Times New Roman" w:hAnsi="Times New Roman" w:cs="Times New Roman"/>
          <w:color w:val="000000" w:themeColor="text1"/>
          <w:lang w:val="nl-NL"/>
        </w:rPr>
        <w:t xml:space="preserve">ua (trong trường hợp này phải nộp cho Bên Bán văn bản chứng minh quyền đại diện hợp pháp) khi toàn bộ các nghĩa vụ của Bên Mua quy định tại Hợp Đồng đến hạn trước khi bàn giao đã được hoàn thành. Vào ngày </w:t>
      </w:r>
      <w:r w:rsidR="008106D6">
        <w:rPr>
          <w:rFonts w:ascii="Times New Roman" w:hAnsi="Times New Roman" w:cs="Times New Roman" w:hint="eastAsia"/>
          <w:color w:val="000000" w:themeColor="text1"/>
          <w:lang w:eastAsia="ja-JP"/>
        </w:rPr>
        <w:t>ký H</w:t>
      </w:r>
      <w:r w:rsidR="008106D6" w:rsidRPr="00B17FA9">
        <w:rPr>
          <w:rFonts w:ascii="Times New Roman" w:hAnsi="Times New Roman" w:cs="Times New Roman"/>
          <w:color w:val="000000" w:themeColor="text1"/>
          <w:lang w:eastAsia="ja-JP"/>
        </w:rPr>
        <w:t>ợp Đồng</w:t>
      </w:r>
      <w:r w:rsidRPr="00203358">
        <w:rPr>
          <w:rFonts w:ascii="Times New Roman" w:hAnsi="Times New Roman" w:cs="Times New Roman"/>
          <w:color w:val="000000" w:themeColor="text1"/>
          <w:lang w:val="nl-NL"/>
        </w:rPr>
        <w:t>, Bên Mua hoặc người đại diện hợp pháp của Bên Mua phải đến kiểm tra tình trạng thực tế của Căn Hộ và cùng đại diện của Bên Bán đo đạc diện tích sử dụng căn hộ thực tế.</w:t>
      </w:r>
      <w:r w:rsidRPr="00203358">
        <w:rPr>
          <w:rFonts w:ascii="Times New Roman" w:hAnsi="Times New Roman" w:cs="Times New Roman"/>
          <w:color w:val="000000" w:themeColor="text1"/>
          <w:lang w:eastAsia="ja-JP"/>
        </w:rPr>
        <w:t xml:space="preserve"> </w:t>
      </w:r>
      <w:r w:rsidRPr="00203358">
        <w:rPr>
          <w:rFonts w:ascii="Times New Roman" w:hAnsi="Times New Roman" w:cs="Times New Roman"/>
          <w:color w:val="000000" w:themeColor="text1"/>
          <w:lang w:val="nl-NL"/>
        </w:rPr>
        <w:t xml:space="preserve">Trong vòng 07 (bảy) ngày kể từ ngày </w:t>
      </w:r>
      <w:r w:rsidR="006A29AA" w:rsidRPr="00203358">
        <w:rPr>
          <w:rFonts w:ascii="Times New Roman" w:hAnsi="Times New Roman" w:cs="Times New Roman"/>
          <w:color w:val="000000" w:themeColor="text1"/>
        </w:rPr>
        <w:t xml:space="preserve">ngay sau ngày </w:t>
      </w:r>
      <w:r w:rsidR="007E39F9">
        <w:rPr>
          <w:rFonts w:ascii="Times New Roman" w:hAnsi="Times New Roman" w:cs="Times New Roman" w:hint="eastAsia"/>
          <w:color w:val="000000" w:themeColor="text1"/>
          <w:lang w:eastAsia="ja-JP"/>
        </w:rPr>
        <w:t>ký H</w:t>
      </w:r>
      <w:r w:rsidR="007E39F9" w:rsidRPr="00B17FA9">
        <w:rPr>
          <w:rFonts w:ascii="Times New Roman" w:hAnsi="Times New Roman" w:cs="Times New Roman"/>
          <w:color w:val="000000" w:themeColor="text1"/>
          <w:lang w:eastAsia="ja-JP"/>
        </w:rPr>
        <w:t>ợp Đồng</w:t>
      </w:r>
      <w:r w:rsidRPr="00203358">
        <w:rPr>
          <w:rFonts w:ascii="Times New Roman" w:hAnsi="Times New Roman" w:cs="Times New Roman"/>
          <w:color w:val="000000" w:themeColor="text1"/>
          <w:lang w:val="nl-NL"/>
        </w:rPr>
        <w:t>, Bên Mua phải đến nhận bàn giao Căn Hộ và ký tên vào Biên bản bàn giao Căn Hộ theo quy định tại Phụ lục 3-</w:t>
      </w:r>
      <w:r w:rsidR="00C15BBE">
        <w:rPr>
          <w:rFonts w:ascii="Times New Roman" w:hAnsi="Times New Roman" w:cs="Times New Roman"/>
          <w:color w:val="000000" w:themeColor="text1"/>
          <w:lang w:val="nl-NL"/>
        </w:rPr>
        <w:t>3</w:t>
      </w:r>
      <w:r w:rsidRPr="00203358">
        <w:rPr>
          <w:rFonts w:ascii="Times New Roman" w:hAnsi="Times New Roman" w:cs="Times New Roman"/>
          <w:bCs/>
          <w:noProof/>
          <w:color w:val="000000" w:themeColor="text1"/>
        </w:rPr>
        <w:t xml:space="preserve"> Hợp Đồng</w:t>
      </w:r>
      <w:r w:rsidRPr="00203358">
        <w:rPr>
          <w:rFonts w:ascii="Times New Roman" w:hAnsi="Times New Roman" w:cs="Times New Roman"/>
          <w:color w:val="000000" w:themeColor="text1"/>
          <w:lang w:val="nl-NL"/>
        </w:rPr>
        <w:t xml:space="preserve">, trừ trường hợp Căn Hộ chưa hoàn thành theo đúng quy định của </w:t>
      </w:r>
      <w:r w:rsidRPr="00203358">
        <w:rPr>
          <w:rFonts w:ascii="Times New Roman" w:hAnsi="Times New Roman" w:cs="Times New Roman"/>
          <w:color w:val="000000" w:themeColor="text1"/>
        </w:rPr>
        <w:t>H</w:t>
      </w:r>
      <w:r w:rsidRPr="00203358">
        <w:rPr>
          <w:rFonts w:ascii="Times New Roman" w:hAnsi="Times New Roman" w:cs="Times New Roman"/>
          <w:color w:val="000000" w:themeColor="text1"/>
          <w:lang w:val="nl-NL"/>
        </w:rPr>
        <w:t xml:space="preserve">ợp </w:t>
      </w:r>
      <w:r w:rsidRPr="00203358">
        <w:rPr>
          <w:rFonts w:ascii="Times New Roman" w:hAnsi="Times New Roman" w:cs="Times New Roman"/>
          <w:color w:val="000000" w:themeColor="text1"/>
        </w:rPr>
        <w:t>Đ</w:t>
      </w:r>
      <w:r w:rsidRPr="00203358">
        <w:rPr>
          <w:rFonts w:ascii="Times New Roman" w:hAnsi="Times New Roman" w:cs="Times New Roman"/>
          <w:color w:val="000000" w:themeColor="text1"/>
          <w:lang w:val="nl-NL"/>
        </w:rPr>
        <w:t>ồng.</w:t>
      </w:r>
    </w:p>
    <w:p w14:paraId="715728C8" w14:textId="77777777" w:rsidR="00731C0A" w:rsidRPr="00203358" w:rsidRDefault="00731C0A" w:rsidP="009C2EA3">
      <w:pPr>
        <w:pStyle w:val="ListParagraph"/>
        <w:numPr>
          <w:ilvl w:val="0"/>
          <w:numId w:val="10"/>
        </w:numPr>
        <w:shd w:val="clear" w:color="auto" w:fill="FFFFFF"/>
        <w:ind w:left="567" w:hanging="567"/>
        <w:contextualSpacing w:val="0"/>
        <w:jc w:val="both"/>
        <w:textAlignment w:val="baseline"/>
        <w:rPr>
          <w:rFonts w:ascii="Times New Roman" w:hAnsi="Times New Roman" w:cs="Times New Roman"/>
          <w:color w:val="000000" w:themeColor="text1"/>
          <w:lang w:val="pt-BR"/>
        </w:rPr>
      </w:pPr>
      <w:r w:rsidRPr="00203358">
        <w:rPr>
          <w:rFonts w:ascii="Times New Roman" w:hAnsi="Times New Roman" w:cs="Times New Roman"/>
          <w:color w:val="000000" w:themeColor="text1"/>
          <w:lang w:val="pt-BR"/>
        </w:rPr>
        <w:t xml:space="preserve">Kể từ thời điểm bàn giao Căn Hộ, Bên Mua được toàn quyền sử dụng Căn Hộ và chịu mọi trách nhiệm, nghĩa vụ có liên quan đến Căn Hộ (trừ trách nhiệm đảm bảo tính pháp lý của Căn hộ và trách nhiệm bảo hành quy định tại Điều 6 Hợp </w:t>
      </w:r>
      <w:r w:rsidRPr="00203358">
        <w:rPr>
          <w:rFonts w:ascii="Times New Roman" w:hAnsi="Times New Roman" w:cs="Times New Roman"/>
          <w:color w:val="000000" w:themeColor="text1"/>
        </w:rPr>
        <w:t>Đ</w:t>
      </w:r>
      <w:r w:rsidRPr="00203358">
        <w:rPr>
          <w:rFonts w:ascii="Times New Roman" w:hAnsi="Times New Roman" w:cs="Times New Roman"/>
          <w:color w:val="000000" w:themeColor="text1"/>
          <w:lang w:val="pt-BR"/>
        </w:rPr>
        <w:t>ồng), kể cả trường hợp Bên Mua có sử dụng hay chưa sử dụng Căn Hộ.</w:t>
      </w:r>
    </w:p>
    <w:p w14:paraId="0937022C" w14:textId="570E9525" w:rsidR="00731C0A" w:rsidRPr="00203358" w:rsidRDefault="00731C0A" w:rsidP="009C2EA3">
      <w:pPr>
        <w:pStyle w:val="ListParagraph"/>
        <w:numPr>
          <w:ilvl w:val="0"/>
          <w:numId w:val="10"/>
        </w:numPr>
        <w:shd w:val="clear" w:color="auto" w:fill="FFFFFF"/>
        <w:ind w:left="567" w:hanging="567"/>
        <w:contextualSpacing w:val="0"/>
        <w:jc w:val="both"/>
        <w:textAlignment w:val="baseline"/>
        <w:rPr>
          <w:rFonts w:ascii="Times New Roman" w:hAnsi="Times New Roman" w:cs="Times New Roman"/>
          <w:color w:val="000000" w:themeColor="text1"/>
          <w:lang w:val="nl-NL"/>
        </w:rPr>
      </w:pPr>
      <w:r w:rsidRPr="00203358">
        <w:rPr>
          <w:rFonts w:ascii="Times New Roman" w:hAnsi="Times New Roman" w:cs="Times New Roman"/>
          <w:color w:val="000000" w:themeColor="text1"/>
        </w:rPr>
        <w:t>T</w:t>
      </w:r>
      <w:r w:rsidRPr="00203358">
        <w:rPr>
          <w:rFonts w:ascii="Times New Roman" w:hAnsi="Times New Roman" w:cs="Times New Roman"/>
          <w:color w:val="000000" w:themeColor="text1"/>
          <w:lang w:val="nl-NL"/>
        </w:rPr>
        <w:t>rừ trường hợp Bên Mua tự nguyện làm thủ tục đề nghị cấp Giấy chứng nhận quyền sở hữu Căn Hộ</w:t>
      </w:r>
      <w:r w:rsidRPr="00203358">
        <w:rPr>
          <w:rFonts w:ascii="Times New Roman" w:hAnsi="Times New Roman" w:cs="Times New Roman"/>
          <w:color w:val="000000" w:themeColor="text1"/>
        </w:rPr>
        <w:t>,</w:t>
      </w:r>
      <w:r w:rsidRPr="00203358">
        <w:rPr>
          <w:rFonts w:ascii="Times New Roman" w:hAnsi="Times New Roman" w:cs="Times New Roman"/>
          <w:color w:val="000000" w:themeColor="text1"/>
          <w:lang w:val="pt-BR"/>
        </w:rPr>
        <w:t xml:space="preserve"> </w:t>
      </w:r>
      <w:r w:rsidRPr="00203358">
        <w:rPr>
          <w:rFonts w:ascii="Times New Roman" w:hAnsi="Times New Roman" w:cs="Times New Roman"/>
          <w:color w:val="000000" w:themeColor="text1"/>
        </w:rPr>
        <w:t>t</w:t>
      </w:r>
      <w:r w:rsidRPr="00203358">
        <w:rPr>
          <w:rFonts w:ascii="Times New Roman" w:hAnsi="Times New Roman" w:cs="Times New Roman"/>
          <w:color w:val="000000" w:themeColor="text1"/>
          <w:lang w:val="pt-BR"/>
        </w:rPr>
        <w:t xml:space="preserve">rong thời hạn 50 ngày kể từ ngày bàn giao Căn Hộ, Bên Bán sẽ tiến hành đề nghị cấp Giấy chứng nhận </w:t>
      </w:r>
      <w:r w:rsidRPr="00203358">
        <w:rPr>
          <w:rFonts w:ascii="Times New Roman" w:hAnsi="Times New Roman" w:cs="Times New Roman"/>
        </w:rPr>
        <w:t xml:space="preserve">quyền quyền sở hữu </w:t>
      </w:r>
      <w:r w:rsidRPr="00203358">
        <w:rPr>
          <w:rFonts w:ascii="Times New Roman" w:hAnsi="Times New Roman" w:cs="Times New Roman"/>
          <w:color w:val="000000" w:themeColor="text1"/>
        </w:rPr>
        <w:t xml:space="preserve">Căn Hộ </w:t>
      </w:r>
      <w:r w:rsidRPr="00203358">
        <w:rPr>
          <w:rFonts w:ascii="Times New Roman" w:hAnsi="Times New Roman" w:cs="Times New Roman"/>
          <w:color w:val="000000" w:themeColor="text1"/>
          <w:lang w:val="nl-NL"/>
        </w:rPr>
        <w:t xml:space="preserve">khi toàn bộ các nghĩa vụ của </w:t>
      </w:r>
      <w:r w:rsidRPr="00203358">
        <w:rPr>
          <w:rFonts w:ascii="Times New Roman" w:hAnsi="Times New Roman" w:cs="Times New Roman"/>
          <w:color w:val="000000" w:themeColor="text1"/>
        </w:rPr>
        <w:t>B</w:t>
      </w:r>
      <w:r w:rsidRPr="00203358">
        <w:rPr>
          <w:rFonts w:ascii="Times New Roman" w:hAnsi="Times New Roman" w:cs="Times New Roman"/>
          <w:color w:val="000000" w:themeColor="text1"/>
          <w:lang w:val="nl-NL"/>
        </w:rPr>
        <w:t xml:space="preserve">ên </w:t>
      </w:r>
      <w:r w:rsidRPr="00203358">
        <w:rPr>
          <w:rFonts w:ascii="Times New Roman" w:hAnsi="Times New Roman" w:cs="Times New Roman"/>
          <w:color w:val="000000" w:themeColor="text1"/>
        </w:rPr>
        <w:t>M</w:t>
      </w:r>
      <w:r w:rsidRPr="00203358">
        <w:rPr>
          <w:rFonts w:ascii="Times New Roman" w:hAnsi="Times New Roman" w:cs="Times New Roman"/>
          <w:color w:val="000000" w:themeColor="text1"/>
          <w:lang w:val="nl-NL"/>
        </w:rPr>
        <w:t>ua quy định tại Hợp Đồng phải tiến hành cho đến trước khi đề nghị cấp giấy chứng nhận quyền sở hữu Căn Hộ đã được hoàn thành.</w:t>
      </w:r>
      <w:r w:rsidRPr="00203358" w:rsidDel="00A7528C">
        <w:rPr>
          <w:rFonts w:ascii="Times New Roman" w:hAnsi="Times New Roman" w:cs="Times New Roman"/>
          <w:color w:val="000000" w:themeColor="text1"/>
          <w:lang w:val="pt-BR"/>
        </w:rPr>
        <w:t xml:space="preserve"> </w:t>
      </w:r>
    </w:p>
    <w:p w14:paraId="2494358D" w14:textId="437DEB7A" w:rsidR="00731C0A" w:rsidRPr="00203358" w:rsidRDefault="00731C0A" w:rsidP="009C2EA3">
      <w:pPr>
        <w:pStyle w:val="ListParagraph"/>
        <w:numPr>
          <w:ilvl w:val="0"/>
          <w:numId w:val="10"/>
        </w:numPr>
        <w:shd w:val="clear" w:color="auto" w:fill="FFFFFF"/>
        <w:ind w:left="567" w:hanging="567"/>
        <w:contextualSpacing w:val="0"/>
        <w:jc w:val="both"/>
        <w:textAlignment w:val="baseline"/>
        <w:rPr>
          <w:rFonts w:ascii="Times New Roman" w:hAnsi="Times New Roman" w:cs="Times New Roman"/>
          <w:color w:val="000000" w:themeColor="text1"/>
          <w:lang w:eastAsia="ja-JP"/>
        </w:rPr>
      </w:pPr>
      <w:r w:rsidRPr="00203358">
        <w:rPr>
          <w:rFonts w:ascii="Times New Roman" w:hAnsi="Times New Roman" w:cs="Times New Roman"/>
          <w:color w:val="000000" w:themeColor="text1"/>
          <w:lang w:eastAsia="ja-JP"/>
        </w:rPr>
        <w:t>Bên Mua phải cung cấp đầy đủ hồ sơ cần thiết theo quy định của pháp luật để Bên Bán thực hiện thủ tục đề nghị cấp giấy chứng nhận quyền sở hữu Căn Hộ</w:t>
      </w:r>
      <w:r w:rsidRPr="00203358">
        <w:rPr>
          <w:rFonts w:ascii="Times New Roman" w:hAnsi="Times New Roman" w:cs="Times New Roman"/>
          <w:lang w:val="nl-NL"/>
        </w:rPr>
        <w:t>(</w:t>
      </w:r>
      <w:r w:rsidRPr="00203358">
        <w:rPr>
          <w:rFonts w:ascii="Times New Roman" w:hAnsi="Times New Roman" w:cs="Times New Roman"/>
          <w:color w:val="000000" w:themeColor="text1"/>
          <w:lang w:eastAsia="ja-JP"/>
        </w:rPr>
        <w:t xml:space="preserve">trừ trường hợp Bên Mua tự nguyện, chủ động thực hiện thủ tục đề nghị cấp </w:t>
      </w:r>
      <w:r w:rsidR="006A29AA" w:rsidRPr="00203358">
        <w:rPr>
          <w:rFonts w:ascii="Times New Roman" w:hAnsi="Times New Roman" w:cs="Times New Roman"/>
          <w:color w:val="000000" w:themeColor="text1"/>
          <w:lang w:eastAsia="ja-JP"/>
        </w:rPr>
        <w:t>G</w:t>
      </w:r>
      <w:r w:rsidRPr="00203358">
        <w:rPr>
          <w:rFonts w:ascii="Times New Roman" w:hAnsi="Times New Roman" w:cs="Times New Roman"/>
          <w:color w:val="000000" w:themeColor="text1"/>
          <w:lang w:eastAsia="ja-JP"/>
        </w:rPr>
        <w:t>iấy chứng nhận</w:t>
      </w:r>
      <w:r w:rsidR="006A29AA" w:rsidRPr="00203358">
        <w:rPr>
          <w:rFonts w:ascii="Times New Roman" w:hAnsi="Times New Roman" w:cs="Times New Roman"/>
          <w:color w:val="000000" w:themeColor="text1"/>
          <w:lang w:eastAsia="ja-JP"/>
        </w:rPr>
        <w:t xml:space="preserve"> quyền sở hữu Căn Hộ</w:t>
      </w:r>
      <w:r w:rsidRPr="00203358">
        <w:rPr>
          <w:rFonts w:ascii="Times New Roman" w:hAnsi="Times New Roman" w:cs="Times New Roman"/>
          <w:color w:val="000000" w:themeColor="text1"/>
          <w:lang w:eastAsia="ja-JP"/>
        </w:rPr>
        <w:t>).</w:t>
      </w:r>
    </w:p>
    <w:p w14:paraId="2C3CD09F" w14:textId="09516DB6" w:rsidR="00731C0A" w:rsidRPr="00682549" w:rsidRDefault="00731C0A" w:rsidP="009C2EA3">
      <w:pPr>
        <w:pStyle w:val="ListParagraph"/>
        <w:numPr>
          <w:ilvl w:val="0"/>
          <w:numId w:val="10"/>
        </w:numPr>
        <w:shd w:val="clear" w:color="auto" w:fill="FFFFFF"/>
        <w:ind w:left="567" w:hanging="567"/>
        <w:contextualSpacing w:val="0"/>
        <w:jc w:val="both"/>
        <w:textAlignment w:val="baseline"/>
        <w:rPr>
          <w:rFonts w:ascii="Times New Roman" w:hAnsi="Times New Roman" w:cs="Times New Roman"/>
          <w:color w:val="000000" w:themeColor="text1"/>
          <w:lang w:val="nl-NL"/>
        </w:rPr>
      </w:pPr>
      <w:r w:rsidRPr="00203358">
        <w:rPr>
          <w:rFonts w:ascii="Times New Roman" w:hAnsi="Times New Roman" w:cs="Times New Roman"/>
          <w:color w:val="000000" w:themeColor="text1"/>
          <w:lang w:val="nl-NL"/>
        </w:rPr>
        <w:t xml:space="preserve">Bên </w:t>
      </w:r>
      <w:r w:rsidRPr="00203358">
        <w:rPr>
          <w:rFonts w:ascii="Times New Roman" w:hAnsi="Times New Roman" w:cs="Times New Roman"/>
          <w:color w:val="000000" w:themeColor="text1"/>
        </w:rPr>
        <w:t>B</w:t>
      </w:r>
      <w:r w:rsidRPr="00203358">
        <w:rPr>
          <w:rFonts w:ascii="Times New Roman" w:hAnsi="Times New Roman" w:cs="Times New Roman"/>
          <w:color w:val="000000" w:themeColor="text1"/>
          <w:lang w:val="nl-NL"/>
        </w:rPr>
        <w:t xml:space="preserve">án sẽ gửi thông báo bằng văn bản cho </w:t>
      </w:r>
      <w:r w:rsidRPr="00203358">
        <w:rPr>
          <w:rFonts w:ascii="Times New Roman" w:hAnsi="Times New Roman" w:cs="Times New Roman"/>
          <w:color w:val="000000" w:themeColor="text1"/>
        </w:rPr>
        <w:t>B</w:t>
      </w:r>
      <w:r w:rsidRPr="00203358">
        <w:rPr>
          <w:rFonts w:ascii="Times New Roman" w:hAnsi="Times New Roman" w:cs="Times New Roman"/>
          <w:color w:val="000000" w:themeColor="text1"/>
          <w:lang w:val="nl-NL"/>
        </w:rPr>
        <w:t xml:space="preserve">ên </w:t>
      </w:r>
      <w:r w:rsidRPr="00203358">
        <w:rPr>
          <w:rFonts w:ascii="Times New Roman" w:hAnsi="Times New Roman" w:cs="Times New Roman"/>
          <w:color w:val="000000" w:themeColor="text1"/>
        </w:rPr>
        <w:t>M</w:t>
      </w:r>
      <w:r w:rsidRPr="00203358">
        <w:rPr>
          <w:rFonts w:ascii="Times New Roman" w:hAnsi="Times New Roman" w:cs="Times New Roman"/>
          <w:color w:val="000000" w:themeColor="text1"/>
          <w:lang w:val="nl-NL"/>
        </w:rPr>
        <w:t xml:space="preserve">ua về thời gian, địa điểm bàn giao Giấy chứng nhận quyền sở hữu Căn Hộ theo </w:t>
      </w:r>
      <w:r w:rsidRPr="00203358">
        <w:rPr>
          <w:rFonts w:ascii="Times New Roman" w:hAnsi="Times New Roman" w:cs="Times New Roman"/>
          <w:color w:val="000000" w:themeColor="text1"/>
        </w:rPr>
        <w:t xml:space="preserve">Biểu mẫu </w:t>
      </w:r>
      <w:r w:rsidRPr="00203358">
        <w:rPr>
          <w:rFonts w:ascii="Times New Roman" w:hAnsi="Times New Roman" w:cs="Times New Roman"/>
          <w:color w:val="000000" w:themeColor="text1"/>
          <w:lang w:val="nl-NL"/>
        </w:rPr>
        <w:t>quy định tại Phụ lục 3</w:t>
      </w:r>
      <w:r w:rsidRPr="00203358">
        <w:rPr>
          <w:rFonts w:ascii="Times New Roman" w:hAnsi="Times New Roman" w:cs="Times New Roman"/>
          <w:color w:val="000000" w:themeColor="text1"/>
          <w:lang w:val="nl-NL" w:eastAsia="ja-JP"/>
        </w:rPr>
        <w:t>-</w:t>
      </w:r>
      <w:r w:rsidR="00AB518F">
        <w:rPr>
          <w:rFonts w:ascii="Times New Roman" w:hAnsi="Times New Roman" w:cs="Times New Roman"/>
          <w:color w:val="000000" w:themeColor="text1"/>
          <w:lang w:val="nl-NL"/>
        </w:rPr>
        <w:t>4</w:t>
      </w:r>
      <w:r w:rsidRPr="00203358">
        <w:rPr>
          <w:rFonts w:ascii="Times New Roman" w:hAnsi="Times New Roman" w:cs="Times New Roman"/>
          <w:color w:val="000000" w:themeColor="text1"/>
          <w:lang w:val="nl-NL"/>
        </w:rPr>
        <w:t xml:space="preserve"> Hợp </w:t>
      </w:r>
      <w:r w:rsidRPr="00203358">
        <w:rPr>
          <w:rFonts w:ascii="Times New Roman" w:hAnsi="Times New Roman" w:cs="Times New Roman"/>
          <w:color w:val="000000" w:themeColor="text1"/>
        </w:rPr>
        <w:t>Đ</w:t>
      </w:r>
      <w:r w:rsidRPr="00203358">
        <w:rPr>
          <w:rFonts w:ascii="Times New Roman" w:hAnsi="Times New Roman" w:cs="Times New Roman"/>
          <w:color w:val="000000" w:themeColor="text1"/>
          <w:lang w:val="nl-NL"/>
        </w:rPr>
        <w:t xml:space="preserve">ồng. Bên </w:t>
      </w:r>
      <w:r w:rsidRPr="00203358">
        <w:rPr>
          <w:rFonts w:ascii="Times New Roman" w:hAnsi="Times New Roman" w:cs="Times New Roman"/>
          <w:color w:val="000000" w:themeColor="text1"/>
        </w:rPr>
        <w:t>B</w:t>
      </w:r>
      <w:r w:rsidRPr="00203358">
        <w:rPr>
          <w:rFonts w:ascii="Times New Roman" w:hAnsi="Times New Roman" w:cs="Times New Roman"/>
          <w:color w:val="000000" w:themeColor="text1"/>
          <w:lang w:val="nl-NL"/>
        </w:rPr>
        <w:t xml:space="preserve">án chỉ bàn giao Giấy chứng nhận quyền sở hữu Căn Hộ cho Bên Mua hoặc người đại diện hợp pháp của </w:t>
      </w:r>
      <w:r w:rsidRPr="00203358">
        <w:rPr>
          <w:rFonts w:ascii="Times New Roman" w:hAnsi="Times New Roman" w:cs="Times New Roman"/>
          <w:color w:val="000000" w:themeColor="text1"/>
        </w:rPr>
        <w:t>B</w:t>
      </w:r>
      <w:r w:rsidRPr="00203358">
        <w:rPr>
          <w:rFonts w:ascii="Times New Roman" w:hAnsi="Times New Roman" w:cs="Times New Roman"/>
          <w:color w:val="000000" w:themeColor="text1"/>
          <w:lang w:val="nl-NL"/>
        </w:rPr>
        <w:t xml:space="preserve">ên </w:t>
      </w:r>
      <w:r w:rsidRPr="00203358">
        <w:rPr>
          <w:rFonts w:ascii="Times New Roman" w:hAnsi="Times New Roman" w:cs="Times New Roman"/>
          <w:color w:val="000000" w:themeColor="text1"/>
        </w:rPr>
        <w:t>M</w:t>
      </w:r>
      <w:r w:rsidRPr="00203358">
        <w:rPr>
          <w:rFonts w:ascii="Times New Roman" w:hAnsi="Times New Roman" w:cs="Times New Roman"/>
          <w:color w:val="000000" w:themeColor="text1"/>
          <w:lang w:val="nl-NL"/>
        </w:rPr>
        <w:t xml:space="preserve">ua (trong trường hợp này phải nộp cho Bên Bán văn bản chứng minh quyền đại diện hợp pháp) khi toàn bộ các nghĩa vụ của </w:t>
      </w:r>
      <w:r w:rsidRPr="00203358">
        <w:rPr>
          <w:rFonts w:ascii="Times New Roman" w:hAnsi="Times New Roman" w:cs="Times New Roman"/>
          <w:color w:val="000000" w:themeColor="text1"/>
        </w:rPr>
        <w:t>B</w:t>
      </w:r>
      <w:r w:rsidRPr="00203358">
        <w:rPr>
          <w:rFonts w:ascii="Times New Roman" w:hAnsi="Times New Roman" w:cs="Times New Roman"/>
          <w:color w:val="000000" w:themeColor="text1"/>
          <w:lang w:val="nl-NL"/>
        </w:rPr>
        <w:t xml:space="preserve">ên </w:t>
      </w:r>
      <w:r w:rsidRPr="00203358">
        <w:rPr>
          <w:rFonts w:ascii="Times New Roman" w:hAnsi="Times New Roman" w:cs="Times New Roman"/>
          <w:color w:val="000000" w:themeColor="text1"/>
        </w:rPr>
        <w:t>M</w:t>
      </w:r>
      <w:r w:rsidRPr="00203358">
        <w:rPr>
          <w:rFonts w:ascii="Times New Roman" w:hAnsi="Times New Roman" w:cs="Times New Roman"/>
          <w:color w:val="000000" w:themeColor="text1"/>
          <w:lang w:val="nl-NL"/>
        </w:rPr>
        <w:t xml:space="preserve">ua quy định tại Hợp Đồng </w:t>
      </w:r>
      <w:r w:rsidRPr="00682549">
        <w:rPr>
          <w:rFonts w:ascii="Times New Roman" w:hAnsi="Times New Roman" w:cs="Times New Roman"/>
          <w:color w:val="000000" w:themeColor="text1"/>
          <w:lang w:val="nl-NL"/>
        </w:rPr>
        <w:t xml:space="preserve">đến hạn trước khi bàn giao Giấy chứng nhận quyền sở hữu Căn Hộ đã được hoàn thành. Vào ngày bàn giao Giấy chứng nhận quyền sở hữu Căn Hộ, Bên </w:t>
      </w:r>
      <w:r w:rsidRPr="00682549">
        <w:rPr>
          <w:rFonts w:ascii="Times New Roman" w:hAnsi="Times New Roman" w:cs="Times New Roman"/>
          <w:color w:val="000000" w:themeColor="text1"/>
        </w:rPr>
        <w:t>M</w:t>
      </w:r>
      <w:r w:rsidRPr="00682549">
        <w:rPr>
          <w:rFonts w:ascii="Times New Roman" w:hAnsi="Times New Roman" w:cs="Times New Roman"/>
          <w:color w:val="000000" w:themeColor="text1"/>
          <w:lang w:val="nl-NL"/>
        </w:rPr>
        <w:t xml:space="preserve">ua hoặc người đại diện hợp pháp của </w:t>
      </w:r>
      <w:r w:rsidRPr="00682549">
        <w:rPr>
          <w:rFonts w:ascii="Times New Roman" w:hAnsi="Times New Roman" w:cs="Times New Roman"/>
          <w:color w:val="000000" w:themeColor="text1"/>
        </w:rPr>
        <w:t>B</w:t>
      </w:r>
      <w:r w:rsidRPr="00682549">
        <w:rPr>
          <w:rFonts w:ascii="Times New Roman" w:hAnsi="Times New Roman" w:cs="Times New Roman"/>
          <w:color w:val="000000" w:themeColor="text1"/>
          <w:lang w:val="nl-NL"/>
        </w:rPr>
        <w:t xml:space="preserve">ên </w:t>
      </w:r>
      <w:r w:rsidRPr="00682549">
        <w:rPr>
          <w:rFonts w:ascii="Times New Roman" w:hAnsi="Times New Roman" w:cs="Times New Roman"/>
          <w:color w:val="000000" w:themeColor="text1"/>
        </w:rPr>
        <w:t>M</w:t>
      </w:r>
      <w:r w:rsidRPr="00682549">
        <w:rPr>
          <w:rFonts w:ascii="Times New Roman" w:hAnsi="Times New Roman" w:cs="Times New Roman"/>
          <w:color w:val="000000" w:themeColor="text1"/>
          <w:lang w:val="nl-NL"/>
        </w:rPr>
        <w:t>ua phải đến nhận bàn giao và ký vào Biên bản bàn giao giấy chứng nhận quyền sở hữu Căn Hộ theo quy định tại Phụ lục 3-</w:t>
      </w:r>
      <w:r w:rsidR="00AB518F" w:rsidRPr="00682549">
        <w:rPr>
          <w:rFonts w:ascii="Times New Roman" w:hAnsi="Times New Roman" w:cs="Times New Roman"/>
          <w:color w:val="000000" w:themeColor="text1"/>
          <w:lang w:val="nl-NL"/>
        </w:rPr>
        <w:t>5</w:t>
      </w:r>
      <w:r w:rsidRPr="00682549">
        <w:rPr>
          <w:rFonts w:ascii="Times New Roman" w:hAnsi="Times New Roman" w:cs="Times New Roman"/>
          <w:bCs/>
          <w:noProof/>
          <w:color w:val="000000" w:themeColor="text1"/>
        </w:rPr>
        <w:t xml:space="preserve"> Hợp Đồng</w:t>
      </w:r>
      <w:r w:rsidRPr="00682549">
        <w:rPr>
          <w:rFonts w:ascii="Times New Roman" w:hAnsi="Times New Roman" w:cs="Times New Roman"/>
          <w:color w:val="000000" w:themeColor="text1"/>
          <w:lang w:val="nl-NL"/>
        </w:rPr>
        <w:t>.</w:t>
      </w:r>
    </w:p>
    <w:p w14:paraId="37749126" w14:textId="29BEA069" w:rsidR="00731C0A" w:rsidRPr="00203358" w:rsidRDefault="00731C0A" w:rsidP="009C2EA3">
      <w:pPr>
        <w:pStyle w:val="ListParagraph"/>
        <w:numPr>
          <w:ilvl w:val="0"/>
          <w:numId w:val="10"/>
        </w:numPr>
        <w:shd w:val="clear" w:color="auto" w:fill="FFFFFF"/>
        <w:ind w:left="567" w:hanging="567"/>
        <w:contextualSpacing w:val="0"/>
        <w:jc w:val="both"/>
        <w:textAlignment w:val="baseline"/>
        <w:rPr>
          <w:rFonts w:ascii="Times New Roman" w:hAnsi="Times New Roman" w:cs="Times New Roman"/>
          <w:color w:val="000000" w:themeColor="text1"/>
          <w:lang w:val="nl-NL"/>
        </w:rPr>
      </w:pPr>
      <w:r w:rsidRPr="00203358">
        <w:rPr>
          <w:rFonts w:ascii="Times New Roman" w:hAnsi="Times New Roman" w:cs="Times New Roman"/>
          <w:color w:val="000000" w:themeColor="text1"/>
          <w:lang w:val="pt-BR"/>
        </w:rPr>
        <w:t>Quyền sở hữu Căn Hộ được chuyển từ Bên Bán sang cho Bên Mua tại thời điểm</w:t>
      </w:r>
      <w:r w:rsidRPr="00203358">
        <w:rPr>
          <w:rFonts w:ascii="Times New Roman" w:hAnsi="Times New Roman" w:cs="Times New Roman"/>
          <w:color w:val="000000" w:themeColor="text1"/>
        </w:rPr>
        <w:t xml:space="preserve"> B</w:t>
      </w:r>
      <w:r w:rsidRPr="00203358">
        <w:rPr>
          <w:rFonts w:ascii="Times New Roman" w:hAnsi="Times New Roman" w:cs="Times New Roman"/>
          <w:color w:val="000000" w:themeColor="text1"/>
          <w:lang w:val="pt-BR"/>
        </w:rPr>
        <w:t xml:space="preserve">ên </w:t>
      </w:r>
      <w:r w:rsidRPr="00203358">
        <w:rPr>
          <w:rFonts w:ascii="Times New Roman" w:hAnsi="Times New Roman" w:cs="Times New Roman"/>
          <w:color w:val="000000" w:themeColor="text1"/>
        </w:rPr>
        <w:t>M</w:t>
      </w:r>
      <w:r w:rsidRPr="00203358">
        <w:rPr>
          <w:rFonts w:ascii="Times New Roman" w:hAnsi="Times New Roman" w:cs="Times New Roman"/>
          <w:color w:val="000000" w:themeColor="text1"/>
          <w:lang w:val="pt-BR"/>
        </w:rPr>
        <w:t xml:space="preserve">ua thanh toán đầy đủ </w:t>
      </w:r>
      <w:r w:rsidR="00771379" w:rsidRPr="00203358">
        <w:rPr>
          <w:rFonts w:ascii="Times New Roman" w:hAnsi="Times New Roman" w:cs="Times New Roman"/>
          <w:color w:val="000000" w:themeColor="text1"/>
        </w:rPr>
        <w:t>G</w:t>
      </w:r>
      <w:r w:rsidRPr="00203358">
        <w:rPr>
          <w:rFonts w:ascii="Times New Roman" w:hAnsi="Times New Roman" w:cs="Times New Roman"/>
          <w:color w:val="000000" w:themeColor="text1"/>
        </w:rPr>
        <w:t xml:space="preserve">iá </w:t>
      </w:r>
      <w:r w:rsidR="00771379" w:rsidRPr="00203358">
        <w:rPr>
          <w:rFonts w:ascii="Times New Roman" w:hAnsi="Times New Roman" w:cs="Times New Roman"/>
          <w:color w:val="000000" w:themeColor="text1"/>
        </w:rPr>
        <w:t>B</w:t>
      </w:r>
      <w:r w:rsidRPr="00203358">
        <w:rPr>
          <w:rFonts w:ascii="Times New Roman" w:hAnsi="Times New Roman" w:cs="Times New Roman"/>
          <w:color w:val="000000" w:themeColor="text1"/>
        </w:rPr>
        <w:t>án Căn Hộ</w:t>
      </w:r>
      <w:r w:rsidRPr="00203358">
        <w:rPr>
          <w:rFonts w:ascii="Times New Roman" w:hAnsi="Times New Roman" w:cs="Times New Roman"/>
          <w:color w:val="000000" w:themeColor="text1"/>
          <w:lang w:val="pt-BR"/>
        </w:rPr>
        <w:t xml:space="preserve"> cho </w:t>
      </w:r>
      <w:r w:rsidRPr="00203358">
        <w:rPr>
          <w:rFonts w:ascii="Times New Roman" w:hAnsi="Times New Roman" w:cs="Times New Roman"/>
          <w:color w:val="000000" w:themeColor="text1"/>
        </w:rPr>
        <w:t>B</w:t>
      </w:r>
      <w:r w:rsidRPr="00203358">
        <w:rPr>
          <w:rFonts w:ascii="Times New Roman" w:hAnsi="Times New Roman" w:cs="Times New Roman"/>
          <w:color w:val="000000" w:themeColor="text1"/>
          <w:lang w:val="pt-BR"/>
        </w:rPr>
        <w:t xml:space="preserve">ên </w:t>
      </w:r>
      <w:r w:rsidRPr="00203358">
        <w:rPr>
          <w:rFonts w:ascii="Times New Roman" w:hAnsi="Times New Roman" w:cs="Times New Roman"/>
          <w:color w:val="000000" w:themeColor="text1"/>
        </w:rPr>
        <w:t>B</w:t>
      </w:r>
      <w:r w:rsidRPr="00203358">
        <w:rPr>
          <w:rFonts w:ascii="Times New Roman" w:hAnsi="Times New Roman" w:cs="Times New Roman"/>
          <w:color w:val="000000" w:themeColor="text1"/>
          <w:lang w:val="pt-BR"/>
        </w:rPr>
        <w:t>án.</w:t>
      </w:r>
    </w:p>
    <w:p w14:paraId="78311977" w14:textId="77777777" w:rsidR="00731C0A" w:rsidRPr="00203358" w:rsidRDefault="00731C0A" w:rsidP="009C2EA3">
      <w:pPr>
        <w:pStyle w:val="ListParagraph"/>
        <w:numPr>
          <w:ilvl w:val="0"/>
          <w:numId w:val="10"/>
        </w:numPr>
        <w:shd w:val="clear" w:color="auto" w:fill="FFFFFF"/>
        <w:ind w:left="567" w:hanging="567"/>
        <w:contextualSpacing w:val="0"/>
        <w:jc w:val="both"/>
        <w:textAlignment w:val="baseline"/>
        <w:rPr>
          <w:rFonts w:ascii="Times New Roman" w:eastAsia="MS Mincho" w:hAnsi="Times New Roman" w:cs="Times New Roman"/>
          <w:color w:val="000000" w:themeColor="text1"/>
          <w:lang w:val="pt-BR" w:eastAsia="ja-JP"/>
        </w:rPr>
      </w:pPr>
      <w:r w:rsidRPr="00203358">
        <w:rPr>
          <w:rFonts w:ascii="Times New Roman" w:eastAsia="MS Mincho" w:hAnsi="Times New Roman" w:cs="Times New Roman"/>
          <w:color w:val="000000" w:themeColor="text1"/>
          <w:lang w:val="pt-BR" w:eastAsia="ja-JP"/>
        </w:rPr>
        <w:t xml:space="preserve">Bên Bán và Bên Mua tại đây xác nhận rằng các văn bản đính kèm theo Hợp Đồng được bàn giao từ Bên Bán sang cho Bên Mua sẽ được xem như là các phụ lục của Hợp </w:t>
      </w:r>
      <w:r w:rsidRPr="00203358">
        <w:rPr>
          <w:rFonts w:ascii="Times New Roman" w:eastAsia="MS Mincho" w:hAnsi="Times New Roman" w:cs="Times New Roman"/>
          <w:color w:val="000000" w:themeColor="text1"/>
          <w:lang w:eastAsia="ja-JP"/>
        </w:rPr>
        <w:t>Đ</w:t>
      </w:r>
      <w:r w:rsidRPr="00203358">
        <w:rPr>
          <w:rFonts w:ascii="Times New Roman" w:eastAsia="MS Mincho" w:hAnsi="Times New Roman" w:cs="Times New Roman"/>
          <w:color w:val="000000" w:themeColor="text1"/>
          <w:lang w:val="pt-BR" w:eastAsia="ja-JP"/>
        </w:rPr>
        <w:t xml:space="preserve">ồng và là một phần không thể tách rời với </w:t>
      </w:r>
      <w:r w:rsidRPr="00203358">
        <w:rPr>
          <w:rFonts w:ascii="Times New Roman" w:eastAsia="MS Mincho" w:hAnsi="Times New Roman" w:cs="Times New Roman"/>
          <w:color w:val="000000" w:themeColor="text1"/>
          <w:lang w:eastAsia="ja-JP"/>
        </w:rPr>
        <w:t>H</w:t>
      </w:r>
      <w:r w:rsidRPr="00203358">
        <w:rPr>
          <w:rFonts w:ascii="Times New Roman" w:eastAsia="MS Mincho" w:hAnsi="Times New Roman" w:cs="Times New Roman"/>
          <w:color w:val="000000" w:themeColor="text1"/>
          <w:lang w:val="pt-BR" w:eastAsia="ja-JP"/>
        </w:rPr>
        <w:t xml:space="preserve">ợp </w:t>
      </w:r>
      <w:r w:rsidRPr="00203358">
        <w:rPr>
          <w:rFonts w:ascii="Times New Roman" w:eastAsia="MS Mincho" w:hAnsi="Times New Roman" w:cs="Times New Roman"/>
          <w:color w:val="000000" w:themeColor="text1"/>
          <w:lang w:eastAsia="ja-JP"/>
        </w:rPr>
        <w:t>Đ</w:t>
      </w:r>
      <w:r w:rsidRPr="00203358">
        <w:rPr>
          <w:rFonts w:ascii="Times New Roman" w:eastAsia="MS Mincho" w:hAnsi="Times New Roman" w:cs="Times New Roman"/>
          <w:color w:val="000000" w:themeColor="text1"/>
          <w:lang w:val="pt-BR" w:eastAsia="ja-JP"/>
        </w:rPr>
        <w:t>ồng.</w:t>
      </w:r>
    </w:p>
    <w:p w14:paraId="4EC24C8E" w14:textId="77777777" w:rsidR="00731C0A" w:rsidRPr="00203358" w:rsidRDefault="00731C0A" w:rsidP="00731C0A">
      <w:pPr>
        <w:keepNext/>
        <w:tabs>
          <w:tab w:val="right" w:leader="dot" w:pos="8640"/>
        </w:tabs>
        <w:spacing w:beforeLines="100" w:before="240"/>
        <w:jc w:val="both"/>
        <w:outlineLvl w:val="0"/>
        <w:rPr>
          <w:rFonts w:ascii="Times New Roman" w:hAnsi="Times New Roman" w:cs="Times New Roman"/>
          <w:b/>
          <w:color w:val="000000" w:themeColor="text1"/>
        </w:rPr>
      </w:pPr>
      <w:r w:rsidRPr="00203358">
        <w:rPr>
          <w:rFonts w:ascii="Times New Roman" w:hAnsi="Times New Roman" w:cs="Times New Roman"/>
          <w:b/>
          <w:color w:val="000000" w:themeColor="text1"/>
        </w:rPr>
        <w:t>Điều 6. Trách nhiệm bảo hành</w:t>
      </w:r>
    </w:p>
    <w:p w14:paraId="04EA6693" w14:textId="4950F6AE" w:rsidR="00731C0A" w:rsidRPr="00203358" w:rsidRDefault="00731C0A" w:rsidP="009C2EA3">
      <w:pPr>
        <w:pStyle w:val="ListParagraph"/>
        <w:numPr>
          <w:ilvl w:val="0"/>
          <w:numId w:val="11"/>
        </w:numPr>
        <w:autoSpaceDE w:val="0"/>
        <w:autoSpaceDN w:val="0"/>
        <w:adjustRightInd w:val="0"/>
        <w:ind w:left="567" w:hanging="567"/>
        <w:contextualSpacing w:val="0"/>
        <w:jc w:val="both"/>
        <w:rPr>
          <w:rFonts w:ascii="Times New Roman" w:hAnsi="Times New Roman" w:cs="Times New Roman"/>
          <w:color w:val="000000" w:themeColor="text1"/>
        </w:rPr>
      </w:pPr>
      <w:r w:rsidRPr="00203358">
        <w:rPr>
          <w:rFonts w:ascii="Times New Roman" w:hAnsi="Times New Roman" w:cs="Times New Roman"/>
          <w:color w:val="000000" w:themeColor="text1"/>
        </w:rPr>
        <w:t>Bên Bán có trách nhiệm bảo hành Căn Hộ đã bán cho Bên Mua theo đúng quy định của Điều 85 Luật nhà ở 2014. Bên Bán có trách nhiệm thực hiện bảo hành Căn Hộ bằng cách thay thế hoặc sửa chữa các điểm bị khiếm khuyết hoặc thay thế các đồ vật cùng loại có chất lượng tương đương hoặc tốt hơn. Việc bảo hành bằng cách thay thế hoặc sửa chữa chỉ do Bên Bán hoặc bên được Bên Bán ủy quyền thực hiện.</w:t>
      </w:r>
    </w:p>
    <w:p w14:paraId="215B95F0" w14:textId="77777777" w:rsidR="00731C0A" w:rsidRPr="00203358" w:rsidRDefault="00731C0A" w:rsidP="00731C0A">
      <w:pPr>
        <w:pStyle w:val="ListParagraph"/>
        <w:shd w:val="clear" w:color="auto" w:fill="FFFFFF"/>
        <w:ind w:left="567"/>
        <w:contextualSpacing w:val="0"/>
        <w:jc w:val="both"/>
        <w:textAlignment w:val="baseline"/>
        <w:rPr>
          <w:rFonts w:ascii="Times New Roman" w:eastAsia="MS Mincho" w:hAnsi="Times New Roman" w:cs="Times New Roman"/>
          <w:color w:val="000000" w:themeColor="text1"/>
        </w:rPr>
      </w:pPr>
      <w:r w:rsidRPr="00203358">
        <w:rPr>
          <w:rFonts w:ascii="Times New Roman" w:eastAsia="MS Mincho" w:hAnsi="Times New Roman" w:cs="Times New Roman"/>
          <w:color w:val="000000" w:themeColor="text1"/>
        </w:rPr>
        <w:t>Nội dung bảo hành bao gồm:</w:t>
      </w:r>
    </w:p>
    <w:p w14:paraId="3245F8E6" w14:textId="5E0A10B8" w:rsidR="00731C0A" w:rsidRPr="00203358" w:rsidRDefault="00731C0A" w:rsidP="009C2EA3">
      <w:pPr>
        <w:pStyle w:val="ListParagraph"/>
        <w:numPr>
          <w:ilvl w:val="1"/>
          <w:numId w:val="31"/>
        </w:numPr>
        <w:shd w:val="clear" w:color="auto" w:fill="FFFFFF"/>
        <w:ind w:left="1134" w:hanging="567"/>
        <w:contextualSpacing w:val="0"/>
        <w:jc w:val="both"/>
        <w:textAlignment w:val="baseline"/>
        <w:rPr>
          <w:rFonts w:ascii="Times New Roman" w:eastAsia="MS Mincho" w:hAnsi="Times New Roman" w:cs="Times New Roman"/>
          <w:color w:val="000000" w:themeColor="text1"/>
        </w:rPr>
      </w:pPr>
      <w:r w:rsidRPr="00203358">
        <w:rPr>
          <w:rFonts w:ascii="Times New Roman" w:eastAsia="MS Mincho" w:hAnsi="Times New Roman" w:cs="Times New Roman"/>
          <w:color w:val="000000" w:themeColor="text1"/>
          <w:lang w:val="en-US"/>
        </w:rPr>
        <w:lastRenderedPageBreak/>
        <w:t>S</w:t>
      </w:r>
      <w:r w:rsidRPr="00203358">
        <w:rPr>
          <w:rFonts w:ascii="Times New Roman" w:eastAsia="MS Mincho" w:hAnsi="Times New Roman" w:cs="Times New Roman"/>
          <w:color w:val="000000" w:themeColor="text1"/>
        </w:rPr>
        <w:t>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thì thời hạn bả</w:t>
      </w:r>
      <w:r w:rsidRPr="00203358">
        <w:rPr>
          <w:rFonts w:ascii="Times New Roman" w:eastAsia="MS Mincho" w:hAnsi="Times New Roman" w:cs="Times New Roman"/>
          <w:color w:val="000000" w:themeColor="text1"/>
          <w:lang w:val="en-US"/>
        </w:rPr>
        <w:t>o</w:t>
      </w:r>
      <w:r w:rsidRPr="00203358">
        <w:rPr>
          <w:rFonts w:ascii="Times New Roman" w:eastAsia="MS Mincho" w:hAnsi="Times New Roman" w:cs="Times New Roman"/>
          <w:color w:val="000000" w:themeColor="text1"/>
        </w:rPr>
        <w:t xml:space="preserve"> hành là 60 tháng kể từ ngày Bên Bán ký biên bản nghiệm thu đưa </w:t>
      </w:r>
      <w:r w:rsidRPr="00203358">
        <w:rPr>
          <w:rFonts w:ascii="Times New Roman" w:hAnsi="Times New Roman" w:cs="Times New Roman"/>
          <w:color w:val="000000" w:themeColor="text1"/>
          <w:lang w:val="it-IT"/>
        </w:rPr>
        <w:t xml:space="preserve">công trình nhà chung cư </w:t>
      </w:r>
      <w:r w:rsidRPr="00203358">
        <w:rPr>
          <w:rFonts w:ascii="Times New Roman" w:eastAsia="MS Mincho" w:hAnsi="Times New Roman" w:cs="Times New Roman"/>
          <w:color w:val="000000" w:themeColor="text1"/>
        </w:rPr>
        <w:t xml:space="preserve">vào sử dụng. </w:t>
      </w:r>
    </w:p>
    <w:p w14:paraId="29770395" w14:textId="433054A9" w:rsidR="00731C0A" w:rsidRPr="00203358" w:rsidRDefault="00731C0A" w:rsidP="009C2EA3">
      <w:pPr>
        <w:pStyle w:val="ListParagraph"/>
        <w:numPr>
          <w:ilvl w:val="1"/>
          <w:numId w:val="31"/>
        </w:numPr>
        <w:shd w:val="clear" w:color="auto" w:fill="FFFFFF"/>
        <w:ind w:left="1134" w:hanging="567"/>
        <w:contextualSpacing w:val="0"/>
        <w:jc w:val="both"/>
        <w:textAlignment w:val="baseline"/>
        <w:rPr>
          <w:rFonts w:ascii="Times New Roman" w:eastAsia="MS Mincho" w:hAnsi="Times New Roman" w:cs="Times New Roman"/>
          <w:color w:val="000000" w:themeColor="text1"/>
        </w:rPr>
      </w:pPr>
      <w:r w:rsidRPr="00203358">
        <w:rPr>
          <w:rFonts w:ascii="Times New Roman" w:eastAsia="MS Mincho" w:hAnsi="Times New Roman" w:cs="Times New Roman"/>
          <w:color w:val="000000" w:themeColor="text1"/>
          <w:lang w:val="en-US"/>
        </w:rPr>
        <w:t>C</w:t>
      </w:r>
      <w:r w:rsidRPr="00203358">
        <w:rPr>
          <w:rFonts w:ascii="Times New Roman" w:eastAsia="MS Mincho" w:hAnsi="Times New Roman" w:cs="Times New Roman"/>
          <w:color w:val="000000" w:themeColor="text1"/>
        </w:rPr>
        <w:t xml:space="preserve">ác thiết bị khác gắn với Căn </w:t>
      </w:r>
      <w:r w:rsidR="00ED7499" w:rsidRPr="00203358">
        <w:rPr>
          <w:rFonts w:ascii="Times New Roman" w:eastAsia="MS Mincho" w:hAnsi="Times New Roman" w:cs="Times New Roman"/>
          <w:color w:val="000000" w:themeColor="text1"/>
          <w:lang w:eastAsia="ja-JP"/>
        </w:rPr>
        <w:t>H</w:t>
      </w:r>
      <w:r w:rsidRPr="00203358">
        <w:rPr>
          <w:rFonts w:ascii="Times New Roman" w:eastAsia="MS Mincho" w:hAnsi="Times New Roman" w:cs="Times New Roman"/>
          <w:color w:val="000000" w:themeColor="text1"/>
        </w:rPr>
        <w:t xml:space="preserve">ộ được nêu tại Mục B.II Phụ lục 1 Hợp </w:t>
      </w:r>
      <w:r w:rsidRPr="00203358">
        <w:rPr>
          <w:rFonts w:ascii="Times New Roman" w:eastAsia="MS Mincho" w:hAnsi="Times New Roman" w:cs="Times New Roman"/>
          <w:color w:val="000000" w:themeColor="text1"/>
          <w:lang w:val="pt-BR" w:eastAsia="ja-JP"/>
        </w:rPr>
        <w:t>Đ</w:t>
      </w:r>
      <w:r w:rsidRPr="00203358">
        <w:rPr>
          <w:rFonts w:ascii="Times New Roman" w:eastAsia="MS Mincho" w:hAnsi="Times New Roman" w:cs="Times New Roman"/>
          <w:color w:val="000000" w:themeColor="text1"/>
        </w:rPr>
        <w:t>ồng thì Bên Bán thực hiện bảo hành theo thời hạn quy định của nhà sản xuất.</w:t>
      </w:r>
    </w:p>
    <w:p w14:paraId="554A728E" w14:textId="60E894A0" w:rsidR="00731C0A" w:rsidRPr="00682549" w:rsidRDefault="00731C0A" w:rsidP="009C2EA3">
      <w:pPr>
        <w:pStyle w:val="ListParagraph"/>
        <w:numPr>
          <w:ilvl w:val="0"/>
          <w:numId w:val="11"/>
        </w:numPr>
        <w:autoSpaceDE w:val="0"/>
        <w:autoSpaceDN w:val="0"/>
        <w:adjustRightInd w:val="0"/>
        <w:ind w:left="567" w:hanging="567"/>
        <w:contextualSpacing w:val="0"/>
        <w:jc w:val="both"/>
        <w:rPr>
          <w:rFonts w:ascii="Times New Roman" w:hAnsi="Times New Roman" w:cs="Times New Roman"/>
          <w:color w:val="000000" w:themeColor="text1"/>
          <w:lang w:val="it-IT"/>
        </w:rPr>
      </w:pPr>
      <w:r w:rsidRPr="00203358">
        <w:rPr>
          <w:rFonts w:ascii="Times New Roman" w:hAnsi="Times New Roman" w:cs="Times New Roman"/>
          <w:color w:val="000000" w:themeColor="text1"/>
          <w:lang w:val="it-IT"/>
        </w:rPr>
        <w:t xml:space="preserve">Khi bàn giao căn hộ </w:t>
      </w:r>
      <w:r w:rsidRPr="00682549">
        <w:rPr>
          <w:rFonts w:ascii="Times New Roman" w:hAnsi="Times New Roman" w:cs="Times New Roman"/>
          <w:color w:val="000000" w:themeColor="text1"/>
          <w:lang w:val="it-IT"/>
        </w:rPr>
        <w:t xml:space="preserve">cho Bên Mua, Bên Bán phải cung cấp cho Bên Mua 01 (một) bản sao biên bản nghiệm thu đưa công trình nhà chung cư vào sử dụng theo quy định của pháp luật xây dựng để các bên xác định thời điểm bảo hành Căn </w:t>
      </w:r>
      <w:r w:rsidRPr="00682549">
        <w:rPr>
          <w:rFonts w:ascii="Times New Roman" w:hAnsi="Times New Roman" w:cs="Times New Roman"/>
          <w:color w:val="000000" w:themeColor="text1"/>
        </w:rPr>
        <w:t>H</w:t>
      </w:r>
      <w:r w:rsidRPr="00682549">
        <w:rPr>
          <w:rFonts w:ascii="Times New Roman" w:hAnsi="Times New Roman" w:cs="Times New Roman"/>
          <w:color w:val="000000" w:themeColor="text1"/>
          <w:lang w:val="it-IT"/>
        </w:rPr>
        <w:t>ộ.</w:t>
      </w:r>
    </w:p>
    <w:p w14:paraId="025D0DE7" w14:textId="6C51CA3B" w:rsidR="00731C0A" w:rsidRPr="00203358" w:rsidRDefault="00731C0A" w:rsidP="009C2EA3">
      <w:pPr>
        <w:pStyle w:val="ListParagraph"/>
        <w:numPr>
          <w:ilvl w:val="0"/>
          <w:numId w:val="11"/>
        </w:numPr>
        <w:autoSpaceDE w:val="0"/>
        <w:autoSpaceDN w:val="0"/>
        <w:adjustRightInd w:val="0"/>
        <w:ind w:left="567" w:hanging="567"/>
        <w:contextualSpacing w:val="0"/>
        <w:jc w:val="both"/>
        <w:rPr>
          <w:rFonts w:ascii="Times New Roman" w:hAnsi="Times New Roman" w:cs="Times New Roman"/>
          <w:color w:val="000000" w:themeColor="text1"/>
          <w:lang w:val="it-IT"/>
        </w:rPr>
      </w:pPr>
      <w:r w:rsidRPr="00682549">
        <w:rPr>
          <w:rFonts w:ascii="Times New Roman" w:hAnsi="Times New Roman" w:cs="Times New Roman"/>
          <w:color w:val="000000" w:themeColor="text1"/>
          <w:lang w:val="it-IT"/>
        </w:rPr>
        <w:t xml:space="preserve">Bên Mua phải kịp thời thông báo bằng văn bản cho Bên Bán khi </w:t>
      </w:r>
      <w:r w:rsidR="00ED7499" w:rsidRPr="00682549">
        <w:rPr>
          <w:rFonts w:ascii="Times New Roman" w:hAnsi="Times New Roman" w:cs="Times New Roman"/>
          <w:color w:val="000000" w:themeColor="text1"/>
          <w:lang w:val="it-IT" w:eastAsia="ja-JP"/>
        </w:rPr>
        <w:t>C</w:t>
      </w:r>
      <w:r w:rsidRPr="00682549">
        <w:rPr>
          <w:rFonts w:ascii="Times New Roman" w:hAnsi="Times New Roman" w:cs="Times New Roman"/>
          <w:color w:val="000000" w:themeColor="text1"/>
          <w:lang w:val="it-IT"/>
        </w:rPr>
        <w:t xml:space="preserve">ăn </w:t>
      </w:r>
      <w:r w:rsidR="00ED7499" w:rsidRPr="00682549">
        <w:rPr>
          <w:rFonts w:ascii="Times New Roman" w:hAnsi="Times New Roman" w:cs="Times New Roman"/>
          <w:color w:val="000000" w:themeColor="text1"/>
          <w:lang w:val="it-IT" w:eastAsia="ja-JP"/>
        </w:rPr>
        <w:t>H</w:t>
      </w:r>
      <w:r w:rsidRPr="00682549">
        <w:rPr>
          <w:rFonts w:ascii="Times New Roman" w:hAnsi="Times New Roman" w:cs="Times New Roman"/>
          <w:color w:val="000000" w:themeColor="text1"/>
          <w:lang w:val="it-IT"/>
        </w:rPr>
        <w:t>ộ có các hư hỏng thuộc diện được bảo hành. Trong</w:t>
      </w:r>
      <w:r w:rsidRPr="00203358">
        <w:rPr>
          <w:rFonts w:ascii="Times New Roman" w:hAnsi="Times New Roman" w:cs="Times New Roman"/>
          <w:color w:val="000000" w:themeColor="text1"/>
          <w:lang w:val="it-IT"/>
        </w:rPr>
        <w:t xml:space="preserve"> thời hạn 07 (bảy)</w:t>
      </w:r>
      <w:r w:rsidRPr="00203358">
        <w:rPr>
          <w:rFonts w:ascii="Times New Roman" w:hAnsi="Times New Roman" w:cs="Times New Roman"/>
          <w:color w:val="000000" w:themeColor="text1"/>
        </w:rPr>
        <w:t xml:space="preserve"> </w:t>
      </w:r>
      <w:r w:rsidRPr="00203358">
        <w:rPr>
          <w:rFonts w:ascii="Times New Roman" w:hAnsi="Times New Roman" w:cs="Times New Roman"/>
          <w:color w:val="000000" w:themeColor="text1"/>
          <w:lang w:val="it-IT"/>
        </w:rPr>
        <w:t>ngày kể từ ngày nhận được thông báo của Bên Mua, Bên Bán có trách nhiệm tiến hành thực hiện bảo hành các hư hỏng theo đúng thỏa thuận và theo quy định của pháp luật; Bên Mua phải tạo điều kiện để Bên Bán thực hiện bảo hành nhà ở. Nếu Bên Bán chậm thực hiện việc bảo hành mà gây thiệt hại cho Bên Mua thì phải chịu trách nhiệm bồi thường cho Bên Mua theo thiệt hại thực tế xảy ra.</w:t>
      </w:r>
    </w:p>
    <w:p w14:paraId="43DAA0C5" w14:textId="77777777" w:rsidR="00731C0A" w:rsidRPr="00203358" w:rsidRDefault="00731C0A" w:rsidP="009C2EA3">
      <w:pPr>
        <w:pStyle w:val="ListParagraph"/>
        <w:numPr>
          <w:ilvl w:val="0"/>
          <w:numId w:val="11"/>
        </w:numPr>
        <w:tabs>
          <w:tab w:val="right" w:leader="dot" w:pos="8280"/>
        </w:tabs>
        <w:autoSpaceDE w:val="0"/>
        <w:autoSpaceDN w:val="0"/>
        <w:adjustRightInd w:val="0"/>
        <w:ind w:left="567" w:hanging="567"/>
        <w:contextualSpacing w:val="0"/>
        <w:jc w:val="both"/>
        <w:rPr>
          <w:rFonts w:ascii="Times New Roman" w:hAnsi="Times New Roman" w:cs="Times New Roman"/>
          <w:color w:val="000000" w:themeColor="text1"/>
          <w:lang w:eastAsia="ja-JP"/>
        </w:rPr>
      </w:pPr>
      <w:r w:rsidRPr="00203358">
        <w:rPr>
          <w:rFonts w:ascii="Times New Roman" w:hAnsi="Times New Roman" w:cs="Times New Roman"/>
          <w:color w:val="000000" w:themeColor="text1"/>
          <w:lang w:val="it-IT"/>
        </w:rPr>
        <w:t xml:space="preserve">Trong thời hạn bảo hành Bên </w:t>
      </w:r>
      <w:r w:rsidRPr="00203358">
        <w:rPr>
          <w:rFonts w:ascii="Times New Roman" w:hAnsi="Times New Roman" w:cs="Times New Roman"/>
          <w:color w:val="000000" w:themeColor="text1"/>
        </w:rPr>
        <w:t>B</w:t>
      </w:r>
      <w:r w:rsidRPr="00203358">
        <w:rPr>
          <w:rFonts w:ascii="Times New Roman" w:hAnsi="Times New Roman" w:cs="Times New Roman"/>
          <w:color w:val="000000" w:themeColor="text1"/>
          <w:lang w:val="it-IT"/>
        </w:rPr>
        <w:t>án không có trách nhiệm bảo hành Căn Hộ (bao gồm cả trách nhiệm bảo hành khiếm khuyết), trách nhiệm bồi thường thiệt hại và các trách nhiệm khác</w:t>
      </w:r>
      <w:r w:rsidRPr="00203358" w:rsidDel="00C1090D">
        <w:rPr>
          <w:rFonts w:ascii="Times New Roman" w:hAnsi="Times New Roman" w:cs="Times New Roman"/>
          <w:color w:val="000000" w:themeColor="text1"/>
          <w:lang w:val="it-IT"/>
        </w:rPr>
        <w:t xml:space="preserve"> </w:t>
      </w:r>
      <w:r w:rsidRPr="00203358">
        <w:rPr>
          <w:rFonts w:ascii="Times New Roman" w:hAnsi="Times New Roman" w:cs="Times New Roman"/>
          <w:color w:val="000000" w:themeColor="text1"/>
          <w:lang w:val="it-IT"/>
        </w:rPr>
        <w:t>trong các trường hợp sau đây:</w:t>
      </w:r>
    </w:p>
    <w:p w14:paraId="505D21BB" w14:textId="77777777" w:rsidR="00731C0A" w:rsidRPr="00203358" w:rsidRDefault="00731C0A" w:rsidP="009C2EA3">
      <w:pPr>
        <w:pStyle w:val="ListParagraph"/>
        <w:numPr>
          <w:ilvl w:val="1"/>
          <w:numId w:val="12"/>
        </w:numPr>
        <w:tabs>
          <w:tab w:val="right" w:leader="dot" w:pos="8280"/>
        </w:tabs>
        <w:ind w:left="1134" w:hanging="567"/>
        <w:contextualSpacing w:val="0"/>
        <w:jc w:val="both"/>
        <w:rPr>
          <w:rFonts w:ascii="Times New Roman" w:hAnsi="Times New Roman" w:cs="Times New Roman"/>
          <w:color w:val="000000" w:themeColor="text1"/>
          <w:lang w:eastAsia="ja-JP"/>
        </w:rPr>
      </w:pPr>
      <w:r w:rsidRPr="00203358">
        <w:rPr>
          <w:rFonts w:ascii="Times New Roman" w:hAnsi="Times New Roman" w:cs="Times New Roman"/>
          <w:color w:val="000000" w:themeColor="text1"/>
          <w:lang w:eastAsia="ja-JP"/>
        </w:rPr>
        <w:t xml:space="preserve">Các hư hỏng, hao mòn thông thường; </w:t>
      </w:r>
    </w:p>
    <w:p w14:paraId="05769423" w14:textId="534F7FDC" w:rsidR="00731C0A" w:rsidRPr="00203358" w:rsidRDefault="00731C0A" w:rsidP="009C2EA3">
      <w:pPr>
        <w:pStyle w:val="ListParagraph"/>
        <w:numPr>
          <w:ilvl w:val="1"/>
          <w:numId w:val="12"/>
        </w:numPr>
        <w:tabs>
          <w:tab w:val="right" w:leader="dot" w:pos="8280"/>
        </w:tabs>
        <w:ind w:left="1134" w:hanging="567"/>
        <w:contextualSpacing w:val="0"/>
        <w:jc w:val="both"/>
        <w:rPr>
          <w:rFonts w:ascii="Times New Roman" w:hAnsi="Times New Roman" w:cs="Times New Roman"/>
          <w:color w:val="000000" w:themeColor="text1"/>
          <w:lang w:eastAsia="ja-JP"/>
        </w:rPr>
      </w:pPr>
      <w:r w:rsidRPr="00203358">
        <w:rPr>
          <w:rFonts w:ascii="Times New Roman" w:hAnsi="Times New Roman" w:cs="Times New Roman"/>
          <w:color w:val="000000" w:themeColor="text1"/>
          <w:lang w:eastAsia="ja-JP"/>
        </w:rPr>
        <w:t xml:space="preserve">Các hư hỏng gây ra bởi lỗi của Bên Mua hoặc người sử dụng khác hoặc bất kỳ bên thứ ba nào khác gây ra; </w:t>
      </w:r>
    </w:p>
    <w:p w14:paraId="5CC93D20" w14:textId="77777777" w:rsidR="00731C0A" w:rsidRPr="00203358" w:rsidRDefault="00731C0A" w:rsidP="009C2EA3">
      <w:pPr>
        <w:pStyle w:val="ListParagraph"/>
        <w:numPr>
          <w:ilvl w:val="1"/>
          <w:numId w:val="12"/>
        </w:numPr>
        <w:tabs>
          <w:tab w:val="right" w:leader="dot" w:pos="8280"/>
        </w:tabs>
        <w:ind w:left="1134" w:hanging="567"/>
        <w:contextualSpacing w:val="0"/>
        <w:jc w:val="both"/>
        <w:rPr>
          <w:rFonts w:ascii="Times New Roman" w:hAnsi="Times New Roman" w:cs="Times New Roman"/>
          <w:color w:val="000000" w:themeColor="text1"/>
          <w:lang w:eastAsia="ja-JP"/>
        </w:rPr>
      </w:pPr>
      <w:r w:rsidRPr="00203358">
        <w:rPr>
          <w:rFonts w:ascii="Times New Roman" w:hAnsi="Times New Roman" w:cs="Times New Roman"/>
          <w:color w:val="000000" w:themeColor="text1"/>
          <w:lang w:eastAsia="ja-JP"/>
        </w:rPr>
        <w:t>Các hư hỏng do Sự kiện bất khả kháng gây ra;</w:t>
      </w:r>
    </w:p>
    <w:p w14:paraId="005422C8" w14:textId="77777777" w:rsidR="00731C0A" w:rsidRPr="00203358" w:rsidRDefault="00731C0A" w:rsidP="009C2EA3">
      <w:pPr>
        <w:pStyle w:val="ListParagraph"/>
        <w:numPr>
          <w:ilvl w:val="1"/>
          <w:numId w:val="12"/>
        </w:numPr>
        <w:tabs>
          <w:tab w:val="right" w:leader="dot" w:pos="8280"/>
        </w:tabs>
        <w:ind w:left="1134" w:hanging="567"/>
        <w:contextualSpacing w:val="0"/>
        <w:jc w:val="both"/>
        <w:rPr>
          <w:rFonts w:ascii="Times New Roman" w:hAnsi="Times New Roman" w:cs="Times New Roman"/>
          <w:color w:val="000000" w:themeColor="text1"/>
          <w:lang w:eastAsia="ja-JP"/>
        </w:rPr>
      </w:pPr>
      <w:r w:rsidRPr="00203358">
        <w:rPr>
          <w:rFonts w:ascii="Times New Roman" w:hAnsi="Times New Roman" w:cs="Times New Roman"/>
          <w:color w:val="000000" w:themeColor="text1"/>
          <w:lang w:eastAsia="ja-JP"/>
        </w:rPr>
        <w:t xml:space="preserve">Trường hợp đã hết thời hạn bảo hành </w:t>
      </w:r>
    </w:p>
    <w:p w14:paraId="0DEC84E3" w14:textId="2BE8F6C9" w:rsidR="00731C0A" w:rsidRPr="00203358" w:rsidRDefault="00731C0A" w:rsidP="009C2EA3">
      <w:pPr>
        <w:pStyle w:val="ListParagraph"/>
        <w:numPr>
          <w:ilvl w:val="1"/>
          <w:numId w:val="12"/>
        </w:numPr>
        <w:tabs>
          <w:tab w:val="right" w:leader="dot" w:pos="8280"/>
        </w:tabs>
        <w:ind w:left="1134" w:hanging="567"/>
        <w:contextualSpacing w:val="0"/>
        <w:jc w:val="both"/>
        <w:rPr>
          <w:rFonts w:ascii="Times New Roman" w:hAnsi="Times New Roman" w:cs="Times New Roman"/>
          <w:color w:val="000000" w:themeColor="text1"/>
          <w:lang w:eastAsia="ja-JP"/>
        </w:rPr>
      </w:pPr>
      <w:r w:rsidRPr="00203358">
        <w:rPr>
          <w:rFonts w:ascii="Times New Roman" w:hAnsi="Times New Roman" w:cs="Times New Roman"/>
          <w:color w:val="000000" w:themeColor="text1"/>
          <w:lang w:eastAsia="ja-JP"/>
        </w:rPr>
        <w:t>Các hư hỏng gây ra do các thiết bị hoặc bộ phận do Bên Mua, người sử dụng khác hoặc bên thứ ba khác đã tự lắp đặt, sửa chữa</w:t>
      </w:r>
    </w:p>
    <w:p w14:paraId="75272F71" w14:textId="77777777" w:rsidR="00731C0A" w:rsidRPr="00203358" w:rsidRDefault="00731C0A" w:rsidP="009C2EA3">
      <w:pPr>
        <w:pStyle w:val="ListParagraph"/>
        <w:numPr>
          <w:ilvl w:val="1"/>
          <w:numId w:val="12"/>
        </w:numPr>
        <w:tabs>
          <w:tab w:val="right" w:leader="dot" w:pos="8280"/>
        </w:tabs>
        <w:ind w:left="1134" w:hanging="567"/>
        <w:contextualSpacing w:val="0"/>
        <w:jc w:val="both"/>
        <w:rPr>
          <w:rFonts w:ascii="Times New Roman" w:hAnsi="Times New Roman" w:cs="Times New Roman"/>
          <w:color w:val="000000" w:themeColor="text1"/>
          <w:lang w:eastAsia="ja-JP"/>
        </w:rPr>
      </w:pPr>
      <w:r w:rsidRPr="00203358">
        <w:rPr>
          <w:rFonts w:ascii="Times New Roman" w:hAnsi="Times New Roman" w:cs="Times New Roman"/>
          <w:color w:val="000000" w:themeColor="text1"/>
          <w:lang w:eastAsia="ja-JP"/>
        </w:rPr>
        <w:t>Những trường hợp khác không được quy định tại Điều 6 Hợp Đồng.</w:t>
      </w:r>
    </w:p>
    <w:p w14:paraId="5D946FA4" w14:textId="77777777" w:rsidR="00731C0A" w:rsidRPr="00203358" w:rsidRDefault="00731C0A" w:rsidP="00731C0A">
      <w:pPr>
        <w:keepNext/>
        <w:tabs>
          <w:tab w:val="right" w:leader="dot" w:pos="8640"/>
        </w:tabs>
        <w:spacing w:beforeLines="100" w:before="240"/>
        <w:jc w:val="both"/>
        <w:outlineLvl w:val="0"/>
        <w:rPr>
          <w:rFonts w:ascii="Times New Roman" w:hAnsi="Times New Roman" w:cs="Times New Roman"/>
          <w:b/>
          <w:color w:val="000000" w:themeColor="text1"/>
        </w:rPr>
      </w:pPr>
      <w:r w:rsidRPr="00203358">
        <w:rPr>
          <w:rFonts w:ascii="Times New Roman" w:hAnsi="Times New Roman" w:cs="Times New Roman"/>
          <w:b/>
          <w:color w:val="000000" w:themeColor="text1"/>
        </w:rPr>
        <w:t xml:space="preserve">Điều </w:t>
      </w:r>
      <w:r w:rsidRPr="00203358">
        <w:rPr>
          <w:rFonts w:ascii="Times New Roman" w:hAnsi="Times New Roman" w:cs="Times New Roman"/>
          <w:b/>
          <w:color w:val="000000" w:themeColor="text1"/>
          <w:lang w:val="en-US"/>
        </w:rPr>
        <w:t>7</w:t>
      </w:r>
      <w:r w:rsidRPr="00203358">
        <w:rPr>
          <w:rFonts w:ascii="Times New Roman" w:hAnsi="Times New Roman" w:cs="Times New Roman"/>
          <w:b/>
          <w:color w:val="000000" w:themeColor="text1"/>
        </w:rPr>
        <w:t>. Quyền và nghĩa vụ của Bên Bán</w:t>
      </w:r>
    </w:p>
    <w:p w14:paraId="66339C9C" w14:textId="77777777" w:rsidR="00731C0A" w:rsidRPr="00203358" w:rsidRDefault="00731C0A" w:rsidP="009C2EA3">
      <w:pPr>
        <w:pStyle w:val="ListParagraph"/>
        <w:numPr>
          <w:ilvl w:val="0"/>
          <w:numId w:val="2"/>
        </w:numPr>
        <w:tabs>
          <w:tab w:val="right" w:leader="dot" w:pos="8640"/>
        </w:tabs>
        <w:ind w:left="567" w:hanging="567"/>
        <w:contextualSpacing w:val="0"/>
        <w:jc w:val="both"/>
        <w:rPr>
          <w:rFonts w:ascii="Times New Roman" w:hAnsi="Times New Roman" w:cs="Times New Roman"/>
          <w:color w:val="000000" w:themeColor="text1"/>
        </w:rPr>
      </w:pPr>
      <w:r w:rsidRPr="00203358">
        <w:rPr>
          <w:rFonts w:ascii="Times New Roman" w:hAnsi="Times New Roman" w:cs="Times New Roman"/>
          <w:color w:val="000000" w:themeColor="text1"/>
        </w:rPr>
        <w:t xml:space="preserve">Quyền của Bên Bán </w:t>
      </w:r>
    </w:p>
    <w:p w14:paraId="18A79273" w14:textId="77777777" w:rsidR="00731C0A" w:rsidRPr="00203358" w:rsidRDefault="00731C0A" w:rsidP="00C92AE0">
      <w:pPr>
        <w:pStyle w:val="ListParagraph"/>
        <w:numPr>
          <w:ilvl w:val="1"/>
          <w:numId w:val="65"/>
        </w:numPr>
        <w:tabs>
          <w:tab w:val="right" w:leader="dot" w:pos="8640"/>
        </w:tabs>
        <w:ind w:left="1134" w:hanging="567"/>
        <w:jc w:val="both"/>
        <w:rPr>
          <w:rFonts w:ascii="Times New Roman" w:hAnsi="Times New Roman" w:cs="Times New Roman"/>
          <w:color w:val="000000" w:themeColor="text1"/>
        </w:rPr>
      </w:pPr>
      <w:r w:rsidRPr="00203358">
        <w:rPr>
          <w:rFonts w:ascii="Times New Roman" w:hAnsi="Times New Roman" w:cs="Times New Roman"/>
          <w:color w:val="000000" w:themeColor="text1"/>
        </w:rPr>
        <w:t>Được bảo lưu toàn bộ quyền liên quan đến Căn Hộ như quyền sở hữu, quyền sử dụng,... và có quyền từ chối bàn giao Căn Hộ hoặc bàn giao bản chính Giấy chứng nhận quyền sở hữu Căn Hộ cho đến khi Bên Mua hoàn tất các nghĩa vụ đến hạn quy định tại Hợp Đồng.</w:t>
      </w:r>
    </w:p>
    <w:p w14:paraId="7752EC27" w14:textId="77777777" w:rsidR="00731C0A" w:rsidRPr="00203358" w:rsidRDefault="00731C0A" w:rsidP="00C92AE0">
      <w:pPr>
        <w:pStyle w:val="ListParagraph"/>
        <w:numPr>
          <w:ilvl w:val="1"/>
          <w:numId w:val="65"/>
        </w:numPr>
        <w:tabs>
          <w:tab w:val="right" w:leader="dot" w:pos="8640"/>
        </w:tabs>
        <w:ind w:left="1134" w:hanging="567"/>
        <w:jc w:val="both"/>
        <w:rPr>
          <w:rFonts w:ascii="Times New Roman" w:hAnsi="Times New Roman" w:cs="Times New Roman"/>
          <w:color w:val="000000" w:themeColor="text1"/>
          <w:lang w:val="nl-NL" w:eastAsia="ja-JP"/>
        </w:rPr>
      </w:pPr>
      <w:r w:rsidRPr="00203358">
        <w:rPr>
          <w:rFonts w:ascii="Times New Roman" w:hAnsi="Times New Roman" w:cs="Times New Roman"/>
          <w:color w:val="000000" w:themeColor="text1"/>
        </w:rPr>
        <w:t>Được</w:t>
      </w:r>
      <w:r w:rsidRPr="00203358">
        <w:rPr>
          <w:rFonts w:ascii="Times New Roman" w:hAnsi="Times New Roman" w:cs="Times New Roman"/>
          <w:color w:val="000000" w:themeColor="text1"/>
          <w:lang w:val="nl-NL"/>
        </w:rPr>
        <w:t xml:space="preserve"> </w:t>
      </w:r>
      <w:r w:rsidRPr="00203358">
        <w:rPr>
          <w:rFonts w:ascii="Times New Roman" w:hAnsi="Times New Roman" w:cs="Times New Roman"/>
          <w:color w:val="000000" w:themeColor="text1"/>
        </w:rPr>
        <w:t>tiến hành việc quản lý vận hành Tòa Nhà</w:t>
      </w:r>
      <w:r w:rsidRPr="00203358">
        <w:rPr>
          <w:rFonts w:ascii="Times New Roman" w:hAnsi="Times New Roman" w:cs="Times New Roman"/>
          <w:color w:val="000000" w:themeColor="text1"/>
          <w:lang w:val="nl-NL"/>
        </w:rPr>
        <w:t xml:space="preserve"> khi Ban Quản trị chưa được thành lập trong trường hợp đủ điều kiện theo quy định pháp luật</w:t>
      </w:r>
      <w:r w:rsidRPr="00203358">
        <w:rPr>
          <w:rFonts w:ascii="Times New Roman" w:hAnsi="Times New Roman" w:cs="Times New Roman"/>
          <w:color w:val="000000" w:themeColor="text1"/>
        </w:rPr>
        <w:t>.</w:t>
      </w:r>
    </w:p>
    <w:p w14:paraId="374FA9CC" w14:textId="77777777" w:rsidR="00731C0A" w:rsidRPr="00203358" w:rsidRDefault="00731C0A" w:rsidP="00C92AE0">
      <w:pPr>
        <w:pStyle w:val="ListParagraph"/>
        <w:numPr>
          <w:ilvl w:val="1"/>
          <w:numId w:val="65"/>
        </w:numPr>
        <w:tabs>
          <w:tab w:val="right" w:leader="dot" w:pos="8640"/>
        </w:tabs>
        <w:ind w:left="1134" w:hanging="567"/>
        <w:jc w:val="both"/>
        <w:rPr>
          <w:rFonts w:ascii="Times New Roman" w:hAnsi="Times New Roman" w:cs="Times New Roman"/>
          <w:color w:val="000000" w:themeColor="text1"/>
          <w:lang w:val="nl-NL"/>
        </w:rPr>
      </w:pPr>
      <w:r w:rsidRPr="00203358">
        <w:rPr>
          <w:rFonts w:ascii="Times New Roman" w:hAnsi="Times New Roman" w:cs="Times New Roman"/>
          <w:color w:val="000000" w:themeColor="text1"/>
          <w:lang w:val="nl-NL"/>
        </w:rPr>
        <w:t xml:space="preserve">Các </w:t>
      </w:r>
      <w:r w:rsidRPr="00203358">
        <w:rPr>
          <w:rFonts w:ascii="Times New Roman" w:hAnsi="Times New Roman" w:cs="Times New Roman"/>
          <w:color w:val="000000" w:themeColor="text1"/>
        </w:rPr>
        <w:t>quyền</w:t>
      </w:r>
      <w:r w:rsidRPr="00203358">
        <w:rPr>
          <w:rFonts w:ascii="Times New Roman" w:hAnsi="Times New Roman" w:cs="Times New Roman"/>
          <w:color w:val="000000" w:themeColor="text1"/>
          <w:lang w:val="nl-NL"/>
        </w:rPr>
        <w:t xml:space="preserve"> khác theo quy định của pháp luật liên quan, Hợp Đồng, Nội </w:t>
      </w:r>
      <w:r w:rsidRPr="00203358">
        <w:rPr>
          <w:rFonts w:ascii="Times New Roman" w:hAnsi="Times New Roman" w:cs="Times New Roman"/>
          <w:color w:val="000000" w:themeColor="text1"/>
        </w:rPr>
        <w:t>Q</w:t>
      </w:r>
      <w:r w:rsidRPr="00203358">
        <w:rPr>
          <w:rFonts w:ascii="Times New Roman" w:hAnsi="Times New Roman" w:cs="Times New Roman"/>
          <w:color w:val="000000" w:themeColor="text1"/>
          <w:lang w:val="nl-NL"/>
        </w:rPr>
        <w:t xml:space="preserve">uy </w:t>
      </w:r>
      <w:r w:rsidRPr="00203358">
        <w:rPr>
          <w:rFonts w:ascii="Times New Roman" w:hAnsi="Times New Roman" w:cs="Times New Roman"/>
          <w:color w:val="000000" w:themeColor="text1"/>
        </w:rPr>
        <w:t>Q</w:t>
      </w:r>
      <w:r w:rsidRPr="00203358">
        <w:rPr>
          <w:rFonts w:ascii="Times New Roman" w:hAnsi="Times New Roman" w:cs="Times New Roman"/>
          <w:color w:val="000000" w:themeColor="text1"/>
          <w:lang w:val="nl-NL"/>
        </w:rPr>
        <w:t xml:space="preserve">uản </w:t>
      </w:r>
      <w:r w:rsidRPr="00203358">
        <w:rPr>
          <w:rFonts w:ascii="Times New Roman" w:hAnsi="Times New Roman" w:cs="Times New Roman"/>
          <w:color w:val="000000" w:themeColor="text1"/>
        </w:rPr>
        <w:t>L</w:t>
      </w:r>
      <w:r w:rsidRPr="00203358">
        <w:rPr>
          <w:rFonts w:ascii="Times New Roman" w:hAnsi="Times New Roman" w:cs="Times New Roman"/>
          <w:color w:val="000000" w:themeColor="text1"/>
          <w:lang w:val="nl-NL"/>
        </w:rPr>
        <w:t xml:space="preserve">ý Sử Dụng </w:t>
      </w:r>
      <w:r w:rsidRPr="00203358">
        <w:rPr>
          <w:rFonts w:ascii="Times New Roman" w:hAnsi="Times New Roman" w:cs="Times New Roman"/>
          <w:color w:val="000000" w:themeColor="text1"/>
        </w:rPr>
        <w:t>T</w:t>
      </w:r>
      <w:r w:rsidRPr="00203358">
        <w:rPr>
          <w:rFonts w:ascii="Times New Roman" w:hAnsi="Times New Roman" w:cs="Times New Roman"/>
          <w:color w:val="000000" w:themeColor="text1"/>
          <w:lang w:val="nl-NL"/>
        </w:rPr>
        <w:t xml:space="preserve">òa </w:t>
      </w:r>
      <w:r w:rsidRPr="00203358">
        <w:rPr>
          <w:rFonts w:ascii="Times New Roman" w:hAnsi="Times New Roman" w:cs="Times New Roman"/>
          <w:color w:val="000000" w:themeColor="text1"/>
        </w:rPr>
        <w:t>N</w:t>
      </w:r>
      <w:r w:rsidRPr="00203358">
        <w:rPr>
          <w:rFonts w:ascii="Times New Roman" w:hAnsi="Times New Roman" w:cs="Times New Roman"/>
          <w:color w:val="000000" w:themeColor="text1"/>
          <w:lang w:val="nl-NL"/>
        </w:rPr>
        <w:t xml:space="preserve">hà </w:t>
      </w:r>
      <w:r w:rsidRPr="00203358">
        <w:rPr>
          <w:rFonts w:ascii="Times New Roman" w:hAnsi="Times New Roman" w:cs="Times New Roman"/>
          <w:color w:val="000000" w:themeColor="text1"/>
        </w:rPr>
        <w:t>C</w:t>
      </w:r>
      <w:r w:rsidRPr="00203358">
        <w:rPr>
          <w:rFonts w:ascii="Times New Roman" w:hAnsi="Times New Roman" w:cs="Times New Roman"/>
          <w:color w:val="000000" w:themeColor="text1"/>
          <w:lang w:val="nl-NL"/>
        </w:rPr>
        <w:t xml:space="preserve">hung </w:t>
      </w:r>
      <w:r w:rsidRPr="00203358">
        <w:rPr>
          <w:rFonts w:ascii="Times New Roman" w:hAnsi="Times New Roman" w:cs="Times New Roman"/>
          <w:color w:val="000000" w:themeColor="text1"/>
        </w:rPr>
        <w:t>C</w:t>
      </w:r>
      <w:r w:rsidRPr="00203358">
        <w:rPr>
          <w:rFonts w:ascii="Times New Roman" w:hAnsi="Times New Roman" w:cs="Times New Roman"/>
          <w:color w:val="000000" w:themeColor="text1"/>
          <w:lang w:val="nl-NL"/>
        </w:rPr>
        <w:t>ư.</w:t>
      </w:r>
    </w:p>
    <w:p w14:paraId="3E8EBE71" w14:textId="292CEB9D" w:rsidR="00731C0A" w:rsidRPr="00203358" w:rsidRDefault="00731C0A" w:rsidP="009C2EA3">
      <w:pPr>
        <w:pStyle w:val="ListParagraph"/>
        <w:numPr>
          <w:ilvl w:val="0"/>
          <w:numId w:val="2"/>
        </w:numPr>
        <w:tabs>
          <w:tab w:val="right" w:leader="dot" w:pos="8640"/>
        </w:tabs>
        <w:ind w:left="567" w:hanging="567"/>
        <w:contextualSpacing w:val="0"/>
        <w:jc w:val="both"/>
        <w:rPr>
          <w:rFonts w:ascii="Times New Roman" w:hAnsi="Times New Roman" w:cs="Times New Roman"/>
          <w:color w:val="000000" w:themeColor="text1"/>
        </w:rPr>
      </w:pPr>
      <w:r w:rsidRPr="00203358">
        <w:rPr>
          <w:rFonts w:ascii="Times New Roman" w:hAnsi="Times New Roman" w:cs="Times New Roman"/>
          <w:color w:val="000000" w:themeColor="text1"/>
        </w:rPr>
        <w:t>Nghĩa vụ của Bên Bán</w:t>
      </w:r>
    </w:p>
    <w:p w14:paraId="250C5B5A" w14:textId="77777777" w:rsidR="00731C0A" w:rsidRPr="00203358" w:rsidRDefault="00731C0A" w:rsidP="009C2EA3">
      <w:pPr>
        <w:pStyle w:val="ListParagraph"/>
        <w:numPr>
          <w:ilvl w:val="0"/>
          <w:numId w:val="13"/>
        </w:numPr>
        <w:autoSpaceDE w:val="0"/>
        <w:autoSpaceDN w:val="0"/>
        <w:ind w:left="1134" w:right="17" w:hanging="567"/>
        <w:contextualSpacing w:val="0"/>
        <w:jc w:val="both"/>
        <w:rPr>
          <w:rFonts w:ascii="Times New Roman" w:hAnsi="Times New Roman" w:cs="Times New Roman"/>
          <w:color w:val="000000" w:themeColor="text1"/>
          <w:lang w:val="nl-NL"/>
        </w:rPr>
      </w:pPr>
      <w:bookmarkStart w:id="2" w:name="OLE_LINK3"/>
      <w:bookmarkStart w:id="3" w:name="OLE_LINK4"/>
      <w:r w:rsidRPr="00203358">
        <w:rPr>
          <w:rFonts w:ascii="Times New Roman" w:hAnsi="Times New Roman" w:cs="Times New Roman"/>
          <w:color w:val="000000" w:themeColor="text1"/>
          <w:lang w:val="nl-NL"/>
        </w:rPr>
        <w:t>Hướng dẫn</w:t>
      </w:r>
      <w:bookmarkEnd w:id="2"/>
      <w:bookmarkEnd w:id="3"/>
      <w:r w:rsidRPr="00203358">
        <w:rPr>
          <w:rFonts w:ascii="Times New Roman" w:hAnsi="Times New Roman" w:cs="Times New Roman"/>
          <w:color w:val="000000" w:themeColor="text1"/>
          <w:lang w:val="nl-NL"/>
        </w:rPr>
        <w:t xml:space="preserve"> và hỗ trợ Bên Mua ký kết hợp đồng với đơn vị cung cấp dịch vụ điện, </w:t>
      </w:r>
      <w:r w:rsidRPr="00203358">
        <w:rPr>
          <w:rFonts w:ascii="Times New Roman" w:hAnsi="Times New Roman" w:cs="Times New Roman"/>
          <w:color w:val="000000" w:themeColor="text1"/>
        </w:rPr>
        <w:t xml:space="preserve">nước, </w:t>
      </w:r>
      <w:r w:rsidRPr="00203358">
        <w:rPr>
          <w:rFonts w:ascii="Times New Roman" w:hAnsi="Times New Roman" w:cs="Times New Roman"/>
          <w:color w:val="000000" w:themeColor="text1"/>
          <w:lang w:val="nl-NL"/>
        </w:rPr>
        <w:t>viễn thông, truyền hình cáp ngay sau khi bàn giao Căn Hộ.</w:t>
      </w:r>
    </w:p>
    <w:p w14:paraId="75F77A58" w14:textId="28D54DDD" w:rsidR="00731C0A" w:rsidRPr="00203358" w:rsidRDefault="00731C0A" w:rsidP="009C2EA3">
      <w:pPr>
        <w:pStyle w:val="ListParagraph"/>
        <w:numPr>
          <w:ilvl w:val="0"/>
          <w:numId w:val="13"/>
        </w:numPr>
        <w:autoSpaceDE w:val="0"/>
        <w:autoSpaceDN w:val="0"/>
        <w:ind w:left="1134" w:right="17" w:hanging="567"/>
        <w:contextualSpacing w:val="0"/>
        <w:jc w:val="both"/>
        <w:rPr>
          <w:rFonts w:ascii="Times New Roman" w:hAnsi="Times New Roman" w:cs="Times New Roman"/>
          <w:color w:val="000000" w:themeColor="text1"/>
          <w:lang w:val="nl-NL" w:eastAsia="ja-JP"/>
        </w:rPr>
      </w:pPr>
      <w:r w:rsidRPr="00203358">
        <w:rPr>
          <w:rFonts w:ascii="Times New Roman" w:hAnsi="Times New Roman" w:cs="Times New Roman"/>
          <w:color w:val="000000" w:themeColor="text1"/>
          <w:lang w:val="nl-NL" w:eastAsia="ja-JP"/>
        </w:rPr>
        <w:t xml:space="preserve">Thực </w:t>
      </w:r>
      <w:r w:rsidRPr="00203358">
        <w:rPr>
          <w:rFonts w:ascii="Times New Roman" w:hAnsi="Times New Roman" w:cs="Times New Roman"/>
          <w:color w:val="000000" w:themeColor="text1"/>
          <w:lang w:val="nl-NL"/>
        </w:rPr>
        <w:t xml:space="preserve">hiện các nhiệm vụ của Ban </w:t>
      </w:r>
      <w:r w:rsidRPr="00203358">
        <w:rPr>
          <w:rFonts w:ascii="Times New Roman" w:hAnsi="Times New Roman" w:cs="Times New Roman"/>
          <w:color w:val="000000" w:themeColor="text1"/>
        </w:rPr>
        <w:t>q</w:t>
      </w:r>
      <w:r w:rsidRPr="00203358">
        <w:rPr>
          <w:rFonts w:ascii="Times New Roman" w:hAnsi="Times New Roman" w:cs="Times New Roman"/>
          <w:color w:val="000000" w:themeColor="text1"/>
          <w:lang w:val="nl-NL"/>
        </w:rPr>
        <w:t xml:space="preserve">uản trị </w:t>
      </w:r>
      <w:r w:rsidRPr="00203358">
        <w:rPr>
          <w:rFonts w:ascii="Times New Roman" w:hAnsi="Times New Roman" w:cs="Times New Roman"/>
          <w:color w:val="000000" w:themeColor="text1"/>
        </w:rPr>
        <w:t>nhà chung cư</w:t>
      </w:r>
      <w:r w:rsidRPr="00203358">
        <w:rPr>
          <w:rFonts w:ascii="Times New Roman" w:hAnsi="Times New Roman" w:cs="Times New Roman"/>
          <w:color w:val="000000" w:themeColor="text1"/>
          <w:lang w:val="nl-NL"/>
        </w:rPr>
        <w:t xml:space="preserve"> khi Ban </w:t>
      </w:r>
      <w:r w:rsidRPr="00203358">
        <w:rPr>
          <w:rFonts w:ascii="Times New Roman" w:hAnsi="Times New Roman" w:cs="Times New Roman"/>
          <w:color w:val="000000" w:themeColor="text1"/>
        </w:rPr>
        <w:t>q</w:t>
      </w:r>
      <w:r w:rsidRPr="00203358">
        <w:rPr>
          <w:rFonts w:ascii="Times New Roman" w:hAnsi="Times New Roman" w:cs="Times New Roman"/>
          <w:color w:val="000000" w:themeColor="text1"/>
          <w:lang w:val="nl-NL"/>
        </w:rPr>
        <w:t xml:space="preserve">uản trị </w:t>
      </w:r>
      <w:r w:rsidRPr="00203358">
        <w:rPr>
          <w:rFonts w:ascii="Times New Roman" w:hAnsi="Times New Roman" w:cs="Times New Roman"/>
          <w:color w:val="000000" w:themeColor="text1"/>
        </w:rPr>
        <w:t>nhà chung cư</w:t>
      </w:r>
      <w:r w:rsidRPr="00203358">
        <w:rPr>
          <w:rFonts w:ascii="Times New Roman" w:hAnsi="Times New Roman" w:cs="Times New Roman"/>
          <w:color w:val="000000" w:themeColor="text1"/>
          <w:lang w:val="nl-NL"/>
        </w:rPr>
        <w:t xml:space="preserve"> chưa thành lập;</w:t>
      </w:r>
      <w:r w:rsidRPr="00203358">
        <w:rPr>
          <w:rFonts w:ascii="Times New Roman" w:hAnsi="Times New Roman" w:cs="Times New Roman"/>
          <w:color w:val="000000" w:themeColor="text1"/>
        </w:rPr>
        <w:t xml:space="preserve"> </w:t>
      </w:r>
      <w:r w:rsidRPr="00203358">
        <w:rPr>
          <w:rFonts w:ascii="Times New Roman" w:hAnsi="Times New Roman" w:cs="Times New Roman"/>
          <w:color w:val="000000" w:themeColor="text1"/>
          <w:lang w:eastAsia="ja-JP"/>
        </w:rPr>
        <w:t>t</w:t>
      </w:r>
      <w:r w:rsidRPr="00203358">
        <w:rPr>
          <w:rFonts w:ascii="Times New Roman" w:hAnsi="Times New Roman" w:cs="Times New Roman"/>
          <w:color w:val="000000" w:themeColor="text1"/>
          <w:lang w:val="nl-NL" w:eastAsia="ja-JP"/>
        </w:rPr>
        <w:t>ổ chức</w:t>
      </w:r>
      <w:r w:rsidRPr="00203358">
        <w:rPr>
          <w:rFonts w:ascii="Times New Roman" w:hAnsi="Times New Roman" w:cs="Times New Roman"/>
          <w:color w:val="000000" w:themeColor="text1"/>
          <w:lang w:val="nl-NL"/>
        </w:rPr>
        <w:t xml:space="preserve"> Hội nghị nhà chung cư lần đầu để thành lập Ban </w:t>
      </w:r>
      <w:r w:rsidRPr="00203358">
        <w:rPr>
          <w:rFonts w:ascii="Times New Roman" w:hAnsi="Times New Roman" w:cs="Times New Roman"/>
          <w:color w:val="000000" w:themeColor="text1"/>
        </w:rPr>
        <w:t>q</w:t>
      </w:r>
      <w:r w:rsidRPr="00203358">
        <w:rPr>
          <w:rFonts w:ascii="Times New Roman" w:hAnsi="Times New Roman" w:cs="Times New Roman"/>
          <w:color w:val="000000" w:themeColor="text1"/>
          <w:lang w:val="nl-NL"/>
        </w:rPr>
        <w:t xml:space="preserve">uản </w:t>
      </w:r>
      <w:r w:rsidRPr="00203358">
        <w:rPr>
          <w:rFonts w:ascii="Times New Roman" w:hAnsi="Times New Roman" w:cs="Times New Roman"/>
          <w:color w:val="000000" w:themeColor="text1"/>
        </w:rPr>
        <w:t>t</w:t>
      </w:r>
      <w:r w:rsidRPr="00203358">
        <w:rPr>
          <w:rFonts w:ascii="Times New Roman" w:hAnsi="Times New Roman" w:cs="Times New Roman"/>
          <w:color w:val="000000" w:themeColor="text1"/>
          <w:lang w:val="nl-NL"/>
        </w:rPr>
        <w:t>rị</w:t>
      </w:r>
      <w:r w:rsidRPr="00203358">
        <w:rPr>
          <w:rFonts w:ascii="Times New Roman" w:hAnsi="Times New Roman" w:cs="Times New Roman"/>
          <w:color w:val="000000" w:themeColor="text1"/>
        </w:rPr>
        <w:t xml:space="preserve"> nhà chung cư của Tòa Nhà</w:t>
      </w:r>
      <w:r w:rsidRPr="00203358">
        <w:rPr>
          <w:rFonts w:ascii="Times New Roman" w:hAnsi="Times New Roman" w:cs="Times New Roman"/>
          <w:color w:val="000000" w:themeColor="text1"/>
          <w:lang w:val="nl-NL"/>
        </w:rPr>
        <w:t>.</w:t>
      </w:r>
    </w:p>
    <w:p w14:paraId="323FB67D" w14:textId="44F0A375" w:rsidR="00731C0A" w:rsidRPr="00203358" w:rsidRDefault="00731C0A" w:rsidP="009C2EA3">
      <w:pPr>
        <w:pStyle w:val="ListParagraph"/>
        <w:numPr>
          <w:ilvl w:val="0"/>
          <w:numId w:val="13"/>
        </w:numPr>
        <w:autoSpaceDE w:val="0"/>
        <w:autoSpaceDN w:val="0"/>
        <w:ind w:left="1134" w:right="17" w:hanging="567"/>
        <w:contextualSpacing w:val="0"/>
        <w:jc w:val="both"/>
        <w:rPr>
          <w:rFonts w:ascii="Times New Roman" w:hAnsi="Times New Roman" w:cs="Times New Roman"/>
          <w:lang w:val="nl-NL"/>
        </w:rPr>
      </w:pPr>
      <w:r w:rsidRPr="00203358">
        <w:rPr>
          <w:rFonts w:ascii="Times New Roman" w:hAnsi="Times New Roman" w:cs="Times New Roman"/>
          <w:color w:val="000000" w:themeColor="text1"/>
          <w:lang w:val="nl-NL"/>
        </w:rPr>
        <w:t xml:space="preserve">Cung cấp cho Bên Mua </w:t>
      </w:r>
      <w:r w:rsidRPr="00203358">
        <w:rPr>
          <w:rFonts w:ascii="Times New Roman" w:hAnsi="Times New Roman" w:cs="Times New Roman"/>
          <w:color w:val="000000" w:themeColor="text1"/>
        </w:rPr>
        <w:t>h</w:t>
      </w:r>
      <w:r w:rsidRPr="00203358">
        <w:rPr>
          <w:rFonts w:ascii="Times New Roman" w:hAnsi="Times New Roman" w:cs="Times New Roman"/>
          <w:color w:val="000000" w:themeColor="text1"/>
          <w:lang w:val="nl-NL"/>
        </w:rPr>
        <w:t xml:space="preserve">óa đơn tài chính hợp lệ sau khi Bên Bán nhận đủ số tiền thanh toán của mỗi đợt thanh toán Giá </w:t>
      </w:r>
      <w:r w:rsidR="00771379" w:rsidRPr="00203358">
        <w:rPr>
          <w:rFonts w:ascii="Times New Roman" w:hAnsi="Times New Roman" w:cs="Times New Roman"/>
          <w:color w:val="000000" w:themeColor="text1"/>
          <w:lang w:val="nl-NL"/>
        </w:rPr>
        <w:t>B</w:t>
      </w:r>
      <w:r w:rsidRPr="00203358">
        <w:rPr>
          <w:rFonts w:ascii="Times New Roman" w:hAnsi="Times New Roman" w:cs="Times New Roman"/>
          <w:color w:val="000000" w:themeColor="text1"/>
          <w:lang w:val="nl-NL"/>
        </w:rPr>
        <w:t>án Căn Hộ từ Bên Mua.</w:t>
      </w:r>
    </w:p>
    <w:p w14:paraId="429461D7" w14:textId="5AB3A359" w:rsidR="00731C0A" w:rsidRPr="00203358" w:rsidRDefault="00731C0A" w:rsidP="009C2EA3">
      <w:pPr>
        <w:pStyle w:val="ListParagraph"/>
        <w:numPr>
          <w:ilvl w:val="0"/>
          <w:numId w:val="13"/>
        </w:numPr>
        <w:autoSpaceDE w:val="0"/>
        <w:autoSpaceDN w:val="0"/>
        <w:ind w:left="1134" w:right="17" w:hanging="567"/>
        <w:contextualSpacing w:val="0"/>
        <w:jc w:val="both"/>
        <w:rPr>
          <w:rFonts w:ascii="Times New Roman" w:hAnsi="Times New Roman" w:cs="Times New Roman"/>
          <w:color w:val="000000" w:themeColor="text1"/>
          <w:lang w:val="nl-NL" w:eastAsia="ja-JP"/>
        </w:rPr>
      </w:pPr>
      <w:r w:rsidRPr="00203358">
        <w:rPr>
          <w:rFonts w:ascii="Times New Roman" w:hAnsi="Times New Roman" w:cs="Times New Roman"/>
          <w:color w:val="000000" w:themeColor="text1"/>
          <w:lang w:val="nl-NL"/>
        </w:rPr>
        <w:lastRenderedPageBreak/>
        <w:t xml:space="preserve">Tiến hành quản lý một cách phù hợp </w:t>
      </w:r>
      <w:r w:rsidR="00AF3C99" w:rsidRPr="00203358">
        <w:rPr>
          <w:rFonts w:ascii="Times New Roman" w:hAnsi="Times New Roman" w:cs="Times New Roman"/>
          <w:color w:val="000000" w:themeColor="text1"/>
        </w:rPr>
        <w:t>K</w:t>
      </w:r>
      <w:r w:rsidRPr="00203358">
        <w:rPr>
          <w:rFonts w:ascii="Times New Roman" w:hAnsi="Times New Roman" w:cs="Times New Roman"/>
          <w:color w:val="000000" w:themeColor="text1"/>
        </w:rPr>
        <w:t xml:space="preserve">inh phí bảo trì </w:t>
      </w:r>
      <w:r w:rsidRPr="00203358">
        <w:rPr>
          <w:rFonts w:ascii="Times New Roman" w:hAnsi="Times New Roman" w:cs="Times New Roman"/>
          <w:color w:val="000000" w:themeColor="text1"/>
          <w:lang w:val="nl-NL"/>
        </w:rPr>
        <w:t xml:space="preserve">cho đến khi Ban quản trị </w:t>
      </w:r>
      <w:r w:rsidRPr="00203358">
        <w:rPr>
          <w:rFonts w:ascii="Times New Roman" w:hAnsi="Times New Roman" w:cs="Times New Roman"/>
          <w:color w:val="000000" w:themeColor="text1"/>
        </w:rPr>
        <w:t xml:space="preserve">nhà chung cư của Tòa Nhà </w:t>
      </w:r>
      <w:r w:rsidRPr="00203358">
        <w:rPr>
          <w:rFonts w:ascii="Times New Roman" w:hAnsi="Times New Roman" w:cs="Times New Roman"/>
          <w:color w:val="000000" w:themeColor="text1"/>
          <w:lang w:val="nl-NL"/>
        </w:rPr>
        <w:t>được thành lập.</w:t>
      </w:r>
    </w:p>
    <w:p w14:paraId="5CFF8267" w14:textId="241C46A8" w:rsidR="00731C0A" w:rsidRPr="00203358" w:rsidRDefault="00731C0A" w:rsidP="009C2EA3">
      <w:pPr>
        <w:pStyle w:val="ListParagraph"/>
        <w:numPr>
          <w:ilvl w:val="0"/>
          <w:numId w:val="13"/>
        </w:numPr>
        <w:autoSpaceDE w:val="0"/>
        <w:autoSpaceDN w:val="0"/>
        <w:ind w:left="1134" w:right="17" w:hanging="567"/>
        <w:contextualSpacing w:val="0"/>
        <w:jc w:val="both"/>
        <w:rPr>
          <w:rFonts w:ascii="Times New Roman" w:hAnsi="Times New Roman" w:cs="Times New Roman"/>
          <w:color w:val="000000" w:themeColor="text1"/>
          <w:lang w:val="nl-NL"/>
        </w:rPr>
      </w:pPr>
      <w:r w:rsidRPr="00203358">
        <w:rPr>
          <w:rFonts w:ascii="Times New Roman" w:hAnsi="Times New Roman" w:cs="Times New Roman"/>
          <w:color w:val="000000" w:themeColor="text1"/>
          <w:lang w:val="nl-NL"/>
        </w:rPr>
        <w:t xml:space="preserve">Cung cấp cho Bên Mua các thông tin chính xác về quy hoạch chi tiết, thiết kế </w:t>
      </w:r>
      <w:r w:rsidR="00771379" w:rsidRPr="00203358">
        <w:rPr>
          <w:rFonts w:ascii="Times New Roman" w:hAnsi="Times New Roman" w:cs="Times New Roman"/>
          <w:color w:val="000000" w:themeColor="text1"/>
          <w:lang w:val="nl-NL"/>
        </w:rPr>
        <w:t>Tòa Nhà</w:t>
      </w:r>
      <w:r w:rsidRPr="00203358">
        <w:rPr>
          <w:rFonts w:ascii="Times New Roman" w:hAnsi="Times New Roman" w:cs="Times New Roman"/>
          <w:color w:val="000000" w:themeColor="text1"/>
          <w:lang w:val="nl-NL"/>
        </w:rPr>
        <w:t xml:space="preserve"> và thiết kế </w:t>
      </w:r>
      <w:r w:rsidR="00771379" w:rsidRPr="00203358">
        <w:rPr>
          <w:rFonts w:ascii="Times New Roman" w:hAnsi="Times New Roman" w:cs="Times New Roman"/>
          <w:color w:val="000000" w:themeColor="text1"/>
          <w:lang w:val="nl-NL"/>
        </w:rPr>
        <w:t>C</w:t>
      </w:r>
      <w:r w:rsidRPr="00203358">
        <w:rPr>
          <w:rFonts w:ascii="Times New Roman" w:hAnsi="Times New Roman" w:cs="Times New Roman"/>
          <w:color w:val="000000" w:themeColor="text1"/>
          <w:lang w:val="nl-NL"/>
        </w:rPr>
        <w:t xml:space="preserve">ăn </w:t>
      </w:r>
      <w:r w:rsidR="00771379" w:rsidRPr="00203358">
        <w:rPr>
          <w:rFonts w:ascii="Times New Roman" w:hAnsi="Times New Roman" w:cs="Times New Roman"/>
          <w:color w:val="000000" w:themeColor="text1"/>
          <w:lang w:val="nl-NL"/>
        </w:rPr>
        <w:t>H</w:t>
      </w:r>
      <w:r w:rsidRPr="00203358">
        <w:rPr>
          <w:rFonts w:ascii="Times New Roman" w:hAnsi="Times New Roman" w:cs="Times New Roman"/>
          <w:color w:val="000000" w:themeColor="text1"/>
          <w:lang w:val="nl-NL"/>
        </w:rPr>
        <w:t xml:space="preserve">ộ đã được phê duyệt. Cung cấp cho Bên Mua kèm theo </w:t>
      </w:r>
      <w:r w:rsidR="00771379" w:rsidRPr="00203358">
        <w:rPr>
          <w:rFonts w:ascii="Times New Roman" w:hAnsi="Times New Roman" w:cs="Times New Roman"/>
          <w:color w:val="000000" w:themeColor="text1"/>
          <w:lang w:val="nl-NL"/>
        </w:rPr>
        <w:t>H</w:t>
      </w:r>
      <w:r w:rsidRPr="00203358">
        <w:rPr>
          <w:rFonts w:ascii="Times New Roman" w:hAnsi="Times New Roman" w:cs="Times New Roman"/>
          <w:color w:val="000000" w:themeColor="text1"/>
          <w:lang w:val="nl-NL"/>
        </w:rPr>
        <w:t xml:space="preserve">ợp </w:t>
      </w:r>
      <w:r w:rsidR="00771379" w:rsidRPr="00203358">
        <w:rPr>
          <w:rFonts w:ascii="Times New Roman" w:hAnsi="Times New Roman" w:cs="Times New Roman"/>
          <w:color w:val="000000" w:themeColor="text1"/>
          <w:lang w:val="nl-NL"/>
        </w:rPr>
        <w:t>Đ</w:t>
      </w:r>
      <w:r w:rsidRPr="00203358">
        <w:rPr>
          <w:rFonts w:ascii="Times New Roman" w:hAnsi="Times New Roman" w:cs="Times New Roman"/>
          <w:color w:val="000000" w:themeColor="text1"/>
          <w:lang w:val="nl-NL"/>
        </w:rPr>
        <w:t xml:space="preserve">ồng này 01 (một) bản vẽ thiết kế mặt bằng </w:t>
      </w:r>
      <w:r w:rsidR="00DE4696" w:rsidRPr="00203358">
        <w:rPr>
          <w:rFonts w:ascii="Times New Roman" w:hAnsi="Times New Roman" w:cs="Times New Roman"/>
          <w:color w:val="000000" w:themeColor="text1"/>
          <w:lang w:val="nl-NL" w:eastAsia="ja-JP"/>
        </w:rPr>
        <w:t>C</w:t>
      </w:r>
      <w:r w:rsidRPr="00203358">
        <w:rPr>
          <w:rFonts w:ascii="Times New Roman" w:hAnsi="Times New Roman" w:cs="Times New Roman"/>
          <w:color w:val="000000" w:themeColor="text1"/>
          <w:lang w:val="nl-NL"/>
        </w:rPr>
        <w:t xml:space="preserve">ăn </w:t>
      </w:r>
      <w:r w:rsidR="00DE4696" w:rsidRPr="00203358">
        <w:rPr>
          <w:rFonts w:ascii="Times New Roman" w:hAnsi="Times New Roman" w:cs="Times New Roman"/>
          <w:color w:val="000000" w:themeColor="text1"/>
          <w:lang w:val="nl-NL" w:eastAsia="ja-JP"/>
        </w:rPr>
        <w:t>H</w:t>
      </w:r>
      <w:r w:rsidRPr="00203358">
        <w:rPr>
          <w:rFonts w:ascii="Times New Roman" w:hAnsi="Times New Roman" w:cs="Times New Roman"/>
          <w:color w:val="000000" w:themeColor="text1"/>
          <w:lang w:val="nl-NL"/>
        </w:rPr>
        <w:t xml:space="preserve">ộ, 01 (một) bản vẽ thiết kế mặt bằng tầng nhà có </w:t>
      </w:r>
      <w:r w:rsidR="00DE4696" w:rsidRPr="00203358">
        <w:rPr>
          <w:rFonts w:ascii="Times New Roman" w:hAnsi="Times New Roman" w:cs="Times New Roman"/>
          <w:color w:val="000000" w:themeColor="text1"/>
          <w:lang w:val="nl-NL" w:eastAsia="ja-JP"/>
        </w:rPr>
        <w:t>C</w:t>
      </w:r>
      <w:r w:rsidRPr="00203358">
        <w:rPr>
          <w:rFonts w:ascii="Times New Roman" w:hAnsi="Times New Roman" w:cs="Times New Roman"/>
          <w:color w:val="000000" w:themeColor="text1"/>
          <w:lang w:val="nl-NL"/>
        </w:rPr>
        <w:t xml:space="preserve">ăn </w:t>
      </w:r>
      <w:r w:rsidR="00DE4696" w:rsidRPr="00203358">
        <w:rPr>
          <w:rFonts w:ascii="Times New Roman" w:hAnsi="Times New Roman" w:cs="Times New Roman"/>
          <w:color w:val="000000" w:themeColor="text1"/>
          <w:lang w:val="nl-NL" w:eastAsia="ja-JP"/>
        </w:rPr>
        <w:t>H</w:t>
      </w:r>
      <w:r w:rsidRPr="00203358">
        <w:rPr>
          <w:rFonts w:ascii="Times New Roman" w:hAnsi="Times New Roman" w:cs="Times New Roman"/>
          <w:color w:val="000000" w:themeColor="text1"/>
          <w:lang w:val="nl-NL"/>
        </w:rPr>
        <w:t xml:space="preserve">ộ, 01 (một) bản vẽ thiết kế mặt bằng </w:t>
      </w:r>
      <w:r w:rsidR="00DE4696" w:rsidRPr="00203358">
        <w:rPr>
          <w:rFonts w:ascii="Times New Roman" w:hAnsi="Times New Roman" w:cs="Times New Roman"/>
          <w:color w:val="000000" w:themeColor="text1"/>
          <w:lang w:val="nl-NL" w:eastAsia="ja-JP"/>
        </w:rPr>
        <w:t>T</w:t>
      </w:r>
      <w:r w:rsidRPr="00203358">
        <w:rPr>
          <w:rFonts w:ascii="Times New Roman" w:hAnsi="Times New Roman" w:cs="Times New Roman"/>
          <w:color w:val="000000" w:themeColor="text1"/>
          <w:lang w:val="nl-NL"/>
        </w:rPr>
        <w:t xml:space="preserve">òa </w:t>
      </w:r>
      <w:r w:rsidR="00DE4696" w:rsidRPr="00203358">
        <w:rPr>
          <w:rFonts w:ascii="Times New Roman" w:hAnsi="Times New Roman" w:cs="Times New Roman"/>
          <w:color w:val="000000" w:themeColor="text1"/>
          <w:lang w:val="nl-NL" w:eastAsia="ja-JP"/>
        </w:rPr>
        <w:t>N</w:t>
      </w:r>
      <w:r w:rsidRPr="00203358">
        <w:rPr>
          <w:rFonts w:ascii="Times New Roman" w:hAnsi="Times New Roman" w:cs="Times New Roman"/>
          <w:color w:val="000000" w:themeColor="text1"/>
          <w:lang w:val="nl-NL"/>
        </w:rPr>
        <w:t xml:space="preserve">hà có </w:t>
      </w:r>
      <w:r w:rsidR="00DE4696" w:rsidRPr="00203358">
        <w:rPr>
          <w:rFonts w:ascii="Times New Roman" w:hAnsi="Times New Roman" w:cs="Times New Roman"/>
          <w:color w:val="000000" w:themeColor="text1"/>
          <w:lang w:val="nl-NL" w:eastAsia="ja-JP"/>
        </w:rPr>
        <w:t>C</w:t>
      </w:r>
      <w:r w:rsidRPr="00203358">
        <w:rPr>
          <w:rFonts w:ascii="Times New Roman" w:hAnsi="Times New Roman" w:cs="Times New Roman"/>
          <w:color w:val="000000" w:themeColor="text1"/>
          <w:lang w:val="nl-NL"/>
        </w:rPr>
        <w:t xml:space="preserve">ăn </w:t>
      </w:r>
      <w:r w:rsidR="00DE4696" w:rsidRPr="00203358">
        <w:rPr>
          <w:rFonts w:ascii="Times New Roman" w:hAnsi="Times New Roman" w:cs="Times New Roman"/>
          <w:color w:val="000000" w:themeColor="text1"/>
          <w:lang w:val="nl-NL" w:eastAsia="ja-JP"/>
        </w:rPr>
        <w:t>H</w:t>
      </w:r>
      <w:r w:rsidRPr="00203358">
        <w:rPr>
          <w:rFonts w:ascii="Times New Roman" w:hAnsi="Times New Roman" w:cs="Times New Roman"/>
          <w:color w:val="000000" w:themeColor="text1"/>
          <w:lang w:val="nl-NL"/>
        </w:rPr>
        <w:t xml:space="preserve">ộ mua bán đã được phê duyệt và các giấy tờ pháp lý có liên quan đến việc mua bán </w:t>
      </w:r>
      <w:r w:rsidR="00DE4696" w:rsidRPr="00203358">
        <w:rPr>
          <w:rFonts w:ascii="Times New Roman" w:hAnsi="Times New Roman" w:cs="Times New Roman"/>
          <w:color w:val="000000" w:themeColor="text1"/>
          <w:lang w:val="nl-NL" w:eastAsia="ja-JP"/>
        </w:rPr>
        <w:t>C</w:t>
      </w:r>
      <w:r w:rsidRPr="00203358">
        <w:rPr>
          <w:rFonts w:ascii="Times New Roman" w:hAnsi="Times New Roman" w:cs="Times New Roman"/>
          <w:color w:val="000000" w:themeColor="text1"/>
          <w:lang w:val="nl-NL"/>
        </w:rPr>
        <w:t xml:space="preserve">ăn </w:t>
      </w:r>
      <w:r w:rsidR="00DE4696" w:rsidRPr="00203358">
        <w:rPr>
          <w:rFonts w:ascii="Times New Roman" w:hAnsi="Times New Roman" w:cs="Times New Roman"/>
          <w:color w:val="000000" w:themeColor="text1"/>
          <w:lang w:val="nl-NL" w:eastAsia="ja-JP"/>
        </w:rPr>
        <w:t>H</w:t>
      </w:r>
      <w:r w:rsidRPr="00203358">
        <w:rPr>
          <w:rFonts w:ascii="Times New Roman" w:hAnsi="Times New Roman" w:cs="Times New Roman"/>
          <w:color w:val="000000" w:themeColor="text1"/>
          <w:lang w:val="nl-NL"/>
        </w:rPr>
        <w:t xml:space="preserve">ộ. </w:t>
      </w:r>
    </w:p>
    <w:p w14:paraId="4EDE14B9" w14:textId="0EF1B5A3" w:rsidR="00731C0A" w:rsidRPr="00203358" w:rsidRDefault="00731C0A" w:rsidP="009C2EA3">
      <w:pPr>
        <w:pStyle w:val="ListParagraph"/>
        <w:numPr>
          <w:ilvl w:val="0"/>
          <w:numId w:val="13"/>
        </w:numPr>
        <w:autoSpaceDE w:val="0"/>
        <w:autoSpaceDN w:val="0"/>
        <w:ind w:left="1134" w:right="17" w:hanging="567"/>
        <w:contextualSpacing w:val="0"/>
        <w:jc w:val="both"/>
        <w:rPr>
          <w:rFonts w:ascii="Times New Roman" w:hAnsi="Times New Roman" w:cs="Times New Roman"/>
          <w:color w:val="000000" w:themeColor="text1"/>
          <w:lang w:val="nl-NL" w:eastAsia="ja-JP"/>
        </w:rPr>
      </w:pPr>
      <w:r w:rsidRPr="00203358">
        <w:rPr>
          <w:rFonts w:ascii="Times New Roman" w:hAnsi="Times New Roman" w:cs="Times New Roman"/>
          <w:color w:val="000000" w:themeColor="text1"/>
          <w:lang w:val="nl-NL"/>
        </w:rPr>
        <w:t>Xây dựng Căn Hộ và các công trình hạ tầng theo đúng quy hoạch, nội dung hồ sơ</w:t>
      </w:r>
      <w:r w:rsidRPr="00203358">
        <w:rPr>
          <w:rFonts w:ascii="Times New Roman" w:hAnsi="Times New Roman" w:cs="Times New Roman"/>
          <w:lang w:val="nl-NL"/>
        </w:rPr>
        <w:t xml:space="preserve"> </w:t>
      </w:r>
      <w:r w:rsidRPr="00203358">
        <w:rPr>
          <w:rFonts w:ascii="Times New Roman" w:hAnsi="Times New Roman" w:cs="Times New Roman"/>
          <w:color w:val="000000" w:themeColor="text1"/>
          <w:lang w:val="nl-NL"/>
        </w:rPr>
        <w:t>dự án và tiến độ đã được phê duyệt, đảm bảo khi bàn giao thì Bên Mua có thể sử dụng và sinh hoạt bình thường.</w:t>
      </w:r>
    </w:p>
    <w:p w14:paraId="03952678" w14:textId="6007A9B3" w:rsidR="00731C0A" w:rsidRPr="00203358" w:rsidRDefault="00731C0A" w:rsidP="009C2EA3">
      <w:pPr>
        <w:pStyle w:val="ListParagraph"/>
        <w:numPr>
          <w:ilvl w:val="0"/>
          <w:numId w:val="13"/>
        </w:numPr>
        <w:autoSpaceDE w:val="0"/>
        <w:autoSpaceDN w:val="0"/>
        <w:ind w:left="1134" w:right="17" w:hanging="567"/>
        <w:contextualSpacing w:val="0"/>
        <w:jc w:val="both"/>
        <w:rPr>
          <w:rFonts w:ascii="Times New Roman" w:hAnsi="Times New Roman" w:cs="Times New Roman"/>
          <w:color w:val="000000" w:themeColor="text1"/>
          <w:lang w:val="nl-NL"/>
        </w:rPr>
      </w:pPr>
      <w:r w:rsidRPr="00203358">
        <w:rPr>
          <w:rFonts w:ascii="Times New Roman" w:hAnsi="Times New Roman" w:cs="Times New Roman"/>
          <w:color w:val="000000" w:themeColor="text1"/>
          <w:lang w:val="nl-NL"/>
        </w:rPr>
        <w:t xml:space="preserve">Bảo quản Căn Hộ trong thời gian chưa bàn giao Căn Hộ cho Bên Mua; thực hiện bảo hành căn hộ và nhà chung cư theo quy định tại Điều 6 của Hợp </w:t>
      </w:r>
      <w:r w:rsidRPr="00203358">
        <w:rPr>
          <w:rFonts w:ascii="Times New Roman" w:hAnsi="Times New Roman" w:cs="Times New Roman"/>
          <w:color w:val="000000" w:themeColor="text1"/>
        </w:rPr>
        <w:t>Đ</w:t>
      </w:r>
      <w:r w:rsidRPr="00203358">
        <w:rPr>
          <w:rFonts w:ascii="Times New Roman" w:hAnsi="Times New Roman" w:cs="Times New Roman"/>
          <w:color w:val="000000" w:themeColor="text1"/>
          <w:lang w:val="nl-NL"/>
        </w:rPr>
        <w:t>ồng này.</w:t>
      </w:r>
    </w:p>
    <w:p w14:paraId="4A18B00E" w14:textId="7F93944E" w:rsidR="00731C0A" w:rsidRPr="00203358" w:rsidRDefault="00731C0A" w:rsidP="009C2EA3">
      <w:pPr>
        <w:pStyle w:val="ListParagraph"/>
        <w:numPr>
          <w:ilvl w:val="0"/>
          <w:numId w:val="13"/>
        </w:numPr>
        <w:autoSpaceDE w:val="0"/>
        <w:autoSpaceDN w:val="0"/>
        <w:ind w:left="1134" w:right="17" w:hanging="567"/>
        <w:contextualSpacing w:val="0"/>
        <w:jc w:val="both"/>
        <w:rPr>
          <w:rFonts w:ascii="Times New Roman" w:hAnsi="Times New Roman" w:cs="Times New Roman"/>
          <w:color w:val="000000" w:themeColor="text1"/>
          <w:lang w:val="nl-NL"/>
        </w:rPr>
      </w:pPr>
      <w:r w:rsidRPr="00203358">
        <w:rPr>
          <w:rFonts w:ascii="Times New Roman" w:hAnsi="Times New Roman" w:cs="Times New Roman"/>
          <w:color w:val="000000" w:themeColor="text1"/>
          <w:lang w:val="nl-NL"/>
        </w:rPr>
        <w:t xml:space="preserve">Bàn giao Căn Hộ và Giấy chứng nhận quyền sở hữu Căn Hộ cho Bên Mua theo thỏa thuận trong Hợp </w:t>
      </w:r>
      <w:r w:rsidRPr="00203358">
        <w:rPr>
          <w:rFonts w:ascii="Times New Roman" w:hAnsi="Times New Roman" w:cs="Times New Roman"/>
          <w:color w:val="000000" w:themeColor="text1"/>
        </w:rPr>
        <w:t>Đ</w:t>
      </w:r>
      <w:r w:rsidRPr="00203358">
        <w:rPr>
          <w:rFonts w:ascii="Times New Roman" w:hAnsi="Times New Roman" w:cs="Times New Roman"/>
          <w:color w:val="000000" w:themeColor="text1"/>
          <w:lang w:val="nl-NL"/>
        </w:rPr>
        <w:t xml:space="preserve">ồng. Bảo vệ thông tin của Bên Mua, không được phép công khai, làm rò rỉ thông tin của Bên Mua cho </w:t>
      </w:r>
      <w:r w:rsidRPr="00203358">
        <w:rPr>
          <w:rFonts w:ascii="Times New Roman" w:hAnsi="Times New Roman" w:cs="Times New Roman"/>
          <w:color w:val="000000" w:themeColor="text1"/>
        </w:rPr>
        <w:t>b</w:t>
      </w:r>
      <w:r w:rsidRPr="00203358">
        <w:rPr>
          <w:rFonts w:ascii="Times New Roman" w:hAnsi="Times New Roman" w:cs="Times New Roman"/>
          <w:color w:val="000000" w:themeColor="text1"/>
          <w:lang w:val="nl-NL"/>
        </w:rPr>
        <w:t>ên thứ ba khác khi chưa được sự đồng ý của Bên Mua trừ trường hợp cơ quan chức năng yêu cầu</w:t>
      </w:r>
      <w:r w:rsidRPr="00203358">
        <w:rPr>
          <w:rFonts w:ascii="Times New Roman" w:hAnsi="Times New Roman" w:cs="Times New Roman"/>
          <w:color w:val="000000" w:themeColor="text1"/>
        </w:rPr>
        <w:t>.</w:t>
      </w:r>
    </w:p>
    <w:p w14:paraId="60E1D87D" w14:textId="5BAD5F2F" w:rsidR="00731C0A" w:rsidRPr="00203358" w:rsidRDefault="00731C0A" w:rsidP="009C2EA3">
      <w:pPr>
        <w:pStyle w:val="ListParagraph"/>
        <w:numPr>
          <w:ilvl w:val="0"/>
          <w:numId w:val="13"/>
        </w:numPr>
        <w:autoSpaceDE w:val="0"/>
        <w:autoSpaceDN w:val="0"/>
        <w:ind w:left="1134" w:right="17" w:hanging="567"/>
        <w:contextualSpacing w:val="0"/>
        <w:jc w:val="both"/>
        <w:rPr>
          <w:rFonts w:ascii="Times New Roman" w:hAnsi="Times New Roman" w:cs="Times New Roman"/>
          <w:color w:val="000000" w:themeColor="text1"/>
          <w:lang w:val="nl-NL"/>
        </w:rPr>
      </w:pPr>
      <w:r w:rsidRPr="00203358">
        <w:rPr>
          <w:rFonts w:ascii="Times New Roman" w:hAnsi="Times New Roman" w:cs="Times New Roman"/>
          <w:color w:val="000000" w:themeColor="text1"/>
          <w:lang w:val="nl-NL"/>
        </w:rPr>
        <w:t>Nộp tiền sử dụng đất và các khoản thuế, phí, lệ phí khác liên quan đến việc bán Căn Hộ theo quy định của pháp luật</w:t>
      </w:r>
      <w:r w:rsidRPr="00203358">
        <w:rPr>
          <w:rFonts w:ascii="Times New Roman" w:hAnsi="Times New Roman" w:cs="Times New Roman"/>
          <w:color w:val="000000" w:themeColor="text1"/>
        </w:rPr>
        <w:t>.</w:t>
      </w:r>
    </w:p>
    <w:p w14:paraId="43B7DD31" w14:textId="54F0D22A" w:rsidR="00731C0A" w:rsidRPr="00826AEB" w:rsidRDefault="00731C0A" w:rsidP="004320C5">
      <w:pPr>
        <w:pStyle w:val="ListParagraph"/>
        <w:numPr>
          <w:ilvl w:val="0"/>
          <w:numId w:val="13"/>
        </w:numPr>
        <w:autoSpaceDE w:val="0"/>
        <w:autoSpaceDN w:val="0"/>
        <w:ind w:left="1134" w:right="17" w:hanging="567"/>
        <w:contextualSpacing w:val="0"/>
        <w:jc w:val="both"/>
        <w:rPr>
          <w:rFonts w:ascii="Times New Roman" w:hAnsi="Times New Roman" w:cs="Times New Roman"/>
          <w:color w:val="000000" w:themeColor="text1"/>
          <w:lang w:val="nl-NL"/>
        </w:rPr>
      </w:pPr>
      <w:r w:rsidRPr="00203358">
        <w:rPr>
          <w:rFonts w:ascii="Times New Roman" w:hAnsi="Times New Roman" w:cs="Times New Roman"/>
          <w:color w:val="000000" w:themeColor="text1"/>
          <w:lang w:val="nl-NL"/>
        </w:rPr>
        <w:t xml:space="preserve">Nộp Kinh phí </w:t>
      </w:r>
      <w:r w:rsidRPr="00203358">
        <w:rPr>
          <w:rFonts w:ascii="Times New Roman" w:hAnsi="Times New Roman" w:cs="Times New Roman"/>
          <w:color w:val="000000" w:themeColor="text1"/>
        </w:rPr>
        <w:t>b</w:t>
      </w:r>
      <w:r w:rsidRPr="00203358">
        <w:rPr>
          <w:rFonts w:ascii="Times New Roman" w:hAnsi="Times New Roman" w:cs="Times New Roman"/>
          <w:color w:val="000000" w:themeColor="text1"/>
          <w:lang w:val="nl-NL"/>
        </w:rPr>
        <w:t xml:space="preserve">ảo trì theo quy định của pháp luật đối với </w:t>
      </w:r>
      <w:r w:rsidRPr="00203358">
        <w:rPr>
          <w:rFonts w:ascii="Times New Roman" w:hAnsi="Times New Roman" w:cs="Times New Roman"/>
          <w:color w:val="000000" w:themeColor="text1"/>
        </w:rPr>
        <w:t>p</w:t>
      </w:r>
      <w:r w:rsidRPr="00203358">
        <w:rPr>
          <w:rFonts w:ascii="Times New Roman" w:hAnsi="Times New Roman" w:cs="Times New Roman"/>
          <w:color w:val="000000" w:themeColor="text1"/>
          <w:lang w:val="nl-NL"/>
        </w:rPr>
        <w:t xml:space="preserve">hần sở hữu riêng của Bên Bán và chuyển toàn bộ Kinh phí </w:t>
      </w:r>
      <w:r w:rsidRPr="00203358">
        <w:rPr>
          <w:rFonts w:ascii="Times New Roman" w:hAnsi="Times New Roman" w:cs="Times New Roman"/>
          <w:color w:val="000000" w:themeColor="text1"/>
        </w:rPr>
        <w:t>b</w:t>
      </w:r>
      <w:r w:rsidRPr="00203358">
        <w:rPr>
          <w:rFonts w:ascii="Times New Roman" w:hAnsi="Times New Roman" w:cs="Times New Roman"/>
          <w:color w:val="000000" w:themeColor="text1"/>
          <w:lang w:val="nl-NL"/>
        </w:rPr>
        <w:t xml:space="preserve">ảo trì đã thu của Bên Mua vào Tài khoản tiết kiệm tại ngân hàng; tự chịu trách nhiệm quản lý cho đến khi Ban </w:t>
      </w:r>
      <w:r w:rsidRPr="00203358">
        <w:rPr>
          <w:rFonts w:ascii="Times New Roman" w:hAnsi="Times New Roman" w:cs="Times New Roman"/>
          <w:color w:val="000000" w:themeColor="text1"/>
        </w:rPr>
        <w:t>q</w:t>
      </w:r>
      <w:r w:rsidRPr="00203358">
        <w:rPr>
          <w:rFonts w:ascii="Times New Roman" w:hAnsi="Times New Roman" w:cs="Times New Roman"/>
          <w:color w:val="000000" w:themeColor="text1"/>
          <w:lang w:val="nl-NL"/>
        </w:rPr>
        <w:t xml:space="preserve">uản </w:t>
      </w:r>
      <w:r w:rsidRPr="00203358">
        <w:rPr>
          <w:rFonts w:ascii="Times New Roman" w:hAnsi="Times New Roman" w:cs="Times New Roman"/>
          <w:color w:val="000000" w:themeColor="text1"/>
        </w:rPr>
        <w:t>t</w:t>
      </w:r>
      <w:r w:rsidRPr="00203358">
        <w:rPr>
          <w:rFonts w:ascii="Times New Roman" w:hAnsi="Times New Roman" w:cs="Times New Roman"/>
          <w:color w:val="000000" w:themeColor="text1"/>
          <w:lang w:val="nl-NL"/>
        </w:rPr>
        <w:t xml:space="preserve">rị </w:t>
      </w:r>
      <w:r w:rsidRPr="00203358">
        <w:rPr>
          <w:rFonts w:ascii="Times New Roman" w:hAnsi="Times New Roman" w:cs="Times New Roman"/>
          <w:color w:val="000000" w:themeColor="text1"/>
        </w:rPr>
        <w:t>nhà chung cư</w:t>
      </w:r>
      <w:r w:rsidRPr="00203358">
        <w:rPr>
          <w:rFonts w:ascii="Times New Roman" w:hAnsi="Times New Roman" w:cs="Times New Roman"/>
          <w:color w:val="000000" w:themeColor="text1"/>
          <w:lang w:val="nl-NL"/>
        </w:rPr>
        <w:t xml:space="preserve"> được thành lập và bàn giao lại cho Ban quản trị </w:t>
      </w:r>
      <w:r w:rsidRPr="00203358">
        <w:rPr>
          <w:rFonts w:ascii="Times New Roman" w:hAnsi="Times New Roman" w:cs="Times New Roman"/>
          <w:color w:val="000000" w:themeColor="text1"/>
        </w:rPr>
        <w:t>nhà chung cư</w:t>
      </w:r>
      <w:r w:rsidRPr="00203358">
        <w:rPr>
          <w:rFonts w:ascii="Times New Roman" w:hAnsi="Times New Roman" w:cs="Times New Roman"/>
          <w:color w:val="000000" w:themeColor="text1"/>
          <w:lang w:val="nl-NL"/>
        </w:rPr>
        <w:t xml:space="preserve"> sau khi Ban </w:t>
      </w:r>
      <w:r w:rsidRPr="00203358">
        <w:rPr>
          <w:rFonts w:ascii="Times New Roman" w:hAnsi="Times New Roman" w:cs="Times New Roman"/>
          <w:color w:val="000000" w:themeColor="text1"/>
        </w:rPr>
        <w:t>q</w:t>
      </w:r>
      <w:r w:rsidRPr="00203358">
        <w:rPr>
          <w:rFonts w:ascii="Times New Roman" w:hAnsi="Times New Roman" w:cs="Times New Roman"/>
          <w:color w:val="000000" w:themeColor="text1"/>
          <w:lang w:val="nl-NL"/>
        </w:rPr>
        <w:t xml:space="preserve">uản </w:t>
      </w:r>
      <w:r w:rsidRPr="00203358">
        <w:rPr>
          <w:rFonts w:ascii="Times New Roman" w:hAnsi="Times New Roman" w:cs="Times New Roman"/>
          <w:color w:val="000000" w:themeColor="text1"/>
        </w:rPr>
        <w:t>t</w:t>
      </w:r>
      <w:r w:rsidRPr="00203358">
        <w:rPr>
          <w:rFonts w:ascii="Times New Roman" w:hAnsi="Times New Roman" w:cs="Times New Roman"/>
          <w:color w:val="000000" w:themeColor="text1"/>
          <w:lang w:val="nl-NL"/>
        </w:rPr>
        <w:t xml:space="preserve">rị </w:t>
      </w:r>
      <w:r w:rsidRPr="00203358">
        <w:rPr>
          <w:rFonts w:ascii="Times New Roman" w:hAnsi="Times New Roman" w:cs="Times New Roman"/>
          <w:color w:val="000000" w:themeColor="text1"/>
        </w:rPr>
        <w:t>nhà chung cư</w:t>
      </w:r>
      <w:r w:rsidRPr="00203358">
        <w:rPr>
          <w:rFonts w:ascii="Times New Roman" w:hAnsi="Times New Roman" w:cs="Times New Roman"/>
          <w:color w:val="000000" w:themeColor="text1"/>
          <w:lang w:val="nl-NL"/>
        </w:rPr>
        <w:t xml:space="preserve"> được thành lập</w:t>
      </w:r>
      <w:r w:rsidRPr="00203358">
        <w:rPr>
          <w:rFonts w:ascii="Times New Roman" w:hAnsi="Times New Roman" w:cs="Times New Roman"/>
          <w:color w:val="000000" w:themeColor="text1"/>
        </w:rPr>
        <w:t xml:space="preserve"> </w:t>
      </w:r>
      <w:r w:rsidRPr="00203358">
        <w:rPr>
          <w:rFonts w:ascii="Times New Roman" w:hAnsi="Times New Roman" w:cs="Times New Roman"/>
          <w:color w:val="000000" w:themeColor="text1"/>
          <w:lang w:val="nl-NL"/>
        </w:rPr>
        <w:t xml:space="preserve">theo đúng thỏa thuận tại Hợp </w:t>
      </w:r>
      <w:r w:rsidRPr="00203358">
        <w:rPr>
          <w:rFonts w:ascii="Times New Roman" w:hAnsi="Times New Roman" w:cs="Times New Roman"/>
          <w:color w:val="000000" w:themeColor="text1"/>
        </w:rPr>
        <w:t>Đ</w:t>
      </w:r>
      <w:r w:rsidRPr="00203358">
        <w:rPr>
          <w:rFonts w:ascii="Times New Roman" w:hAnsi="Times New Roman" w:cs="Times New Roman"/>
          <w:color w:val="000000" w:themeColor="text1"/>
          <w:lang w:val="nl-NL"/>
        </w:rPr>
        <w:t>ồng và quy định pháp luật</w:t>
      </w:r>
      <w:r w:rsidRPr="00203358">
        <w:rPr>
          <w:rFonts w:ascii="Times New Roman" w:hAnsi="Times New Roman" w:cs="Times New Roman"/>
          <w:color w:val="000000" w:themeColor="text1"/>
        </w:rPr>
        <w:t>.</w:t>
      </w:r>
    </w:p>
    <w:p w14:paraId="7FAD8401" w14:textId="7CB8ED5C" w:rsidR="00731C0A" w:rsidRPr="00203358" w:rsidRDefault="00731C0A" w:rsidP="009C2EA3">
      <w:pPr>
        <w:pStyle w:val="ListParagraph"/>
        <w:numPr>
          <w:ilvl w:val="0"/>
          <w:numId w:val="13"/>
        </w:numPr>
        <w:autoSpaceDE w:val="0"/>
        <w:autoSpaceDN w:val="0"/>
        <w:ind w:left="1134" w:right="17" w:hanging="567"/>
        <w:contextualSpacing w:val="0"/>
        <w:jc w:val="both"/>
        <w:rPr>
          <w:rFonts w:ascii="Times New Roman" w:hAnsi="Times New Roman" w:cs="Times New Roman"/>
          <w:color w:val="000000" w:themeColor="text1"/>
          <w:lang w:val="nl-NL"/>
        </w:rPr>
      </w:pPr>
      <w:r w:rsidRPr="00203358">
        <w:rPr>
          <w:rFonts w:ascii="Times New Roman" w:hAnsi="Times New Roman" w:cs="Times New Roman"/>
          <w:color w:val="000000" w:themeColor="text1"/>
          <w:lang w:val="nl-NL"/>
        </w:rPr>
        <w:t>Trừ trường hợp Bên Mua tự nguyện làm thủ tục đề nghị cấp Giấy chứng nhận</w:t>
      </w:r>
      <w:r w:rsidRPr="00203358">
        <w:rPr>
          <w:rFonts w:ascii="Times New Roman" w:hAnsi="Times New Roman" w:cs="Times New Roman"/>
          <w:color w:val="000000" w:themeColor="text1"/>
          <w:bdr w:val="none" w:sz="0" w:space="0" w:color="auto" w:frame="1"/>
        </w:rPr>
        <w:t xml:space="preserve"> quyền sở hữu Căn Hộ</w:t>
      </w:r>
      <w:r w:rsidRPr="00203358">
        <w:rPr>
          <w:rFonts w:ascii="Times New Roman" w:hAnsi="Times New Roman" w:cs="Times New Roman"/>
          <w:color w:val="000000" w:themeColor="text1"/>
          <w:lang w:val="nl-NL"/>
        </w:rPr>
        <w:t xml:space="preserve">, Bên </w:t>
      </w:r>
      <w:r w:rsidRPr="00203358">
        <w:rPr>
          <w:rFonts w:ascii="Times New Roman" w:hAnsi="Times New Roman" w:cs="Times New Roman"/>
          <w:color w:val="000000" w:themeColor="text1"/>
        </w:rPr>
        <w:t>B</w:t>
      </w:r>
      <w:r w:rsidRPr="00203358">
        <w:rPr>
          <w:rFonts w:ascii="Times New Roman" w:hAnsi="Times New Roman" w:cs="Times New Roman"/>
          <w:color w:val="000000" w:themeColor="text1"/>
          <w:lang w:val="nl-NL"/>
        </w:rPr>
        <w:t xml:space="preserve">án làm thủ tục để cơ quan nhà nước có thẩm quyền cấp Giấy chứng nhận </w:t>
      </w:r>
      <w:r w:rsidRPr="00203358">
        <w:rPr>
          <w:rFonts w:ascii="Times New Roman" w:hAnsi="Times New Roman" w:cs="Times New Roman"/>
          <w:color w:val="000000" w:themeColor="text1"/>
          <w:bdr w:val="none" w:sz="0" w:space="0" w:color="auto" w:frame="1"/>
        </w:rPr>
        <w:t>quyền sở hữu</w:t>
      </w:r>
      <w:r w:rsidRPr="00203358">
        <w:rPr>
          <w:rFonts w:ascii="Times New Roman" w:hAnsi="Times New Roman" w:cs="Times New Roman"/>
          <w:color w:val="000000" w:themeColor="text1"/>
          <w:lang w:val="nl-NL"/>
        </w:rPr>
        <w:t xml:space="preserve"> </w:t>
      </w:r>
      <w:r w:rsidRPr="00203358">
        <w:rPr>
          <w:rFonts w:ascii="Times New Roman" w:hAnsi="Times New Roman" w:cs="Times New Roman"/>
          <w:color w:val="000000" w:themeColor="text1"/>
        </w:rPr>
        <w:t xml:space="preserve">Căn Hộ </w:t>
      </w:r>
      <w:r w:rsidRPr="00203358">
        <w:rPr>
          <w:rFonts w:ascii="Times New Roman" w:hAnsi="Times New Roman" w:cs="Times New Roman"/>
          <w:color w:val="000000" w:themeColor="text1"/>
          <w:lang w:val="nl-NL"/>
        </w:rPr>
        <w:t>cho Bên Mua trong thời hạn 50 ngày, kể từ ngày bàn giao Căn Hộ cho Bên Mua. Thời hạn cấp Giấy chứng nhận</w:t>
      </w:r>
      <w:r w:rsidRPr="00203358">
        <w:rPr>
          <w:rFonts w:ascii="Times New Roman" w:hAnsi="Times New Roman" w:cs="Times New Roman"/>
          <w:color w:val="000000" w:themeColor="text1"/>
          <w:bdr w:val="none" w:sz="0" w:space="0" w:color="auto" w:frame="1"/>
        </w:rPr>
        <w:t xml:space="preserve"> quyền sở hữu</w:t>
      </w:r>
      <w:r w:rsidRPr="00203358">
        <w:rPr>
          <w:rFonts w:ascii="Times New Roman" w:hAnsi="Times New Roman" w:cs="Times New Roman"/>
          <w:color w:val="000000" w:themeColor="text1"/>
          <w:lang w:val="nl-NL"/>
        </w:rPr>
        <w:t xml:space="preserve"> thực tế cho Bên Mua theo</w:t>
      </w:r>
      <w:r w:rsidRPr="00203358">
        <w:rPr>
          <w:rFonts w:ascii="Times New Roman" w:hAnsi="Times New Roman" w:cs="Times New Roman"/>
          <w:color w:val="000000" w:themeColor="text1"/>
          <w:lang w:val="nl-NL" w:eastAsia="ja-JP"/>
        </w:rPr>
        <w:t xml:space="preserve"> tiến trình thực tế</w:t>
      </w:r>
      <w:r w:rsidRPr="00203358">
        <w:rPr>
          <w:rFonts w:ascii="Times New Roman" w:hAnsi="Times New Roman" w:cs="Times New Roman"/>
          <w:color w:val="000000" w:themeColor="text1"/>
          <w:lang w:val="nl-NL"/>
        </w:rPr>
        <w:t xml:space="preserve"> của cơ quan chức năng. Trong trường hợp này, Bên Bán sẽ có văn bản thông báo cho Bên Mua về việc nộp các giấy tờ, các khoản phí, lệ phí liên quan thuộc trách nhiệm của Bên Mua theo quy định pháp luật để Bên Bán làm thủ tục đề nghị cấp Giấy chứng nhận </w:t>
      </w:r>
      <w:r w:rsidRPr="00203358">
        <w:rPr>
          <w:rFonts w:ascii="Times New Roman" w:hAnsi="Times New Roman" w:cs="Times New Roman"/>
          <w:color w:val="000000" w:themeColor="text1"/>
          <w:bdr w:val="none" w:sz="0" w:space="0" w:color="auto" w:frame="1"/>
        </w:rPr>
        <w:t>quyền sở hữu</w:t>
      </w:r>
      <w:r w:rsidRPr="00203358">
        <w:rPr>
          <w:rFonts w:ascii="Times New Roman" w:hAnsi="Times New Roman" w:cs="Times New Roman"/>
          <w:color w:val="000000" w:themeColor="text1"/>
          <w:lang w:val="nl-NL"/>
        </w:rPr>
        <w:t xml:space="preserve"> </w:t>
      </w:r>
      <w:r w:rsidRPr="00203358">
        <w:rPr>
          <w:rFonts w:ascii="Times New Roman" w:hAnsi="Times New Roman" w:cs="Times New Roman"/>
          <w:color w:val="000000" w:themeColor="text1"/>
        </w:rPr>
        <w:t xml:space="preserve">Căn Hộ </w:t>
      </w:r>
      <w:r w:rsidRPr="00203358">
        <w:rPr>
          <w:rFonts w:ascii="Times New Roman" w:hAnsi="Times New Roman" w:cs="Times New Roman"/>
          <w:color w:val="000000" w:themeColor="text1"/>
          <w:lang w:val="nl-NL"/>
        </w:rPr>
        <w:t>cho Bên Mua</w:t>
      </w:r>
      <w:r w:rsidR="00F32ACB" w:rsidRPr="00203358">
        <w:rPr>
          <w:rFonts w:ascii="Times New Roman" w:hAnsi="Times New Roman" w:cs="Times New Roman"/>
          <w:color w:val="000000" w:themeColor="text1"/>
        </w:rPr>
        <w:t xml:space="preserve"> </w:t>
      </w:r>
      <w:r w:rsidRPr="00203358">
        <w:rPr>
          <w:rFonts w:ascii="Times New Roman" w:hAnsi="Times New Roman" w:cs="Times New Roman"/>
          <w:color w:val="000000" w:themeColor="text1"/>
          <w:bdr w:val="none" w:sz="0" w:space="0" w:color="auto" w:frame="1"/>
        </w:rPr>
        <w:t>và cho đến khi Bên Mua hoàn tất việc chi trả và cung cấp đầy đủ hồ sơ cần thiết, Bên Bán sẽ không thực hiện thủ tục này.</w:t>
      </w:r>
      <w:r w:rsidRPr="00203358">
        <w:rPr>
          <w:rFonts w:ascii="Times New Roman" w:hAnsi="Times New Roman" w:cs="Times New Roman"/>
          <w:color w:val="000000" w:themeColor="text1"/>
          <w:bdr w:val="none" w:sz="0" w:space="0" w:color="auto" w:frame="1"/>
          <w:lang w:eastAsia="ja-JP"/>
        </w:rPr>
        <w:t xml:space="preserve"> </w:t>
      </w:r>
      <w:r w:rsidRPr="00203358">
        <w:rPr>
          <w:rFonts w:ascii="Times New Roman" w:hAnsi="Times New Roman" w:cs="Times New Roman"/>
          <w:lang w:val="nl-NL"/>
        </w:rPr>
        <w:t xml:space="preserve">Trong thời hạn 30 ngày kể từ ngày nhận được thông báo của Bên Bán mà Bên Mua không nộp đầy đủ các giấy tờ, </w:t>
      </w:r>
      <w:r w:rsidRPr="00203358">
        <w:rPr>
          <w:rFonts w:ascii="Times New Roman" w:hAnsi="Times New Roman" w:cs="Times New Roman"/>
          <w:color w:val="000000" w:themeColor="text1"/>
          <w:lang w:val="nl-NL"/>
        </w:rPr>
        <w:t>các khoản phí, lệ phí liên quan</w:t>
      </w:r>
      <w:r w:rsidRPr="00203358">
        <w:rPr>
          <w:rFonts w:ascii="Times New Roman" w:hAnsi="Times New Roman" w:cs="Times New Roman"/>
          <w:lang w:val="nl-NL"/>
        </w:rPr>
        <w:t xml:space="preserve"> theo thông báo thì coi như Bên Mua tự nguyện đi làm thủ tục cấp Giấy chứng nhận</w:t>
      </w:r>
      <w:r w:rsidRPr="00203358">
        <w:rPr>
          <w:rFonts w:ascii="Times New Roman" w:hAnsi="Times New Roman" w:cs="Times New Roman"/>
          <w:color w:val="000000" w:themeColor="text1"/>
          <w:bdr w:val="none" w:sz="0" w:space="0" w:color="auto" w:frame="1"/>
        </w:rPr>
        <w:t xml:space="preserve"> quyền sở hữu</w:t>
      </w:r>
      <w:r w:rsidRPr="00203358">
        <w:rPr>
          <w:rFonts w:ascii="Times New Roman" w:hAnsi="Times New Roman" w:cs="Times New Roman"/>
          <w:color w:val="000000" w:themeColor="text1"/>
          <w:lang w:val="nl-NL"/>
        </w:rPr>
        <w:t xml:space="preserve"> </w:t>
      </w:r>
      <w:r w:rsidRPr="00203358">
        <w:rPr>
          <w:rFonts w:ascii="Times New Roman" w:hAnsi="Times New Roman" w:cs="Times New Roman"/>
          <w:color w:val="000000" w:themeColor="text1"/>
        </w:rPr>
        <w:t>Căn Hộ</w:t>
      </w:r>
      <w:r w:rsidRPr="00203358">
        <w:rPr>
          <w:rFonts w:ascii="Times New Roman" w:hAnsi="Times New Roman" w:cs="Times New Roman"/>
          <w:lang w:val="nl-NL"/>
        </w:rPr>
        <w:t xml:space="preserve">. Khi Bên Mua tự nguyện làm thủ tục đề nghị cấp </w:t>
      </w:r>
      <w:r w:rsidRPr="00203358">
        <w:rPr>
          <w:rFonts w:ascii="Times New Roman" w:hAnsi="Times New Roman" w:cs="Times New Roman"/>
        </w:rPr>
        <w:t>g</w:t>
      </w:r>
      <w:r w:rsidRPr="00203358">
        <w:rPr>
          <w:rFonts w:ascii="Times New Roman" w:hAnsi="Times New Roman" w:cs="Times New Roman"/>
          <w:lang w:val="nl-NL"/>
        </w:rPr>
        <w:t xml:space="preserve">iấy chứng nhận thì Bên Bán sẽ hỗ trợ và cung cấp đầy đủ hồ sơ pháp lý về Căn </w:t>
      </w:r>
      <w:r w:rsidR="00ED7499" w:rsidRPr="00203358">
        <w:rPr>
          <w:rFonts w:ascii="Times New Roman" w:hAnsi="Times New Roman" w:cs="Times New Roman"/>
          <w:lang w:val="nl-NL"/>
        </w:rPr>
        <w:t>H</w:t>
      </w:r>
      <w:r w:rsidRPr="00203358">
        <w:rPr>
          <w:rFonts w:ascii="Times New Roman" w:hAnsi="Times New Roman" w:cs="Times New Roman"/>
          <w:lang w:val="nl-NL"/>
        </w:rPr>
        <w:t>ộ mua bán cho Bên Mua khi Bên Mua có văn bản yêu cầu theo quy định của pháp luật</w:t>
      </w:r>
      <w:r w:rsidRPr="00203358">
        <w:rPr>
          <w:rFonts w:ascii="Times New Roman" w:hAnsi="Times New Roman" w:cs="Times New Roman"/>
          <w:color w:val="000000" w:themeColor="text1"/>
          <w:lang w:val="nl-NL"/>
        </w:rPr>
        <w:t>.</w:t>
      </w:r>
    </w:p>
    <w:p w14:paraId="3552A00C" w14:textId="2AD74FF4" w:rsidR="00731C0A" w:rsidRPr="00203358" w:rsidRDefault="00731C0A" w:rsidP="009C2EA3">
      <w:pPr>
        <w:pStyle w:val="ListParagraph"/>
        <w:numPr>
          <w:ilvl w:val="0"/>
          <w:numId w:val="13"/>
        </w:numPr>
        <w:autoSpaceDE w:val="0"/>
        <w:autoSpaceDN w:val="0"/>
        <w:ind w:left="1134" w:right="17" w:hanging="567"/>
        <w:contextualSpacing w:val="0"/>
        <w:jc w:val="both"/>
        <w:rPr>
          <w:rFonts w:ascii="Times New Roman" w:hAnsi="Times New Roman" w:cs="Times New Roman"/>
          <w:color w:val="000000" w:themeColor="text1"/>
          <w:lang w:val="nl-NL"/>
        </w:rPr>
      </w:pPr>
      <w:r w:rsidRPr="00203358">
        <w:rPr>
          <w:rFonts w:ascii="Times New Roman" w:hAnsi="Times New Roman" w:cs="Times New Roman"/>
          <w:color w:val="000000" w:themeColor="text1"/>
          <w:lang w:val="nl-NL"/>
        </w:rPr>
        <w:t>Trong trường hợp Bên Mua có yêu cầu thì phải hỗ trợ Bên Mua làm các thủ tục vay tiền từ tổ chức tín dụng thông qua hình thức thế chấp Hợp đồng mua bán Căn Hộ.</w:t>
      </w:r>
    </w:p>
    <w:p w14:paraId="5A9CFD9A" w14:textId="17E497A4" w:rsidR="00731C0A" w:rsidRPr="00203358" w:rsidRDefault="00731C0A" w:rsidP="009C2EA3">
      <w:pPr>
        <w:pStyle w:val="ListParagraph"/>
        <w:numPr>
          <w:ilvl w:val="0"/>
          <w:numId w:val="13"/>
        </w:numPr>
        <w:autoSpaceDE w:val="0"/>
        <w:autoSpaceDN w:val="0"/>
        <w:ind w:left="1134" w:right="17" w:hanging="567"/>
        <w:contextualSpacing w:val="0"/>
        <w:jc w:val="both"/>
        <w:rPr>
          <w:rFonts w:ascii="Times New Roman" w:hAnsi="Times New Roman" w:cs="Times New Roman"/>
          <w:color w:val="000000" w:themeColor="text1"/>
          <w:lang w:val="nl-NL"/>
        </w:rPr>
      </w:pPr>
      <w:r w:rsidRPr="00203358">
        <w:rPr>
          <w:rFonts w:ascii="Times New Roman" w:hAnsi="Times New Roman" w:cs="Times New Roman"/>
          <w:color w:val="000000" w:themeColor="text1"/>
          <w:lang w:val="nl-NL"/>
        </w:rPr>
        <w:t xml:space="preserve">Nộp phạt vi phạm hợp đồng và bồi thường thiệt hại cho Bên Mua khi vi phạm các thỏa thuận thuộc diện phải nộp phạt hoặc bồi thường trong </w:t>
      </w:r>
      <w:r w:rsidRPr="00203358">
        <w:rPr>
          <w:rFonts w:ascii="Times New Roman" w:hAnsi="Times New Roman" w:cs="Times New Roman"/>
          <w:color w:val="000000" w:themeColor="text1"/>
        </w:rPr>
        <w:t>H</w:t>
      </w:r>
      <w:r w:rsidRPr="00203358">
        <w:rPr>
          <w:rFonts w:ascii="Times New Roman" w:hAnsi="Times New Roman" w:cs="Times New Roman"/>
          <w:color w:val="000000" w:themeColor="text1"/>
          <w:lang w:val="nl-NL"/>
        </w:rPr>
        <w:t xml:space="preserve">ợp </w:t>
      </w:r>
      <w:r w:rsidRPr="00203358">
        <w:rPr>
          <w:rFonts w:ascii="Times New Roman" w:hAnsi="Times New Roman" w:cs="Times New Roman"/>
          <w:color w:val="000000" w:themeColor="text1"/>
        </w:rPr>
        <w:t>Đ</w:t>
      </w:r>
      <w:r w:rsidRPr="00203358">
        <w:rPr>
          <w:rFonts w:ascii="Times New Roman" w:hAnsi="Times New Roman" w:cs="Times New Roman"/>
          <w:color w:val="000000" w:themeColor="text1"/>
          <w:lang w:val="nl-NL"/>
        </w:rPr>
        <w:t>ồng này hoặc theo quyết định của cơ quan nhà nước có thẩm quyền.</w:t>
      </w:r>
    </w:p>
    <w:p w14:paraId="4453692D" w14:textId="77777777" w:rsidR="00F32ACB" w:rsidRPr="00203358" w:rsidRDefault="00F32ACB" w:rsidP="009C2EA3">
      <w:pPr>
        <w:pStyle w:val="ListParagraph"/>
        <w:numPr>
          <w:ilvl w:val="0"/>
          <w:numId w:val="13"/>
        </w:numPr>
        <w:autoSpaceDE w:val="0"/>
        <w:autoSpaceDN w:val="0"/>
        <w:ind w:left="1134" w:right="17" w:hanging="567"/>
        <w:contextualSpacing w:val="0"/>
        <w:jc w:val="both"/>
        <w:rPr>
          <w:rFonts w:ascii="Times New Roman" w:hAnsi="Times New Roman" w:cs="Times New Roman"/>
          <w:color w:val="000000" w:themeColor="text1"/>
        </w:rPr>
      </w:pPr>
      <w:r w:rsidRPr="00203358">
        <w:rPr>
          <w:rFonts w:ascii="Times New Roman" w:hAnsi="Times New Roman" w:cs="Times New Roman"/>
          <w:color w:val="000000" w:themeColor="text1"/>
          <w:lang w:val="nl-NL" w:eastAsia="ja-JP"/>
        </w:rPr>
        <w:t xml:space="preserve">Bàn giao Căn Hộ và các giấy tờ pháp lý có liên quan đến </w:t>
      </w:r>
      <w:r w:rsidRPr="00203358">
        <w:rPr>
          <w:rFonts w:ascii="Times New Roman" w:hAnsi="Times New Roman" w:cs="Times New Roman"/>
          <w:color w:val="000000" w:themeColor="text1"/>
          <w:lang w:eastAsia="ja-JP"/>
        </w:rPr>
        <w:t>C</w:t>
      </w:r>
      <w:r w:rsidRPr="00203358">
        <w:rPr>
          <w:rFonts w:ascii="Times New Roman" w:hAnsi="Times New Roman" w:cs="Times New Roman"/>
          <w:color w:val="000000" w:themeColor="text1"/>
          <w:lang w:val="nl-NL" w:eastAsia="ja-JP"/>
        </w:rPr>
        <w:t xml:space="preserve">ăn </w:t>
      </w:r>
      <w:r w:rsidRPr="00203358">
        <w:rPr>
          <w:rFonts w:ascii="Times New Roman" w:hAnsi="Times New Roman" w:cs="Times New Roman"/>
          <w:color w:val="000000" w:themeColor="text1"/>
          <w:lang w:eastAsia="ja-JP"/>
        </w:rPr>
        <w:t>H</w:t>
      </w:r>
      <w:r w:rsidRPr="00203358">
        <w:rPr>
          <w:rFonts w:ascii="Times New Roman" w:hAnsi="Times New Roman" w:cs="Times New Roman"/>
          <w:color w:val="000000" w:themeColor="text1"/>
          <w:lang w:val="nl-NL" w:eastAsia="ja-JP"/>
        </w:rPr>
        <w:t xml:space="preserve">ộ mua bán cho </w:t>
      </w:r>
      <w:r w:rsidRPr="00203358">
        <w:rPr>
          <w:rFonts w:ascii="Times New Roman" w:hAnsi="Times New Roman" w:cs="Times New Roman"/>
          <w:color w:val="000000" w:themeColor="text1"/>
          <w:lang w:val="nl-NL" w:eastAsia="ja-JP"/>
        </w:rPr>
        <w:lastRenderedPageBreak/>
        <w:t xml:space="preserve">Bên Mua theo đúng thời hạn thỏa thuận trong Hợp </w:t>
      </w:r>
      <w:r w:rsidRPr="00203358">
        <w:rPr>
          <w:rFonts w:ascii="Times New Roman" w:hAnsi="Times New Roman" w:cs="Times New Roman"/>
          <w:color w:val="000000" w:themeColor="text1"/>
          <w:lang w:val="nl-NL"/>
        </w:rPr>
        <w:t>Đ</w:t>
      </w:r>
      <w:r w:rsidRPr="00203358">
        <w:rPr>
          <w:rFonts w:ascii="Times New Roman" w:hAnsi="Times New Roman" w:cs="Times New Roman"/>
          <w:color w:val="000000" w:themeColor="text1"/>
          <w:lang w:val="nl-NL" w:eastAsia="ja-JP"/>
        </w:rPr>
        <w:t>ồng này</w:t>
      </w:r>
      <w:r w:rsidRPr="00203358">
        <w:rPr>
          <w:rFonts w:ascii="Times New Roman" w:hAnsi="Times New Roman" w:cs="Times New Roman"/>
          <w:color w:val="000000" w:themeColor="text1"/>
          <w:lang w:val="nl-NL"/>
        </w:rPr>
        <w:t>.</w:t>
      </w:r>
    </w:p>
    <w:p w14:paraId="1E5FECF1" w14:textId="77777777" w:rsidR="00731C0A" w:rsidRPr="00203358" w:rsidRDefault="00731C0A" w:rsidP="009C2EA3">
      <w:pPr>
        <w:pStyle w:val="ListParagraph"/>
        <w:numPr>
          <w:ilvl w:val="0"/>
          <w:numId w:val="13"/>
        </w:numPr>
        <w:autoSpaceDE w:val="0"/>
        <w:autoSpaceDN w:val="0"/>
        <w:ind w:left="1134" w:right="17" w:hanging="567"/>
        <w:contextualSpacing w:val="0"/>
        <w:jc w:val="both"/>
        <w:rPr>
          <w:rFonts w:ascii="Times New Roman" w:hAnsi="Times New Roman" w:cs="Times New Roman"/>
          <w:color w:val="000000" w:themeColor="text1"/>
          <w:lang w:val="nl-NL" w:eastAsia="ja-JP"/>
        </w:rPr>
      </w:pPr>
      <w:r w:rsidRPr="00203358">
        <w:rPr>
          <w:rFonts w:ascii="Times New Roman" w:hAnsi="Times New Roman" w:cs="Times New Roman"/>
          <w:color w:val="000000" w:themeColor="text1"/>
          <w:lang w:val="nl-NL"/>
        </w:rPr>
        <w:t xml:space="preserve">Các nghĩa vụ khác theo quy định của pháp luật liên quan, Hợp Đồng, Nội </w:t>
      </w:r>
      <w:r w:rsidRPr="00203358">
        <w:rPr>
          <w:rFonts w:ascii="Times New Roman" w:hAnsi="Times New Roman" w:cs="Times New Roman"/>
          <w:color w:val="000000" w:themeColor="text1"/>
        </w:rPr>
        <w:t>Q</w:t>
      </w:r>
      <w:r w:rsidRPr="00203358">
        <w:rPr>
          <w:rFonts w:ascii="Times New Roman" w:hAnsi="Times New Roman" w:cs="Times New Roman"/>
          <w:color w:val="000000" w:themeColor="text1"/>
          <w:lang w:val="nl-NL"/>
        </w:rPr>
        <w:t xml:space="preserve">uy </w:t>
      </w:r>
      <w:r w:rsidRPr="00203358">
        <w:rPr>
          <w:rFonts w:ascii="Times New Roman" w:hAnsi="Times New Roman" w:cs="Times New Roman"/>
          <w:color w:val="000000" w:themeColor="text1"/>
        </w:rPr>
        <w:t>Q</w:t>
      </w:r>
      <w:r w:rsidRPr="00203358">
        <w:rPr>
          <w:rFonts w:ascii="Times New Roman" w:hAnsi="Times New Roman" w:cs="Times New Roman"/>
          <w:color w:val="000000" w:themeColor="text1"/>
          <w:lang w:val="nl-NL"/>
        </w:rPr>
        <w:t xml:space="preserve">uản </w:t>
      </w:r>
      <w:r w:rsidRPr="00203358">
        <w:rPr>
          <w:rFonts w:ascii="Times New Roman" w:hAnsi="Times New Roman" w:cs="Times New Roman"/>
          <w:color w:val="000000" w:themeColor="text1"/>
        </w:rPr>
        <w:t>L</w:t>
      </w:r>
      <w:r w:rsidRPr="00203358">
        <w:rPr>
          <w:rFonts w:ascii="Times New Roman" w:hAnsi="Times New Roman" w:cs="Times New Roman"/>
          <w:color w:val="000000" w:themeColor="text1"/>
          <w:lang w:val="nl-NL"/>
        </w:rPr>
        <w:t xml:space="preserve">ý Sử Dụng </w:t>
      </w:r>
      <w:r w:rsidRPr="00203358">
        <w:rPr>
          <w:rFonts w:ascii="Times New Roman" w:hAnsi="Times New Roman" w:cs="Times New Roman"/>
          <w:color w:val="000000" w:themeColor="text1"/>
        </w:rPr>
        <w:t>T</w:t>
      </w:r>
      <w:r w:rsidRPr="00203358">
        <w:rPr>
          <w:rFonts w:ascii="Times New Roman" w:hAnsi="Times New Roman" w:cs="Times New Roman"/>
          <w:color w:val="000000" w:themeColor="text1"/>
          <w:lang w:val="nl-NL"/>
        </w:rPr>
        <w:t xml:space="preserve">òa </w:t>
      </w:r>
      <w:r w:rsidRPr="00203358">
        <w:rPr>
          <w:rFonts w:ascii="Times New Roman" w:hAnsi="Times New Roman" w:cs="Times New Roman"/>
          <w:color w:val="000000" w:themeColor="text1"/>
        </w:rPr>
        <w:t>N</w:t>
      </w:r>
      <w:r w:rsidRPr="00203358">
        <w:rPr>
          <w:rFonts w:ascii="Times New Roman" w:hAnsi="Times New Roman" w:cs="Times New Roman"/>
          <w:color w:val="000000" w:themeColor="text1"/>
          <w:lang w:val="nl-NL"/>
        </w:rPr>
        <w:t xml:space="preserve">hà </w:t>
      </w:r>
      <w:r w:rsidRPr="00203358">
        <w:rPr>
          <w:rFonts w:ascii="Times New Roman" w:hAnsi="Times New Roman" w:cs="Times New Roman"/>
          <w:color w:val="000000" w:themeColor="text1"/>
        </w:rPr>
        <w:t>C</w:t>
      </w:r>
      <w:r w:rsidRPr="00203358">
        <w:rPr>
          <w:rFonts w:ascii="Times New Roman" w:hAnsi="Times New Roman" w:cs="Times New Roman"/>
          <w:color w:val="000000" w:themeColor="text1"/>
          <w:lang w:val="nl-NL"/>
        </w:rPr>
        <w:t xml:space="preserve">hung </w:t>
      </w:r>
      <w:r w:rsidRPr="00203358">
        <w:rPr>
          <w:rFonts w:ascii="Times New Roman" w:hAnsi="Times New Roman" w:cs="Times New Roman"/>
          <w:color w:val="000000" w:themeColor="text1"/>
        </w:rPr>
        <w:t>C</w:t>
      </w:r>
      <w:r w:rsidRPr="00203358">
        <w:rPr>
          <w:rFonts w:ascii="Times New Roman" w:hAnsi="Times New Roman" w:cs="Times New Roman"/>
          <w:color w:val="000000" w:themeColor="text1"/>
          <w:lang w:val="nl-NL"/>
        </w:rPr>
        <w:t>ư.</w:t>
      </w:r>
    </w:p>
    <w:p w14:paraId="30039FAB" w14:textId="77777777" w:rsidR="00731C0A" w:rsidRPr="00203358" w:rsidRDefault="00731C0A" w:rsidP="00731C0A">
      <w:pPr>
        <w:keepNext/>
        <w:tabs>
          <w:tab w:val="right" w:leader="dot" w:pos="8640"/>
        </w:tabs>
        <w:spacing w:beforeLines="100" w:before="240"/>
        <w:jc w:val="both"/>
        <w:outlineLvl w:val="0"/>
        <w:rPr>
          <w:rFonts w:ascii="Times New Roman" w:hAnsi="Times New Roman" w:cs="Times New Roman"/>
          <w:b/>
          <w:color w:val="000000" w:themeColor="text1"/>
        </w:rPr>
      </w:pPr>
      <w:r w:rsidRPr="00203358">
        <w:rPr>
          <w:rFonts w:ascii="Times New Roman" w:hAnsi="Times New Roman" w:cs="Times New Roman"/>
          <w:b/>
          <w:color w:val="000000" w:themeColor="text1"/>
        </w:rPr>
        <w:t>Điều 8. Quyền và nghĩa vụ của Bên Mua</w:t>
      </w:r>
    </w:p>
    <w:p w14:paraId="2DF21FD3" w14:textId="77777777" w:rsidR="00731C0A" w:rsidRPr="00203358" w:rsidRDefault="00731C0A" w:rsidP="009C2EA3">
      <w:pPr>
        <w:pStyle w:val="ListParagraph"/>
        <w:numPr>
          <w:ilvl w:val="0"/>
          <w:numId w:val="14"/>
        </w:numPr>
        <w:tabs>
          <w:tab w:val="right" w:leader="dot" w:pos="8640"/>
        </w:tabs>
        <w:ind w:left="567" w:hanging="567"/>
        <w:contextualSpacing w:val="0"/>
        <w:jc w:val="both"/>
        <w:rPr>
          <w:rFonts w:ascii="Times New Roman" w:hAnsi="Times New Roman" w:cs="Times New Roman"/>
          <w:color w:val="000000" w:themeColor="text1"/>
        </w:rPr>
      </w:pPr>
      <w:r w:rsidRPr="00203358">
        <w:rPr>
          <w:rFonts w:ascii="Times New Roman" w:hAnsi="Times New Roman" w:cs="Times New Roman"/>
          <w:color w:val="000000" w:themeColor="text1"/>
        </w:rPr>
        <w:t>Quyền của Bên Mua</w:t>
      </w:r>
    </w:p>
    <w:p w14:paraId="08DE04E8" w14:textId="77777777" w:rsidR="00731C0A" w:rsidRPr="00FB0C07" w:rsidRDefault="00731C0A" w:rsidP="009C2EA3">
      <w:pPr>
        <w:pStyle w:val="ListParagraph"/>
        <w:numPr>
          <w:ilvl w:val="0"/>
          <w:numId w:val="3"/>
        </w:numPr>
        <w:tabs>
          <w:tab w:val="right" w:leader="dot" w:pos="8280"/>
        </w:tabs>
        <w:ind w:left="1134" w:hanging="567"/>
        <w:contextualSpacing w:val="0"/>
        <w:jc w:val="both"/>
        <w:rPr>
          <w:rFonts w:ascii="Times New Roman" w:hAnsi="Times New Roman" w:cs="Times New Roman"/>
          <w:color w:val="000000" w:themeColor="text1"/>
          <w:lang w:val="nl-NL"/>
        </w:rPr>
      </w:pPr>
      <w:r w:rsidRPr="00203358">
        <w:rPr>
          <w:rFonts w:ascii="Times New Roman" w:hAnsi="Times New Roman" w:cs="Times New Roman"/>
          <w:color w:val="000000" w:themeColor="text1"/>
          <w:lang w:val="nl-NL"/>
        </w:rPr>
        <w:t xml:space="preserve">Được yêu cầu Bên Bán mở Hội nghị nhà chung cư lần đầu khi có đủ điều kiện thành lập Ban </w:t>
      </w:r>
      <w:r w:rsidRPr="00203358">
        <w:rPr>
          <w:rFonts w:ascii="Times New Roman" w:hAnsi="Times New Roman" w:cs="Times New Roman"/>
          <w:color w:val="000000" w:themeColor="text1"/>
          <w:lang w:val="nl-NL" w:eastAsia="ja-JP"/>
        </w:rPr>
        <w:t>q</w:t>
      </w:r>
      <w:r w:rsidRPr="00203358">
        <w:rPr>
          <w:rFonts w:ascii="Times New Roman" w:hAnsi="Times New Roman" w:cs="Times New Roman"/>
          <w:color w:val="000000" w:themeColor="text1"/>
          <w:lang w:val="nl-NL"/>
        </w:rPr>
        <w:t xml:space="preserve">uản </w:t>
      </w:r>
      <w:r w:rsidRPr="00203358">
        <w:rPr>
          <w:rFonts w:ascii="Times New Roman" w:hAnsi="Times New Roman" w:cs="Times New Roman"/>
          <w:color w:val="000000" w:themeColor="text1"/>
          <w:lang w:val="nl-NL" w:eastAsia="ja-JP"/>
        </w:rPr>
        <w:t>t</w:t>
      </w:r>
      <w:r w:rsidRPr="00203358">
        <w:rPr>
          <w:rFonts w:ascii="Times New Roman" w:hAnsi="Times New Roman" w:cs="Times New Roman"/>
          <w:color w:val="000000" w:themeColor="text1"/>
          <w:lang w:val="nl-NL"/>
        </w:rPr>
        <w:t xml:space="preserve">rị </w:t>
      </w:r>
      <w:r w:rsidRPr="00203358">
        <w:rPr>
          <w:rFonts w:ascii="Times New Roman" w:hAnsi="Times New Roman" w:cs="Times New Roman"/>
          <w:color w:val="000000" w:themeColor="text1"/>
        </w:rPr>
        <w:t xml:space="preserve">nhà chung cư </w:t>
      </w:r>
      <w:r w:rsidRPr="00203358">
        <w:rPr>
          <w:rFonts w:ascii="Times New Roman" w:hAnsi="Times New Roman" w:cs="Times New Roman"/>
          <w:color w:val="000000" w:themeColor="text1"/>
          <w:lang w:val="nl-NL"/>
        </w:rPr>
        <w:t xml:space="preserve">theo </w:t>
      </w:r>
      <w:r w:rsidRPr="00203358">
        <w:rPr>
          <w:rFonts w:ascii="Times New Roman" w:hAnsi="Times New Roman" w:cs="Times New Roman"/>
          <w:color w:val="000000" w:themeColor="text1"/>
        </w:rPr>
        <w:t>q</w:t>
      </w:r>
      <w:r w:rsidRPr="00203358">
        <w:rPr>
          <w:rFonts w:ascii="Times New Roman" w:hAnsi="Times New Roman" w:cs="Times New Roman"/>
          <w:color w:val="000000" w:themeColor="text1"/>
          <w:lang w:val="nl-NL"/>
        </w:rPr>
        <w:t xml:space="preserve">uy định của </w:t>
      </w:r>
      <w:r w:rsidRPr="00FB0C07">
        <w:rPr>
          <w:rFonts w:ascii="Times New Roman" w:hAnsi="Times New Roman" w:cs="Times New Roman"/>
          <w:color w:val="000000" w:themeColor="text1"/>
          <w:lang w:val="nl-NL"/>
        </w:rPr>
        <w:t>p</w:t>
      </w:r>
      <w:r w:rsidRPr="00203358">
        <w:rPr>
          <w:rFonts w:ascii="Times New Roman" w:hAnsi="Times New Roman" w:cs="Times New Roman"/>
          <w:color w:val="000000" w:themeColor="text1"/>
          <w:lang w:val="nl-NL"/>
        </w:rPr>
        <w:t>háp luật.</w:t>
      </w:r>
    </w:p>
    <w:p w14:paraId="62826135" w14:textId="41E3C197" w:rsidR="00731C0A" w:rsidRPr="00203358" w:rsidRDefault="00731C0A" w:rsidP="009C2EA3">
      <w:pPr>
        <w:pStyle w:val="ListParagraph"/>
        <w:numPr>
          <w:ilvl w:val="0"/>
          <w:numId w:val="3"/>
        </w:numPr>
        <w:tabs>
          <w:tab w:val="right" w:leader="dot" w:pos="8280"/>
        </w:tabs>
        <w:ind w:left="1134" w:hanging="567"/>
        <w:contextualSpacing w:val="0"/>
        <w:jc w:val="both"/>
        <w:rPr>
          <w:rFonts w:ascii="Times New Roman" w:hAnsi="Times New Roman" w:cs="Times New Roman"/>
          <w:color w:val="000000" w:themeColor="text1"/>
          <w:lang w:val="nl-NL"/>
        </w:rPr>
      </w:pPr>
      <w:r w:rsidRPr="00203358">
        <w:rPr>
          <w:rFonts w:ascii="Times New Roman" w:hAnsi="Times New Roman" w:cs="Times New Roman"/>
          <w:color w:val="000000" w:themeColor="text1"/>
          <w:lang w:val="nl-NL"/>
        </w:rPr>
        <w:t>Được từ chối nhận bàn giao Căn Hộ trong trường hợp</w:t>
      </w:r>
      <w:r w:rsidR="00287F1D">
        <w:rPr>
          <w:rFonts w:ascii="Times New Roman" w:hAnsi="Times New Roman" w:cs="Times New Roman"/>
          <w:color w:val="000000" w:themeColor="text1"/>
          <w:lang w:val="nl-NL"/>
        </w:rPr>
        <w:t xml:space="preserve"> </w:t>
      </w:r>
      <w:r w:rsidR="00287F1D" w:rsidRPr="00FB0C07">
        <w:rPr>
          <w:rFonts w:ascii="Times New Roman" w:hAnsi="Times New Roman" w:cs="Times New Roman"/>
          <w:color w:val="000000" w:themeColor="text1"/>
          <w:lang w:val="nl-NL"/>
        </w:rPr>
        <w:t xml:space="preserve">Bên bán chưa hoàn thành việc xây dựng các công trình hạ tầng kỹ thuật và hạ tầng xã hội phục vụ cho nhu cầu ở tại Căn Hộ của Bên Mua theo đúng quy hoạch, thiết kế, nội dung, tiến độ dự án đã được phê duyệt, bảo đảm kết nối với hệ thống hạ tầng chung của khu vực theo quy định tại </w:t>
      </w:r>
      <w:r w:rsidR="00287F1D">
        <w:rPr>
          <w:rFonts w:ascii="Times New Roman" w:hAnsi="Times New Roman" w:cs="Times New Roman"/>
          <w:color w:val="000000" w:themeColor="text1"/>
          <w:lang w:val="nl-NL"/>
        </w:rPr>
        <w:t xml:space="preserve">Khoản 5.1 </w:t>
      </w:r>
      <w:r w:rsidR="00287F1D" w:rsidRPr="00FB0C07">
        <w:rPr>
          <w:rFonts w:ascii="Times New Roman" w:hAnsi="Times New Roman" w:cs="Times New Roman"/>
          <w:color w:val="000000" w:themeColor="text1"/>
          <w:lang w:val="nl-NL"/>
        </w:rPr>
        <w:t>Điều 5 Hợp đồng</w:t>
      </w:r>
      <w:r w:rsidR="00287F1D">
        <w:rPr>
          <w:rFonts w:ascii="Times New Roman" w:hAnsi="Times New Roman" w:cs="Times New Roman"/>
          <w:color w:val="000000" w:themeColor="text1"/>
          <w:lang w:val="nl-NL"/>
        </w:rPr>
        <w:t xml:space="preserve"> hoặc</w:t>
      </w:r>
      <w:r w:rsidRPr="00203358">
        <w:rPr>
          <w:rFonts w:ascii="Times New Roman" w:hAnsi="Times New Roman" w:cs="Times New Roman"/>
          <w:color w:val="000000" w:themeColor="text1"/>
          <w:lang w:val="nl-NL"/>
        </w:rPr>
        <w:t xml:space="preserve"> diện tích thông thủy trên thực tế của Căn Hộ chênh lệch vượt quá 5% so với diện tích quy định tại Hợp Đồng. Việc từ chối nhận bàn giao </w:t>
      </w:r>
      <w:r w:rsidR="00ED7499" w:rsidRPr="00203358">
        <w:rPr>
          <w:rFonts w:ascii="Times New Roman" w:hAnsi="Times New Roman" w:cs="Times New Roman"/>
          <w:color w:val="000000" w:themeColor="text1"/>
          <w:lang w:val="nl-NL"/>
        </w:rPr>
        <w:t>C</w:t>
      </w:r>
      <w:r w:rsidRPr="00203358">
        <w:rPr>
          <w:rFonts w:ascii="Times New Roman" w:hAnsi="Times New Roman" w:cs="Times New Roman"/>
          <w:color w:val="000000" w:themeColor="text1"/>
          <w:lang w:val="nl-NL"/>
        </w:rPr>
        <w:t xml:space="preserve">ăn </w:t>
      </w:r>
      <w:r w:rsidR="00ED7499" w:rsidRPr="00203358">
        <w:rPr>
          <w:rFonts w:ascii="Times New Roman" w:hAnsi="Times New Roman" w:cs="Times New Roman"/>
          <w:color w:val="000000" w:themeColor="text1"/>
          <w:lang w:val="nl-NL"/>
        </w:rPr>
        <w:t>H</w:t>
      </w:r>
      <w:r w:rsidRPr="00203358">
        <w:rPr>
          <w:rFonts w:ascii="Times New Roman" w:hAnsi="Times New Roman" w:cs="Times New Roman"/>
          <w:color w:val="000000" w:themeColor="text1"/>
          <w:lang w:val="nl-NL"/>
        </w:rPr>
        <w:t>ộ trong trường hợp này không bị coi là vi phạm các điều kiện bàn giao Căn Hộ của Bên Mua đối với Bên Bán</w:t>
      </w:r>
      <w:r w:rsidRPr="00203358">
        <w:rPr>
          <w:rFonts w:ascii="Times New Roman" w:hAnsi="Times New Roman" w:cs="Times New Roman"/>
          <w:color w:val="000000" w:themeColor="text1"/>
        </w:rPr>
        <w:t>.</w:t>
      </w:r>
    </w:p>
    <w:p w14:paraId="02E6196F" w14:textId="5BD6556B" w:rsidR="00731C0A" w:rsidRPr="00203358" w:rsidRDefault="00731C0A" w:rsidP="009C2EA3">
      <w:pPr>
        <w:pStyle w:val="ListParagraph"/>
        <w:numPr>
          <w:ilvl w:val="0"/>
          <w:numId w:val="3"/>
        </w:numPr>
        <w:tabs>
          <w:tab w:val="right" w:leader="dot" w:pos="8280"/>
        </w:tabs>
        <w:ind w:left="1134" w:hanging="567"/>
        <w:contextualSpacing w:val="0"/>
        <w:jc w:val="both"/>
        <w:rPr>
          <w:rFonts w:ascii="Times New Roman" w:hAnsi="Times New Roman" w:cs="Times New Roman"/>
          <w:color w:val="000000" w:themeColor="text1"/>
          <w:lang w:val="nl-NL"/>
        </w:rPr>
      </w:pPr>
      <w:r w:rsidRPr="00203358">
        <w:rPr>
          <w:rFonts w:ascii="Times New Roman" w:hAnsi="Times New Roman" w:cs="Times New Roman"/>
          <w:color w:val="000000" w:themeColor="text1"/>
          <w:lang w:val="nl-NL"/>
        </w:rPr>
        <w:t xml:space="preserve">Nhận Bàn giao Căn Hộ với chất lượng và thiết bị được nêu tại Phụ lục </w:t>
      </w:r>
      <w:r w:rsidRPr="00203358">
        <w:rPr>
          <w:rFonts w:ascii="Times New Roman" w:hAnsi="Times New Roman" w:cs="Times New Roman"/>
          <w:color w:val="000000" w:themeColor="text1"/>
          <w:lang w:val="nl-NL" w:eastAsia="ja-JP"/>
        </w:rPr>
        <w:t>1</w:t>
      </w:r>
      <w:r w:rsidRPr="00203358">
        <w:rPr>
          <w:rFonts w:ascii="Times New Roman" w:hAnsi="Times New Roman" w:cs="Times New Roman"/>
          <w:color w:val="000000" w:themeColor="text1"/>
          <w:lang w:val="nl-NL"/>
        </w:rPr>
        <w:t xml:space="preserve"> kèm theo Hợp </w:t>
      </w:r>
      <w:r w:rsidRPr="00203358">
        <w:rPr>
          <w:rFonts w:ascii="Times New Roman" w:hAnsi="Times New Roman" w:cs="Times New Roman"/>
          <w:color w:val="000000" w:themeColor="text1"/>
        </w:rPr>
        <w:t>Đ</w:t>
      </w:r>
      <w:r w:rsidRPr="00203358">
        <w:rPr>
          <w:rFonts w:ascii="Times New Roman" w:hAnsi="Times New Roman" w:cs="Times New Roman"/>
          <w:color w:val="000000" w:themeColor="text1"/>
          <w:lang w:val="nl-NL"/>
        </w:rPr>
        <w:t>ồng và hồ sơ căn hộ theo đúng thỏa thuận trong Hợp Đồng này;</w:t>
      </w:r>
    </w:p>
    <w:p w14:paraId="1F089B35" w14:textId="054F5FD9" w:rsidR="00731C0A" w:rsidRPr="00203358" w:rsidRDefault="00731C0A" w:rsidP="009C2EA3">
      <w:pPr>
        <w:pStyle w:val="ListParagraph"/>
        <w:numPr>
          <w:ilvl w:val="0"/>
          <w:numId w:val="3"/>
        </w:numPr>
        <w:tabs>
          <w:tab w:val="right" w:leader="dot" w:pos="8280"/>
        </w:tabs>
        <w:ind w:left="1134" w:hanging="567"/>
        <w:contextualSpacing w:val="0"/>
        <w:jc w:val="both"/>
        <w:rPr>
          <w:rFonts w:ascii="Times New Roman" w:hAnsi="Times New Roman" w:cs="Times New Roman"/>
          <w:color w:val="000000" w:themeColor="text1"/>
          <w:lang w:val="nl-NL"/>
        </w:rPr>
      </w:pPr>
      <w:r w:rsidRPr="00203358">
        <w:rPr>
          <w:rFonts w:ascii="Times New Roman" w:hAnsi="Times New Roman" w:cs="Times New Roman"/>
          <w:color w:val="000000" w:themeColor="text1"/>
          <w:lang w:val="nl-NL"/>
        </w:rPr>
        <w:t>Được sử dụng</w:t>
      </w:r>
      <w:r w:rsidR="00A11EBE" w:rsidRPr="00203358">
        <w:rPr>
          <w:rFonts w:ascii="Times New Roman" w:hAnsi="Times New Roman" w:cs="Times New Roman"/>
          <w:color w:val="000000" w:themeColor="text1"/>
          <w:lang w:val="nl-NL" w:eastAsia="ja-JP"/>
        </w:rPr>
        <w:t xml:space="preserve"> </w:t>
      </w:r>
      <w:r w:rsidRPr="00203358">
        <w:rPr>
          <w:rFonts w:ascii="Times New Roman" w:hAnsi="Times New Roman" w:cs="Times New Roman"/>
          <w:color w:val="000000" w:themeColor="text1"/>
        </w:rPr>
        <w:t>c</w:t>
      </w:r>
      <w:r w:rsidRPr="00203358">
        <w:rPr>
          <w:rFonts w:ascii="Times New Roman" w:hAnsi="Times New Roman" w:cs="Times New Roman"/>
          <w:color w:val="000000" w:themeColor="text1"/>
          <w:lang w:val="nl-NL"/>
        </w:rPr>
        <w:t>hỗ để xe hai bánh, ba bánh (xe đạp, xe động cơ hai bánh, ba bánh)</w:t>
      </w:r>
      <w:r w:rsidRPr="00203358">
        <w:rPr>
          <w:rFonts w:ascii="Times New Roman" w:hAnsi="Times New Roman" w:cs="Times New Roman"/>
          <w:color w:val="000000" w:themeColor="text1"/>
          <w:lang w:val="nl-NL" w:eastAsia="ja-JP"/>
        </w:rPr>
        <w:t xml:space="preserve"> </w:t>
      </w:r>
      <w:r w:rsidRPr="00203358">
        <w:rPr>
          <w:rFonts w:ascii="Times New Roman" w:hAnsi="Times New Roman" w:cs="Times New Roman"/>
          <w:color w:val="000000" w:themeColor="text1"/>
          <w:lang w:val="nl-NL"/>
        </w:rPr>
        <w:t>tại Khu vực để xe thuộc sở hữu chung và có nghĩa vụ nộp phí để xe theo quy định của Nội Quy Quản Lý Sử Dụng Tòa Nhà Chung Cư;</w:t>
      </w:r>
    </w:p>
    <w:p w14:paraId="6227FC76" w14:textId="77777777" w:rsidR="00731C0A" w:rsidRPr="00203358" w:rsidRDefault="00731C0A" w:rsidP="009C2EA3">
      <w:pPr>
        <w:pStyle w:val="ListParagraph"/>
        <w:numPr>
          <w:ilvl w:val="0"/>
          <w:numId w:val="3"/>
        </w:numPr>
        <w:tabs>
          <w:tab w:val="right" w:leader="dot" w:pos="8280"/>
        </w:tabs>
        <w:ind w:left="1134" w:hanging="567"/>
        <w:contextualSpacing w:val="0"/>
        <w:jc w:val="both"/>
        <w:rPr>
          <w:rFonts w:ascii="Times New Roman" w:hAnsi="Times New Roman" w:cs="Times New Roman"/>
          <w:color w:val="000000" w:themeColor="text1"/>
          <w:lang w:val="nl-NL"/>
        </w:rPr>
      </w:pPr>
      <w:r w:rsidRPr="00203358">
        <w:rPr>
          <w:rFonts w:ascii="Times New Roman" w:hAnsi="Times New Roman" w:cs="Times New Roman"/>
          <w:color w:val="000000" w:themeColor="text1"/>
          <w:lang w:val="nl-NL"/>
        </w:rPr>
        <w:t xml:space="preserve">Yêu cầu Bên Bán làm thủ tục đề nghị cấp Giấy chứng nhận </w:t>
      </w:r>
      <w:r w:rsidRPr="00203358">
        <w:rPr>
          <w:rFonts w:ascii="Times New Roman" w:hAnsi="Times New Roman" w:cs="Times New Roman"/>
          <w:color w:val="000000" w:themeColor="text1"/>
        </w:rPr>
        <w:t xml:space="preserve">quyền sở hữu Căn Hộ </w:t>
      </w:r>
      <w:r w:rsidRPr="00203358">
        <w:rPr>
          <w:rFonts w:ascii="Times New Roman" w:hAnsi="Times New Roman" w:cs="Times New Roman"/>
          <w:color w:val="000000" w:themeColor="text1"/>
          <w:lang w:val="nl-NL"/>
        </w:rPr>
        <w:t>theo quy định của pháp luật (trừ trường hợp Bên Mua tự nguyện thực hiện thủ tục này);</w:t>
      </w:r>
    </w:p>
    <w:p w14:paraId="1B7DCBC9" w14:textId="77777777" w:rsidR="00731C0A" w:rsidRPr="00203358" w:rsidRDefault="00731C0A" w:rsidP="009C2EA3">
      <w:pPr>
        <w:pStyle w:val="ListParagraph"/>
        <w:numPr>
          <w:ilvl w:val="0"/>
          <w:numId w:val="3"/>
        </w:numPr>
        <w:tabs>
          <w:tab w:val="right" w:leader="dot" w:pos="8280"/>
        </w:tabs>
        <w:ind w:left="1134" w:hanging="567"/>
        <w:contextualSpacing w:val="0"/>
        <w:jc w:val="both"/>
        <w:rPr>
          <w:rFonts w:ascii="Times New Roman" w:hAnsi="Times New Roman" w:cs="Times New Roman"/>
          <w:color w:val="000000" w:themeColor="text1"/>
          <w:lang w:val="nl-NL"/>
        </w:rPr>
      </w:pPr>
      <w:r w:rsidRPr="00203358">
        <w:rPr>
          <w:rFonts w:ascii="Times New Roman" w:hAnsi="Times New Roman" w:cs="Times New Roman"/>
          <w:color w:val="000000" w:themeColor="text1"/>
          <w:lang w:val="nl-NL"/>
        </w:rPr>
        <w:t xml:space="preserve">Yêu cầu Bên </w:t>
      </w:r>
      <w:r w:rsidRPr="00203358">
        <w:rPr>
          <w:rFonts w:ascii="Times New Roman" w:hAnsi="Times New Roman" w:cs="Times New Roman"/>
          <w:color w:val="000000" w:themeColor="text1"/>
        </w:rPr>
        <w:t>B</w:t>
      </w:r>
      <w:r w:rsidRPr="00203358">
        <w:rPr>
          <w:rFonts w:ascii="Times New Roman" w:hAnsi="Times New Roman" w:cs="Times New Roman"/>
          <w:color w:val="000000" w:themeColor="text1"/>
          <w:lang w:val="nl-NL"/>
        </w:rPr>
        <w:t xml:space="preserve">án nộp Kinh phí </w:t>
      </w:r>
      <w:r w:rsidRPr="00203358">
        <w:rPr>
          <w:rFonts w:ascii="Times New Roman" w:hAnsi="Times New Roman" w:cs="Times New Roman"/>
          <w:color w:val="000000" w:themeColor="text1"/>
        </w:rPr>
        <w:t>b</w:t>
      </w:r>
      <w:r w:rsidRPr="00203358">
        <w:rPr>
          <w:rFonts w:ascii="Times New Roman" w:hAnsi="Times New Roman" w:cs="Times New Roman"/>
          <w:color w:val="000000" w:themeColor="text1"/>
          <w:lang w:val="nl-NL"/>
        </w:rPr>
        <w:t xml:space="preserve">ảo trì của phần </w:t>
      </w:r>
      <w:r w:rsidRPr="00203358">
        <w:rPr>
          <w:rFonts w:ascii="Times New Roman" w:hAnsi="Times New Roman" w:cs="Times New Roman"/>
          <w:color w:val="000000" w:themeColor="text1"/>
        </w:rPr>
        <w:t>s</w:t>
      </w:r>
      <w:r w:rsidRPr="00203358">
        <w:rPr>
          <w:rFonts w:ascii="Times New Roman" w:hAnsi="Times New Roman" w:cs="Times New Roman"/>
          <w:color w:val="000000" w:themeColor="text1"/>
          <w:lang w:val="nl-NL"/>
        </w:rPr>
        <w:t xml:space="preserve">ở </w:t>
      </w:r>
      <w:r w:rsidRPr="00203358">
        <w:rPr>
          <w:rFonts w:ascii="Times New Roman" w:hAnsi="Times New Roman" w:cs="Times New Roman"/>
          <w:color w:val="000000" w:themeColor="text1"/>
        </w:rPr>
        <w:t>h</w:t>
      </w:r>
      <w:r w:rsidRPr="00203358">
        <w:rPr>
          <w:rFonts w:ascii="Times New Roman" w:hAnsi="Times New Roman" w:cs="Times New Roman"/>
          <w:color w:val="000000" w:themeColor="text1"/>
          <w:lang w:val="nl-NL"/>
        </w:rPr>
        <w:t xml:space="preserve">ữu </w:t>
      </w:r>
      <w:r w:rsidRPr="00203358">
        <w:rPr>
          <w:rFonts w:ascii="Times New Roman" w:hAnsi="Times New Roman" w:cs="Times New Roman"/>
          <w:color w:val="000000" w:themeColor="text1"/>
        </w:rPr>
        <w:t>r</w:t>
      </w:r>
      <w:r w:rsidRPr="00203358">
        <w:rPr>
          <w:rFonts w:ascii="Times New Roman" w:hAnsi="Times New Roman" w:cs="Times New Roman"/>
          <w:color w:val="000000" w:themeColor="text1"/>
          <w:lang w:val="nl-NL"/>
        </w:rPr>
        <w:t xml:space="preserve">iêng theo đúng thỏa thuận tại Nội Quy Quản Lý Sử Dụng </w:t>
      </w:r>
      <w:r w:rsidRPr="00203358">
        <w:rPr>
          <w:rFonts w:ascii="Times New Roman" w:hAnsi="Times New Roman" w:cs="Times New Roman"/>
          <w:color w:val="000000" w:themeColor="text1"/>
        </w:rPr>
        <w:t xml:space="preserve">Tòa </w:t>
      </w:r>
      <w:r w:rsidRPr="00203358">
        <w:rPr>
          <w:rFonts w:ascii="Times New Roman" w:hAnsi="Times New Roman" w:cs="Times New Roman"/>
          <w:color w:val="000000" w:themeColor="text1"/>
          <w:lang w:val="nl-NL"/>
        </w:rPr>
        <w:t>Nhà Chung Cư;</w:t>
      </w:r>
    </w:p>
    <w:p w14:paraId="54533472" w14:textId="6FBC21B0" w:rsidR="00731C0A" w:rsidRPr="00203358" w:rsidRDefault="00731C0A" w:rsidP="009C2EA3">
      <w:pPr>
        <w:pStyle w:val="ListParagraph"/>
        <w:numPr>
          <w:ilvl w:val="0"/>
          <w:numId w:val="3"/>
        </w:numPr>
        <w:tabs>
          <w:tab w:val="right" w:leader="dot" w:pos="8280"/>
        </w:tabs>
        <w:ind w:left="1134" w:hanging="567"/>
        <w:contextualSpacing w:val="0"/>
        <w:jc w:val="both"/>
        <w:rPr>
          <w:rFonts w:ascii="Times New Roman" w:hAnsi="Times New Roman" w:cs="Times New Roman"/>
          <w:color w:val="000000" w:themeColor="text1"/>
          <w:lang w:val="nl-NL"/>
        </w:rPr>
      </w:pPr>
      <w:r w:rsidRPr="00203358">
        <w:rPr>
          <w:rFonts w:ascii="Times New Roman" w:hAnsi="Times New Roman" w:cs="Times New Roman"/>
          <w:color w:val="000000" w:themeColor="text1"/>
          <w:lang w:val="nl-NL"/>
        </w:rPr>
        <w:t>Được toàn quyền sở hữu</w:t>
      </w:r>
      <w:r w:rsidRPr="00203358">
        <w:rPr>
          <w:rFonts w:ascii="Times New Roman" w:hAnsi="Times New Roman" w:cs="Times New Roman"/>
          <w:color w:val="000000" w:themeColor="text1"/>
          <w:lang w:val="nl-NL" w:eastAsia="ja-JP"/>
        </w:rPr>
        <w:t xml:space="preserve"> </w:t>
      </w:r>
      <w:r w:rsidRPr="00203358">
        <w:rPr>
          <w:rFonts w:ascii="Times New Roman" w:hAnsi="Times New Roman" w:cs="Times New Roman"/>
          <w:color w:val="000000" w:themeColor="text1"/>
          <w:lang w:val="nl-NL"/>
        </w:rPr>
        <w:t xml:space="preserve">đối với Căn Hộ đã mua theo quy định của pháp luật, đồng thời được sử dụng các dịch vụ hạ tầng do doanh nghiệp dịch vụ cung cấp trực tiếp hoặc thông qua Bên </w:t>
      </w:r>
      <w:r w:rsidRPr="00203358">
        <w:rPr>
          <w:rFonts w:ascii="Times New Roman" w:hAnsi="Times New Roman" w:cs="Times New Roman"/>
          <w:color w:val="000000" w:themeColor="text1"/>
        </w:rPr>
        <w:t>B</w:t>
      </w:r>
      <w:r w:rsidRPr="00203358">
        <w:rPr>
          <w:rFonts w:ascii="Times New Roman" w:hAnsi="Times New Roman" w:cs="Times New Roman"/>
          <w:color w:val="000000" w:themeColor="text1"/>
          <w:lang w:val="nl-NL"/>
        </w:rPr>
        <w:t>án sau khi nhận bàn giao Căn Hộ;</w:t>
      </w:r>
    </w:p>
    <w:p w14:paraId="549E3C7E" w14:textId="77777777" w:rsidR="00731C0A" w:rsidRPr="00203358" w:rsidRDefault="00731C0A" w:rsidP="009C2EA3">
      <w:pPr>
        <w:pStyle w:val="ListParagraph"/>
        <w:numPr>
          <w:ilvl w:val="0"/>
          <w:numId w:val="3"/>
        </w:numPr>
        <w:tabs>
          <w:tab w:val="right" w:leader="dot" w:pos="8280"/>
        </w:tabs>
        <w:ind w:left="1134" w:hanging="567"/>
        <w:contextualSpacing w:val="0"/>
        <w:jc w:val="both"/>
        <w:rPr>
          <w:rFonts w:ascii="Times New Roman" w:hAnsi="Times New Roman" w:cs="Times New Roman"/>
          <w:color w:val="000000" w:themeColor="text1"/>
          <w:lang w:val="nl-NL"/>
        </w:rPr>
      </w:pPr>
      <w:r w:rsidRPr="00203358">
        <w:rPr>
          <w:rFonts w:ascii="Times New Roman" w:hAnsi="Times New Roman" w:cs="Times New Roman"/>
          <w:color w:val="000000" w:themeColor="text1"/>
          <w:lang w:val="nl-NL"/>
        </w:rPr>
        <w:t xml:space="preserve">Nhận Giấy chứng nhận </w:t>
      </w:r>
      <w:r w:rsidRPr="00203358">
        <w:rPr>
          <w:rFonts w:ascii="Times New Roman" w:hAnsi="Times New Roman" w:cs="Times New Roman"/>
          <w:color w:val="000000" w:themeColor="text1"/>
        </w:rPr>
        <w:t xml:space="preserve">quyền sở hữu Căn Hộ </w:t>
      </w:r>
      <w:r w:rsidRPr="00203358">
        <w:rPr>
          <w:rFonts w:ascii="Times New Roman" w:hAnsi="Times New Roman" w:cs="Times New Roman"/>
          <w:color w:val="000000" w:themeColor="text1"/>
          <w:lang w:val="nl-NL"/>
        </w:rPr>
        <w:t xml:space="preserve">sau khi đã thanh toán đủ 100% Giá Thanh toán </w:t>
      </w:r>
      <w:r w:rsidRPr="00203358">
        <w:rPr>
          <w:rFonts w:ascii="Times New Roman" w:hAnsi="Times New Roman" w:cs="Times New Roman"/>
          <w:color w:val="000000" w:themeColor="text1"/>
        </w:rPr>
        <w:t xml:space="preserve">quy định tại Phụ lục 2 Hợp Đồng </w:t>
      </w:r>
      <w:r w:rsidRPr="00203358">
        <w:rPr>
          <w:rFonts w:ascii="Times New Roman" w:hAnsi="Times New Roman" w:cs="Times New Roman"/>
          <w:color w:val="000000" w:themeColor="text1"/>
          <w:lang w:val="nl-NL"/>
        </w:rPr>
        <w:t xml:space="preserve">và các loại thuế, phí, lệ phí liên quan đến Căn Hộ mua bán theo thỏa thuận trong Hợp </w:t>
      </w:r>
      <w:r w:rsidRPr="00203358">
        <w:rPr>
          <w:rFonts w:ascii="Times New Roman" w:hAnsi="Times New Roman" w:cs="Times New Roman"/>
          <w:color w:val="000000" w:themeColor="text1"/>
        </w:rPr>
        <w:t>Đ</w:t>
      </w:r>
      <w:r w:rsidRPr="00203358">
        <w:rPr>
          <w:rFonts w:ascii="Times New Roman" w:hAnsi="Times New Roman" w:cs="Times New Roman"/>
          <w:color w:val="000000" w:themeColor="text1"/>
          <w:lang w:val="nl-NL"/>
        </w:rPr>
        <w:t>ồng, theo quy định của pháp luật;</w:t>
      </w:r>
    </w:p>
    <w:p w14:paraId="32CB1A23" w14:textId="4DA37D16" w:rsidR="00731C0A" w:rsidRPr="00203358" w:rsidRDefault="00731C0A" w:rsidP="009C2EA3">
      <w:pPr>
        <w:pStyle w:val="ListParagraph"/>
        <w:numPr>
          <w:ilvl w:val="0"/>
          <w:numId w:val="3"/>
        </w:numPr>
        <w:tabs>
          <w:tab w:val="right" w:leader="dot" w:pos="8280"/>
        </w:tabs>
        <w:ind w:left="1134" w:hanging="567"/>
        <w:contextualSpacing w:val="0"/>
        <w:jc w:val="both"/>
        <w:rPr>
          <w:rFonts w:ascii="Times New Roman" w:hAnsi="Times New Roman" w:cs="Times New Roman"/>
          <w:color w:val="000000" w:themeColor="text1"/>
          <w:lang w:val="nl-NL"/>
        </w:rPr>
      </w:pPr>
      <w:r w:rsidRPr="00203358">
        <w:rPr>
          <w:rFonts w:ascii="Times New Roman" w:hAnsi="Times New Roman" w:cs="Times New Roman"/>
          <w:color w:val="000000" w:themeColor="text1"/>
          <w:lang w:val="nl-NL"/>
        </w:rPr>
        <w:t xml:space="preserve">Yêu cầu Bên </w:t>
      </w:r>
      <w:r w:rsidRPr="00203358">
        <w:rPr>
          <w:rFonts w:ascii="Times New Roman" w:hAnsi="Times New Roman" w:cs="Times New Roman"/>
          <w:color w:val="000000" w:themeColor="text1"/>
        </w:rPr>
        <w:t>B</w:t>
      </w:r>
      <w:r w:rsidRPr="00203358">
        <w:rPr>
          <w:rFonts w:ascii="Times New Roman" w:hAnsi="Times New Roman" w:cs="Times New Roman"/>
          <w:color w:val="000000" w:themeColor="text1"/>
          <w:lang w:val="nl-NL"/>
        </w:rPr>
        <w:t xml:space="preserve">án hỗ trợ thủ tục thế chấp </w:t>
      </w:r>
      <w:r w:rsidRPr="00203358">
        <w:rPr>
          <w:rFonts w:ascii="Times New Roman" w:hAnsi="Times New Roman" w:cs="Times New Roman"/>
          <w:color w:val="000000" w:themeColor="text1"/>
        </w:rPr>
        <w:t xml:space="preserve">Hợp đồng mua bán </w:t>
      </w:r>
      <w:r w:rsidRPr="00203358">
        <w:rPr>
          <w:rFonts w:ascii="Times New Roman" w:hAnsi="Times New Roman" w:cs="Times New Roman"/>
          <w:color w:val="000000" w:themeColor="text1"/>
          <w:lang w:val="nl-NL"/>
        </w:rPr>
        <w:t xml:space="preserve">Căn Hộ trong trường hợp Bên Mua vay tiền tại </w:t>
      </w:r>
      <w:r w:rsidRPr="00203358">
        <w:rPr>
          <w:rFonts w:ascii="Times New Roman" w:hAnsi="Times New Roman" w:cs="Times New Roman"/>
          <w:color w:val="000000" w:themeColor="text1"/>
        </w:rPr>
        <w:t>t</w:t>
      </w:r>
      <w:r w:rsidRPr="00203358">
        <w:rPr>
          <w:rFonts w:ascii="Times New Roman" w:hAnsi="Times New Roman" w:cs="Times New Roman"/>
          <w:color w:val="000000" w:themeColor="text1"/>
          <w:lang w:val="nl-NL"/>
        </w:rPr>
        <w:t>ổ chức tín dụng;</w:t>
      </w:r>
    </w:p>
    <w:p w14:paraId="5A27B8AC" w14:textId="77777777" w:rsidR="00731C0A" w:rsidRPr="00203358" w:rsidRDefault="00731C0A" w:rsidP="009C2EA3">
      <w:pPr>
        <w:pStyle w:val="ListParagraph"/>
        <w:numPr>
          <w:ilvl w:val="0"/>
          <w:numId w:val="3"/>
        </w:numPr>
        <w:tabs>
          <w:tab w:val="right" w:leader="dot" w:pos="8280"/>
        </w:tabs>
        <w:ind w:left="1134" w:hanging="567"/>
        <w:contextualSpacing w:val="0"/>
        <w:jc w:val="both"/>
        <w:rPr>
          <w:rFonts w:ascii="Times New Roman" w:hAnsi="Times New Roman" w:cs="Times New Roman"/>
          <w:color w:val="000000" w:themeColor="text1"/>
          <w:lang w:val="nl-NL"/>
        </w:rPr>
      </w:pPr>
      <w:r w:rsidRPr="00203358">
        <w:rPr>
          <w:rFonts w:ascii="Times New Roman" w:hAnsi="Times New Roman" w:cs="Times New Roman"/>
          <w:color w:val="000000" w:themeColor="text1"/>
          <w:lang w:val="nl-NL"/>
        </w:rPr>
        <w:t xml:space="preserve">Các quyền khác theo quy định của pháp luật liên quan, Hợp Đồng, Nội </w:t>
      </w:r>
      <w:r w:rsidRPr="00203358">
        <w:rPr>
          <w:rFonts w:ascii="Times New Roman" w:hAnsi="Times New Roman" w:cs="Times New Roman"/>
          <w:color w:val="000000" w:themeColor="text1"/>
        </w:rPr>
        <w:t>Q</w:t>
      </w:r>
      <w:r w:rsidRPr="00203358">
        <w:rPr>
          <w:rFonts w:ascii="Times New Roman" w:hAnsi="Times New Roman" w:cs="Times New Roman"/>
          <w:color w:val="000000" w:themeColor="text1"/>
          <w:lang w:val="nl-NL"/>
        </w:rPr>
        <w:t xml:space="preserve">uy </w:t>
      </w:r>
      <w:r w:rsidRPr="00203358">
        <w:rPr>
          <w:rFonts w:ascii="Times New Roman" w:hAnsi="Times New Roman" w:cs="Times New Roman"/>
          <w:color w:val="000000" w:themeColor="text1"/>
        </w:rPr>
        <w:t>Q</w:t>
      </w:r>
      <w:r w:rsidRPr="00203358">
        <w:rPr>
          <w:rFonts w:ascii="Times New Roman" w:hAnsi="Times New Roman" w:cs="Times New Roman"/>
          <w:color w:val="000000" w:themeColor="text1"/>
          <w:lang w:val="nl-NL"/>
        </w:rPr>
        <w:t xml:space="preserve">uản </w:t>
      </w:r>
      <w:r w:rsidRPr="00203358">
        <w:rPr>
          <w:rFonts w:ascii="Times New Roman" w:hAnsi="Times New Roman" w:cs="Times New Roman"/>
          <w:color w:val="000000" w:themeColor="text1"/>
        </w:rPr>
        <w:t>L</w:t>
      </w:r>
      <w:r w:rsidRPr="00203358">
        <w:rPr>
          <w:rFonts w:ascii="Times New Roman" w:hAnsi="Times New Roman" w:cs="Times New Roman"/>
          <w:color w:val="000000" w:themeColor="text1"/>
          <w:lang w:val="nl-NL"/>
        </w:rPr>
        <w:t xml:space="preserve">ý Sử Dụng </w:t>
      </w:r>
      <w:r w:rsidRPr="00203358">
        <w:rPr>
          <w:rFonts w:ascii="Times New Roman" w:hAnsi="Times New Roman" w:cs="Times New Roman"/>
          <w:color w:val="000000" w:themeColor="text1"/>
        </w:rPr>
        <w:t>T</w:t>
      </w:r>
      <w:r w:rsidRPr="00203358">
        <w:rPr>
          <w:rFonts w:ascii="Times New Roman" w:hAnsi="Times New Roman" w:cs="Times New Roman"/>
          <w:color w:val="000000" w:themeColor="text1"/>
          <w:lang w:val="nl-NL"/>
        </w:rPr>
        <w:t xml:space="preserve">òa </w:t>
      </w:r>
      <w:r w:rsidRPr="00203358">
        <w:rPr>
          <w:rFonts w:ascii="Times New Roman" w:hAnsi="Times New Roman" w:cs="Times New Roman"/>
          <w:color w:val="000000" w:themeColor="text1"/>
        </w:rPr>
        <w:t>N</w:t>
      </w:r>
      <w:r w:rsidRPr="00203358">
        <w:rPr>
          <w:rFonts w:ascii="Times New Roman" w:hAnsi="Times New Roman" w:cs="Times New Roman"/>
          <w:color w:val="000000" w:themeColor="text1"/>
          <w:lang w:val="nl-NL"/>
        </w:rPr>
        <w:t xml:space="preserve">hà </w:t>
      </w:r>
      <w:r w:rsidRPr="00203358">
        <w:rPr>
          <w:rFonts w:ascii="Times New Roman" w:hAnsi="Times New Roman" w:cs="Times New Roman"/>
          <w:color w:val="000000" w:themeColor="text1"/>
        </w:rPr>
        <w:t>C</w:t>
      </w:r>
      <w:r w:rsidRPr="00203358">
        <w:rPr>
          <w:rFonts w:ascii="Times New Roman" w:hAnsi="Times New Roman" w:cs="Times New Roman"/>
          <w:color w:val="000000" w:themeColor="text1"/>
          <w:lang w:val="nl-NL"/>
        </w:rPr>
        <w:t xml:space="preserve">hung </w:t>
      </w:r>
      <w:r w:rsidRPr="00203358">
        <w:rPr>
          <w:rFonts w:ascii="Times New Roman" w:hAnsi="Times New Roman" w:cs="Times New Roman"/>
          <w:color w:val="000000" w:themeColor="text1"/>
        </w:rPr>
        <w:t>C</w:t>
      </w:r>
      <w:r w:rsidRPr="00203358">
        <w:rPr>
          <w:rFonts w:ascii="Times New Roman" w:hAnsi="Times New Roman" w:cs="Times New Roman"/>
          <w:color w:val="000000" w:themeColor="text1"/>
          <w:lang w:val="nl-NL"/>
        </w:rPr>
        <w:t>ư.</w:t>
      </w:r>
    </w:p>
    <w:p w14:paraId="086B6203" w14:textId="601F1D2E" w:rsidR="00731C0A" w:rsidRPr="00203358" w:rsidRDefault="00731C0A" w:rsidP="008347DD">
      <w:pPr>
        <w:pStyle w:val="ListParagraph"/>
        <w:tabs>
          <w:tab w:val="right" w:leader="dot" w:pos="8280"/>
        </w:tabs>
        <w:ind w:left="1134"/>
        <w:jc w:val="both"/>
        <w:rPr>
          <w:rFonts w:ascii="Times New Roman" w:hAnsi="Times New Roman" w:cs="Times New Roman"/>
          <w:color w:val="000000" w:themeColor="text1"/>
        </w:rPr>
      </w:pPr>
    </w:p>
    <w:p w14:paraId="1A9BBC99" w14:textId="77777777" w:rsidR="00731C0A" w:rsidRPr="00203358" w:rsidRDefault="00731C0A" w:rsidP="009C2EA3">
      <w:pPr>
        <w:pStyle w:val="ListParagraph"/>
        <w:numPr>
          <w:ilvl w:val="0"/>
          <w:numId w:val="14"/>
        </w:numPr>
        <w:tabs>
          <w:tab w:val="right" w:leader="dot" w:pos="8640"/>
        </w:tabs>
        <w:ind w:left="567" w:hanging="567"/>
        <w:contextualSpacing w:val="0"/>
        <w:jc w:val="both"/>
        <w:rPr>
          <w:rFonts w:ascii="Times New Roman" w:hAnsi="Times New Roman" w:cs="Times New Roman"/>
          <w:color w:val="000000" w:themeColor="text1"/>
        </w:rPr>
      </w:pPr>
      <w:r w:rsidRPr="00203358">
        <w:rPr>
          <w:rFonts w:ascii="Times New Roman" w:hAnsi="Times New Roman" w:cs="Times New Roman"/>
          <w:color w:val="000000" w:themeColor="text1"/>
        </w:rPr>
        <w:t xml:space="preserve">Nghĩa vụ của Bên Mua </w:t>
      </w:r>
    </w:p>
    <w:p w14:paraId="63E4DF84" w14:textId="77777777" w:rsidR="00731C0A" w:rsidRPr="00203358" w:rsidRDefault="00731C0A" w:rsidP="009C2EA3">
      <w:pPr>
        <w:pStyle w:val="ListParagraph"/>
        <w:numPr>
          <w:ilvl w:val="0"/>
          <w:numId w:val="15"/>
        </w:numPr>
        <w:ind w:left="1134" w:hanging="567"/>
        <w:contextualSpacing w:val="0"/>
        <w:jc w:val="both"/>
        <w:rPr>
          <w:rFonts w:ascii="Times New Roman" w:hAnsi="Times New Roman" w:cs="Times New Roman"/>
        </w:rPr>
      </w:pPr>
      <w:r w:rsidRPr="00203358">
        <w:rPr>
          <w:rFonts w:ascii="Times New Roman" w:hAnsi="Times New Roman" w:cs="Times New Roman"/>
        </w:rPr>
        <w:t xml:space="preserve">Phối hợp với Bên Bán </w:t>
      </w:r>
      <w:bookmarkStart w:id="4" w:name="OLE_LINK5"/>
      <w:bookmarkStart w:id="5" w:name="OLE_LINK6"/>
      <w:r w:rsidRPr="00203358">
        <w:rPr>
          <w:rFonts w:ascii="Times New Roman" w:hAnsi="Times New Roman" w:cs="Times New Roman"/>
        </w:rPr>
        <w:t xml:space="preserve">thực hiện toàn bộ </w:t>
      </w:r>
      <w:bookmarkEnd w:id="4"/>
      <w:bookmarkEnd w:id="5"/>
      <w:r w:rsidRPr="00203358">
        <w:rPr>
          <w:rFonts w:ascii="Times New Roman" w:hAnsi="Times New Roman" w:cs="Times New Roman"/>
        </w:rPr>
        <w:t>nghĩa vụ quy định tại Hợp Đồng trong thời hạn quy định tại Hợp Đồng (nếu có).</w:t>
      </w:r>
    </w:p>
    <w:p w14:paraId="174A4586" w14:textId="08689FC0" w:rsidR="00731C0A" w:rsidRPr="00203358" w:rsidRDefault="00731C0A" w:rsidP="009C2EA3">
      <w:pPr>
        <w:pStyle w:val="ListParagraph"/>
        <w:numPr>
          <w:ilvl w:val="0"/>
          <w:numId w:val="15"/>
        </w:numPr>
        <w:ind w:left="1134" w:hanging="567"/>
        <w:contextualSpacing w:val="0"/>
        <w:jc w:val="both"/>
        <w:rPr>
          <w:rFonts w:ascii="Times New Roman" w:hAnsi="Times New Roman" w:cs="Times New Roman"/>
          <w:color w:val="000000" w:themeColor="text1"/>
          <w:lang w:val="nl-NL"/>
        </w:rPr>
      </w:pPr>
      <w:r w:rsidRPr="00203358">
        <w:rPr>
          <w:rFonts w:ascii="Times New Roman" w:hAnsi="Times New Roman" w:cs="Times New Roman"/>
        </w:rPr>
        <w:t xml:space="preserve">Kể từ ngày bàn giao Căn Hộ, Bên Mua hoàn toàn chịu trách nhiệm đối với Căn Hộ đã mua (trừ các trường hợp thuộc trách nhiệm bảo đảm tính pháp lý và việc bảo hành Căn Hộ của Bên Bán) và tự chịu trách nhiệm về việc mua, duy trì các hợp đồng bảo hiểm cần thiết đối với mọi rủi ro, thiệt hại liên quan đến Căn Hộ. Trong trường hợp Bên Bán, Ban quản trị nhà chung cư hoặc </w:t>
      </w:r>
      <w:r w:rsidR="00ED7499" w:rsidRPr="00203358">
        <w:rPr>
          <w:rFonts w:ascii="Times New Roman" w:hAnsi="Times New Roman" w:cs="Times New Roman"/>
        </w:rPr>
        <w:t>Đ</w:t>
      </w:r>
      <w:r w:rsidRPr="00203358">
        <w:rPr>
          <w:rFonts w:ascii="Times New Roman" w:hAnsi="Times New Roman" w:cs="Times New Roman"/>
        </w:rPr>
        <w:t xml:space="preserve">ơn vị quản lý vận hành đã tham gia những bảo hiểm cho phần sở hữu chung của Tòa Nhà thì Bên Mua phải thanh toán chi phí đó tương ứng theo tỷ lệ phần diện tích riêng của Căn </w:t>
      </w:r>
      <w:r w:rsidRPr="00203358">
        <w:rPr>
          <w:rFonts w:ascii="Times New Roman" w:hAnsi="Times New Roman" w:cs="Times New Roman"/>
        </w:rPr>
        <w:lastRenderedPageBreak/>
        <w:t>Hộ</w:t>
      </w:r>
      <w:r w:rsidRPr="00203358">
        <w:rPr>
          <w:rFonts w:ascii="Times New Roman" w:hAnsi="Times New Roman" w:cs="Times New Roman"/>
          <w:lang w:eastAsia="ja-JP"/>
        </w:rPr>
        <w:t xml:space="preserve"> </w:t>
      </w:r>
      <w:r w:rsidRPr="00203358">
        <w:rPr>
          <w:rFonts w:ascii="Times New Roman" w:hAnsi="Times New Roman" w:cs="Times New Roman"/>
        </w:rPr>
        <w:t>cho Bên Bán, Ban</w:t>
      </w:r>
      <w:r w:rsidRPr="00203358">
        <w:rPr>
          <w:rFonts w:ascii="Times New Roman" w:hAnsi="Times New Roman" w:cs="Times New Roman"/>
          <w:color w:val="000000" w:themeColor="text1"/>
        </w:rPr>
        <w:t xml:space="preserve"> </w:t>
      </w:r>
      <w:r w:rsidRPr="00203358">
        <w:rPr>
          <w:rFonts w:ascii="Times New Roman" w:hAnsi="Times New Roman" w:cs="Times New Roman"/>
          <w:color w:val="000000" w:themeColor="text1"/>
          <w:lang w:eastAsia="ja-JP"/>
        </w:rPr>
        <w:t>q</w:t>
      </w:r>
      <w:r w:rsidRPr="00203358">
        <w:rPr>
          <w:rFonts w:ascii="Times New Roman" w:hAnsi="Times New Roman" w:cs="Times New Roman"/>
          <w:color w:val="000000" w:themeColor="text1"/>
        </w:rPr>
        <w:t xml:space="preserve">uản </w:t>
      </w:r>
      <w:r w:rsidRPr="00203358">
        <w:rPr>
          <w:rFonts w:ascii="Times New Roman" w:hAnsi="Times New Roman" w:cs="Times New Roman"/>
          <w:color w:val="000000" w:themeColor="text1"/>
          <w:lang w:eastAsia="ja-JP"/>
        </w:rPr>
        <w:t>t</w:t>
      </w:r>
      <w:r w:rsidRPr="00203358">
        <w:rPr>
          <w:rFonts w:ascii="Times New Roman" w:hAnsi="Times New Roman" w:cs="Times New Roman"/>
          <w:color w:val="000000" w:themeColor="text1"/>
        </w:rPr>
        <w:t>rị nhà chung cư hoặc Đơn vị quản lý vận hành của Tòa Nhà</w:t>
      </w:r>
      <w:r w:rsidRPr="00203358">
        <w:rPr>
          <w:rFonts w:ascii="Times New Roman" w:hAnsi="Times New Roman" w:cs="Times New Roman"/>
        </w:rPr>
        <w:t xml:space="preserve">. </w:t>
      </w:r>
    </w:p>
    <w:p w14:paraId="6D87DE38" w14:textId="4988A8CB" w:rsidR="00731C0A" w:rsidRPr="00203358" w:rsidRDefault="00731C0A" w:rsidP="009C2EA3">
      <w:pPr>
        <w:pStyle w:val="ListParagraph"/>
        <w:numPr>
          <w:ilvl w:val="0"/>
          <w:numId w:val="15"/>
        </w:numPr>
        <w:ind w:leftChars="236" w:left="1132" w:hangingChars="236" w:hanging="566"/>
        <w:contextualSpacing w:val="0"/>
        <w:jc w:val="both"/>
        <w:rPr>
          <w:rFonts w:ascii="Times New Roman" w:hAnsi="Times New Roman" w:cs="Times New Roman"/>
          <w:color w:val="000000" w:themeColor="text1"/>
          <w:lang w:val="nl-NL" w:eastAsia="ja-JP"/>
        </w:rPr>
      </w:pPr>
      <w:r w:rsidRPr="00203358">
        <w:rPr>
          <w:rFonts w:ascii="Times New Roman" w:hAnsi="Times New Roman" w:cs="Times New Roman"/>
          <w:color w:val="000000" w:themeColor="text1"/>
          <w:lang w:val="nl-NL"/>
        </w:rPr>
        <w:t>Kể từ ngày bàn giao</w:t>
      </w:r>
      <w:r w:rsidRPr="00203358">
        <w:rPr>
          <w:rFonts w:ascii="Times New Roman" w:hAnsi="Times New Roman" w:cs="Times New Roman"/>
          <w:color w:val="000000" w:themeColor="text1"/>
        </w:rPr>
        <w:t xml:space="preserve"> Căn Hộ</w:t>
      </w:r>
      <w:r w:rsidRPr="00203358">
        <w:rPr>
          <w:rFonts w:ascii="Times New Roman" w:hAnsi="Times New Roman" w:cs="Times New Roman"/>
          <w:color w:val="000000" w:themeColor="text1"/>
          <w:lang w:val="nl-NL"/>
        </w:rPr>
        <w:t xml:space="preserve">, Nội </w:t>
      </w:r>
      <w:r w:rsidRPr="00203358">
        <w:rPr>
          <w:rFonts w:ascii="Times New Roman" w:hAnsi="Times New Roman" w:cs="Times New Roman"/>
          <w:color w:val="000000" w:themeColor="text1"/>
        </w:rPr>
        <w:t>Q</w:t>
      </w:r>
      <w:r w:rsidRPr="00203358">
        <w:rPr>
          <w:rFonts w:ascii="Times New Roman" w:hAnsi="Times New Roman" w:cs="Times New Roman"/>
          <w:color w:val="000000" w:themeColor="text1"/>
          <w:lang w:val="nl-NL"/>
        </w:rPr>
        <w:t xml:space="preserve">uy </w:t>
      </w:r>
      <w:r w:rsidRPr="00203358">
        <w:rPr>
          <w:rFonts w:ascii="Times New Roman" w:hAnsi="Times New Roman" w:cs="Times New Roman"/>
          <w:color w:val="000000" w:themeColor="text1"/>
        </w:rPr>
        <w:t>Q</w:t>
      </w:r>
      <w:r w:rsidRPr="00203358">
        <w:rPr>
          <w:rFonts w:ascii="Times New Roman" w:hAnsi="Times New Roman" w:cs="Times New Roman"/>
          <w:color w:val="000000" w:themeColor="text1"/>
          <w:lang w:val="nl-NL"/>
        </w:rPr>
        <w:t xml:space="preserve">uản </w:t>
      </w:r>
      <w:r w:rsidRPr="00203358">
        <w:rPr>
          <w:rFonts w:ascii="Times New Roman" w:hAnsi="Times New Roman" w:cs="Times New Roman"/>
          <w:color w:val="000000" w:themeColor="text1"/>
        </w:rPr>
        <w:t>L</w:t>
      </w:r>
      <w:r w:rsidRPr="00203358">
        <w:rPr>
          <w:rFonts w:ascii="Times New Roman" w:hAnsi="Times New Roman" w:cs="Times New Roman"/>
          <w:color w:val="000000" w:themeColor="text1"/>
          <w:lang w:val="nl-NL"/>
        </w:rPr>
        <w:t>ý Sử Dụng</w:t>
      </w:r>
      <w:r w:rsidRPr="00203358">
        <w:rPr>
          <w:rFonts w:ascii="Times New Roman" w:hAnsi="Times New Roman" w:cs="Times New Roman"/>
          <w:color w:val="000000" w:themeColor="text1"/>
        </w:rPr>
        <w:t xml:space="preserve"> T</w:t>
      </w:r>
      <w:r w:rsidRPr="00203358">
        <w:rPr>
          <w:rFonts w:ascii="Times New Roman" w:hAnsi="Times New Roman" w:cs="Times New Roman"/>
          <w:color w:val="000000" w:themeColor="text1"/>
          <w:lang w:val="nl-NL"/>
        </w:rPr>
        <w:t xml:space="preserve">òa </w:t>
      </w:r>
      <w:r w:rsidRPr="00203358">
        <w:rPr>
          <w:rFonts w:ascii="Times New Roman" w:hAnsi="Times New Roman" w:cs="Times New Roman"/>
          <w:color w:val="000000" w:themeColor="text1"/>
        </w:rPr>
        <w:t>N</w:t>
      </w:r>
      <w:r w:rsidRPr="00203358">
        <w:rPr>
          <w:rFonts w:ascii="Times New Roman" w:hAnsi="Times New Roman" w:cs="Times New Roman"/>
          <w:color w:val="000000" w:themeColor="text1"/>
          <w:lang w:val="nl-NL"/>
        </w:rPr>
        <w:t xml:space="preserve">hà </w:t>
      </w:r>
      <w:r w:rsidRPr="00203358">
        <w:rPr>
          <w:rFonts w:ascii="Times New Roman" w:hAnsi="Times New Roman" w:cs="Times New Roman"/>
          <w:color w:val="000000" w:themeColor="text1"/>
        </w:rPr>
        <w:t>C</w:t>
      </w:r>
      <w:r w:rsidRPr="00203358">
        <w:rPr>
          <w:rFonts w:ascii="Times New Roman" w:hAnsi="Times New Roman" w:cs="Times New Roman"/>
          <w:color w:val="000000" w:themeColor="text1"/>
          <w:lang w:val="nl-NL"/>
        </w:rPr>
        <w:t xml:space="preserve">hung </w:t>
      </w:r>
      <w:r w:rsidRPr="00203358">
        <w:rPr>
          <w:rFonts w:ascii="Times New Roman" w:hAnsi="Times New Roman" w:cs="Times New Roman"/>
          <w:color w:val="000000" w:themeColor="text1"/>
        </w:rPr>
        <w:t>C</w:t>
      </w:r>
      <w:r w:rsidRPr="00203358">
        <w:rPr>
          <w:rFonts w:ascii="Times New Roman" w:hAnsi="Times New Roman" w:cs="Times New Roman"/>
          <w:color w:val="000000" w:themeColor="text1"/>
          <w:lang w:val="nl-NL"/>
        </w:rPr>
        <w:t>ư</w:t>
      </w:r>
      <w:r w:rsidRPr="00203358">
        <w:rPr>
          <w:rFonts w:ascii="Times New Roman" w:hAnsi="Times New Roman" w:cs="Times New Roman"/>
          <w:color w:val="000000" w:themeColor="text1"/>
        </w:rPr>
        <w:t xml:space="preserve"> có hiệu lực</w:t>
      </w:r>
      <w:r w:rsidRPr="00203358">
        <w:rPr>
          <w:rFonts w:ascii="Times New Roman" w:hAnsi="Times New Roman" w:cs="Times New Roman"/>
          <w:color w:val="000000" w:themeColor="text1"/>
          <w:lang w:eastAsia="ja-JP"/>
        </w:rPr>
        <w:t xml:space="preserve"> </w:t>
      </w:r>
      <w:r w:rsidRPr="00203358">
        <w:rPr>
          <w:rFonts w:ascii="Times New Roman" w:hAnsi="Times New Roman" w:cs="Times New Roman"/>
          <w:color w:val="000000" w:themeColor="text1"/>
        </w:rPr>
        <w:t>đối với Bên Mua</w:t>
      </w:r>
      <w:r w:rsidRPr="00203358">
        <w:rPr>
          <w:rFonts w:ascii="Times New Roman" w:hAnsi="Times New Roman" w:cs="Times New Roman"/>
          <w:color w:val="000000" w:themeColor="text1"/>
          <w:lang w:eastAsia="ja-JP"/>
        </w:rPr>
        <w:t xml:space="preserve">, Bên Mua </w:t>
      </w:r>
      <w:r w:rsidRPr="00203358">
        <w:rPr>
          <w:rFonts w:ascii="Times New Roman" w:hAnsi="Times New Roman" w:cs="Times New Roman"/>
          <w:color w:val="000000" w:themeColor="text1"/>
          <w:lang w:val="nl-NL"/>
        </w:rPr>
        <w:t xml:space="preserve">phải quản lý, duy trì Căn Hộ theo Nội </w:t>
      </w:r>
      <w:r w:rsidRPr="00203358">
        <w:rPr>
          <w:rFonts w:ascii="Times New Roman" w:hAnsi="Times New Roman" w:cs="Times New Roman"/>
          <w:color w:val="000000" w:themeColor="text1"/>
        </w:rPr>
        <w:t>Q</w:t>
      </w:r>
      <w:r w:rsidRPr="00203358">
        <w:rPr>
          <w:rFonts w:ascii="Times New Roman" w:hAnsi="Times New Roman" w:cs="Times New Roman"/>
          <w:color w:val="000000" w:themeColor="text1"/>
          <w:lang w:val="nl-NL"/>
        </w:rPr>
        <w:t xml:space="preserve">uy </w:t>
      </w:r>
      <w:r w:rsidRPr="00203358">
        <w:rPr>
          <w:rFonts w:ascii="Times New Roman" w:hAnsi="Times New Roman" w:cs="Times New Roman"/>
          <w:color w:val="000000" w:themeColor="text1"/>
        </w:rPr>
        <w:t>Q</w:t>
      </w:r>
      <w:r w:rsidRPr="00203358">
        <w:rPr>
          <w:rFonts w:ascii="Times New Roman" w:hAnsi="Times New Roman" w:cs="Times New Roman"/>
          <w:color w:val="000000" w:themeColor="text1"/>
          <w:lang w:val="nl-NL"/>
        </w:rPr>
        <w:t xml:space="preserve">uản </w:t>
      </w:r>
      <w:r w:rsidRPr="00203358">
        <w:rPr>
          <w:rFonts w:ascii="Times New Roman" w:hAnsi="Times New Roman" w:cs="Times New Roman"/>
          <w:color w:val="000000" w:themeColor="text1"/>
        </w:rPr>
        <w:t>L</w:t>
      </w:r>
      <w:r w:rsidRPr="00203358">
        <w:rPr>
          <w:rFonts w:ascii="Times New Roman" w:hAnsi="Times New Roman" w:cs="Times New Roman"/>
          <w:color w:val="000000" w:themeColor="text1"/>
          <w:lang w:val="nl-NL"/>
        </w:rPr>
        <w:t xml:space="preserve">ý Sử Dụng </w:t>
      </w:r>
      <w:r w:rsidRPr="00203358">
        <w:rPr>
          <w:rFonts w:ascii="Times New Roman" w:hAnsi="Times New Roman" w:cs="Times New Roman"/>
          <w:color w:val="000000" w:themeColor="text1"/>
        </w:rPr>
        <w:t>T</w:t>
      </w:r>
      <w:r w:rsidRPr="00203358">
        <w:rPr>
          <w:rFonts w:ascii="Times New Roman" w:hAnsi="Times New Roman" w:cs="Times New Roman"/>
          <w:color w:val="000000" w:themeColor="text1"/>
          <w:lang w:val="nl-NL"/>
        </w:rPr>
        <w:t xml:space="preserve">òa </w:t>
      </w:r>
      <w:r w:rsidRPr="00203358">
        <w:rPr>
          <w:rFonts w:ascii="Times New Roman" w:hAnsi="Times New Roman" w:cs="Times New Roman"/>
          <w:color w:val="000000" w:themeColor="text1"/>
        </w:rPr>
        <w:t>N</w:t>
      </w:r>
      <w:r w:rsidRPr="00203358">
        <w:rPr>
          <w:rFonts w:ascii="Times New Roman" w:hAnsi="Times New Roman" w:cs="Times New Roman"/>
          <w:color w:val="000000" w:themeColor="text1"/>
          <w:lang w:val="nl-NL"/>
        </w:rPr>
        <w:t xml:space="preserve">hà </w:t>
      </w:r>
      <w:r w:rsidRPr="00203358">
        <w:rPr>
          <w:rFonts w:ascii="Times New Roman" w:hAnsi="Times New Roman" w:cs="Times New Roman"/>
          <w:color w:val="000000" w:themeColor="text1"/>
        </w:rPr>
        <w:t>C</w:t>
      </w:r>
      <w:r w:rsidRPr="00203358">
        <w:rPr>
          <w:rFonts w:ascii="Times New Roman" w:hAnsi="Times New Roman" w:cs="Times New Roman"/>
          <w:color w:val="000000" w:themeColor="text1"/>
          <w:lang w:val="nl-NL"/>
        </w:rPr>
        <w:t xml:space="preserve">hung </w:t>
      </w:r>
      <w:r w:rsidRPr="00203358">
        <w:rPr>
          <w:rFonts w:ascii="Times New Roman" w:hAnsi="Times New Roman" w:cs="Times New Roman"/>
          <w:color w:val="000000" w:themeColor="text1"/>
        </w:rPr>
        <w:t>C</w:t>
      </w:r>
      <w:r w:rsidRPr="00203358">
        <w:rPr>
          <w:rFonts w:ascii="Times New Roman" w:hAnsi="Times New Roman" w:cs="Times New Roman"/>
          <w:color w:val="000000" w:themeColor="text1"/>
          <w:lang w:val="nl-NL"/>
        </w:rPr>
        <w:t>ư, phải thanh toán chi phí quản lý vận hành</w:t>
      </w:r>
      <w:r w:rsidR="00AF3C99" w:rsidRPr="00203358">
        <w:rPr>
          <w:rFonts w:ascii="Times New Roman" w:hAnsi="Times New Roman" w:cs="Times New Roman"/>
          <w:color w:val="000000" w:themeColor="text1"/>
        </w:rPr>
        <w:t>, K</w:t>
      </w:r>
      <w:r w:rsidRPr="00203358">
        <w:rPr>
          <w:rFonts w:ascii="Times New Roman" w:hAnsi="Times New Roman" w:cs="Times New Roman"/>
          <w:color w:val="000000" w:themeColor="text1"/>
        </w:rPr>
        <w:t>inh phí bảo trì</w:t>
      </w:r>
      <w:r w:rsidRPr="00203358">
        <w:rPr>
          <w:rFonts w:ascii="Times New Roman" w:hAnsi="Times New Roman" w:cs="Times New Roman"/>
          <w:color w:val="000000" w:themeColor="text1"/>
          <w:lang w:val="nl-NL"/>
        </w:rPr>
        <w:t xml:space="preserve"> và những chi phí khác theo Nội quy </w:t>
      </w:r>
      <w:r w:rsidRPr="00203358">
        <w:rPr>
          <w:rFonts w:ascii="Times New Roman" w:hAnsi="Times New Roman" w:cs="Times New Roman"/>
          <w:color w:val="000000" w:themeColor="text1"/>
        </w:rPr>
        <w:t>này</w:t>
      </w:r>
      <w:r w:rsidRPr="00203358">
        <w:rPr>
          <w:rFonts w:ascii="Times New Roman" w:hAnsi="Times New Roman" w:cs="Times New Roman"/>
          <w:color w:val="000000" w:themeColor="text1"/>
          <w:lang w:eastAsia="ja-JP"/>
        </w:rPr>
        <w:t xml:space="preserve"> </w:t>
      </w:r>
      <w:r w:rsidRPr="00203358">
        <w:rPr>
          <w:rFonts w:ascii="Times New Roman" w:hAnsi="Times New Roman" w:cs="Times New Roman"/>
          <w:color w:val="000000" w:themeColor="text1"/>
          <w:lang w:val="nl-NL" w:eastAsia="ja-JP"/>
        </w:rPr>
        <w:t xml:space="preserve">bất kể Bên Mua có sử dụng </w:t>
      </w:r>
      <w:r w:rsidRPr="00203358">
        <w:rPr>
          <w:rFonts w:ascii="Times New Roman" w:hAnsi="Times New Roman" w:cs="Times New Roman"/>
          <w:color w:val="000000" w:themeColor="text1"/>
          <w:lang w:eastAsia="ja-JP"/>
        </w:rPr>
        <w:t>Căn Hộ</w:t>
      </w:r>
      <w:r w:rsidRPr="00203358">
        <w:rPr>
          <w:rFonts w:ascii="Times New Roman" w:hAnsi="Times New Roman" w:cs="Times New Roman"/>
          <w:color w:val="000000" w:themeColor="text1"/>
          <w:lang w:val="nl-NL" w:eastAsia="ja-JP"/>
        </w:rPr>
        <w:t xml:space="preserve"> hay không</w:t>
      </w:r>
      <w:r w:rsidRPr="00203358">
        <w:rPr>
          <w:rFonts w:ascii="Times New Roman" w:hAnsi="Times New Roman" w:cs="Times New Roman"/>
          <w:color w:val="000000" w:themeColor="text1"/>
        </w:rPr>
        <w:t>. Ngoài ra,</w:t>
      </w:r>
      <w:r w:rsidRPr="00203358">
        <w:rPr>
          <w:rFonts w:ascii="Times New Roman" w:hAnsi="Times New Roman" w:cs="Times New Roman"/>
          <w:color w:val="000000" w:themeColor="text1"/>
          <w:lang w:val="nl-NL"/>
        </w:rPr>
        <w:t xml:space="preserve"> phải </w:t>
      </w:r>
      <w:r w:rsidRPr="00203358">
        <w:rPr>
          <w:rFonts w:ascii="Times New Roman" w:hAnsi="Times New Roman" w:cs="Times New Roman"/>
          <w:color w:val="000000" w:themeColor="text1"/>
        </w:rPr>
        <w:t xml:space="preserve">tự giác </w:t>
      </w:r>
      <w:r w:rsidRPr="00203358">
        <w:rPr>
          <w:rFonts w:ascii="Times New Roman" w:hAnsi="Times New Roman" w:cs="Times New Roman"/>
          <w:color w:val="000000" w:themeColor="text1"/>
          <w:lang w:val="nl-NL"/>
        </w:rPr>
        <w:t xml:space="preserve">tuân thủ Nội </w:t>
      </w:r>
      <w:r w:rsidRPr="00203358">
        <w:rPr>
          <w:rFonts w:ascii="Times New Roman" w:hAnsi="Times New Roman" w:cs="Times New Roman"/>
          <w:color w:val="000000" w:themeColor="text1"/>
        </w:rPr>
        <w:t>Q</w:t>
      </w:r>
      <w:r w:rsidRPr="00203358">
        <w:rPr>
          <w:rFonts w:ascii="Times New Roman" w:hAnsi="Times New Roman" w:cs="Times New Roman"/>
          <w:color w:val="000000" w:themeColor="text1"/>
          <w:lang w:val="nl-NL"/>
        </w:rPr>
        <w:t xml:space="preserve">uy </w:t>
      </w:r>
      <w:r w:rsidRPr="00203358">
        <w:rPr>
          <w:rFonts w:ascii="Times New Roman" w:hAnsi="Times New Roman" w:cs="Times New Roman"/>
          <w:color w:val="000000" w:themeColor="text1"/>
        </w:rPr>
        <w:t>Q</w:t>
      </w:r>
      <w:r w:rsidRPr="00203358">
        <w:rPr>
          <w:rFonts w:ascii="Times New Roman" w:hAnsi="Times New Roman" w:cs="Times New Roman"/>
          <w:color w:val="000000" w:themeColor="text1"/>
          <w:lang w:val="nl-NL"/>
        </w:rPr>
        <w:t xml:space="preserve">uản </w:t>
      </w:r>
      <w:r w:rsidRPr="00203358">
        <w:rPr>
          <w:rFonts w:ascii="Times New Roman" w:hAnsi="Times New Roman" w:cs="Times New Roman"/>
          <w:color w:val="000000" w:themeColor="text1"/>
        </w:rPr>
        <w:t>L</w:t>
      </w:r>
      <w:r w:rsidRPr="00203358">
        <w:rPr>
          <w:rFonts w:ascii="Times New Roman" w:hAnsi="Times New Roman" w:cs="Times New Roman"/>
          <w:color w:val="000000" w:themeColor="text1"/>
          <w:lang w:val="nl-NL"/>
        </w:rPr>
        <w:t>ý Sử Dụng</w:t>
      </w:r>
      <w:r w:rsidRPr="00203358">
        <w:rPr>
          <w:rFonts w:ascii="Times New Roman" w:hAnsi="Times New Roman" w:cs="Times New Roman"/>
          <w:color w:val="000000" w:themeColor="text1"/>
        </w:rPr>
        <w:t xml:space="preserve"> T</w:t>
      </w:r>
      <w:r w:rsidRPr="00203358">
        <w:rPr>
          <w:rFonts w:ascii="Times New Roman" w:hAnsi="Times New Roman" w:cs="Times New Roman"/>
          <w:color w:val="000000" w:themeColor="text1"/>
          <w:lang w:val="nl-NL"/>
        </w:rPr>
        <w:t xml:space="preserve">òa </w:t>
      </w:r>
      <w:r w:rsidRPr="00203358">
        <w:rPr>
          <w:rFonts w:ascii="Times New Roman" w:hAnsi="Times New Roman" w:cs="Times New Roman"/>
          <w:color w:val="000000" w:themeColor="text1"/>
        </w:rPr>
        <w:t>N</w:t>
      </w:r>
      <w:r w:rsidRPr="00203358">
        <w:rPr>
          <w:rFonts w:ascii="Times New Roman" w:hAnsi="Times New Roman" w:cs="Times New Roman"/>
          <w:color w:val="000000" w:themeColor="text1"/>
          <w:lang w:val="nl-NL"/>
        </w:rPr>
        <w:t xml:space="preserve">hà </w:t>
      </w:r>
      <w:r w:rsidRPr="00203358">
        <w:rPr>
          <w:rFonts w:ascii="Times New Roman" w:hAnsi="Times New Roman" w:cs="Times New Roman"/>
          <w:color w:val="000000" w:themeColor="text1"/>
        </w:rPr>
        <w:t>C</w:t>
      </w:r>
      <w:r w:rsidRPr="00203358">
        <w:rPr>
          <w:rFonts w:ascii="Times New Roman" w:hAnsi="Times New Roman" w:cs="Times New Roman"/>
          <w:color w:val="000000" w:themeColor="text1"/>
          <w:lang w:val="nl-NL"/>
        </w:rPr>
        <w:t xml:space="preserve">hung </w:t>
      </w:r>
      <w:r w:rsidRPr="00203358">
        <w:rPr>
          <w:rFonts w:ascii="Times New Roman" w:hAnsi="Times New Roman" w:cs="Times New Roman"/>
          <w:color w:val="000000" w:themeColor="text1"/>
        </w:rPr>
        <w:t>C</w:t>
      </w:r>
      <w:r w:rsidRPr="00203358">
        <w:rPr>
          <w:rFonts w:ascii="Times New Roman" w:hAnsi="Times New Roman" w:cs="Times New Roman"/>
          <w:color w:val="000000" w:themeColor="text1"/>
          <w:lang w:val="nl-NL"/>
        </w:rPr>
        <w:t xml:space="preserve">ư và </w:t>
      </w:r>
      <w:r w:rsidRPr="00203358">
        <w:rPr>
          <w:rFonts w:ascii="Times New Roman" w:hAnsi="Times New Roman" w:cs="Times New Roman"/>
          <w:color w:val="000000" w:themeColor="text1"/>
        </w:rPr>
        <w:t xml:space="preserve">những </w:t>
      </w:r>
      <w:r w:rsidRPr="00203358">
        <w:rPr>
          <w:rFonts w:ascii="Times New Roman" w:hAnsi="Times New Roman" w:cs="Times New Roman"/>
          <w:color w:val="000000" w:themeColor="text1"/>
          <w:lang w:val="nl-NL"/>
        </w:rPr>
        <w:t>quy định của pháp luật liên quan</w:t>
      </w:r>
      <w:r w:rsidRPr="00203358">
        <w:rPr>
          <w:rFonts w:ascii="Times New Roman" w:hAnsi="Times New Roman" w:cs="Times New Roman"/>
          <w:color w:val="000000" w:themeColor="text1"/>
        </w:rPr>
        <w:t xml:space="preserve">, và yêu cầu những cư dân, người tạm trú, người sử dụng khác tuân thủ </w:t>
      </w:r>
      <w:r w:rsidRPr="00203358">
        <w:rPr>
          <w:rFonts w:ascii="Times New Roman" w:hAnsi="Times New Roman" w:cs="Times New Roman"/>
          <w:color w:val="000000" w:themeColor="text1"/>
          <w:lang w:val="nl-NL"/>
        </w:rPr>
        <w:t xml:space="preserve">Nội </w:t>
      </w:r>
      <w:r w:rsidRPr="00203358">
        <w:rPr>
          <w:rFonts w:ascii="Times New Roman" w:hAnsi="Times New Roman" w:cs="Times New Roman"/>
          <w:color w:val="000000" w:themeColor="text1"/>
        </w:rPr>
        <w:t>Q</w:t>
      </w:r>
      <w:r w:rsidRPr="00203358">
        <w:rPr>
          <w:rFonts w:ascii="Times New Roman" w:hAnsi="Times New Roman" w:cs="Times New Roman"/>
          <w:color w:val="000000" w:themeColor="text1"/>
          <w:lang w:val="nl-NL"/>
        </w:rPr>
        <w:t xml:space="preserve">uy </w:t>
      </w:r>
      <w:r w:rsidRPr="00203358">
        <w:rPr>
          <w:rFonts w:ascii="Times New Roman" w:hAnsi="Times New Roman" w:cs="Times New Roman"/>
          <w:color w:val="000000" w:themeColor="text1"/>
        </w:rPr>
        <w:t>Q</w:t>
      </w:r>
      <w:r w:rsidRPr="00203358">
        <w:rPr>
          <w:rFonts w:ascii="Times New Roman" w:hAnsi="Times New Roman" w:cs="Times New Roman"/>
          <w:color w:val="000000" w:themeColor="text1"/>
          <w:lang w:val="nl-NL"/>
        </w:rPr>
        <w:t xml:space="preserve">uản </w:t>
      </w:r>
      <w:r w:rsidRPr="00203358">
        <w:rPr>
          <w:rFonts w:ascii="Times New Roman" w:hAnsi="Times New Roman" w:cs="Times New Roman"/>
          <w:color w:val="000000" w:themeColor="text1"/>
        </w:rPr>
        <w:t>L</w:t>
      </w:r>
      <w:r w:rsidRPr="00203358">
        <w:rPr>
          <w:rFonts w:ascii="Times New Roman" w:hAnsi="Times New Roman" w:cs="Times New Roman"/>
          <w:color w:val="000000" w:themeColor="text1"/>
          <w:lang w:val="nl-NL"/>
        </w:rPr>
        <w:t>ý Sử Dụng</w:t>
      </w:r>
      <w:r w:rsidRPr="00203358">
        <w:rPr>
          <w:rFonts w:ascii="Times New Roman" w:hAnsi="Times New Roman" w:cs="Times New Roman"/>
          <w:color w:val="000000" w:themeColor="text1"/>
        </w:rPr>
        <w:t xml:space="preserve"> T</w:t>
      </w:r>
      <w:r w:rsidRPr="00203358">
        <w:rPr>
          <w:rFonts w:ascii="Times New Roman" w:hAnsi="Times New Roman" w:cs="Times New Roman"/>
          <w:color w:val="000000" w:themeColor="text1"/>
          <w:lang w:val="nl-NL"/>
        </w:rPr>
        <w:t xml:space="preserve">òa </w:t>
      </w:r>
      <w:r w:rsidRPr="00203358">
        <w:rPr>
          <w:rFonts w:ascii="Times New Roman" w:hAnsi="Times New Roman" w:cs="Times New Roman"/>
          <w:color w:val="000000" w:themeColor="text1"/>
        </w:rPr>
        <w:t>N</w:t>
      </w:r>
      <w:r w:rsidRPr="00203358">
        <w:rPr>
          <w:rFonts w:ascii="Times New Roman" w:hAnsi="Times New Roman" w:cs="Times New Roman"/>
          <w:color w:val="000000" w:themeColor="text1"/>
          <w:lang w:val="nl-NL"/>
        </w:rPr>
        <w:t xml:space="preserve">hà </w:t>
      </w:r>
      <w:r w:rsidRPr="00203358">
        <w:rPr>
          <w:rFonts w:ascii="Times New Roman" w:hAnsi="Times New Roman" w:cs="Times New Roman"/>
          <w:color w:val="000000" w:themeColor="text1"/>
        </w:rPr>
        <w:t>C</w:t>
      </w:r>
      <w:r w:rsidRPr="00203358">
        <w:rPr>
          <w:rFonts w:ascii="Times New Roman" w:hAnsi="Times New Roman" w:cs="Times New Roman"/>
          <w:color w:val="000000" w:themeColor="text1"/>
          <w:lang w:val="nl-NL"/>
        </w:rPr>
        <w:t xml:space="preserve">hung </w:t>
      </w:r>
      <w:r w:rsidRPr="00203358">
        <w:rPr>
          <w:rFonts w:ascii="Times New Roman" w:hAnsi="Times New Roman" w:cs="Times New Roman"/>
          <w:color w:val="000000" w:themeColor="text1"/>
        </w:rPr>
        <w:t>C</w:t>
      </w:r>
      <w:r w:rsidRPr="00203358">
        <w:rPr>
          <w:rFonts w:ascii="Times New Roman" w:hAnsi="Times New Roman" w:cs="Times New Roman"/>
          <w:color w:val="000000" w:themeColor="text1"/>
          <w:lang w:val="nl-NL"/>
        </w:rPr>
        <w:t>ư.</w:t>
      </w:r>
    </w:p>
    <w:p w14:paraId="0AA6A469" w14:textId="77777777" w:rsidR="00731C0A" w:rsidRPr="00203358" w:rsidRDefault="00731C0A" w:rsidP="009C2EA3">
      <w:pPr>
        <w:pStyle w:val="ListParagraph"/>
        <w:numPr>
          <w:ilvl w:val="0"/>
          <w:numId w:val="15"/>
        </w:numPr>
        <w:ind w:left="1134" w:hanging="567"/>
        <w:contextualSpacing w:val="0"/>
        <w:jc w:val="both"/>
        <w:rPr>
          <w:rFonts w:ascii="Times New Roman" w:hAnsi="Times New Roman" w:cs="Times New Roman"/>
          <w:color w:val="000000" w:themeColor="text1"/>
          <w:lang w:val="en-US" w:eastAsia="ja-JP"/>
        </w:rPr>
      </w:pPr>
      <w:r w:rsidRPr="00203358">
        <w:rPr>
          <w:rFonts w:ascii="Times New Roman" w:hAnsi="Times New Roman" w:cs="Times New Roman"/>
          <w:color w:val="000000" w:themeColor="text1"/>
        </w:rPr>
        <w:t>Phải s</w:t>
      </w:r>
      <w:r w:rsidRPr="00203358">
        <w:rPr>
          <w:rFonts w:ascii="Times New Roman" w:hAnsi="Times New Roman" w:cs="Times New Roman"/>
          <w:color w:val="000000" w:themeColor="text1"/>
          <w:lang w:val="nl-NL"/>
        </w:rPr>
        <w:t xml:space="preserve">ử dụng Căn Hộ đúng mục đích để ở theo quy định của pháp luật liên quan, Hợp Đồng và Nội </w:t>
      </w:r>
      <w:r w:rsidRPr="00203358">
        <w:rPr>
          <w:rFonts w:ascii="Times New Roman" w:hAnsi="Times New Roman" w:cs="Times New Roman"/>
          <w:color w:val="000000" w:themeColor="text1"/>
        </w:rPr>
        <w:t>Q</w:t>
      </w:r>
      <w:r w:rsidRPr="00203358">
        <w:rPr>
          <w:rFonts w:ascii="Times New Roman" w:hAnsi="Times New Roman" w:cs="Times New Roman"/>
          <w:color w:val="000000" w:themeColor="text1"/>
          <w:lang w:val="nl-NL"/>
        </w:rPr>
        <w:t xml:space="preserve">uy </w:t>
      </w:r>
      <w:r w:rsidRPr="00203358">
        <w:rPr>
          <w:rFonts w:ascii="Times New Roman" w:hAnsi="Times New Roman" w:cs="Times New Roman"/>
          <w:color w:val="000000" w:themeColor="text1"/>
        </w:rPr>
        <w:t>Q</w:t>
      </w:r>
      <w:r w:rsidRPr="00203358">
        <w:rPr>
          <w:rFonts w:ascii="Times New Roman" w:hAnsi="Times New Roman" w:cs="Times New Roman"/>
          <w:color w:val="000000" w:themeColor="text1"/>
          <w:lang w:val="nl-NL"/>
        </w:rPr>
        <w:t xml:space="preserve">uản </w:t>
      </w:r>
      <w:r w:rsidRPr="00203358">
        <w:rPr>
          <w:rFonts w:ascii="Times New Roman" w:hAnsi="Times New Roman" w:cs="Times New Roman"/>
          <w:color w:val="000000" w:themeColor="text1"/>
        </w:rPr>
        <w:t>L</w:t>
      </w:r>
      <w:r w:rsidRPr="00203358">
        <w:rPr>
          <w:rFonts w:ascii="Times New Roman" w:hAnsi="Times New Roman" w:cs="Times New Roman"/>
          <w:color w:val="000000" w:themeColor="text1"/>
          <w:lang w:val="nl-NL"/>
        </w:rPr>
        <w:t>ý Sử Dụng</w:t>
      </w:r>
      <w:r w:rsidRPr="00203358">
        <w:rPr>
          <w:rFonts w:ascii="Times New Roman" w:hAnsi="Times New Roman" w:cs="Times New Roman"/>
          <w:color w:val="000000" w:themeColor="text1"/>
        </w:rPr>
        <w:t xml:space="preserve"> T</w:t>
      </w:r>
      <w:r w:rsidRPr="00203358">
        <w:rPr>
          <w:rFonts w:ascii="Times New Roman" w:hAnsi="Times New Roman" w:cs="Times New Roman"/>
          <w:color w:val="000000" w:themeColor="text1"/>
          <w:lang w:val="nl-NL"/>
        </w:rPr>
        <w:t xml:space="preserve">òa </w:t>
      </w:r>
      <w:r w:rsidRPr="00203358">
        <w:rPr>
          <w:rFonts w:ascii="Times New Roman" w:hAnsi="Times New Roman" w:cs="Times New Roman"/>
          <w:color w:val="000000" w:themeColor="text1"/>
        </w:rPr>
        <w:t>N</w:t>
      </w:r>
      <w:r w:rsidRPr="00203358">
        <w:rPr>
          <w:rFonts w:ascii="Times New Roman" w:hAnsi="Times New Roman" w:cs="Times New Roman"/>
          <w:color w:val="000000" w:themeColor="text1"/>
          <w:lang w:val="nl-NL"/>
        </w:rPr>
        <w:t xml:space="preserve">hà </w:t>
      </w:r>
      <w:r w:rsidRPr="00203358">
        <w:rPr>
          <w:rFonts w:ascii="Times New Roman" w:hAnsi="Times New Roman" w:cs="Times New Roman"/>
          <w:color w:val="000000" w:themeColor="text1"/>
        </w:rPr>
        <w:t>C</w:t>
      </w:r>
      <w:r w:rsidRPr="00203358">
        <w:rPr>
          <w:rFonts w:ascii="Times New Roman" w:hAnsi="Times New Roman" w:cs="Times New Roman"/>
          <w:color w:val="000000" w:themeColor="text1"/>
          <w:lang w:val="nl-NL"/>
        </w:rPr>
        <w:t xml:space="preserve">hung </w:t>
      </w:r>
      <w:r w:rsidRPr="00203358">
        <w:rPr>
          <w:rFonts w:ascii="Times New Roman" w:hAnsi="Times New Roman" w:cs="Times New Roman"/>
          <w:color w:val="000000" w:themeColor="text1"/>
        </w:rPr>
        <w:t>C</w:t>
      </w:r>
      <w:r w:rsidRPr="00203358">
        <w:rPr>
          <w:rFonts w:ascii="Times New Roman" w:hAnsi="Times New Roman" w:cs="Times New Roman"/>
          <w:color w:val="000000" w:themeColor="text1"/>
          <w:lang w:val="nl-NL"/>
        </w:rPr>
        <w:t>ư</w:t>
      </w:r>
      <w:r w:rsidRPr="00203358">
        <w:rPr>
          <w:rFonts w:ascii="Times New Roman" w:hAnsi="Times New Roman" w:cs="Times New Roman"/>
          <w:color w:val="000000" w:themeColor="text1"/>
        </w:rPr>
        <w:t>.</w:t>
      </w:r>
    </w:p>
    <w:p w14:paraId="6C0BE5DF" w14:textId="77777777" w:rsidR="00731C0A" w:rsidRPr="00203358" w:rsidRDefault="00731C0A" w:rsidP="009C2EA3">
      <w:pPr>
        <w:pStyle w:val="ListParagraph"/>
        <w:numPr>
          <w:ilvl w:val="0"/>
          <w:numId w:val="15"/>
        </w:numPr>
        <w:ind w:left="1134" w:hanging="567"/>
        <w:contextualSpacing w:val="0"/>
        <w:jc w:val="both"/>
        <w:rPr>
          <w:rFonts w:ascii="Times New Roman" w:hAnsi="Times New Roman" w:cs="Times New Roman"/>
          <w:color w:val="000000" w:themeColor="text1"/>
          <w:lang w:val="nl-NL" w:eastAsia="ja-JP"/>
        </w:rPr>
      </w:pPr>
      <w:r w:rsidRPr="00203358">
        <w:rPr>
          <w:rFonts w:ascii="Times New Roman" w:hAnsi="Times New Roman" w:cs="Times New Roman"/>
          <w:color w:val="000000" w:themeColor="text1"/>
        </w:rPr>
        <w:t>Phải t</w:t>
      </w:r>
      <w:r w:rsidRPr="00203358">
        <w:rPr>
          <w:rFonts w:ascii="Times New Roman" w:hAnsi="Times New Roman" w:cs="Times New Roman"/>
          <w:color w:val="000000" w:themeColor="text1"/>
          <w:lang w:val="nl-NL"/>
        </w:rPr>
        <w:t xml:space="preserve">uân thủ quyết định, chỉ đạo,... từ cơ quan chức năng khi vi phạm quy định của pháp luật liên quan, Hợp Đồng và Nội </w:t>
      </w:r>
      <w:r w:rsidRPr="00203358">
        <w:rPr>
          <w:rFonts w:ascii="Times New Roman" w:hAnsi="Times New Roman" w:cs="Times New Roman"/>
          <w:color w:val="000000" w:themeColor="text1"/>
          <w:lang w:val="nl-NL" w:eastAsia="ja-JP"/>
        </w:rPr>
        <w:t>Q</w:t>
      </w:r>
      <w:r w:rsidRPr="00203358">
        <w:rPr>
          <w:rFonts w:ascii="Times New Roman" w:hAnsi="Times New Roman" w:cs="Times New Roman"/>
          <w:color w:val="000000" w:themeColor="text1"/>
          <w:lang w:val="nl-NL"/>
        </w:rPr>
        <w:t xml:space="preserve">uy </w:t>
      </w:r>
      <w:r w:rsidRPr="00203358">
        <w:rPr>
          <w:rFonts w:ascii="Times New Roman" w:hAnsi="Times New Roman" w:cs="Times New Roman"/>
          <w:color w:val="000000" w:themeColor="text1"/>
          <w:lang w:val="nl-NL" w:eastAsia="ja-JP"/>
        </w:rPr>
        <w:t>Q</w:t>
      </w:r>
      <w:r w:rsidRPr="00203358">
        <w:rPr>
          <w:rFonts w:ascii="Times New Roman" w:hAnsi="Times New Roman" w:cs="Times New Roman"/>
          <w:color w:val="000000" w:themeColor="text1"/>
          <w:lang w:val="nl-NL"/>
        </w:rPr>
        <w:t xml:space="preserve">uản </w:t>
      </w:r>
      <w:r w:rsidRPr="00203358">
        <w:rPr>
          <w:rFonts w:ascii="Times New Roman" w:hAnsi="Times New Roman" w:cs="Times New Roman"/>
          <w:color w:val="000000" w:themeColor="text1"/>
          <w:lang w:val="nl-NL" w:eastAsia="ja-JP"/>
        </w:rPr>
        <w:t>L</w:t>
      </w:r>
      <w:r w:rsidRPr="00203358">
        <w:rPr>
          <w:rFonts w:ascii="Times New Roman" w:hAnsi="Times New Roman" w:cs="Times New Roman"/>
          <w:color w:val="000000" w:themeColor="text1"/>
          <w:lang w:val="nl-NL"/>
        </w:rPr>
        <w:t>ý Sử Dụng</w:t>
      </w:r>
      <w:r w:rsidRPr="00203358">
        <w:rPr>
          <w:rFonts w:ascii="Times New Roman" w:hAnsi="Times New Roman" w:cs="Times New Roman"/>
          <w:color w:val="000000" w:themeColor="text1"/>
          <w:lang w:val="nl-NL" w:eastAsia="ja-JP"/>
        </w:rPr>
        <w:t xml:space="preserve"> T</w:t>
      </w:r>
      <w:r w:rsidRPr="00203358">
        <w:rPr>
          <w:rFonts w:ascii="Times New Roman" w:hAnsi="Times New Roman" w:cs="Times New Roman"/>
          <w:color w:val="000000" w:themeColor="text1"/>
          <w:lang w:val="nl-NL"/>
        </w:rPr>
        <w:t xml:space="preserve">òa </w:t>
      </w:r>
      <w:r w:rsidRPr="00203358">
        <w:rPr>
          <w:rFonts w:ascii="Times New Roman" w:hAnsi="Times New Roman" w:cs="Times New Roman"/>
          <w:color w:val="000000" w:themeColor="text1"/>
          <w:lang w:val="nl-NL" w:eastAsia="ja-JP"/>
        </w:rPr>
        <w:t>N</w:t>
      </w:r>
      <w:r w:rsidRPr="00203358">
        <w:rPr>
          <w:rFonts w:ascii="Times New Roman" w:hAnsi="Times New Roman" w:cs="Times New Roman"/>
          <w:color w:val="000000" w:themeColor="text1"/>
          <w:lang w:val="nl-NL"/>
        </w:rPr>
        <w:t xml:space="preserve">hà </w:t>
      </w:r>
      <w:r w:rsidRPr="00203358">
        <w:rPr>
          <w:rFonts w:ascii="Times New Roman" w:hAnsi="Times New Roman" w:cs="Times New Roman"/>
          <w:color w:val="000000" w:themeColor="text1"/>
          <w:lang w:val="nl-NL" w:eastAsia="ja-JP"/>
        </w:rPr>
        <w:t>C</w:t>
      </w:r>
      <w:r w:rsidRPr="00203358">
        <w:rPr>
          <w:rFonts w:ascii="Times New Roman" w:hAnsi="Times New Roman" w:cs="Times New Roman"/>
          <w:color w:val="000000" w:themeColor="text1"/>
          <w:lang w:val="nl-NL"/>
        </w:rPr>
        <w:t xml:space="preserve">hung </w:t>
      </w:r>
      <w:r w:rsidRPr="00203358">
        <w:rPr>
          <w:rFonts w:ascii="Times New Roman" w:hAnsi="Times New Roman" w:cs="Times New Roman"/>
          <w:color w:val="000000" w:themeColor="text1"/>
          <w:lang w:val="nl-NL" w:eastAsia="ja-JP"/>
        </w:rPr>
        <w:t>C</w:t>
      </w:r>
      <w:r w:rsidRPr="00203358">
        <w:rPr>
          <w:rFonts w:ascii="Times New Roman" w:hAnsi="Times New Roman" w:cs="Times New Roman"/>
          <w:color w:val="000000" w:themeColor="text1"/>
          <w:lang w:val="nl-NL"/>
        </w:rPr>
        <w:t>ư</w:t>
      </w:r>
      <w:r w:rsidRPr="00203358">
        <w:rPr>
          <w:rFonts w:ascii="Times New Roman" w:hAnsi="Times New Roman" w:cs="Times New Roman"/>
          <w:color w:val="000000" w:themeColor="text1"/>
        </w:rPr>
        <w:t>.</w:t>
      </w:r>
    </w:p>
    <w:p w14:paraId="5641A6E7" w14:textId="77777777" w:rsidR="00731C0A" w:rsidRPr="00203358" w:rsidRDefault="00731C0A" w:rsidP="009C2EA3">
      <w:pPr>
        <w:pStyle w:val="ListParagraph"/>
        <w:numPr>
          <w:ilvl w:val="0"/>
          <w:numId w:val="15"/>
        </w:numPr>
        <w:ind w:left="1134" w:hanging="567"/>
        <w:contextualSpacing w:val="0"/>
        <w:jc w:val="both"/>
        <w:rPr>
          <w:rFonts w:ascii="Times New Roman" w:hAnsi="Times New Roman" w:cs="Times New Roman"/>
          <w:color w:val="000000" w:themeColor="text1"/>
          <w:lang w:eastAsia="ja-JP"/>
        </w:rPr>
      </w:pPr>
      <w:r w:rsidRPr="00203358">
        <w:rPr>
          <w:rFonts w:ascii="Times New Roman" w:hAnsi="Times New Roman" w:cs="Times New Roman"/>
          <w:color w:val="000000" w:themeColor="text1"/>
          <w:lang w:val="nl-NL"/>
        </w:rPr>
        <w:t>Tôn trọng và không được thực hiện bất kỳ hành vi nào gây ảnh hưởng xấu đến quyền sở hữu,</w:t>
      </w:r>
      <w:r w:rsidRPr="00203358">
        <w:rPr>
          <w:rFonts w:ascii="Times New Roman" w:hAnsi="Times New Roman" w:cs="Times New Roman"/>
          <w:color w:val="000000" w:themeColor="text1"/>
          <w:lang w:val="nl-NL" w:eastAsia="ja-JP"/>
        </w:rPr>
        <w:t xml:space="preserve"> </w:t>
      </w:r>
      <w:r w:rsidRPr="00203358">
        <w:rPr>
          <w:rFonts w:ascii="Times New Roman" w:hAnsi="Times New Roman" w:cs="Times New Roman"/>
          <w:color w:val="000000" w:themeColor="text1"/>
          <w:lang w:val="nl-NL"/>
        </w:rPr>
        <w:t xml:space="preserve">quyền sử dụng </w:t>
      </w:r>
      <w:r w:rsidRPr="00203358">
        <w:rPr>
          <w:rFonts w:ascii="Times New Roman" w:hAnsi="Times New Roman" w:cs="Times New Roman"/>
          <w:color w:val="000000" w:themeColor="text1"/>
          <w:lang w:val="en-US"/>
        </w:rPr>
        <w:t>và các quyền khác</w:t>
      </w:r>
      <w:r w:rsidRPr="00203358">
        <w:rPr>
          <w:rFonts w:ascii="Times New Roman" w:hAnsi="Times New Roman" w:cs="Times New Roman"/>
          <w:color w:val="000000" w:themeColor="text1"/>
        </w:rPr>
        <w:t xml:space="preserve"> </w:t>
      </w:r>
      <w:r w:rsidRPr="00203358">
        <w:rPr>
          <w:rFonts w:ascii="Times New Roman" w:hAnsi="Times New Roman" w:cs="Times New Roman"/>
          <w:color w:val="000000" w:themeColor="text1"/>
          <w:lang w:val="nl-NL"/>
        </w:rPr>
        <w:t xml:space="preserve">của Bên Bán hoặc những người mua Căn Hộ khác trong trường hợp Bên Bán hoặc những người mua Căn Hộ khác tuân thủ thiết kế được phê duyệt, Nội </w:t>
      </w:r>
      <w:r w:rsidRPr="00203358">
        <w:rPr>
          <w:rFonts w:ascii="Times New Roman" w:hAnsi="Times New Roman" w:cs="Times New Roman"/>
          <w:color w:val="000000" w:themeColor="text1"/>
          <w:lang w:val="nl-NL" w:eastAsia="ja-JP"/>
        </w:rPr>
        <w:t>Q</w:t>
      </w:r>
      <w:r w:rsidRPr="00203358">
        <w:rPr>
          <w:rFonts w:ascii="Times New Roman" w:hAnsi="Times New Roman" w:cs="Times New Roman"/>
          <w:color w:val="000000" w:themeColor="text1"/>
          <w:lang w:val="nl-NL"/>
        </w:rPr>
        <w:t xml:space="preserve">uy </w:t>
      </w:r>
      <w:r w:rsidRPr="00203358">
        <w:rPr>
          <w:rFonts w:ascii="Times New Roman" w:hAnsi="Times New Roman" w:cs="Times New Roman"/>
          <w:color w:val="000000" w:themeColor="text1"/>
          <w:lang w:val="nl-NL" w:eastAsia="ja-JP"/>
        </w:rPr>
        <w:t>Q</w:t>
      </w:r>
      <w:r w:rsidRPr="00203358">
        <w:rPr>
          <w:rFonts w:ascii="Times New Roman" w:hAnsi="Times New Roman" w:cs="Times New Roman"/>
          <w:color w:val="000000" w:themeColor="text1"/>
          <w:lang w:val="nl-NL"/>
        </w:rPr>
        <w:t xml:space="preserve">uản </w:t>
      </w:r>
      <w:r w:rsidRPr="00203358">
        <w:rPr>
          <w:rFonts w:ascii="Times New Roman" w:hAnsi="Times New Roman" w:cs="Times New Roman"/>
          <w:color w:val="000000" w:themeColor="text1"/>
          <w:lang w:val="nl-NL" w:eastAsia="ja-JP"/>
        </w:rPr>
        <w:t>L</w:t>
      </w:r>
      <w:r w:rsidRPr="00203358">
        <w:rPr>
          <w:rFonts w:ascii="Times New Roman" w:hAnsi="Times New Roman" w:cs="Times New Roman"/>
          <w:color w:val="000000" w:themeColor="text1"/>
          <w:lang w:val="nl-NL"/>
        </w:rPr>
        <w:t>ý Sử Dụng</w:t>
      </w:r>
      <w:r w:rsidRPr="00203358">
        <w:rPr>
          <w:rFonts w:ascii="Times New Roman" w:hAnsi="Times New Roman" w:cs="Times New Roman"/>
          <w:color w:val="000000" w:themeColor="text1"/>
          <w:lang w:val="nl-NL" w:eastAsia="ja-JP"/>
        </w:rPr>
        <w:t xml:space="preserve"> T</w:t>
      </w:r>
      <w:r w:rsidRPr="00203358">
        <w:rPr>
          <w:rFonts w:ascii="Times New Roman" w:hAnsi="Times New Roman" w:cs="Times New Roman"/>
          <w:color w:val="000000" w:themeColor="text1"/>
          <w:lang w:val="nl-NL"/>
        </w:rPr>
        <w:t xml:space="preserve">òa </w:t>
      </w:r>
      <w:r w:rsidRPr="00203358">
        <w:rPr>
          <w:rFonts w:ascii="Times New Roman" w:hAnsi="Times New Roman" w:cs="Times New Roman"/>
          <w:color w:val="000000" w:themeColor="text1"/>
          <w:lang w:val="nl-NL" w:eastAsia="ja-JP"/>
        </w:rPr>
        <w:t>N</w:t>
      </w:r>
      <w:r w:rsidRPr="00203358">
        <w:rPr>
          <w:rFonts w:ascii="Times New Roman" w:hAnsi="Times New Roman" w:cs="Times New Roman"/>
          <w:color w:val="000000" w:themeColor="text1"/>
          <w:lang w:val="nl-NL"/>
        </w:rPr>
        <w:t xml:space="preserve">hà </w:t>
      </w:r>
      <w:r w:rsidRPr="00203358">
        <w:rPr>
          <w:rFonts w:ascii="Times New Roman" w:hAnsi="Times New Roman" w:cs="Times New Roman"/>
          <w:color w:val="000000" w:themeColor="text1"/>
          <w:lang w:val="nl-NL" w:eastAsia="ja-JP"/>
        </w:rPr>
        <w:t>C</w:t>
      </w:r>
      <w:r w:rsidRPr="00203358">
        <w:rPr>
          <w:rFonts w:ascii="Times New Roman" w:hAnsi="Times New Roman" w:cs="Times New Roman"/>
          <w:color w:val="000000" w:themeColor="text1"/>
          <w:lang w:val="nl-NL"/>
        </w:rPr>
        <w:t xml:space="preserve">hung </w:t>
      </w:r>
      <w:r w:rsidRPr="00203358">
        <w:rPr>
          <w:rFonts w:ascii="Times New Roman" w:hAnsi="Times New Roman" w:cs="Times New Roman"/>
          <w:color w:val="000000" w:themeColor="text1"/>
          <w:lang w:val="nl-NL" w:eastAsia="ja-JP"/>
        </w:rPr>
        <w:t>C</w:t>
      </w:r>
      <w:r w:rsidRPr="00203358">
        <w:rPr>
          <w:rFonts w:ascii="Times New Roman" w:hAnsi="Times New Roman" w:cs="Times New Roman"/>
          <w:color w:val="000000" w:themeColor="text1"/>
          <w:lang w:val="nl-NL"/>
        </w:rPr>
        <w:t>ư và quy định pháp luật có liên quan.</w:t>
      </w:r>
    </w:p>
    <w:p w14:paraId="1416FF09" w14:textId="77777777" w:rsidR="00731C0A" w:rsidRPr="00203358" w:rsidRDefault="00731C0A" w:rsidP="009C2EA3">
      <w:pPr>
        <w:pStyle w:val="ListParagraph"/>
        <w:numPr>
          <w:ilvl w:val="0"/>
          <w:numId w:val="15"/>
        </w:numPr>
        <w:ind w:left="1134" w:hanging="567"/>
        <w:contextualSpacing w:val="0"/>
        <w:jc w:val="both"/>
        <w:rPr>
          <w:rFonts w:ascii="Times New Roman" w:hAnsi="Times New Roman" w:cs="Times New Roman"/>
          <w:color w:val="000000" w:themeColor="text1"/>
          <w:lang w:val="nl-NL"/>
        </w:rPr>
      </w:pPr>
      <w:r w:rsidRPr="00203358">
        <w:rPr>
          <w:rFonts w:ascii="Times New Roman" w:hAnsi="Times New Roman" w:cs="Times New Roman"/>
          <w:color w:val="000000" w:themeColor="text1"/>
          <w:lang w:val="nl-NL"/>
        </w:rPr>
        <w:t xml:space="preserve">Trước khi bàn giao Căn Hộ, không được ra vào hoặc cư trú trong </w:t>
      </w:r>
      <w:r w:rsidRPr="00203358">
        <w:rPr>
          <w:rFonts w:ascii="Times New Roman" w:hAnsi="Times New Roman" w:cs="Times New Roman"/>
          <w:color w:val="000000" w:themeColor="text1"/>
        </w:rPr>
        <w:t>T</w:t>
      </w:r>
      <w:r w:rsidRPr="00203358">
        <w:rPr>
          <w:rFonts w:ascii="Times New Roman" w:hAnsi="Times New Roman" w:cs="Times New Roman"/>
          <w:color w:val="000000" w:themeColor="text1"/>
          <w:lang w:val="nl-NL"/>
        </w:rPr>
        <w:t xml:space="preserve">òa </w:t>
      </w:r>
      <w:r w:rsidRPr="00203358">
        <w:rPr>
          <w:rFonts w:ascii="Times New Roman" w:hAnsi="Times New Roman" w:cs="Times New Roman"/>
          <w:color w:val="000000" w:themeColor="text1"/>
        </w:rPr>
        <w:t>N</w:t>
      </w:r>
      <w:r w:rsidRPr="00203358">
        <w:rPr>
          <w:rFonts w:ascii="Times New Roman" w:hAnsi="Times New Roman" w:cs="Times New Roman"/>
          <w:color w:val="000000" w:themeColor="text1"/>
          <w:lang w:val="nl-NL"/>
        </w:rPr>
        <w:t xml:space="preserve">hà, trừ trường hợp </w:t>
      </w:r>
      <w:r w:rsidRPr="00203358">
        <w:rPr>
          <w:rFonts w:ascii="Times New Roman" w:hAnsi="Times New Roman" w:cs="Times New Roman"/>
          <w:color w:val="000000" w:themeColor="text1"/>
        </w:rPr>
        <w:t>có</w:t>
      </w:r>
      <w:r w:rsidRPr="00203358">
        <w:rPr>
          <w:rFonts w:ascii="Times New Roman" w:hAnsi="Times New Roman" w:cs="Times New Roman"/>
          <w:color w:val="000000" w:themeColor="text1"/>
          <w:lang w:val="nl-NL"/>
        </w:rPr>
        <w:t xml:space="preserve"> được sự </w:t>
      </w:r>
      <w:r w:rsidRPr="00203358">
        <w:rPr>
          <w:rFonts w:ascii="Times New Roman" w:hAnsi="Times New Roman" w:cs="Times New Roman"/>
          <w:color w:val="000000" w:themeColor="text1"/>
        </w:rPr>
        <w:t>đồng ý</w:t>
      </w:r>
      <w:r w:rsidRPr="00203358">
        <w:rPr>
          <w:rFonts w:ascii="Times New Roman" w:hAnsi="Times New Roman" w:cs="Times New Roman"/>
          <w:color w:val="000000" w:themeColor="text1"/>
          <w:lang w:val="nl-NL"/>
        </w:rPr>
        <w:t xml:space="preserve"> trước bằng văn bản của Bên Bán.</w:t>
      </w:r>
    </w:p>
    <w:p w14:paraId="09EC3B11" w14:textId="3D16C24A" w:rsidR="00731C0A" w:rsidRPr="00203358" w:rsidRDefault="00731C0A" w:rsidP="009C2EA3">
      <w:pPr>
        <w:pStyle w:val="ListParagraph"/>
        <w:numPr>
          <w:ilvl w:val="0"/>
          <w:numId w:val="15"/>
        </w:numPr>
        <w:ind w:left="1134" w:hanging="567"/>
        <w:contextualSpacing w:val="0"/>
        <w:jc w:val="both"/>
        <w:rPr>
          <w:rFonts w:ascii="Times New Roman" w:hAnsi="Times New Roman" w:cs="Times New Roman"/>
          <w:color w:val="000000" w:themeColor="text1"/>
          <w:lang w:val="nl-NL"/>
        </w:rPr>
      </w:pPr>
      <w:r w:rsidRPr="00203358">
        <w:rPr>
          <w:rFonts w:ascii="Times New Roman" w:hAnsi="Times New Roman" w:cs="Times New Roman"/>
          <w:color w:val="000000" w:themeColor="text1"/>
        </w:rPr>
        <w:t>Phải c</w:t>
      </w:r>
      <w:r w:rsidRPr="00203358">
        <w:rPr>
          <w:rFonts w:ascii="Times New Roman" w:hAnsi="Times New Roman" w:cs="Times New Roman"/>
          <w:color w:val="000000" w:themeColor="text1"/>
          <w:lang w:val="nl-NL"/>
        </w:rPr>
        <w:t>hịu trách nhiệm đối với việc bảo quản, sử dụng thiết bị thuộc phần sở hữu chung</w:t>
      </w:r>
      <w:r w:rsidRPr="00203358">
        <w:rPr>
          <w:rFonts w:ascii="Times New Roman" w:hAnsi="Times New Roman" w:cs="Times New Roman"/>
          <w:color w:val="000000" w:themeColor="text1"/>
        </w:rPr>
        <w:t xml:space="preserve"> của Tòa Nhà</w:t>
      </w:r>
      <w:r w:rsidRPr="00203358">
        <w:rPr>
          <w:rFonts w:ascii="Times New Roman" w:hAnsi="Times New Roman" w:cs="Times New Roman"/>
          <w:color w:val="000000" w:themeColor="text1"/>
          <w:lang w:val="nl-NL"/>
        </w:rPr>
        <w:t xml:space="preserve">, và </w:t>
      </w:r>
      <w:r w:rsidRPr="00203358">
        <w:rPr>
          <w:rFonts w:ascii="Times New Roman" w:hAnsi="Times New Roman" w:cs="Times New Roman"/>
          <w:color w:val="000000" w:themeColor="text1"/>
        </w:rPr>
        <w:t>phải</w:t>
      </w:r>
      <w:r w:rsidRPr="00203358">
        <w:rPr>
          <w:rFonts w:ascii="Times New Roman" w:hAnsi="Times New Roman" w:cs="Times New Roman"/>
          <w:color w:val="000000" w:themeColor="text1"/>
          <w:lang w:val="nl-NL"/>
        </w:rPr>
        <w:t xml:space="preserve"> bồi thường</w:t>
      </w:r>
      <w:r w:rsidRPr="00203358">
        <w:rPr>
          <w:rFonts w:ascii="Times New Roman" w:hAnsi="Times New Roman" w:cs="Times New Roman"/>
          <w:color w:val="000000" w:themeColor="text1"/>
        </w:rPr>
        <w:t xml:space="preserve"> </w:t>
      </w:r>
      <w:r w:rsidRPr="00203358">
        <w:rPr>
          <w:rFonts w:ascii="Times New Roman" w:hAnsi="Times New Roman" w:cs="Times New Roman"/>
          <w:color w:val="000000" w:themeColor="text1"/>
          <w:lang w:val="nl-NL"/>
        </w:rPr>
        <w:t xml:space="preserve">theo quy định của pháp luật liên quan, Hợp Đồng, Nội </w:t>
      </w:r>
      <w:r w:rsidRPr="00203358">
        <w:rPr>
          <w:rFonts w:ascii="Times New Roman" w:hAnsi="Times New Roman" w:cs="Times New Roman"/>
          <w:color w:val="000000" w:themeColor="text1"/>
        </w:rPr>
        <w:t>Q</w:t>
      </w:r>
      <w:r w:rsidRPr="00203358">
        <w:rPr>
          <w:rFonts w:ascii="Times New Roman" w:hAnsi="Times New Roman" w:cs="Times New Roman"/>
          <w:color w:val="000000" w:themeColor="text1"/>
          <w:lang w:val="nl-NL"/>
        </w:rPr>
        <w:t xml:space="preserve">uy </w:t>
      </w:r>
      <w:r w:rsidRPr="00203358">
        <w:rPr>
          <w:rFonts w:ascii="Times New Roman" w:hAnsi="Times New Roman" w:cs="Times New Roman"/>
          <w:color w:val="000000" w:themeColor="text1"/>
        </w:rPr>
        <w:t>Q</w:t>
      </w:r>
      <w:r w:rsidRPr="00203358">
        <w:rPr>
          <w:rFonts w:ascii="Times New Roman" w:hAnsi="Times New Roman" w:cs="Times New Roman"/>
          <w:color w:val="000000" w:themeColor="text1"/>
          <w:lang w:val="nl-NL"/>
        </w:rPr>
        <w:t xml:space="preserve">uản </w:t>
      </w:r>
      <w:r w:rsidRPr="00203358">
        <w:rPr>
          <w:rFonts w:ascii="Times New Roman" w:hAnsi="Times New Roman" w:cs="Times New Roman"/>
          <w:color w:val="000000" w:themeColor="text1"/>
        </w:rPr>
        <w:t>L</w:t>
      </w:r>
      <w:r w:rsidRPr="00203358">
        <w:rPr>
          <w:rFonts w:ascii="Times New Roman" w:hAnsi="Times New Roman" w:cs="Times New Roman"/>
          <w:color w:val="000000" w:themeColor="text1"/>
          <w:lang w:val="nl-NL"/>
        </w:rPr>
        <w:t>ý Sử Dụng</w:t>
      </w:r>
      <w:r w:rsidRPr="00203358">
        <w:rPr>
          <w:rFonts w:ascii="Times New Roman" w:hAnsi="Times New Roman" w:cs="Times New Roman"/>
          <w:color w:val="000000" w:themeColor="text1"/>
        </w:rPr>
        <w:t xml:space="preserve"> T</w:t>
      </w:r>
      <w:r w:rsidRPr="00203358">
        <w:rPr>
          <w:rFonts w:ascii="Times New Roman" w:hAnsi="Times New Roman" w:cs="Times New Roman"/>
          <w:color w:val="000000" w:themeColor="text1"/>
          <w:lang w:val="nl-NL"/>
        </w:rPr>
        <w:t xml:space="preserve">òa </w:t>
      </w:r>
      <w:r w:rsidRPr="00203358">
        <w:rPr>
          <w:rFonts w:ascii="Times New Roman" w:hAnsi="Times New Roman" w:cs="Times New Roman"/>
          <w:color w:val="000000" w:themeColor="text1"/>
        </w:rPr>
        <w:t>N</w:t>
      </w:r>
      <w:r w:rsidRPr="00203358">
        <w:rPr>
          <w:rFonts w:ascii="Times New Roman" w:hAnsi="Times New Roman" w:cs="Times New Roman"/>
          <w:color w:val="000000" w:themeColor="text1"/>
          <w:lang w:val="nl-NL"/>
        </w:rPr>
        <w:t xml:space="preserve">hà </w:t>
      </w:r>
      <w:r w:rsidRPr="00203358">
        <w:rPr>
          <w:rFonts w:ascii="Times New Roman" w:hAnsi="Times New Roman" w:cs="Times New Roman"/>
          <w:color w:val="000000" w:themeColor="text1"/>
        </w:rPr>
        <w:t>C</w:t>
      </w:r>
      <w:r w:rsidRPr="00203358">
        <w:rPr>
          <w:rFonts w:ascii="Times New Roman" w:hAnsi="Times New Roman" w:cs="Times New Roman"/>
          <w:color w:val="000000" w:themeColor="text1"/>
          <w:lang w:val="nl-NL"/>
        </w:rPr>
        <w:t xml:space="preserve">hung </w:t>
      </w:r>
      <w:r w:rsidRPr="00203358">
        <w:rPr>
          <w:rFonts w:ascii="Times New Roman" w:hAnsi="Times New Roman" w:cs="Times New Roman"/>
          <w:color w:val="000000" w:themeColor="text1"/>
        </w:rPr>
        <w:t>C</w:t>
      </w:r>
      <w:r w:rsidRPr="00203358">
        <w:rPr>
          <w:rFonts w:ascii="Times New Roman" w:hAnsi="Times New Roman" w:cs="Times New Roman"/>
          <w:color w:val="000000" w:themeColor="text1"/>
          <w:lang w:val="nl-NL"/>
        </w:rPr>
        <w:t xml:space="preserve">ư trong trường hợp </w:t>
      </w:r>
      <w:r w:rsidRPr="00203358">
        <w:rPr>
          <w:rFonts w:ascii="Times New Roman" w:hAnsi="Times New Roman" w:cs="Times New Roman"/>
          <w:color w:val="000000" w:themeColor="text1"/>
        </w:rPr>
        <w:t xml:space="preserve">đã </w:t>
      </w:r>
      <w:r w:rsidRPr="00203358">
        <w:rPr>
          <w:rFonts w:ascii="Times New Roman" w:hAnsi="Times New Roman" w:cs="Times New Roman"/>
          <w:color w:val="000000" w:themeColor="text1"/>
          <w:lang w:val="nl-NL"/>
        </w:rPr>
        <w:t>gây thiệt hại, hư hỏng.</w:t>
      </w:r>
    </w:p>
    <w:p w14:paraId="69B4329B" w14:textId="64767B2A" w:rsidR="00731C0A" w:rsidRPr="00203358" w:rsidRDefault="00731C0A" w:rsidP="009C2EA3">
      <w:pPr>
        <w:pStyle w:val="ListParagraph"/>
        <w:numPr>
          <w:ilvl w:val="0"/>
          <w:numId w:val="15"/>
        </w:numPr>
        <w:ind w:left="1134" w:hanging="567"/>
        <w:contextualSpacing w:val="0"/>
        <w:jc w:val="both"/>
        <w:rPr>
          <w:rFonts w:ascii="Times New Roman" w:hAnsi="Times New Roman" w:cs="Times New Roman"/>
          <w:color w:val="000000" w:themeColor="text1"/>
          <w:lang w:val="nl-NL"/>
        </w:rPr>
      </w:pPr>
      <w:r w:rsidRPr="00203358">
        <w:rPr>
          <w:rFonts w:ascii="Times New Roman" w:hAnsi="Times New Roman" w:cs="Times New Roman"/>
          <w:color w:val="000000" w:themeColor="text1"/>
          <w:lang w:val="nl-NL"/>
        </w:rPr>
        <w:t xml:space="preserve">Phải tự chịu trách nhiệm và chi phí cho việc giải quyết các tranh chấp, khiếu kiện với bên thứ ba bất kỳ liên quan đến hoặc phát sinh từ việc ký kết và thực hiện Hợp Đồng hoặc sử dụng và định đoạt Căn Hộ, trừ trường hợp phát sinh do lỗi Bên Bán. Ngoài ra, Bên Mua có nghĩa vụ bồi thường thiệt hại cho Bên Bán trong trường hợp gây thiệt hại cho Bên Bán liên quan đến hoặc phát sinh từ </w:t>
      </w:r>
      <w:r w:rsidR="005E76A4" w:rsidRPr="00203358">
        <w:rPr>
          <w:rFonts w:ascii="Times New Roman" w:hAnsi="Times New Roman" w:cs="Times New Roman"/>
          <w:color w:val="000000" w:themeColor="text1"/>
        </w:rPr>
        <w:t>Đ</w:t>
      </w:r>
      <w:r w:rsidRPr="00203358">
        <w:rPr>
          <w:rFonts w:ascii="Times New Roman" w:hAnsi="Times New Roman" w:cs="Times New Roman"/>
          <w:color w:val="000000" w:themeColor="text1"/>
          <w:lang w:val="nl-NL"/>
        </w:rPr>
        <w:t>iều này.</w:t>
      </w:r>
    </w:p>
    <w:p w14:paraId="2A9BC62C" w14:textId="77777777" w:rsidR="00731C0A" w:rsidRPr="00203358" w:rsidRDefault="00731C0A" w:rsidP="009C2EA3">
      <w:pPr>
        <w:pStyle w:val="ListParagraph"/>
        <w:numPr>
          <w:ilvl w:val="0"/>
          <w:numId w:val="15"/>
        </w:numPr>
        <w:ind w:left="1134" w:hanging="567"/>
        <w:contextualSpacing w:val="0"/>
        <w:jc w:val="both"/>
        <w:rPr>
          <w:rFonts w:ascii="Times New Roman" w:hAnsi="Times New Roman" w:cs="Times New Roman"/>
          <w:color w:val="000000" w:themeColor="text1"/>
          <w:lang w:val="nl-NL"/>
        </w:rPr>
      </w:pPr>
      <w:r w:rsidRPr="00203358">
        <w:rPr>
          <w:rFonts w:ascii="Times New Roman" w:hAnsi="Times New Roman" w:cs="Times New Roman"/>
          <w:color w:val="000000" w:themeColor="text1"/>
          <w:lang w:val="nl-NL"/>
        </w:rPr>
        <w:t xml:space="preserve">Trường hợp Bên Mua phát sinh thừa kế, người thừa kế đó phải nộp cho Bên Bán bản thỏa thuận về việc phân chia di sản thừa kế đã được chấp thuận thể hiện Hợp Đồng đã được thừa kế hợp pháp hoặc văn bản có </w:t>
      </w:r>
      <w:r w:rsidRPr="00203358">
        <w:rPr>
          <w:rFonts w:ascii="Times New Roman" w:hAnsi="Times New Roman" w:cs="Times New Roman"/>
          <w:color w:val="000000" w:themeColor="text1"/>
        </w:rPr>
        <w:t>hiệu lực</w:t>
      </w:r>
      <w:r w:rsidRPr="00203358">
        <w:rPr>
          <w:rFonts w:ascii="Times New Roman" w:hAnsi="Times New Roman" w:cs="Times New Roman"/>
          <w:color w:val="000000" w:themeColor="text1"/>
          <w:lang w:val="nl-NL"/>
        </w:rPr>
        <w:t xml:space="preserve"> tương đương. Ngoài ra, các văn bản này phải được cơ quan chức năng xác nhận hoặc quyết định công nhận trong trường hợp pháp luật có yêu cầu.</w:t>
      </w:r>
    </w:p>
    <w:p w14:paraId="018DA9B4" w14:textId="77777777" w:rsidR="00731C0A" w:rsidRPr="00203358" w:rsidRDefault="00731C0A" w:rsidP="009C2EA3">
      <w:pPr>
        <w:pStyle w:val="ListParagraph"/>
        <w:numPr>
          <w:ilvl w:val="0"/>
          <w:numId w:val="15"/>
        </w:numPr>
        <w:ind w:left="1134" w:hanging="567"/>
        <w:contextualSpacing w:val="0"/>
        <w:jc w:val="both"/>
        <w:rPr>
          <w:rFonts w:ascii="Times New Roman" w:hAnsi="Times New Roman" w:cs="Times New Roman"/>
          <w:color w:val="000000" w:themeColor="text1"/>
          <w:lang w:val="nl-NL" w:eastAsia="ja-JP"/>
        </w:rPr>
      </w:pPr>
      <w:r w:rsidRPr="00203358">
        <w:rPr>
          <w:rFonts w:ascii="Times New Roman" w:hAnsi="Times New Roman" w:cs="Times New Roman"/>
          <w:color w:val="000000" w:themeColor="text1"/>
          <w:lang w:val="nl-NL"/>
        </w:rPr>
        <w:t xml:space="preserve">Các nghĩa vụ khác theo quy định của pháp luật liên quan, Hợp Đồng, Nội </w:t>
      </w:r>
      <w:r w:rsidRPr="00203358">
        <w:rPr>
          <w:rFonts w:ascii="Times New Roman" w:hAnsi="Times New Roman" w:cs="Times New Roman"/>
          <w:color w:val="000000" w:themeColor="text1"/>
          <w:lang w:val="nl-NL" w:eastAsia="ja-JP"/>
        </w:rPr>
        <w:t>Q</w:t>
      </w:r>
      <w:r w:rsidRPr="00203358">
        <w:rPr>
          <w:rFonts w:ascii="Times New Roman" w:hAnsi="Times New Roman" w:cs="Times New Roman"/>
          <w:color w:val="000000" w:themeColor="text1"/>
          <w:lang w:val="nl-NL"/>
        </w:rPr>
        <w:t xml:space="preserve">uy </w:t>
      </w:r>
      <w:r w:rsidRPr="00203358">
        <w:rPr>
          <w:rFonts w:ascii="Times New Roman" w:hAnsi="Times New Roman" w:cs="Times New Roman"/>
          <w:color w:val="000000" w:themeColor="text1"/>
          <w:lang w:val="nl-NL" w:eastAsia="ja-JP"/>
        </w:rPr>
        <w:t>Q</w:t>
      </w:r>
      <w:r w:rsidRPr="00203358">
        <w:rPr>
          <w:rFonts w:ascii="Times New Roman" w:hAnsi="Times New Roman" w:cs="Times New Roman"/>
          <w:color w:val="000000" w:themeColor="text1"/>
          <w:lang w:val="nl-NL"/>
        </w:rPr>
        <w:t xml:space="preserve">uản </w:t>
      </w:r>
      <w:r w:rsidRPr="00203358">
        <w:rPr>
          <w:rFonts w:ascii="Times New Roman" w:hAnsi="Times New Roman" w:cs="Times New Roman"/>
          <w:color w:val="000000" w:themeColor="text1"/>
          <w:lang w:val="nl-NL" w:eastAsia="ja-JP"/>
        </w:rPr>
        <w:t>L</w:t>
      </w:r>
      <w:r w:rsidRPr="00203358">
        <w:rPr>
          <w:rFonts w:ascii="Times New Roman" w:hAnsi="Times New Roman" w:cs="Times New Roman"/>
          <w:color w:val="000000" w:themeColor="text1"/>
          <w:lang w:val="nl-NL"/>
        </w:rPr>
        <w:t>ý Sử Dụng</w:t>
      </w:r>
      <w:r w:rsidRPr="00203358">
        <w:rPr>
          <w:rFonts w:ascii="Times New Roman" w:hAnsi="Times New Roman" w:cs="Times New Roman"/>
          <w:color w:val="000000" w:themeColor="text1"/>
          <w:lang w:val="nl-NL" w:eastAsia="ja-JP"/>
        </w:rPr>
        <w:t xml:space="preserve"> T</w:t>
      </w:r>
      <w:r w:rsidRPr="00203358">
        <w:rPr>
          <w:rFonts w:ascii="Times New Roman" w:hAnsi="Times New Roman" w:cs="Times New Roman"/>
          <w:color w:val="000000" w:themeColor="text1"/>
          <w:lang w:val="nl-NL"/>
        </w:rPr>
        <w:t xml:space="preserve">òa </w:t>
      </w:r>
      <w:r w:rsidRPr="00203358">
        <w:rPr>
          <w:rFonts w:ascii="Times New Roman" w:hAnsi="Times New Roman" w:cs="Times New Roman"/>
          <w:color w:val="000000" w:themeColor="text1"/>
          <w:lang w:val="nl-NL" w:eastAsia="ja-JP"/>
        </w:rPr>
        <w:t>N</w:t>
      </w:r>
      <w:r w:rsidRPr="00203358">
        <w:rPr>
          <w:rFonts w:ascii="Times New Roman" w:hAnsi="Times New Roman" w:cs="Times New Roman"/>
          <w:color w:val="000000" w:themeColor="text1"/>
          <w:lang w:val="nl-NL"/>
        </w:rPr>
        <w:t xml:space="preserve">hà </w:t>
      </w:r>
      <w:r w:rsidRPr="00203358">
        <w:rPr>
          <w:rFonts w:ascii="Times New Roman" w:hAnsi="Times New Roman" w:cs="Times New Roman"/>
          <w:color w:val="000000" w:themeColor="text1"/>
          <w:lang w:val="nl-NL" w:eastAsia="ja-JP"/>
        </w:rPr>
        <w:t>C</w:t>
      </w:r>
      <w:r w:rsidRPr="00203358">
        <w:rPr>
          <w:rFonts w:ascii="Times New Roman" w:hAnsi="Times New Roman" w:cs="Times New Roman"/>
          <w:color w:val="000000" w:themeColor="text1"/>
          <w:lang w:val="nl-NL"/>
        </w:rPr>
        <w:t xml:space="preserve">hung </w:t>
      </w:r>
      <w:r w:rsidRPr="00203358">
        <w:rPr>
          <w:rFonts w:ascii="Times New Roman" w:hAnsi="Times New Roman" w:cs="Times New Roman"/>
          <w:color w:val="000000" w:themeColor="text1"/>
          <w:lang w:val="nl-NL" w:eastAsia="ja-JP"/>
        </w:rPr>
        <w:t>C</w:t>
      </w:r>
      <w:r w:rsidRPr="00203358">
        <w:rPr>
          <w:rFonts w:ascii="Times New Roman" w:hAnsi="Times New Roman" w:cs="Times New Roman"/>
          <w:color w:val="000000" w:themeColor="text1"/>
          <w:lang w:val="nl-NL"/>
        </w:rPr>
        <w:t>ư.</w:t>
      </w:r>
    </w:p>
    <w:p w14:paraId="3EA8BFA5" w14:textId="77777777" w:rsidR="00731C0A" w:rsidRPr="00203358" w:rsidRDefault="00731C0A" w:rsidP="00731C0A">
      <w:pPr>
        <w:keepNext/>
        <w:tabs>
          <w:tab w:val="right" w:leader="dot" w:pos="8640"/>
        </w:tabs>
        <w:spacing w:beforeLines="100" w:before="240"/>
        <w:jc w:val="both"/>
        <w:outlineLvl w:val="0"/>
        <w:rPr>
          <w:rFonts w:ascii="Times New Roman" w:hAnsi="Times New Roman" w:cs="Times New Roman"/>
          <w:b/>
          <w:color w:val="000000" w:themeColor="text1"/>
          <w:bdr w:val="none" w:sz="0" w:space="0" w:color="auto" w:frame="1"/>
        </w:rPr>
      </w:pPr>
      <w:r w:rsidRPr="00203358">
        <w:rPr>
          <w:rFonts w:ascii="Times New Roman" w:hAnsi="Times New Roman" w:cs="Times New Roman"/>
          <w:b/>
          <w:color w:val="000000" w:themeColor="text1"/>
          <w:bdr w:val="none" w:sz="0" w:space="0" w:color="auto" w:frame="1"/>
          <w:lang w:val="nl-NL"/>
        </w:rPr>
        <w:t>Điều 9: Chuyển giao quyền và nghĩa vụ</w:t>
      </w:r>
    </w:p>
    <w:p w14:paraId="5311A4A4" w14:textId="24AF58EF" w:rsidR="00731C0A" w:rsidRPr="00203358" w:rsidRDefault="00731C0A" w:rsidP="009C2EA3">
      <w:pPr>
        <w:pStyle w:val="ListParagraph"/>
        <w:numPr>
          <w:ilvl w:val="0"/>
          <w:numId w:val="16"/>
        </w:numPr>
        <w:ind w:left="567" w:right="76" w:hanging="567"/>
        <w:jc w:val="both"/>
        <w:rPr>
          <w:rFonts w:ascii="Times New Roman" w:hAnsi="Times New Roman" w:cs="Times New Roman"/>
          <w:color w:val="000000" w:themeColor="text1"/>
          <w:lang w:val="it-IT"/>
        </w:rPr>
      </w:pPr>
      <w:r w:rsidRPr="00203358">
        <w:rPr>
          <w:rFonts w:ascii="Times New Roman" w:hAnsi="Times New Roman" w:cs="Times New Roman"/>
          <w:color w:val="000000" w:themeColor="text1"/>
          <w:lang w:val="nl-NL"/>
        </w:rPr>
        <w:t xml:space="preserve">Trong trường hợp Bên </w:t>
      </w:r>
      <w:r w:rsidRPr="00203358">
        <w:rPr>
          <w:rFonts w:ascii="Times New Roman" w:hAnsi="Times New Roman" w:cs="Times New Roman"/>
          <w:color w:val="000000" w:themeColor="text1"/>
        </w:rPr>
        <w:t>B</w:t>
      </w:r>
      <w:r w:rsidRPr="00203358">
        <w:rPr>
          <w:rFonts w:ascii="Times New Roman" w:hAnsi="Times New Roman" w:cs="Times New Roman"/>
          <w:color w:val="000000" w:themeColor="text1"/>
          <w:lang w:val="nl-NL"/>
        </w:rPr>
        <w:t xml:space="preserve">án chưa nộp hồ sơ cấp Giấy chứng nhận quyền sở hữu Căn Hộ cho cơ quan chức năng theo quy định của pháp luật mà Bên Mua có nhu cầu thực hiện chuyển nhượng Hợp đồng mua bán (sau đây gọi là “Chuyển Nhượng Hợp Đồng”) cho bên thứ ba (sau đây gọi là “Bên Nhận Chuyển Nhượng”) thì </w:t>
      </w:r>
      <w:r w:rsidRPr="00203358">
        <w:rPr>
          <w:rFonts w:ascii="Times New Roman" w:hAnsi="Times New Roman" w:cs="Times New Roman"/>
          <w:color w:val="000000" w:themeColor="text1"/>
        </w:rPr>
        <w:t>B</w:t>
      </w:r>
      <w:r w:rsidRPr="00203358">
        <w:rPr>
          <w:rFonts w:ascii="Times New Roman" w:hAnsi="Times New Roman" w:cs="Times New Roman"/>
          <w:color w:val="000000" w:themeColor="text1"/>
          <w:lang w:val="nl-NL"/>
        </w:rPr>
        <w:t xml:space="preserve">ên </w:t>
      </w:r>
      <w:r w:rsidRPr="00203358">
        <w:rPr>
          <w:rFonts w:ascii="Times New Roman" w:hAnsi="Times New Roman" w:cs="Times New Roman"/>
          <w:color w:val="000000" w:themeColor="text1"/>
        </w:rPr>
        <w:t>M</w:t>
      </w:r>
      <w:r w:rsidRPr="00203358">
        <w:rPr>
          <w:rFonts w:ascii="Times New Roman" w:hAnsi="Times New Roman" w:cs="Times New Roman"/>
          <w:color w:val="000000" w:themeColor="text1"/>
          <w:lang w:val="nl-NL"/>
        </w:rPr>
        <w:t xml:space="preserve">ua phải nộp giấy đề nghị chuyển nhượng hợp đồng </w:t>
      </w:r>
      <w:r w:rsidRPr="00203358">
        <w:rPr>
          <w:rFonts w:ascii="Times New Roman" w:hAnsi="Times New Roman" w:cs="Times New Roman"/>
          <w:color w:val="000000" w:themeColor="text1"/>
        </w:rPr>
        <w:t xml:space="preserve">đã soạn theo Biểu mẫu </w:t>
      </w:r>
      <w:r w:rsidRPr="00203358">
        <w:rPr>
          <w:rFonts w:ascii="Times New Roman" w:hAnsi="Times New Roman" w:cs="Times New Roman"/>
          <w:color w:val="000000" w:themeColor="text1"/>
          <w:lang w:val="nl-NL"/>
        </w:rPr>
        <w:t xml:space="preserve">quy định tại </w:t>
      </w:r>
      <w:r w:rsidRPr="00203358">
        <w:rPr>
          <w:rFonts w:ascii="Times New Roman" w:hAnsi="Times New Roman" w:cs="Times New Roman"/>
          <w:color w:val="000000" w:themeColor="text1"/>
          <w:lang w:val="nl-NL" w:eastAsia="ja-JP"/>
        </w:rPr>
        <w:t>P</w:t>
      </w:r>
      <w:r w:rsidRPr="00203358">
        <w:rPr>
          <w:rFonts w:ascii="Times New Roman" w:hAnsi="Times New Roman" w:cs="Times New Roman"/>
          <w:color w:val="000000" w:themeColor="text1"/>
          <w:lang w:val="nl-NL"/>
        </w:rPr>
        <w:t>hụ lục 3-</w:t>
      </w:r>
      <w:r w:rsidR="00C5070F">
        <w:rPr>
          <w:rFonts w:ascii="Times New Roman" w:hAnsi="Times New Roman" w:cs="Times New Roman"/>
          <w:color w:val="000000" w:themeColor="text1"/>
          <w:lang w:val="nl-NL"/>
        </w:rPr>
        <w:t>6</w:t>
      </w:r>
      <w:r w:rsidRPr="00203358">
        <w:rPr>
          <w:rFonts w:ascii="Times New Roman" w:hAnsi="Times New Roman" w:cs="Times New Roman"/>
          <w:color w:val="000000" w:themeColor="text1"/>
          <w:lang w:val="nl-NL"/>
        </w:rPr>
        <w:t xml:space="preserve"> Hợp </w:t>
      </w:r>
      <w:r w:rsidRPr="00203358">
        <w:rPr>
          <w:rFonts w:ascii="Times New Roman" w:hAnsi="Times New Roman" w:cs="Times New Roman"/>
          <w:color w:val="000000" w:themeColor="text1"/>
        </w:rPr>
        <w:t>Đ</w:t>
      </w:r>
      <w:r w:rsidRPr="00203358">
        <w:rPr>
          <w:rFonts w:ascii="Times New Roman" w:hAnsi="Times New Roman" w:cs="Times New Roman"/>
          <w:color w:val="000000" w:themeColor="text1"/>
          <w:lang w:val="nl-NL"/>
        </w:rPr>
        <w:t xml:space="preserve">ồng cho </w:t>
      </w:r>
      <w:r w:rsidRPr="00203358">
        <w:rPr>
          <w:rFonts w:ascii="Times New Roman" w:hAnsi="Times New Roman" w:cs="Times New Roman"/>
          <w:color w:val="000000" w:themeColor="text1"/>
        </w:rPr>
        <w:t>B</w:t>
      </w:r>
      <w:r w:rsidRPr="00203358">
        <w:rPr>
          <w:rFonts w:ascii="Times New Roman" w:hAnsi="Times New Roman" w:cs="Times New Roman"/>
          <w:color w:val="000000" w:themeColor="text1"/>
          <w:lang w:val="nl-NL"/>
        </w:rPr>
        <w:t xml:space="preserve">ên </w:t>
      </w:r>
      <w:r w:rsidRPr="00203358">
        <w:rPr>
          <w:rFonts w:ascii="Times New Roman" w:hAnsi="Times New Roman" w:cs="Times New Roman"/>
          <w:color w:val="000000" w:themeColor="text1"/>
        </w:rPr>
        <w:t>B</w:t>
      </w:r>
      <w:r w:rsidRPr="00203358">
        <w:rPr>
          <w:rFonts w:ascii="Times New Roman" w:hAnsi="Times New Roman" w:cs="Times New Roman"/>
          <w:color w:val="000000" w:themeColor="text1"/>
          <w:lang w:val="nl-NL"/>
        </w:rPr>
        <w:t xml:space="preserve">án. Bên </w:t>
      </w:r>
      <w:r w:rsidRPr="00203358">
        <w:rPr>
          <w:rFonts w:ascii="Times New Roman" w:hAnsi="Times New Roman" w:cs="Times New Roman"/>
          <w:color w:val="000000" w:themeColor="text1"/>
        </w:rPr>
        <w:t>B</w:t>
      </w:r>
      <w:r w:rsidRPr="00203358">
        <w:rPr>
          <w:rFonts w:ascii="Times New Roman" w:hAnsi="Times New Roman" w:cs="Times New Roman"/>
          <w:color w:val="000000" w:themeColor="text1"/>
          <w:lang w:val="nl-NL"/>
        </w:rPr>
        <w:t xml:space="preserve">án sẽ không thu thêm bất kỳ khoản phí chuyển nhượng Hợp </w:t>
      </w:r>
      <w:r w:rsidRPr="00203358">
        <w:rPr>
          <w:rFonts w:ascii="Times New Roman" w:hAnsi="Times New Roman" w:cs="Times New Roman"/>
          <w:color w:val="000000" w:themeColor="text1"/>
        </w:rPr>
        <w:t>Đ</w:t>
      </w:r>
      <w:r w:rsidRPr="00203358">
        <w:rPr>
          <w:rFonts w:ascii="Times New Roman" w:hAnsi="Times New Roman" w:cs="Times New Roman"/>
          <w:color w:val="000000" w:themeColor="text1"/>
          <w:lang w:val="nl-NL"/>
        </w:rPr>
        <w:t>ồng nào khi làm thủ tục xác nhận việc chuyển nhượng hợp đồng cho Bên Mua</w:t>
      </w:r>
      <w:r w:rsidRPr="00203358">
        <w:rPr>
          <w:rFonts w:ascii="Times New Roman" w:hAnsi="Times New Roman" w:cs="Times New Roman"/>
          <w:lang w:val="it-IT"/>
        </w:rPr>
        <w:t>.</w:t>
      </w:r>
    </w:p>
    <w:p w14:paraId="21B72D33" w14:textId="0A6AF827" w:rsidR="00731C0A" w:rsidRPr="00203358" w:rsidRDefault="00731C0A" w:rsidP="009C2EA3">
      <w:pPr>
        <w:pStyle w:val="ListParagraph"/>
        <w:numPr>
          <w:ilvl w:val="0"/>
          <w:numId w:val="16"/>
        </w:numPr>
        <w:ind w:left="567" w:right="76" w:hanging="567"/>
        <w:jc w:val="both"/>
        <w:rPr>
          <w:rFonts w:ascii="Times New Roman" w:hAnsi="Times New Roman" w:cs="Times New Roman"/>
          <w:color w:val="000000" w:themeColor="text1"/>
          <w:lang w:val="it-IT"/>
        </w:rPr>
      </w:pPr>
      <w:r w:rsidRPr="00203358">
        <w:rPr>
          <w:rFonts w:ascii="Times New Roman" w:hAnsi="Times New Roman" w:cs="Times New Roman"/>
          <w:color w:val="000000" w:themeColor="text1"/>
          <w:spacing w:val="-1"/>
        </w:rPr>
        <w:t xml:space="preserve">Việc nộp </w:t>
      </w:r>
      <w:r w:rsidRPr="00203358">
        <w:rPr>
          <w:rFonts w:ascii="Times New Roman" w:hAnsi="Times New Roman" w:cs="Times New Roman"/>
          <w:bCs/>
          <w:noProof/>
          <w:color w:val="000000" w:themeColor="text1"/>
        </w:rPr>
        <w:t>Giấy Đề Nghị Chuyển Nhượng Hợp Đồng</w:t>
      </w:r>
      <w:r w:rsidRPr="00203358">
        <w:rPr>
          <w:rFonts w:ascii="Times New Roman" w:hAnsi="Times New Roman" w:cs="Times New Roman"/>
          <w:color w:val="000000" w:themeColor="text1"/>
          <w:spacing w:val="-1"/>
          <w:lang w:val="it-IT"/>
        </w:rPr>
        <w:t xml:space="preserve"> </w:t>
      </w:r>
      <w:r w:rsidRPr="00203358">
        <w:rPr>
          <w:rFonts w:ascii="Times New Roman" w:hAnsi="Times New Roman" w:cs="Times New Roman"/>
          <w:color w:val="000000" w:themeColor="text1"/>
          <w:spacing w:val="-1"/>
        </w:rPr>
        <w:t>của Khoản trên được tiến hành chỉ</w:t>
      </w:r>
      <w:r w:rsidRPr="00203358">
        <w:rPr>
          <w:rFonts w:ascii="Times New Roman" w:hAnsi="Times New Roman" w:cs="Times New Roman"/>
          <w:color w:val="000000" w:themeColor="text1"/>
          <w:spacing w:val="-1"/>
          <w:lang w:val="it-IT"/>
        </w:rPr>
        <w:t xml:space="preserve"> </w:t>
      </w:r>
      <w:r w:rsidRPr="00203358">
        <w:rPr>
          <w:rFonts w:ascii="Times New Roman" w:hAnsi="Times New Roman" w:cs="Times New Roman"/>
          <w:color w:val="000000" w:themeColor="text1"/>
          <w:lang w:val="it-IT"/>
        </w:rPr>
        <w:lastRenderedPageBreak/>
        <w:t>khi Bên Mua và Bên Nhận Chuyển Nhượng đã đáp ứng</w:t>
      </w:r>
      <w:r w:rsidRPr="00203358">
        <w:rPr>
          <w:rFonts w:ascii="Times New Roman" w:hAnsi="Times New Roman" w:cs="Times New Roman"/>
          <w:color w:val="000000" w:themeColor="text1"/>
          <w:spacing w:val="2"/>
          <w:lang w:val="it-IT"/>
        </w:rPr>
        <w:t xml:space="preserve"> tất cả </w:t>
      </w:r>
      <w:r w:rsidRPr="00203358">
        <w:rPr>
          <w:rFonts w:ascii="Times New Roman" w:hAnsi="Times New Roman" w:cs="Times New Roman"/>
          <w:color w:val="000000" w:themeColor="text1"/>
          <w:spacing w:val="-1"/>
          <w:lang w:val="it-IT"/>
        </w:rPr>
        <w:t>cá</w:t>
      </w:r>
      <w:r w:rsidRPr="00203358">
        <w:rPr>
          <w:rFonts w:ascii="Times New Roman" w:hAnsi="Times New Roman" w:cs="Times New Roman"/>
          <w:color w:val="000000" w:themeColor="text1"/>
          <w:lang w:val="it-IT"/>
        </w:rPr>
        <w:t>c</w:t>
      </w:r>
      <w:r w:rsidRPr="00203358">
        <w:rPr>
          <w:rFonts w:ascii="Times New Roman" w:hAnsi="Times New Roman" w:cs="Times New Roman"/>
          <w:color w:val="000000" w:themeColor="text1"/>
          <w:spacing w:val="-1"/>
          <w:lang w:val="it-IT"/>
        </w:rPr>
        <w:t xml:space="preserve"> </w:t>
      </w:r>
      <w:r w:rsidRPr="00203358">
        <w:rPr>
          <w:rFonts w:ascii="Times New Roman" w:hAnsi="Times New Roman" w:cs="Times New Roman"/>
          <w:color w:val="000000" w:themeColor="text1"/>
          <w:lang w:val="it-IT"/>
        </w:rPr>
        <w:t>điều k</w:t>
      </w:r>
      <w:r w:rsidRPr="00203358">
        <w:rPr>
          <w:rFonts w:ascii="Times New Roman" w:hAnsi="Times New Roman" w:cs="Times New Roman"/>
          <w:color w:val="000000" w:themeColor="text1"/>
          <w:spacing w:val="2"/>
          <w:lang w:val="it-IT"/>
        </w:rPr>
        <w:t>i</w:t>
      </w:r>
      <w:r w:rsidRPr="00203358">
        <w:rPr>
          <w:rFonts w:ascii="Times New Roman" w:hAnsi="Times New Roman" w:cs="Times New Roman"/>
          <w:color w:val="000000" w:themeColor="text1"/>
          <w:spacing w:val="-1"/>
          <w:lang w:val="it-IT"/>
        </w:rPr>
        <w:t>ệ</w:t>
      </w:r>
      <w:r w:rsidRPr="00203358">
        <w:rPr>
          <w:rFonts w:ascii="Times New Roman" w:hAnsi="Times New Roman" w:cs="Times New Roman"/>
          <w:color w:val="000000" w:themeColor="text1"/>
          <w:lang w:val="it-IT"/>
        </w:rPr>
        <w:t>n s</w:t>
      </w:r>
      <w:r w:rsidRPr="00203358">
        <w:rPr>
          <w:rFonts w:ascii="Times New Roman" w:hAnsi="Times New Roman" w:cs="Times New Roman"/>
          <w:color w:val="000000" w:themeColor="text1"/>
          <w:spacing w:val="-1"/>
          <w:lang w:val="it-IT"/>
        </w:rPr>
        <w:t>a</w:t>
      </w:r>
      <w:r w:rsidRPr="00203358">
        <w:rPr>
          <w:rFonts w:ascii="Times New Roman" w:hAnsi="Times New Roman" w:cs="Times New Roman"/>
          <w:color w:val="000000" w:themeColor="text1"/>
          <w:lang w:val="it-IT"/>
        </w:rPr>
        <w:t xml:space="preserve">u </w:t>
      </w:r>
      <w:r w:rsidRPr="00203358">
        <w:rPr>
          <w:rFonts w:ascii="Times New Roman" w:hAnsi="Times New Roman" w:cs="Times New Roman"/>
          <w:color w:val="000000" w:themeColor="text1"/>
          <w:spacing w:val="-5"/>
          <w:lang w:val="it-IT"/>
        </w:rPr>
        <w:t xml:space="preserve">và </w:t>
      </w:r>
      <w:r w:rsidRPr="00203358">
        <w:rPr>
          <w:rFonts w:ascii="Times New Roman" w:hAnsi="Times New Roman" w:cs="Times New Roman"/>
          <w:color w:val="000000" w:themeColor="text1"/>
          <w:spacing w:val="-5"/>
        </w:rPr>
        <w:t xml:space="preserve">phải </w:t>
      </w:r>
      <w:r w:rsidRPr="00203358">
        <w:rPr>
          <w:rFonts w:ascii="Times New Roman" w:hAnsi="Times New Roman" w:cs="Times New Roman"/>
          <w:color w:val="000000" w:themeColor="text1"/>
          <w:spacing w:val="-5"/>
          <w:lang w:val="it-IT"/>
        </w:rPr>
        <w:t>cung cấp</w:t>
      </w:r>
      <w:r w:rsidRPr="00203358">
        <w:rPr>
          <w:rFonts w:ascii="Times New Roman" w:hAnsi="Times New Roman" w:cs="Times New Roman"/>
          <w:color w:val="000000" w:themeColor="text1"/>
          <w:spacing w:val="-5"/>
        </w:rPr>
        <w:t xml:space="preserve"> cho Bên Bán căn cứ hợp lý thể hiện việc đã đáp ứng tất cả những điều kiện này</w:t>
      </w:r>
      <w:r w:rsidR="00F32ACB" w:rsidRPr="00203358">
        <w:rPr>
          <w:rFonts w:ascii="Times New Roman" w:hAnsi="Times New Roman" w:cs="Times New Roman"/>
          <w:color w:val="000000" w:themeColor="text1"/>
          <w:spacing w:val="-5"/>
        </w:rPr>
        <w:t>,</w:t>
      </w:r>
      <w:r w:rsidRPr="00203358">
        <w:rPr>
          <w:rFonts w:ascii="Times New Roman" w:hAnsi="Times New Roman" w:cs="Times New Roman"/>
          <w:color w:val="000000" w:themeColor="text1"/>
          <w:spacing w:val="-5"/>
        </w:rPr>
        <w:t xml:space="preserve"> </w:t>
      </w:r>
      <w:r w:rsidRPr="00203358">
        <w:rPr>
          <w:rFonts w:ascii="Times New Roman" w:hAnsi="Times New Roman" w:cs="Times New Roman"/>
          <w:color w:val="000000" w:themeColor="text1"/>
          <w:spacing w:val="-5"/>
          <w:lang w:val="it-IT"/>
        </w:rPr>
        <w:t xml:space="preserve">trừ điều kiện quy định tại </w:t>
      </w:r>
      <w:r w:rsidR="006B2450" w:rsidRPr="00203358">
        <w:rPr>
          <w:rFonts w:ascii="Times New Roman" w:hAnsi="Times New Roman" w:cs="Times New Roman"/>
          <w:color w:val="000000" w:themeColor="text1"/>
          <w:spacing w:val="-5"/>
          <w:lang w:val="it-IT"/>
        </w:rPr>
        <w:t xml:space="preserve">Điểm b Khoản </w:t>
      </w:r>
      <w:r w:rsidR="00351727" w:rsidRPr="00203358">
        <w:rPr>
          <w:rFonts w:ascii="Times New Roman" w:hAnsi="Times New Roman" w:cs="Times New Roman"/>
          <w:color w:val="000000" w:themeColor="text1"/>
          <w:spacing w:val="-5"/>
          <w:lang w:val="it-IT"/>
        </w:rPr>
        <w:t>9.</w:t>
      </w:r>
      <w:r w:rsidR="006B2450" w:rsidRPr="00203358">
        <w:rPr>
          <w:rFonts w:ascii="Times New Roman" w:hAnsi="Times New Roman" w:cs="Times New Roman"/>
          <w:color w:val="000000" w:themeColor="text1"/>
          <w:spacing w:val="-5"/>
          <w:lang w:val="it-IT"/>
        </w:rPr>
        <w:t xml:space="preserve">2 </w:t>
      </w:r>
      <w:r w:rsidRPr="00203358">
        <w:rPr>
          <w:rFonts w:ascii="Times New Roman" w:hAnsi="Times New Roman" w:cs="Times New Roman"/>
          <w:color w:val="000000" w:themeColor="text1"/>
          <w:spacing w:val="-5"/>
          <w:lang w:val="it-IT"/>
        </w:rPr>
        <w:t>Điều 9 Hợp Đồng</w:t>
      </w:r>
      <w:r w:rsidRPr="00203358">
        <w:rPr>
          <w:rFonts w:ascii="Times New Roman" w:hAnsi="Times New Roman" w:cs="Times New Roman"/>
          <w:color w:val="000000" w:themeColor="text1"/>
          <w:spacing w:val="-5"/>
        </w:rPr>
        <w:t>.</w:t>
      </w:r>
    </w:p>
    <w:p w14:paraId="40D0EAE9" w14:textId="5BAC4907" w:rsidR="00731C0A" w:rsidRPr="00203358" w:rsidRDefault="00731C0A" w:rsidP="009C2EA3">
      <w:pPr>
        <w:pStyle w:val="ListParagraph"/>
        <w:numPr>
          <w:ilvl w:val="0"/>
          <w:numId w:val="5"/>
        </w:numPr>
        <w:ind w:left="1134" w:right="77" w:hanging="567"/>
        <w:contextualSpacing w:val="0"/>
        <w:jc w:val="both"/>
        <w:rPr>
          <w:rFonts w:ascii="Times New Roman" w:hAnsi="Times New Roman" w:cs="Times New Roman"/>
          <w:color w:val="000000" w:themeColor="text1"/>
          <w:lang w:val="it-IT"/>
        </w:rPr>
      </w:pPr>
      <w:r w:rsidRPr="00203358">
        <w:rPr>
          <w:rFonts w:ascii="Times New Roman" w:hAnsi="Times New Roman" w:cs="Times New Roman"/>
        </w:rPr>
        <w:t xml:space="preserve">Hợp đồng mua bán </w:t>
      </w:r>
      <w:r w:rsidRPr="00203358">
        <w:rPr>
          <w:rFonts w:ascii="Times New Roman" w:hAnsi="Times New Roman" w:cs="Times New Roman"/>
          <w:color w:val="000000" w:themeColor="text1"/>
          <w:lang w:val="nl-NL"/>
        </w:rPr>
        <w:t xml:space="preserve">Căn Hộ không đang trong tình trạng bị Bên Mua thế chấp để vay tiền tại </w:t>
      </w:r>
      <w:r w:rsidRPr="00203358">
        <w:rPr>
          <w:rFonts w:ascii="Times New Roman" w:hAnsi="Times New Roman" w:cs="Times New Roman"/>
          <w:color w:val="000000" w:themeColor="text1"/>
        </w:rPr>
        <w:t>t</w:t>
      </w:r>
      <w:r w:rsidRPr="00203358">
        <w:rPr>
          <w:rFonts w:ascii="Times New Roman" w:hAnsi="Times New Roman" w:cs="Times New Roman"/>
          <w:color w:val="000000" w:themeColor="text1"/>
          <w:lang w:val="nl-NL"/>
        </w:rPr>
        <w:t xml:space="preserve">ổ chức tín dụng hoặc không thuộc diện bị hạn chế chuyển nhượng theo quyết định của </w:t>
      </w:r>
      <w:r w:rsidRPr="00203358">
        <w:rPr>
          <w:rFonts w:ascii="Times New Roman" w:hAnsi="Times New Roman" w:cs="Times New Roman"/>
          <w:color w:val="000000" w:themeColor="text1"/>
        </w:rPr>
        <w:t>c</w:t>
      </w:r>
      <w:r w:rsidRPr="00203358">
        <w:rPr>
          <w:rFonts w:ascii="Times New Roman" w:hAnsi="Times New Roman" w:cs="Times New Roman"/>
          <w:color w:val="000000" w:themeColor="text1"/>
          <w:lang w:val="nl-NL"/>
        </w:rPr>
        <w:t xml:space="preserve">ơ quan </w:t>
      </w:r>
      <w:r w:rsidRPr="00203358">
        <w:rPr>
          <w:rFonts w:ascii="Times New Roman" w:hAnsi="Times New Roman" w:cs="Times New Roman"/>
          <w:color w:val="000000" w:themeColor="text1"/>
        </w:rPr>
        <w:t>n</w:t>
      </w:r>
      <w:r w:rsidRPr="00203358">
        <w:rPr>
          <w:rFonts w:ascii="Times New Roman" w:hAnsi="Times New Roman" w:cs="Times New Roman"/>
          <w:color w:val="000000" w:themeColor="text1"/>
          <w:lang w:val="nl-NL"/>
        </w:rPr>
        <w:t xml:space="preserve">hà nước hoặc không có tranh chấp với </w:t>
      </w:r>
      <w:r w:rsidRPr="00203358">
        <w:rPr>
          <w:rFonts w:ascii="Times New Roman" w:hAnsi="Times New Roman" w:cs="Times New Roman"/>
          <w:color w:val="000000" w:themeColor="text1"/>
        </w:rPr>
        <w:t>b</w:t>
      </w:r>
      <w:r w:rsidRPr="00203358">
        <w:rPr>
          <w:rFonts w:ascii="Times New Roman" w:hAnsi="Times New Roman" w:cs="Times New Roman"/>
          <w:color w:val="000000" w:themeColor="text1"/>
          <w:lang w:val="nl-NL"/>
        </w:rPr>
        <w:t>ên thứ ba</w:t>
      </w:r>
      <w:r w:rsidRPr="00203358">
        <w:rPr>
          <w:rFonts w:ascii="Times New Roman" w:hAnsi="Times New Roman" w:cs="Times New Roman"/>
          <w:color w:val="000000" w:themeColor="text1"/>
        </w:rPr>
        <w:t xml:space="preserve">; </w:t>
      </w:r>
      <w:r w:rsidRPr="00203358">
        <w:rPr>
          <w:rFonts w:ascii="Times New Roman" w:hAnsi="Times New Roman" w:cs="Times New Roman"/>
          <w:color w:val="000000" w:themeColor="text1"/>
          <w:lang w:val="nl-NL"/>
        </w:rPr>
        <w:t xml:space="preserve">trừ trường hợp được </w:t>
      </w:r>
      <w:r w:rsidRPr="00203358">
        <w:rPr>
          <w:rFonts w:ascii="Times New Roman" w:hAnsi="Times New Roman" w:cs="Times New Roman"/>
          <w:color w:val="000000" w:themeColor="text1"/>
        </w:rPr>
        <w:t>t</w:t>
      </w:r>
      <w:r w:rsidRPr="00203358">
        <w:rPr>
          <w:rFonts w:ascii="Times New Roman" w:hAnsi="Times New Roman" w:cs="Times New Roman"/>
          <w:color w:val="000000" w:themeColor="text1"/>
          <w:lang w:val="nl-NL"/>
        </w:rPr>
        <w:t>ổ chức tín dụng nhận thế chấp đồng ý để Bên Mua chuyển nhượng Hợp Đồng cho bên thứ ba dù Hợp đồng mua bán Căn Hộ đang trong tình trạng thế chấp</w:t>
      </w:r>
      <w:r w:rsidRPr="00203358">
        <w:rPr>
          <w:rFonts w:ascii="Times New Roman" w:hAnsi="Times New Roman" w:cs="Times New Roman"/>
          <w:color w:val="000000" w:themeColor="text1"/>
        </w:rPr>
        <w:t>.</w:t>
      </w:r>
    </w:p>
    <w:p w14:paraId="4B04C194" w14:textId="77777777" w:rsidR="00731C0A" w:rsidRPr="00203358" w:rsidRDefault="00731C0A" w:rsidP="009C2EA3">
      <w:pPr>
        <w:pStyle w:val="ListParagraph"/>
        <w:numPr>
          <w:ilvl w:val="0"/>
          <w:numId w:val="5"/>
        </w:numPr>
        <w:ind w:left="1134" w:right="77" w:hanging="567"/>
        <w:contextualSpacing w:val="0"/>
        <w:jc w:val="both"/>
        <w:rPr>
          <w:rFonts w:ascii="Times New Roman" w:hAnsi="Times New Roman" w:cs="Times New Roman"/>
          <w:color w:val="000000" w:themeColor="text1"/>
          <w:lang w:val="it-IT"/>
        </w:rPr>
      </w:pPr>
      <w:r w:rsidRPr="00203358">
        <w:rPr>
          <w:rFonts w:ascii="Times New Roman" w:hAnsi="Times New Roman" w:cs="Times New Roman"/>
          <w:color w:val="000000" w:themeColor="text1"/>
          <w:lang w:val="nl-NL"/>
        </w:rPr>
        <w:t xml:space="preserve">Việc Chuyển Nhượng </w:t>
      </w:r>
      <w:r w:rsidRPr="00203358">
        <w:rPr>
          <w:rFonts w:ascii="Times New Roman" w:hAnsi="Times New Roman" w:cs="Times New Roman"/>
          <w:bCs/>
          <w:noProof/>
          <w:color w:val="000000" w:themeColor="text1"/>
        </w:rPr>
        <w:t>Hợp Đồng</w:t>
      </w:r>
      <w:r w:rsidRPr="00203358">
        <w:rPr>
          <w:rFonts w:ascii="Times New Roman" w:hAnsi="Times New Roman" w:cs="Times New Roman"/>
          <w:color w:val="000000" w:themeColor="text1"/>
          <w:lang w:val="nl-NL"/>
        </w:rPr>
        <w:t xml:space="preserve"> được thực hiện trước khi Bên Bán nộp hồ sơ </w:t>
      </w:r>
      <w:r w:rsidRPr="00203358">
        <w:rPr>
          <w:rFonts w:ascii="Times New Roman" w:hAnsi="Times New Roman" w:cs="Times New Roman"/>
          <w:color w:val="000000" w:themeColor="text1"/>
        </w:rPr>
        <w:t xml:space="preserve">cho </w:t>
      </w:r>
      <w:r w:rsidRPr="00203358">
        <w:rPr>
          <w:rFonts w:ascii="Times New Roman" w:hAnsi="Times New Roman" w:cs="Times New Roman"/>
          <w:bCs/>
          <w:noProof/>
          <w:color w:val="000000" w:themeColor="text1"/>
        </w:rPr>
        <w:t xml:space="preserve">cơ quan chức năng </w:t>
      </w:r>
      <w:r w:rsidRPr="00203358">
        <w:rPr>
          <w:rFonts w:ascii="Times New Roman" w:hAnsi="Times New Roman" w:cs="Times New Roman"/>
          <w:color w:val="000000" w:themeColor="text1"/>
          <w:lang w:val="nl-NL"/>
        </w:rPr>
        <w:t>đề nghị cấp Giấy chứng nhận quyền sở hữu Căn Hộ cho Bên Mua</w:t>
      </w:r>
      <w:r w:rsidRPr="00203358">
        <w:rPr>
          <w:rFonts w:ascii="Times New Roman" w:hAnsi="Times New Roman" w:cs="Times New Roman"/>
          <w:color w:val="000000" w:themeColor="text1"/>
        </w:rPr>
        <w:t>.</w:t>
      </w:r>
    </w:p>
    <w:p w14:paraId="12A45A09" w14:textId="77777777" w:rsidR="00731C0A" w:rsidRPr="00203358" w:rsidRDefault="00731C0A" w:rsidP="009C2EA3">
      <w:pPr>
        <w:pStyle w:val="ListParagraph"/>
        <w:numPr>
          <w:ilvl w:val="0"/>
          <w:numId w:val="5"/>
        </w:numPr>
        <w:ind w:left="1134" w:right="77" w:hanging="567"/>
        <w:contextualSpacing w:val="0"/>
        <w:jc w:val="both"/>
        <w:rPr>
          <w:rFonts w:ascii="Times New Roman" w:hAnsi="Times New Roman" w:cs="Times New Roman"/>
          <w:color w:val="000000" w:themeColor="text1"/>
          <w:lang w:val="it-IT"/>
        </w:rPr>
      </w:pPr>
      <w:r w:rsidRPr="00203358">
        <w:rPr>
          <w:rFonts w:ascii="Times New Roman" w:hAnsi="Times New Roman" w:cs="Times New Roman"/>
          <w:color w:val="000000" w:themeColor="text1"/>
          <w:lang w:val="nl-NL"/>
        </w:rPr>
        <w:t>Bên Mua đã hoàn thành toàn bộ các nghĩa vụ đến hạn liên quan đến Căn Hộ đã mua cho B</w:t>
      </w:r>
      <w:r w:rsidRPr="00203358">
        <w:rPr>
          <w:rFonts w:ascii="Times New Roman" w:hAnsi="Times New Roman" w:cs="Times New Roman"/>
          <w:color w:val="000000" w:themeColor="text1"/>
        </w:rPr>
        <w:t>ê</w:t>
      </w:r>
      <w:r w:rsidRPr="00203358">
        <w:rPr>
          <w:rFonts w:ascii="Times New Roman" w:hAnsi="Times New Roman" w:cs="Times New Roman"/>
          <w:color w:val="000000" w:themeColor="text1"/>
          <w:lang w:val="nl-NL"/>
        </w:rPr>
        <w:t xml:space="preserve">n Bán theo thỏa thuận của Hợp </w:t>
      </w:r>
      <w:r w:rsidRPr="00203358">
        <w:rPr>
          <w:rFonts w:ascii="Times New Roman" w:hAnsi="Times New Roman" w:cs="Times New Roman"/>
          <w:color w:val="000000" w:themeColor="text1"/>
        </w:rPr>
        <w:t>Đ</w:t>
      </w:r>
      <w:r w:rsidRPr="00203358">
        <w:rPr>
          <w:rFonts w:ascii="Times New Roman" w:hAnsi="Times New Roman" w:cs="Times New Roman"/>
          <w:color w:val="000000" w:themeColor="text1"/>
          <w:lang w:val="nl-NL"/>
        </w:rPr>
        <w:t>ồng.</w:t>
      </w:r>
    </w:p>
    <w:p w14:paraId="24CD73F5" w14:textId="77777777" w:rsidR="00731C0A" w:rsidRPr="00203358" w:rsidRDefault="00731C0A" w:rsidP="009C2EA3">
      <w:pPr>
        <w:pStyle w:val="ListParagraph"/>
        <w:numPr>
          <w:ilvl w:val="0"/>
          <w:numId w:val="5"/>
        </w:numPr>
        <w:ind w:left="1134" w:right="77" w:hanging="567"/>
        <w:contextualSpacing w:val="0"/>
        <w:jc w:val="both"/>
        <w:rPr>
          <w:rFonts w:ascii="Times New Roman" w:hAnsi="Times New Roman" w:cs="Times New Roman"/>
          <w:color w:val="000000" w:themeColor="text1"/>
          <w:lang w:val="it-IT"/>
        </w:rPr>
      </w:pPr>
      <w:r w:rsidRPr="00203358">
        <w:rPr>
          <w:rFonts w:ascii="Times New Roman" w:hAnsi="Times New Roman" w:cs="Times New Roman"/>
          <w:color w:val="000000" w:themeColor="text1"/>
          <w:lang w:val="nl-NL"/>
        </w:rPr>
        <w:t xml:space="preserve">Bên </w:t>
      </w:r>
      <w:r w:rsidRPr="00203358">
        <w:rPr>
          <w:rFonts w:ascii="Times New Roman" w:hAnsi="Times New Roman" w:cs="Times New Roman"/>
          <w:color w:val="000000" w:themeColor="text1"/>
        </w:rPr>
        <w:t>N</w:t>
      </w:r>
      <w:r w:rsidRPr="00203358">
        <w:rPr>
          <w:rFonts w:ascii="Times New Roman" w:hAnsi="Times New Roman" w:cs="Times New Roman"/>
          <w:color w:val="000000" w:themeColor="text1"/>
          <w:lang w:val="nl-NL"/>
        </w:rPr>
        <w:t xml:space="preserve">hận </w:t>
      </w:r>
      <w:r w:rsidRPr="00203358">
        <w:rPr>
          <w:rFonts w:ascii="Times New Roman" w:hAnsi="Times New Roman" w:cs="Times New Roman"/>
          <w:color w:val="000000" w:themeColor="text1"/>
        </w:rPr>
        <w:t>C</w:t>
      </w:r>
      <w:r w:rsidRPr="00203358">
        <w:rPr>
          <w:rFonts w:ascii="Times New Roman" w:hAnsi="Times New Roman" w:cs="Times New Roman"/>
          <w:color w:val="000000" w:themeColor="text1"/>
          <w:lang w:val="nl-NL"/>
        </w:rPr>
        <w:t xml:space="preserve">huyển </w:t>
      </w:r>
      <w:r w:rsidRPr="00203358">
        <w:rPr>
          <w:rFonts w:ascii="Times New Roman" w:hAnsi="Times New Roman" w:cs="Times New Roman"/>
          <w:color w:val="000000" w:themeColor="text1"/>
        </w:rPr>
        <w:t>N</w:t>
      </w:r>
      <w:r w:rsidRPr="00203358">
        <w:rPr>
          <w:rFonts w:ascii="Times New Roman" w:hAnsi="Times New Roman" w:cs="Times New Roman"/>
          <w:color w:val="000000" w:themeColor="text1"/>
          <w:lang w:val="nl-NL"/>
        </w:rPr>
        <w:t xml:space="preserve">hượng phải đủ điều kiện được mua và sở hữu nhà ở tại Việt Nam theo quy định của pháp luật Việt Nam tại thời điểm </w:t>
      </w:r>
      <w:r w:rsidRPr="00203358">
        <w:rPr>
          <w:rFonts w:ascii="Times New Roman" w:hAnsi="Times New Roman" w:cs="Times New Roman"/>
          <w:color w:val="000000" w:themeColor="text1"/>
        </w:rPr>
        <w:t>C</w:t>
      </w:r>
      <w:r w:rsidRPr="00203358">
        <w:rPr>
          <w:rFonts w:ascii="Times New Roman" w:hAnsi="Times New Roman" w:cs="Times New Roman"/>
          <w:color w:val="000000" w:themeColor="text1"/>
          <w:lang w:val="nl-NL"/>
        </w:rPr>
        <w:t xml:space="preserve">huyển </w:t>
      </w:r>
      <w:r w:rsidRPr="00203358">
        <w:rPr>
          <w:rFonts w:ascii="Times New Roman" w:hAnsi="Times New Roman" w:cs="Times New Roman"/>
          <w:color w:val="000000" w:themeColor="text1"/>
        </w:rPr>
        <w:t>N</w:t>
      </w:r>
      <w:r w:rsidRPr="00203358">
        <w:rPr>
          <w:rFonts w:ascii="Times New Roman" w:hAnsi="Times New Roman" w:cs="Times New Roman"/>
          <w:color w:val="000000" w:themeColor="text1"/>
          <w:lang w:val="nl-NL"/>
        </w:rPr>
        <w:t xml:space="preserve">hượng Hợp </w:t>
      </w:r>
      <w:r w:rsidRPr="00203358">
        <w:rPr>
          <w:rFonts w:ascii="Times New Roman" w:hAnsi="Times New Roman" w:cs="Times New Roman"/>
          <w:color w:val="000000" w:themeColor="text1"/>
        </w:rPr>
        <w:t>Đ</w:t>
      </w:r>
      <w:r w:rsidRPr="00203358">
        <w:rPr>
          <w:rFonts w:ascii="Times New Roman" w:hAnsi="Times New Roman" w:cs="Times New Roman"/>
          <w:color w:val="000000" w:themeColor="text1"/>
          <w:lang w:val="nl-NL"/>
        </w:rPr>
        <w:t>ồng</w:t>
      </w:r>
      <w:r w:rsidRPr="00203358">
        <w:rPr>
          <w:rFonts w:ascii="Times New Roman" w:hAnsi="Times New Roman" w:cs="Times New Roman"/>
          <w:color w:val="000000" w:themeColor="text1"/>
          <w:lang w:val="it-IT"/>
        </w:rPr>
        <w:t>.</w:t>
      </w:r>
    </w:p>
    <w:p w14:paraId="3460B233" w14:textId="449CD21A" w:rsidR="00731C0A" w:rsidRPr="00203358" w:rsidRDefault="00731C0A" w:rsidP="009C2EA3">
      <w:pPr>
        <w:pStyle w:val="ListParagraph"/>
        <w:numPr>
          <w:ilvl w:val="0"/>
          <w:numId w:val="5"/>
        </w:numPr>
        <w:ind w:left="1134" w:right="77" w:hanging="567"/>
        <w:contextualSpacing w:val="0"/>
        <w:jc w:val="both"/>
        <w:rPr>
          <w:rFonts w:ascii="Times New Roman" w:hAnsi="Times New Roman" w:cs="Times New Roman"/>
          <w:color w:val="000000" w:themeColor="text1"/>
          <w:lang w:val="it-IT"/>
        </w:rPr>
      </w:pPr>
      <w:r w:rsidRPr="00203358">
        <w:rPr>
          <w:rFonts w:ascii="Times New Roman" w:hAnsi="Times New Roman" w:cs="Times New Roman"/>
          <w:color w:val="000000" w:themeColor="text1"/>
          <w:spacing w:val="-2"/>
          <w:lang w:val="it-IT"/>
        </w:rPr>
        <w:t>B</w:t>
      </w:r>
      <w:r w:rsidRPr="00203358">
        <w:rPr>
          <w:rFonts w:ascii="Times New Roman" w:hAnsi="Times New Roman" w:cs="Times New Roman"/>
          <w:color w:val="000000" w:themeColor="text1"/>
          <w:spacing w:val="-1"/>
          <w:lang w:val="it-IT"/>
        </w:rPr>
        <w:t>ê</w:t>
      </w:r>
      <w:r w:rsidRPr="00203358">
        <w:rPr>
          <w:rFonts w:ascii="Times New Roman" w:hAnsi="Times New Roman" w:cs="Times New Roman"/>
          <w:color w:val="000000" w:themeColor="text1"/>
          <w:lang w:val="it-IT"/>
        </w:rPr>
        <w:t>n</w:t>
      </w:r>
      <w:r w:rsidRPr="00203358">
        <w:rPr>
          <w:rFonts w:ascii="Times New Roman" w:hAnsi="Times New Roman" w:cs="Times New Roman"/>
          <w:color w:val="000000" w:themeColor="text1"/>
          <w:spacing w:val="26"/>
          <w:lang w:val="it-IT"/>
        </w:rPr>
        <w:t xml:space="preserve"> </w:t>
      </w:r>
      <w:r w:rsidRPr="00203358">
        <w:rPr>
          <w:rFonts w:ascii="Times New Roman" w:hAnsi="Times New Roman" w:cs="Times New Roman"/>
          <w:color w:val="000000" w:themeColor="text1"/>
          <w:lang w:val="it-IT"/>
        </w:rPr>
        <w:t>N</w:t>
      </w:r>
      <w:r w:rsidRPr="00203358">
        <w:rPr>
          <w:rFonts w:ascii="Times New Roman" w:hAnsi="Times New Roman" w:cs="Times New Roman"/>
          <w:color w:val="000000" w:themeColor="text1"/>
          <w:spacing w:val="2"/>
          <w:lang w:val="it-IT"/>
        </w:rPr>
        <w:t>h</w:t>
      </w:r>
      <w:r w:rsidRPr="00203358">
        <w:rPr>
          <w:rFonts w:ascii="Times New Roman" w:hAnsi="Times New Roman" w:cs="Times New Roman"/>
          <w:color w:val="000000" w:themeColor="text1"/>
          <w:spacing w:val="-1"/>
          <w:lang w:val="it-IT"/>
        </w:rPr>
        <w:t>ậ</w:t>
      </w:r>
      <w:r w:rsidRPr="00203358">
        <w:rPr>
          <w:rFonts w:ascii="Times New Roman" w:hAnsi="Times New Roman" w:cs="Times New Roman"/>
          <w:color w:val="000000" w:themeColor="text1"/>
          <w:lang w:val="it-IT"/>
        </w:rPr>
        <w:t>n</w:t>
      </w:r>
      <w:r w:rsidRPr="00203358">
        <w:rPr>
          <w:rFonts w:ascii="Times New Roman" w:hAnsi="Times New Roman" w:cs="Times New Roman"/>
          <w:color w:val="000000" w:themeColor="text1"/>
          <w:spacing w:val="26"/>
          <w:lang w:val="it-IT"/>
        </w:rPr>
        <w:t xml:space="preserve"> </w:t>
      </w:r>
      <w:r w:rsidRPr="00203358">
        <w:rPr>
          <w:rFonts w:ascii="Times New Roman" w:hAnsi="Times New Roman" w:cs="Times New Roman"/>
          <w:color w:val="000000" w:themeColor="text1"/>
          <w:spacing w:val="-1"/>
          <w:lang w:val="it-IT"/>
        </w:rPr>
        <w:t>C</w:t>
      </w:r>
      <w:r w:rsidRPr="00203358">
        <w:rPr>
          <w:rFonts w:ascii="Times New Roman" w:hAnsi="Times New Roman" w:cs="Times New Roman"/>
          <w:color w:val="000000" w:themeColor="text1"/>
          <w:lang w:val="it-IT"/>
        </w:rPr>
        <w:t>h</w:t>
      </w:r>
      <w:r w:rsidRPr="00203358">
        <w:rPr>
          <w:rFonts w:ascii="Times New Roman" w:hAnsi="Times New Roman" w:cs="Times New Roman"/>
          <w:color w:val="000000" w:themeColor="text1"/>
          <w:spacing w:val="5"/>
          <w:lang w:val="it-IT"/>
        </w:rPr>
        <w:t>u</w:t>
      </w:r>
      <w:r w:rsidRPr="00203358">
        <w:rPr>
          <w:rFonts w:ascii="Times New Roman" w:hAnsi="Times New Roman" w:cs="Times New Roman"/>
          <w:color w:val="000000" w:themeColor="text1"/>
          <w:spacing w:val="-5"/>
          <w:lang w:val="it-IT"/>
        </w:rPr>
        <w:t>y</w:t>
      </w:r>
      <w:r w:rsidRPr="00203358">
        <w:rPr>
          <w:rFonts w:ascii="Times New Roman" w:hAnsi="Times New Roman" w:cs="Times New Roman"/>
          <w:color w:val="000000" w:themeColor="text1"/>
          <w:spacing w:val="-1"/>
          <w:lang w:val="it-IT"/>
        </w:rPr>
        <w:t>ể</w:t>
      </w:r>
      <w:r w:rsidRPr="00203358">
        <w:rPr>
          <w:rFonts w:ascii="Times New Roman" w:hAnsi="Times New Roman" w:cs="Times New Roman"/>
          <w:color w:val="000000" w:themeColor="text1"/>
          <w:lang w:val="it-IT"/>
        </w:rPr>
        <w:t>n</w:t>
      </w:r>
      <w:r w:rsidRPr="00203358">
        <w:rPr>
          <w:rFonts w:ascii="Times New Roman" w:hAnsi="Times New Roman" w:cs="Times New Roman"/>
          <w:color w:val="000000" w:themeColor="text1"/>
          <w:spacing w:val="28"/>
          <w:lang w:val="it-IT"/>
        </w:rPr>
        <w:t xml:space="preserve"> </w:t>
      </w:r>
      <w:r w:rsidRPr="00203358">
        <w:rPr>
          <w:rFonts w:ascii="Times New Roman" w:hAnsi="Times New Roman" w:cs="Times New Roman"/>
          <w:color w:val="000000" w:themeColor="text1"/>
          <w:lang w:val="it-IT"/>
        </w:rPr>
        <w:t>Nhượ</w:t>
      </w:r>
      <w:r w:rsidRPr="00203358">
        <w:rPr>
          <w:rFonts w:ascii="Times New Roman" w:hAnsi="Times New Roman" w:cs="Times New Roman"/>
          <w:color w:val="000000" w:themeColor="text1"/>
          <w:spacing w:val="2"/>
          <w:lang w:val="it-IT"/>
        </w:rPr>
        <w:t>n</w:t>
      </w:r>
      <w:r w:rsidRPr="00203358">
        <w:rPr>
          <w:rFonts w:ascii="Times New Roman" w:hAnsi="Times New Roman" w:cs="Times New Roman"/>
          <w:color w:val="000000" w:themeColor="text1"/>
          <w:lang w:val="it-IT"/>
        </w:rPr>
        <w:t>g</w:t>
      </w:r>
      <w:r w:rsidRPr="00203358">
        <w:rPr>
          <w:rFonts w:ascii="Times New Roman" w:hAnsi="Times New Roman" w:cs="Times New Roman"/>
          <w:color w:val="000000" w:themeColor="text1"/>
          <w:spacing w:val="24"/>
          <w:lang w:val="it-IT"/>
        </w:rPr>
        <w:t xml:space="preserve"> đã </w:t>
      </w:r>
      <w:r w:rsidRPr="00203358">
        <w:rPr>
          <w:rFonts w:ascii="Times New Roman" w:hAnsi="Times New Roman" w:cs="Times New Roman"/>
          <w:color w:val="000000" w:themeColor="text1"/>
          <w:lang w:val="it-IT"/>
        </w:rPr>
        <w:t xml:space="preserve">nộp cho Bên Bán giấy cam kết cam kết việc tuân thủ toàn bộ quy định của pháp luật liên quan, Hợp </w:t>
      </w:r>
      <w:r w:rsidRPr="00203358">
        <w:rPr>
          <w:rFonts w:ascii="Times New Roman" w:hAnsi="Times New Roman" w:cs="Times New Roman"/>
          <w:color w:val="000000" w:themeColor="text1"/>
        </w:rPr>
        <w:t>Đ</w:t>
      </w:r>
      <w:r w:rsidRPr="00203358">
        <w:rPr>
          <w:rFonts w:ascii="Times New Roman" w:hAnsi="Times New Roman" w:cs="Times New Roman"/>
          <w:color w:val="000000" w:themeColor="text1"/>
          <w:lang w:val="it-IT"/>
        </w:rPr>
        <w:t xml:space="preserve">ồng và Nội Quy Quản Lý </w:t>
      </w:r>
      <w:r w:rsidRPr="00203358">
        <w:rPr>
          <w:rFonts w:ascii="Times New Roman" w:hAnsi="Times New Roman" w:cs="Times New Roman"/>
          <w:color w:val="000000" w:themeColor="text1"/>
          <w:lang w:val="nl-NL"/>
        </w:rPr>
        <w:t>Sử Dụng</w:t>
      </w:r>
      <w:r w:rsidRPr="00203358">
        <w:rPr>
          <w:rFonts w:ascii="Times New Roman" w:hAnsi="Times New Roman" w:cs="Times New Roman"/>
          <w:color w:val="000000" w:themeColor="text1"/>
          <w:lang w:val="it-IT"/>
        </w:rPr>
        <w:t xml:space="preserve"> Tòa Nhà Chung Cư.</w:t>
      </w:r>
    </w:p>
    <w:p w14:paraId="4A4F1595" w14:textId="77777777" w:rsidR="00731C0A" w:rsidRPr="00203358" w:rsidRDefault="00731C0A" w:rsidP="009C2EA3">
      <w:pPr>
        <w:pStyle w:val="ListParagraph"/>
        <w:numPr>
          <w:ilvl w:val="0"/>
          <w:numId w:val="16"/>
        </w:numPr>
        <w:ind w:left="567" w:right="76" w:hanging="567"/>
        <w:jc w:val="both"/>
        <w:rPr>
          <w:rFonts w:ascii="Times New Roman" w:hAnsi="Times New Roman" w:cs="Times New Roman"/>
          <w:color w:val="000000" w:themeColor="text1"/>
          <w:spacing w:val="-1"/>
          <w:lang w:val="it-IT"/>
        </w:rPr>
      </w:pPr>
      <w:r w:rsidRPr="00203358">
        <w:rPr>
          <w:rFonts w:ascii="Times New Roman" w:hAnsi="Times New Roman" w:cs="Times New Roman"/>
          <w:color w:val="000000" w:themeColor="text1"/>
          <w:spacing w:val="-1"/>
        </w:rPr>
        <w:t xml:space="preserve">Bên Mua và </w:t>
      </w:r>
      <w:r w:rsidRPr="00203358">
        <w:rPr>
          <w:rFonts w:ascii="Times New Roman" w:hAnsi="Times New Roman" w:cs="Times New Roman"/>
          <w:color w:val="000000" w:themeColor="text1"/>
          <w:lang w:val="it-IT"/>
        </w:rPr>
        <w:t>Bên Nhận Chuyển Nhượng</w:t>
      </w:r>
      <w:r w:rsidRPr="00203358">
        <w:rPr>
          <w:rFonts w:ascii="Times New Roman" w:hAnsi="Times New Roman" w:cs="Times New Roman"/>
          <w:color w:val="000000" w:themeColor="text1"/>
          <w:spacing w:val="-1"/>
          <w:lang w:val="it-IT"/>
        </w:rPr>
        <w:t xml:space="preserve"> </w:t>
      </w:r>
      <w:r w:rsidRPr="00203358">
        <w:rPr>
          <w:rFonts w:ascii="Times New Roman" w:hAnsi="Times New Roman" w:cs="Times New Roman"/>
          <w:color w:val="000000" w:themeColor="text1"/>
          <w:spacing w:val="-1"/>
        </w:rPr>
        <w:t xml:space="preserve">có thể Chuyển Nhượng Hợp Đồng chỉ khi Bên Bán đã nhận được </w:t>
      </w:r>
      <w:r w:rsidRPr="00203358">
        <w:rPr>
          <w:rFonts w:ascii="Times New Roman" w:hAnsi="Times New Roman" w:cs="Times New Roman"/>
          <w:bCs/>
          <w:noProof/>
          <w:color w:val="000000" w:themeColor="text1"/>
        </w:rPr>
        <w:t>Giấy Đề Nghị Chuyển Nhượng Hợp Đồng</w:t>
      </w:r>
      <w:r w:rsidRPr="00203358">
        <w:rPr>
          <w:rFonts w:ascii="Times New Roman" w:hAnsi="Times New Roman" w:cs="Times New Roman"/>
          <w:color w:val="000000" w:themeColor="text1"/>
          <w:spacing w:val="-1"/>
          <w:lang w:val="it-IT"/>
        </w:rPr>
        <w:t xml:space="preserve"> </w:t>
      </w:r>
      <w:r w:rsidRPr="00203358">
        <w:rPr>
          <w:rFonts w:ascii="Times New Roman" w:hAnsi="Times New Roman" w:cs="Times New Roman"/>
          <w:color w:val="000000" w:themeColor="text1"/>
          <w:spacing w:val="-1"/>
        </w:rPr>
        <w:t xml:space="preserve">từ Bên Mua, và Bên Bán đã </w:t>
      </w:r>
      <w:r w:rsidRPr="00203358">
        <w:rPr>
          <w:rFonts w:ascii="Times New Roman" w:hAnsi="Times New Roman" w:cs="Times New Roman"/>
          <w:color w:val="000000" w:themeColor="text1"/>
          <w:spacing w:val="-1"/>
          <w:lang w:val="it-IT"/>
        </w:rPr>
        <w:t>xác nhận</w:t>
      </w:r>
      <w:r w:rsidRPr="00203358">
        <w:rPr>
          <w:rFonts w:ascii="Times New Roman" w:hAnsi="Times New Roman" w:cs="Times New Roman"/>
          <w:color w:val="000000" w:themeColor="text1"/>
          <w:spacing w:val="-1"/>
        </w:rPr>
        <w:t xml:space="preserve"> điều đó bằng văn bản. T</w:t>
      </w:r>
      <w:r w:rsidRPr="00203358">
        <w:rPr>
          <w:rFonts w:ascii="Times New Roman" w:hAnsi="Times New Roman" w:cs="Times New Roman"/>
          <w:color w:val="000000" w:themeColor="text1"/>
          <w:spacing w:val="-1"/>
          <w:lang w:val="it-IT"/>
        </w:rPr>
        <w:t xml:space="preserve">rường hợp </w:t>
      </w:r>
      <w:r w:rsidRPr="00203358">
        <w:rPr>
          <w:rFonts w:ascii="Times New Roman" w:hAnsi="Times New Roman" w:cs="Times New Roman"/>
          <w:color w:val="000000" w:themeColor="text1"/>
          <w:spacing w:val="-1"/>
        </w:rPr>
        <w:t>này</w:t>
      </w:r>
      <w:r w:rsidRPr="00203358">
        <w:rPr>
          <w:rFonts w:ascii="Times New Roman" w:hAnsi="Times New Roman" w:cs="Times New Roman"/>
          <w:color w:val="000000" w:themeColor="text1"/>
          <w:spacing w:val="-1"/>
          <w:lang w:val="it-IT"/>
        </w:rPr>
        <w:t xml:space="preserve">, Bên Mua </w:t>
      </w:r>
      <w:r w:rsidRPr="00203358">
        <w:rPr>
          <w:rFonts w:ascii="Times New Roman" w:hAnsi="Times New Roman" w:cs="Times New Roman"/>
          <w:color w:val="000000" w:themeColor="text1"/>
          <w:spacing w:val="4"/>
          <w:lang w:val="it-IT"/>
        </w:rPr>
        <w:t>và</w:t>
      </w:r>
      <w:r w:rsidRPr="00203358">
        <w:rPr>
          <w:rFonts w:ascii="Times New Roman" w:hAnsi="Times New Roman" w:cs="Times New Roman"/>
          <w:color w:val="000000" w:themeColor="text1"/>
          <w:spacing w:val="-1"/>
          <w:lang w:val="it-IT"/>
        </w:rPr>
        <w:t xml:space="preserve"> Bên Nhận Chuyển Nhượng phải </w:t>
      </w:r>
      <w:r w:rsidRPr="00203358">
        <w:rPr>
          <w:rFonts w:ascii="Times New Roman" w:hAnsi="Times New Roman" w:cs="Times New Roman"/>
          <w:color w:val="000000" w:themeColor="text1"/>
          <w:spacing w:val="-1"/>
        </w:rPr>
        <w:t>ký kết</w:t>
      </w:r>
      <w:r w:rsidRPr="00203358">
        <w:rPr>
          <w:rFonts w:ascii="Times New Roman" w:hAnsi="Times New Roman" w:cs="Times New Roman"/>
          <w:color w:val="000000" w:themeColor="text1"/>
          <w:spacing w:val="-1"/>
          <w:lang w:val="it-IT"/>
        </w:rPr>
        <w:t xml:space="preserve"> văn bản thỏa thuận với nội dung Chuyển Nhượng Hợp Đồng</w:t>
      </w:r>
      <w:r w:rsidRPr="00203358">
        <w:rPr>
          <w:rFonts w:ascii="Times New Roman" w:hAnsi="Times New Roman" w:cs="Times New Roman"/>
          <w:color w:val="000000" w:themeColor="text1"/>
          <w:spacing w:val="-1"/>
          <w:lang w:eastAsia="ja-JP"/>
        </w:rPr>
        <w:t xml:space="preserve"> </w:t>
      </w:r>
      <w:r w:rsidRPr="00203358">
        <w:rPr>
          <w:rFonts w:ascii="Times New Roman" w:hAnsi="Times New Roman" w:cs="Times New Roman"/>
          <w:color w:val="000000" w:themeColor="text1"/>
          <w:spacing w:val="-1"/>
          <w:lang w:val="it-IT"/>
        </w:rPr>
        <w:t xml:space="preserve">theo đúng quy định của pháp luật (sau đây gọi là “Bản Thỏa Thuận Chuyển Nhượng Hợp Đồng”). Ngoài ra, trong Chuyển Nhượng Hợp Đồng, Bên Nhận Chuyển Nhượng phải kế thừa toàn bộ quyền và nghĩa vụ của Bên Mua theo quy định của pháp luật liên quan, Hợp Đồng và Nội Quy Quản Lý </w:t>
      </w:r>
      <w:r w:rsidRPr="00203358">
        <w:rPr>
          <w:rFonts w:ascii="Times New Roman" w:hAnsi="Times New Roman" w:cs="Times New Roman"/>
          <w:color w:val="000000" w:themeColor="text1"/>
          <w:lang w:val="nl-NL"/>
        </w:rPr>
        <w:t>Sử Dụng</w:t>
      </w:r>
      <w:r w:rsidRPr="00203358">
        <w:rPr>
          <w:rFonts w:ascii="Times New Roman" w:hAnsi="Times New Roman" w:cs="Times New Roman"/>
          <w:color w:val="000000" w:themeColor="text1"/>
          <w:spacing w:val="-1"/>
          <w:lang w:val="it-IT"/>
        </w:rPr>
        <w:t xml:space="preserve"> Tòa Nhà Chung Cư.</w:t>
      </w:r>
    </w:p>
    <w:p w14:paraId="1750B9F9" w14:textId="21F7E5F7" w:rsidR="00731C0A" w:rsidRPr="00203358" w:rsidRDefault="00731C0A" w:rsidP="009C2EA3">
      <w:pPr>
        <w:pStyle w:val="ListParagraph"/>
        <w:numPr>
          <w:ilvl w:val="0"/>
          <w:numId w:val="16"/>
        </w:numPr>
        <w:ind w:left="567" w:right="76" w:hanging="567"/>
        <w:jc w:val="both"/>
        <w:rPr>
          <w:rFonts w:ascii="Times New Roman" w:hAnsi="Times New Roman" w:cs="Times New Roman"/>
          <w:color w:val="000000" w:themeColor="text1"/>
          <w:lang w:eastAsia="ja-JP"/>
        </w:rPr>
      </w:pPr>
      <w:r w:rsidRPr="00203358">
        <w:rPr>
          <w:rFonts w:ascii="Times New Roman" w:hAnsi="Times New Roman" w:cs="Times New Roman"/>
          <w:color w:val="000000" w:themeColor="text1"/>
        </w:rPr>
        <w:t xml:space="preserve">Trong trường hợp tiến hành </w:t>
      </w:r>
      <w:r w:rsidRPr="00203358">
        <w:rPr>
          <w:rFonts w:ascii="Times New Roman" w:hAnsi="Times New Roman" w:cs="Times New Roman"/>
          <w:color w:val="000000" w:themeColor="text1"/>
          <w:lang w:val="it-IT"/>
        </w:rPr>
        <w:t>Chuyển Nhượng Hợp Đồng</w:t>
      </w:r>
      <w:r w:rsidRPr="00203358">
        <w:rPr>
          <w:rFonts w:ascii="Times New Roman" w:hAnsi="Times New Roman" w:cs="Times New Roman"/>
          <w:color w:val="000000" w:themeColor="text1"/>
        </w:rPr>
        <w:t>,</w:t>
      </w:r>
      <w:r w:rsidRPr="00203358">
        <w:rPr>
          <w:rFonts w:ascii="Times New Roman" w:hAnsi="Times New Roman" w:cs="Times New Roman"/>
          <w:color w:val="000000" w:themeColor="text1"/>
          <w:lang w:eastAsia="ja-JP"/>
        </w:rPr>
        <w:t xml:space="preserve"> Bên Bán và Bên Mua phải thực hiện </w:t>
      </w:r>
      <w:r w:rsidRPr="00203358">
        <w:rPr>
          <w:rFonts w:ascii="Times New Roman" w:hAnsi="Times New Roman" w:cs="Times New Roman"/>
          <w:color w:val="000000" w:themeColor="text1"/>
          <w:lang w:val="it-IT" w:eastAsia="ja-JP"/>
        </w:rPr>
        <w:t xml:space="preserve">đúng thủ tục </w:t>
      </w:r>
      <w:r w:rsidRPr="00203358">
        <w:rPr>
          <w:rFonts w:ascii="Times New Roman" w:hAnsi="Times New Roman" w:cs="Times New Roman"/>
          <w:color w:val="000000" w:themeColor="text1"/>
          <w:lang w:eastAsia="ja-JP"/>
        </w:rPr>
        <w:t>C</w:t>
      </w:r>
      <w:r w:rsidRPr="00203358">
        <w:rPr>
          <w:rFonts w:ascii="Times New Roman" w:hAnsi="Times New Roman" w:cs="Times New Roman"/>
          <w:color w:val="000000" w:themeColor="text1"/>
          <w:lang w:val="it-IT" w:eastAsia="ja-JP"/>
        </w:rPr>
        <w:t xml:space="preserve">huyển </w:t>
      </w:r>
      <w:r w:rsidRPr="00203358">
        <w:rPr>
          <w:rFonts w:ascii="Times New Roman" w:hAnsi="Times New Roman" w:cs="Times New Roman"/>
          <w:color w:val="000000" w:themeColor="text1"/>
          <w:lang w:eastAsia="ja-JP"/>
        </w:rPr>
        <w:t>N</w:t>
      </w:r>
      <w:r w:rsidRPr="00203358">
        <w:rPr>
          <w:rFonts w:ascii="Times New Roman" w:hAnsi="Times New Roman" w:cs="Times New Roman"/>
          <w:color w:val="000000" w:themeColor="text1"/>
          <w:lang w:val="it-IT" w:eastAsia="ja-JP"/>
        </w:rPr>
        <w:t xml:space="preserve">hượng Hợp </w:t>
      </w:r>
      <w:r w:rsidRPr="00203358">
        <w:rPr>
          <w:rFonts w:ascii="Times New Roman" w:hAnsi="Times New Roman" w:cs="Times New Roman"/>
          <w:color w:val="000000" w:themeColor="text1"/>
          <w:lang w:eastAsia="ja-JP"/>
        </w:rPr>
        <w:t>Đ</w:t>
      </w:r>
      <w:r w:rsidRPr="00203358">
        <w:rPr>
          <w:rFonts w:ascii="Times New Roman" w:hAnsi="Times New Roman" w:cs="Times New Roman"/>
          <w:color w:val="000000" w:themeColor="text1"/>
          <w:lang w:val="it-IT" w:eastAsia="ja-JP"/>
        </w:rPr>
        <w:t xml:space="preserve">ồng </w:t>
      </w:r>
      <w:r w:rsidRPr="00203358">
        <w:rPr>
          <w:rFonts w:ascii="Times New Roman" w:hAnsi="Times New Roman" w:cs="Times New Roman"/>
          <w:color w:val="000000" w:themeColor="text1"/>
          <w:lang w:eastAsia="ja-JP"/>
        </w:rPr>
        <w:t xml:space="preserve">theo quy định của Điều này và theo trình tự chuyển nhượng hợp đồng quy định tại Luật Nhà ở và </w:t>
      </w:r>
      <w:r w:rsidRPr="00203358">
        <w:rPr>
          <w:rFonts w:ascii="Times New Roman" w:hAnsi="Times New Roman" w:cs="Times New Roman"/>
          <w:color w:val="000000" w:themeColor="text1"/>
          <w:lang w:val="nl-NL"/>
        </w:rPr>
        <w:t>pháp luật liên quan</w:t>
      </w:r>
      <w:r w:rsidRPr="00203358">
        <w:rPr>
          <w:rFonts w:ascii="Times New Roman" w:hAnsi="Times New Roman" w:cs="Times New Roman"/>
          <w:color w:val="000000" w:themeColor="text1"/>
          <w:lang w:eastAsia="ja-JP"/>
        </w:rPr>
        <w:t>. Trong trường hợp này, các chi phí thực tế, lệ phí, thuế</w:t>
      </w:r>
      <w:r w:rsidRPr="00203358">
        <w:rPr>
          <w:rFonts w:ascii="Times New Roman" w:hAnsi="Times New Roman" w:cs="Times New Roman"/>
          <w:color w:val="000000" w:themeColor="text1"/>
          <w:lang w:val="nl-NL" w:eastAsia="ja-JP"/>
        </w:rPr>
        <w:t>, và các chi phí khác</w:t>
      </w:r>
      <w:r w:rsidRPr="00203358">
        <w:rPr>
          <w:rFonts w:ascii="Times New Roman" w:hAnsi="Times New Roman" w:cs="Times New Roman"/>
          <w:color w:val="000000" w:themeColor="text1"/>
          <w:lang w:eastAsia="ja-JP"/>
        </w:rPr>
        <w:t xml:space="preserve"> phát sinh liên quan đến việc chuyển nhượng</w:t>
      </w:r>
      <w:r w:rsidRPr="00203358">
        <w:rPr>
          <w:rFonts w:ascii="Times New Roman" w:hAnsi="Times New Roman" w:cs="Times New Roman"/>
          <w:color w:val="000000" w:themeColor="text1"/>
          <w:lang w:val="it-IT" w:eastAsia="ja-JP"/>
        </w:rPr>
        <w:t xml:space="preserve"> </w:t>
      </w:r>
      <w:r w:rsidRPr="00203358">
        <w:rPr>
          <w:rFonts w:ascii="Times New Roman" w:hAnsi="Times New Roman" w:cs="Times New Roman"/>
          <w:color w:val="000000" w:themeColor="text1"/>
          <w:lang w:eastAsia="ja-JP"/>
        </w:rPr>
        <w:t>do Bên Mua và Bên Nhận Chuyển Nhượng chịu, Bên Bán không yêu cầu Bên Mua và Bên Nhận Chuyển Nhượng thanh toán khoản tiền bổ sung ngoài dự tính.</w:t>
      </w:r>
    </w:p>
    <w:p w14:paraId="580BABC0" w14:textId="3E3E03C8" w:rsidR="00731C0A" w:rsidRPr="00203358" w:rsidRDefault="00731C0A" w:rsidP="009C2EA3">
      <w:pPr>
        <w:pStyle w:val="ListParagraph"/>
        <w:numPr>
          <w:ilvl w:val="0"/>
          <w:numId w:val="16"/>
        </w:numPr>
        <w:ind w:left="567" w:right="76" w:hanging="567"/>
        <w:jc w:val="both"/>
        <w:rPr>
          <w:rFonts w:ascii="Times New Roman" w:hAnsi="Times New Roman" w:cs="Times New Roman"/>
          <w:color w:val="000000" w:themeColor="text1"/>
          <w:lang w:val="it-IT"/>
        </w:rPr>
      </w:pPr>
      <w:r w:rsidRPr="00203358">
        <w:rPr>
          <w:rFonts w:ascii="Times New Roman" w:hAnsi="Times New Roman" w:cs="Times New Roman"/>
          <w:color w:val="000000" w:themeColor="text1"/>
          <w:lang w:val="it-IT"/>
        </w:rPr>
        <w:t xml:space="preserve">Sau khi ký kết Bản Thỏa Thuận Chuyển Nhượng Hợp Đồng theo quy định của pháp luật, Bên Mua và Bên Nhận Chuyển Nhượng phải nộp toàn bộ các giấy tờ quy định tại </w:t>
      </w:r>
      <w:r w:rsidRPr="00203358">
        <w:rPr>
          <w:rFonts w:ascii="Times New Roman" w:hAnsi="Times New Roman" w:cs="Times New Roman"/>
          <w:color w:val="000000" w:themeColor="text1"/>
        </w:rPr>
        <w:t>K</w:t>
      </w:r>
      <w:r w:rsidRPr="00203358">
        <w:rPr>
          <w:rFonts w:ascii="Times New Roman" w:hAnsi="Times New Roman" w:cs="Times New Roman"/>
          <w:color w:val="000000" w:themeColor="text1"/>
          <w:lang w:val="it-IT"/>
        </w:rPr>
        <w:t xml:space="preserve">hoản 3 Điều 33 Thông tư 19/2016/TT-BXD cho Bên </w:t>
      </w:r>
      <w:r w:rsidRPr="00203358">
        <w:rPr>
          <w:rFonts w:ascii="Times New Roman" w:hAnsi="Times New Roman" w:cs="Times New Roman"/>
          <w:color w:val="000000" w:themeColor="text1"/>
        </w:rPr>
        <w:t>B</w:t>
      </w:r>
      <w:r w:rsidRPr="00203358">
        <w:rPr>
          <w:rFonts w:ascii="Times New Roman" w:hAnsi="Times New Roman" w:cs="Times New Roman"/>
          <w:color w:val="000000" w:themeColor="text1"/>
          <w:lang w:val="it-IT"/>
        </w:rPr>
        <w:t xml:space="preserve">án. Thủ tục Chuyển Nhượng Hợp Đồng hoàn thành kể từ thời điểm Bên Bán ký tên, đóng dấu vào Bản Thỏa Thuận Chuyển Nhượng Hợp Đồng. Cho đến khi thủ tục chuyển nhượng được hoàn thành thì Bên Mua vẫn được xem là một bên của Hợp </w:t>
      </w:r>
      <w:r w:rsidRPr="00203358">
        <w:rPr>
          <w:rFonts w:ascii="Times New Roman" w:hAnsi="Times New Roman" w:cs="Times New Roman"/>
          <w:color w:val="000000" w:themeColor="text1"/>
        </w:rPr>
        <w:t>Đ</w:t>
      </w:r>
      <w:r w:rsidRPr="00203358">
        <w:rPr>
          <w:rFonts w:ascii="Times New Roman" w:hAnsi="Times New Roman" w:cs="Times New Roman"/>
          <w:color w:val="000000" w:themeColor="text1"/>
          <w:lang w:val="it-IT"/>
        </w:rPr>
        <w:t>ồng.</w:t>
      </w:r>
    </w:p>
    <w:p w14:paraId="7E88C761" w14:textId="77777777" w:rsidR="00731C0A" w:rsidRPr="00203358" w:rsidRDefault="00731C0A" w:rsidP="009C2EA3">
      <w:pPr>
        <w:pStyle w:val="ListParagraph"/>
        <w:numPr>
          <w:ilvl w:val="0"/>
          <w:numId w:val="16"/>
        </w:numPr>
        <w:ind w:left="567" w:right="76" w:hanging="567"/>
        <w:jc w:val="both"/>
        <w:rPr>
          <w:rFonts w:ascii="Times New Roman" w:hAnsi="Times New Roman" w:cs="Times New Roman"/>
          <w:color w:val="000000" w:themeColor="text1"/>
          <w:lang w:val="it-IT"/>
        </w:rPr>
      </w:pPr>
      <w:r w:rsidRPr="00203358">
        <w:rPr>
          <w:rFonts w:ascii="Times New Roman" w:hAnsi="Times New Roman" w:cs="Times New Roman"/>
          <w:color w:val="000000" w:themeColor="text1"/>
          <w:lang w:val="it-IT"/>
        </w:rPr>
        <w:t xml:space="preserve">Trong Chuyển Nhượng Hợp Đồng, toàn bộ số tiền mà Bên Mua đã thanh toán cho Bên Bán </w:t>
      </w:r>
      <w:r w:rsidRPr="00203358">
        <w:rPr>
          <w:rFonts w:ascii="Times New Roman" w:hAnsi="Times New Roman" w:cs="Times New Roman"/>
          <w:color w:val="000000" w:themeColor="text1"/>
        </w:rPr>
        <w:t>cho</w:t>
      </w:r>
      <w:r w:rsidRPr="00203358">
        <w:rPr>
          <w:rFonts w:ascii="Times New Roman" w:hAnsi="Times New Roman" w:cs="Times New Roman"/>
          <w:color w:val="000000" w:themeColor="text1"/>
          <w:lang w:val="it-IT"/>
        </w:rPr>
        <w:t xml:space="preserve"> đến </w:t>
      </w:r>
      <w:r w:rsidRPr="00203358">
        <w:rPr>
          <w:rFonts w:ascii="Times New Roman" w:hAnsi="Times New Roman" w:cs="Times New Roman"/>
          <w:color w:val="000000" w:themeColor="text1"/>
        </w:rPr>
        <w:t xml:space="preserve">trước </w:t>
      </w:r>
      <w:r w:rsidRPr="00203358">
        <w:rPr>
          <w:rFonts w:ascii="Times New Roman" w:hAnsi="Times New Roman" w:cs="Times New Roman"/>
          <w:color w:val="000000" w:themeColor="text1"/>
          <w:lang w:val="it-IT"/>
        </w:rPr>
        <w:t xml:space="preserve">thời điểm </w:t>
      </w:r>
      <w:r w:rsidRPr="00203358">
        <w:rPr>
          <w:rFonts w:ascii="Times New Roman" w:hAnsi="Times New Roman" w:cs="Times New Roman"/>
          <w:color w:val="000000" w:themeColor="text1"/>
        </w:rPr>
        <w:t>hoàn thành C</w:t>
      </w:r>
      <w:r w:rsidRPr="00203358">
        <w:rPr>
          <w:rFonts w:ascii="Times New Roman" w:hAnsi="Times New Roman" w:cs="Times New Roman"/>
          <w:color w:val="000000" w:themeColor="text1"/>
          <w:lang w:val="it-IT"/>
        </w:rPr>
        <w:t xml:space="preserve">huyển </w:t>
      </w:r>
      <w:r w:rsidRPr="00203358">
        <w:rPr>
          <w:rFonts w:ascii="Times New Roman" w:hAnsi="Times New Roman" w:cs="Times New Roman"/>
          <w:color w:val="000000" w:themeColor="text1"/>
        </w:rPr>
        <w:t>N</w:t>
      </w:r>
      <w:r w:rsidRPr="00203358">
        <w:rPr>
          <w:rFonts w:ascii="Times New Roman" w:hAnsi="Times New Roman" w:cs="Times New Roman"/>
          <w:color w:val="000000" w:themeColor="text1"/>
          <w:lang w:val="it-IT"/>
        </w:rPr>
        <w:t xml:space="preserve">hượng </w:t>
      </w:r>
      <w:r w:rsidRPr="00203358">
        <w:rPr>
          <w:rFonts w:ascii="Times New Roman" w:hAnsi="Times New Roman" w:cs="Times New Roman"/>
          <w:color w:val="000000" w:themeColor="text1"/>
        </w:rPr>
        <w:t xml:space="preserve">Hợp Đồng </w:t>
      </w:r>
      <w:r w:rsidRPr="00203358">
        <w:rPr>
          <w:rFonts w:ascii="Times New Roman" w:hAnsi="Times New Roman" w:cs="Times New Roman"/>
          <w:color w:val="000000" w:themeColor="text1"/>
          <w:lang w:val="it-IT"/>
        </w:rPr>
        <w:t>sẽ không được hoàn lại mà được xem là Bên Nhận Chuyển Nhượng đã thanh toán</w:t>
      </w:r>
      <w:r w:rsidRPr="00203358">
        <w:rPr>
          <w:rFonts w:ascii="Times New Roman" w:hAnsi="Times New Roman" w:cs="Times New Roman"/>
          <w:color w:val="000000" w:themeColor="text1"/>
        </w:rPr>
        <w:t xml:space="preserve"> số tiền này sau khi hoàn thành </w:t>
      </w:r>
      <w:r w:rsidRPr="00203358">
        <w:rPr>
          <w:rFonts w:ascii="Times New Roman" w:hAnsi="Times New Roman" w:cs="Times New Roman"/>
          <w:color w:val="000000" w:themeColor="text1"/>
          <w:lang w:val="it-IT"/>
        </w:rPr>
        <w:t>Chuyển Nhượng Hợp Đồng.</w:t>
      </w:r>
    </w:p>
    <w:p w14:paraId="58BAF9AD" w14:textId="77777777" w:rsidR="00731C0A" w:rsidRPr="00203358" w:rsidRDefault="00731C0A" w:rsidP="009C2EA3">
      <w:pPr>
        <w:pStyle w:val="ListParagraph"/>
        <w:numPr>
          <w:ilvl w:val="0"/>
          <w:numId w:val="16"/>
        </w:numPr>
        <w:ind w:left="567" w:right="76" w:hanging="567"/>
        <w:jc w:val="both"/>
        <w:rPr>
          <w:rFonts w:ascii="Times New Roman" w:hAnsi="Times New Roman" w:cs="Times New Roman"/>
          <w:color w:val="000000" w:themeColor="text1"/>
          <w:lang w:val="it-IT"/>
        </w:rPr>
      </w:pPr>
      <w:r w:rsidRPr="00203358">
        <w:rPr>
          <w:rFonts w:ascii="Times New Roman" w:hAnsi="Times New Roman" w:cs="Times New Roman"/>
          <w:color w:val="000000" w:themeColor="text1"/>
        </w:rPr>
        <w:t xml:space="preserve">Trường hợp phát sinh những tranh chấp giữa Bên Mua </w:t>
      </w:r>
      <w:r w:rsidRPr="00203358">
        <w:rPr>
          <w:rFonts w:ascii="Times New Roman" w:hAnsi="Times New Roman" w:cs="Times New Roman"/>
          <w:color w:val="000000" w:themeColor="text1"/>
          <w:lang w:val="it-IT"/>
        </w:rPr>
        <w:t>với</w:t>
      </w:r>
      <w:r w:rsidRPr="00203358">
        <w:rPr>
          <w:rFonts w:ascii="Times New Roman" w:hAnsi="Times New Roman" w:cs="Times New Roman"/>
          <w:color w:val="000000" w:themeColor="text1"/>
        </w:rPr>
        <w:t xml:space="preserve"> Bên Nhận Chuyển Nhượng hoặc những tranh chấp giữa Bên Mua </w:t>
      </w:r>
      <w:r w:rsidRPr="00203358">
        <w:rPr>
          <w:rFonts w:ascii="Times New Roman" w:hAnsi="Times New Roman" w:cs="Times New Roman"/>
          <w:color w:val="000000" w:themeColor="text1"/>
          <w:lang w:val="it-IT"/>
        </w:rPr>
        <w:t>và</w:t>
      </w:r>
      <w:r w:rsidRPr="00203358">
        <w:rPr>
          <w:rFonts w:ascii="Times New Roman" w:hAnsi="Times New Roman" w:cs="Times New Roman"/>
          <w:color w:val="000000" w:themeColor="text1"/>
        </w:rPr>
        <w:t xml:space="preserve"> Bên Nhận Chuyển Nhượng với bên thứ ba</w:t>
      </w:r>
      <w:r w:rsidRPr="00203358">
        <w:rPr>
          <w:rFonts w:ascii="Times New Roman" w:hAnsi="Times New Roman" w:cs="Times New Roman"/>
          <w:color w:val="000000" w:themeColor="text1"/>
          <w:lang w:val="it-IT"/>
        </w:rPr>
        <w:t xml:space="preserve"> </w:t>
      </w:r>
      <w:r w:rsidRPr="00203358">
        <w:rPr>
          <w:rFonts w:ascii="Times New Roman" w:hAnsi="Times New Roman" w:cs="Times New Roman"/>
          <w:color w:val="000000" w:themeColor="text1"/>
        </w:rPr>
        <w:t xml:space="preserve">liên quan đến </w:t>
      </w:r>
      <w:r w:rsidRPr="00203358">
        <w:rPr>
          <w:rFonts w:ascii="Times New Roman" w:hAnsi="Times New Roman" w:cs="Times New Roman"/>
          <w:color w:val="000000" w:themeColor="text1"/>
          <w:lang w:val="it-IT"/>
        </w:rPr>
        <w:t xml:space="preserve">việc </w:t>
      </w:r>
      <w:r w:rsidRPr="00203358">
        <w:rPr>
          <w:rFonts w:ascii="Times New Roman" w:hAnsi="Times New Roman" w:cs="Times New Roman"/>
          <w:color w:val="000000" w:themeColor="text1"/>
        </w:rPr>
        <w:t xml:space="preserve">Chuyển Nhượng Hợp Đồng, Bên Mua và Bên Nhận Chuyển </w:t>
      </w:r>
      <w:r w:rsidRPr="00203358">
        <w:rPr>
          <w:rFonts w:ascii="Times New Roman" w:hAnsi="Times New Roman" w:cs="Times New Roman"/>
          <w:color w:val="000000" w:themeColor="text1"/>
        </w:rPr>
        <w:lastRenderedPageBreak/>
        <w:t xml:space="preserve">Nhượng phải giải quyết những vấn đề đó bằng trách nhiệm và chi phí của mình, và không được gây ra bất kỳ </w:t>
      </w:r>
      <w:r w:rsidRPr="00203358">
        <w:rPr>
          <w:rFonts w:ascii="Times New Roman" w:hAnsi="Times New Roman" w:cs="Times New Roman"/>
          <w:color w:val="000000" w:themeColor="text1"/>
          <w:lang w:val="it-IT"/>
        </w:rPr>
        <w:t>thiệt hại</w:t>
      </w:r>
      <w:r w:rsidRPr="00203358">
        <w:rPr>
          <w:rFonts w:ascii="Times New Roman" w:hAnsi="Times New Roman" w:cs="Times New Roman"/>
          <w:color w:val="000000" w:themeColor="text1"/>
        </w:rPr>
        <w:t xml:space="preserve"> nào cho </w:t>
      </w:r>
      <w:r w:rsidRPr="00203358">
        <w:rPr>
          <w:rFonts w:ascii="Times New Roman" w:hAnsi="Times New Roman" w:cs="Times New Roman"/>
          <w:color w:val="000000" w:themeColor="text1"/>
          <w:lang w:val="it-IT"/>
        </w:rPr>
        <w:t>Bên Bán, trừ trường hợp do lỗi của Bên Bán.</w:t>
      </w:r>
    </w:p>
    <w:p w14:paraId="34DF0523" w14:textId="77777777" w:rsidR="00731C0A" w:rsidRPr="00203358" w:rsidRDefault="00731C0A" w:rsidP="009C2EA3">
      <w:pPr>
        <w:pStyle w:val="ListParagraph"/>
        <w:numPr>
          <w:ilvl w:val="0"/>
          <w:numId w:val="16"/>
        </w:numPr>
        <w:ind w:left="567" w:right="76" w:hanging="567"/>
        <w:jc w:val="both"/>
        <w:rPr>
          <w:rFonts w:ascii="Times New Roman" w:hAnsi="Times New Roman" w:cs="Times New Roman"/>
          <w:color w:val="000000" w:themeColor="text1"/>
          <w:lang w:eastAsia="ja-JP"/>
        </w:rPr>
      </w:pPr>
      <w:r w:rsidRPr="00203358">
        <w:rPr>
          <w:rFonts w:ascii="Times New Roman" w:hAnsi="Times New Roman" w:cs="Times New Roman"/>
          <w:color w:val="000000" w:themeColor="text1"/>
          <w:lang w:eastAsia="ja-JP"/>
        </w:rPr>
        <w:t xml:space="preserve">Trừ trường hợp quy định tại Điều này, Bên Mua và Bên Bán không được chuyển nhượng hoặc thế chấp </w:t>
      </w:r>
      <w:r w:rsidRPr="00203358">
        <w:rPr>
          <w:rFonts w:ascii="Times New Roman" w:hAnsi="Times New Roman" w:cs="Times New Roman"/>
          <w:color w:val="000000" w:themeColor="text1"/>
          <w:lang w:val="it-IT" w:eastAsia="ja-JP"/>
        </w:rPr>
        <w:t xml:space="preserve">Hợp </w:t>
      </w:r>
      <w:r w:rsidRPr="00203358">
        <w:rPr>
          <w:rFonts w:ascii="Times New Roman" w:hAnsi="Times New Roman" w:cs="Times New Roman"/>
          <w:color w:val="000000" w:themeColor="text1"/>
          <w:lang w:eastAsia="ja-JP"/>
        </w:rPr>
        <w:t>Đ</w:t>
      </w:r>
      <w:r w:rsidRPr="00203358">
        <w:rPr>
          <w:rFonts w:ascii="Times New Roman" w:hAnsi="Times New Roman" w:cs="Times New Roman"/>
          <w:color w:val="000000" w:themeColor="text1"/>
          <w:lang w:val="it-IT" w:eastAsia="ja-JP"/>
        </w:rPr>
        <w:t xml:space="preserve">ồng </w:t>
      </w:r>
      <w:r w:rsidRPr="00203358">
        <w:rPr>
          <w:rFonts w:ascii="Times New Roman" w:hAnsi="Times New Roman" w:cs="Times New Roman"/>
          <w:color w:val="000000" w:themeColor="text1"/>
          <w:lang w:eastAsia="ja-JP"/>
        </w:rPr>
        <w:t>cho bên thứ ba nếu không có sự chấp thuận trước bằng văn bản của Bên kia.</w:t>
      </w:r>
    </w:p>
    <w:p w14:paraId="039DEEF2" w14:textId="6C23DB55" w:rsidR="00731C0A" w:rsidRPr="00203358" w:rsidRDefault="00731C0A" w:rsidP="00731C0A">
      <w:pPr>
        <w:keepNext/>
        <w:tabs>
          <w:tab w:val="right" w:leader="dot" w:pos="8640"/>
        </w:tabs>
        <w:spacing w:beforeLines="100" w:before="240"/>
        <w:jc w:val="both"/>
        <w:outlineLvl w:val="0"/>
        <w:rPr>
          <w:rFonts w:ascii="Times New Roman" w:hAnsi="Times New Roman" w:cs="Times New Roman"/>
          <w:b/>
          <w:color w:val="000000" w:themeColor="text1"/>
        </w:rPr>
      </w:pPr>
      <w:r w:rsidRPr="00203358">
        <w:rPr>
          <w:rFonts w:ascii="Times New Roman" w:hAnsi="Times New Roman" w:cs="Times New Roman"/>
          <w:b/>
          <w:color w:val="000000" w:themeColor="text1"/>
          <w:lang w:val="it-IT"/>
        </w:rPr>
        <w:t xml:space="preserve">Điều 10. </w:t>
      </w:r>
      <w:r w:rsidRPr="00203358">
        <w:rPr>
          <w:rFonts w:ascii="Times New Roman" w:hAnsi="Times New Roman" w:cs="Times New Roman"/>
          <w:b/>
          <w:color w:val="000000" w:themeColor="text1"/>
          <w:bdr w:val="none" w:sz="0" w:space="0" w:color="auto" w:frame="1"/>
          <w:lang w:val="nl-NL"/>
        </w:rPr>
        <w:t>Trách</w:t>
      </w:r>
      <w:r w:rsidRPr="00203358">
        <w:rPr>
          <w:rFonts w:ascii="Times New Roman" w:hAnsi="Times New Roman" w:cs="Times New Roman"/>
          <w:b/>
          <w:color w:val="000000" w:themeColor="text1"/>
          <w:lang w:val="it-IT"/>
        </w:rPr>
        <w:t xml:space="preserve"> nhiệm vi phạm hợp đồng </w:t>
      </w:r>
      <w:r w:rsidRPr="00203358">
        <w:rPr>
          <w:rFonts w:ascii="Times New Roman" w:hAnsi="Times New Roman" w:cs="Times New Roman"/>
          <w:b/>
          <w:color w:val="000000" w:themeColor="text1"/>
        </w:rPr>
        <w:t>của Hai Bên</w:t>
      </w:r>
    </w:p>
    <w:p w14:paraId="41653116" w14:textId="36A23741" w:rsidR="00731C0A" w:rsidRPr="00203358" w:rsidRDefault="00731C0A" w:rsidP="009C2EA3">
      <w:pPr>
        <w:pStyle w:val="ListParagraph"/>
        <w:numPr>
          <w:ilvl w:val="0"/>
          <w:numId w:val="17"/>
        </w:numPr>
        <w:shd w:val="clear" w:color="auto" w:fill="FFFFFF"/>
        <w:ind w:left="567" w:hanging="567"/>
        <w:contextualSpacing w:val="0"/>
        <w:jc w:val="both"/>
        <w:textAlignment w:val="baseline"/>
        <w:rPr>
          <w:rFonts w:ascii="Times New Roman" w:hAnsi="Times New Roman" w:cs="Times New Roman"/>
          <w:color w:val="000000" w:themeColor="text1"/>
          <w:bdr w:val="none" w:sz="0" w:space="0" w:color="auto" w:frame="1"/>
        </w:rPr>
      </w:pPr>
      <w:r w:rsidRPr="00203358">
        <w:rPr>
          <w:rFonts w:ascii="Times New Roman" w:hAnsi="Times New Roman" w:cs="Times New Roman"/>
          <w:color w:val="000000" w:themeColor="text1"/>
          <w:bdr w:val="none" w:sz="0" w:space="0" w:color="auto" w:frame="1"/>
        </w:rPr>
        <w:t>Khi Bên Mua vi phạm nghĩa vụ thanh toán theo quy định tại Hợp Đồng, Bên Bán được thực hiện các biện pháp sau đây:</w:t>
      </w:r>
    </w:p>
    <w:p w14:paraId="74450EBC" w14:textId="3D7F7188" w:rsidR="00731C0A" w:rsidRPr="00203358" w:rsidRDefault="00731C0A" w:rsidP="009C2EA3">
      <w:pPr>
        <w:pStyle w:val="ListParagraph"/>
        <w:numPr>
          <w:ilvl w:val="0"/>
          <w:numId w:val="18"/>
        </w:numPr>
        <w:shd w:val="clear" w:color="auto" w:fill="FFFFFF"/>
        <w:ind w:left="1124" w:hanging="562"/>
        <w:contextualSpacing w:val="0"/>
        <w:jc w:val="both"/>
        <w:textAlignment w:val="baseline"/>
        <w:rPr>
          <w:rFonts w:ascii="Times New Roman" w:hAnsi="Times New Roman" w:cs="Times New Roman"/>
          <w:color w:val="000000" w:themeColor="text1"/>
          <w:bdr w:val="none" w:sz="0" w:space="0" w:color="auto" w:frame="1"/>
        </w:rPr>
      </w:pPr>
      <w:r w:rsidRPr="00203358">
        <w:rPr>
          <w:rFonts w:ascii="Times New Roman" w:hAnsi="Times New Roman" w:cs="Times New Roman"/>
          <w:color w:val="000000" w:themeColor="text1"/>
          <w:bdr w:val="none" w:sz="0" w:space="0" w:color="auto" w:frame="1"/>
        </w:rPr>
        <w:t xml:space="preserve">Quá </w:t>
      </w:r>
      <w:r w:rsidRPr="00203358">
        <w:rPr>
          <w:rFonts w:ascii="Times New Roman" w:hAnsi="Times New Roman" w:cs="Times New Roman"/>
          <w:color w:val="000000" w:themeColor="text1"/>
          <w:bdr w:val="none" w:sz="0" w:space="0" w:color="auto" w:frame="1"/>
          <w:lang w:eastAsia="ja-JP"/>
        </w:rPr>
        <w:t>10</w:t>
      </w:r>
      <w:r w:rsidRPr="00203358">
        <w:rPr>
          <w:rFonts w:ascii="Times New Roman" w:hAnsi="Times New Roman" w:cs="Times New Roman"/>
          <w:color w:val="000000" w:themeColor="text1"/>
          <w:bdr w:val="none" w:sz="0" w:space="0" w:color="auto" w:frame="1"/>
        </w:rPr>
        <w:t xml:space="preserve"> (mười) ngày, kể từ ngày đến hạn phải thanh toán Giá Bán Căn </w:t>
      </w:r>
      <w:r w:rsidR="00ED7499" w:rsidRPr="00203358">
        <w:rPr>
          <w:rFonts w:ascii="Times New Roman" w:hAnsi="Times New Roman" w:cs="Times New Roman"/>
          <w:color w:val="000000" w:themeColor="text1"/>
          <w:bdr w:val="none" w:sz="0" w:space="0" w:color="auto" w:frame="1"/>
        </w:rPr>
        <w:t>H</w:t>
      </w:r>
      <w:r w:rsidRPr="00203358">
        <w:rPr>
          <w:rFonts w:ascii="Times New Roman" w:hAnsi="Times New Roman" w:cs="Times New Roman"/>
          <w:color w:val="000000" w:themeColor="text1"/>
          <w:bdr w:val="none" w:sz="0" w:space="0" w:color="auto" w:frame="1"/>
        </w:rPr>
        <w:t>ộ quy định trong thông báo của từng đợt thanh toán mà Bên Mua không thực hiện hoặc thực hiện không đầy đủ nghĩa vụ thanh toán thì Bên Mua phải trả lãi suất quá hạn quy định tại Khoản 10.3 Điều này tính trên khoản tiền chậm thanh toán và được tính từ ngày phải thanh toán đến ngày thực trả;</w:t>
      </w:r>
    </w:p>
    <w:p w14:paraId="4BFA47F4" w14:textId="44BE9F73" w:rsidR="00731C0A" w:rsidRPr="00203358" w:rsidRDefault="00731C0A" w:rsidP="009C2EA3">
      <w:pPr>
        <w:pStyle w:val="ListParagraph"/>
        <w:numPr>
          <w:ilvl w:val="0"/>
          <w:numId w:val="18"/>
        </w:numPr>
        <w:shd w:val="clear" w:color="auto" w:fill="FFFFFF"/>
        <w:ind w:left="1134" w:hanging="567"/>
        <w:contextualSpacing w:val="0"/>
        <w:jc w:val="both"/>
        <w:textAlignment w:val="baseline"/>
        <w:rPr>
          <w:rFonts w:ascii="Times New Roman" w:hAnsi="Times New Roman" w:cs="Times New Roman"/>
          <w:color w:val="000000" w:themeColor="text1"/>
          <w:bdr w:val="none" w:sz="0" w:space="0" w:color="auto" w:frame="1"/>
        </w:rPr>
      </w:pPr>
      <w:r w:rsidRPr="00203358">
        <w:rPr>
          <w:rFonts w:ascii="Times New Roman" w:hAnsi="Times New Roman" w:cs="Times New Roman"/>
          <w:color w:val="000000" w:themeColor="text1"/>
          <w:bdr w:val="none" w:sz="0" w:space="0" w:color="auto" w:frame="1"/>
        </w:rPr>
        <w:t xml:space="preserve">Quá 30 (ba mươi) ngày kể từ ngày đến hạn phải thanh toán Giá </w:t>
      </w:r>
      <w:r w:rsidR="00771379" w:rsidRPr="00203358">
        <w:rPr>
          <w:rFonts w:ascii="Times New Roman" w:hAnsi="Times New Roman" w:cs="Times New Roman"/>
          <w:color w:val="000000" w:themeColor="text1"/>
          <w:bdr w:val="none" w:sz="0" w:space="0" w:color="auto" w:frame="1"/>
        </w:rPr>
        <w:t>B</w:t>
      </w:r>
      <w:r w:rsidRPr="00203358">
        <w:rPr>
          <w:rFonts w:ascii="Times New Roman" w:hAnsi="Times New Roman" w:cs="Times New Roman"/>
          <w:color w:val="000000" w:themeColor="text1"/>
          <w:bdr w:val="none" w:sz="0" w:space="0" w:color="auto" w:frame="1"/>
        </w:rPr>
        <w:t xml:space="preserve">án Căn </w:t>
      </w:r>
      <w:r w:rsidR="00ED7499" w:rsidRPr="00203358">
        <w:rPr>
          <w:rFonts w:ascii="Times New Roman" w:hAnsi="Times New Roman" w:cs="Times New Roman"/>
          <w:color w:val="000000" w:themeColor="text1"/>
          <w:bdr w:val="none" w:sz="0" w:space="0" w:color="auto" w:frame="1"/>
        </w:rPr>
        <w:t>H</w:t>
      </w:r>
      <w:r w:rsidRPr="00203358">
        <w:rPr>
          <w:rFonts w:ascii="Times New Roman" w:hAnsi="Times New Roman" w:cs="Times New Roman"/>
          <w:color w:val="000000" w:themeColor="text1"/>
          <w:bdr w:val="none" w:sz="0" w:space="0" w:color="auto" w:frame="1"/>
        </w:rPr>
        <w:t xml:space="preserve">ộ quy định trong thông báo của từng đợt thanh toán </w:t>
      </w:r>
      <w:r w:rsidR="00F32ACB" w:rsidRPr="00203358">
        <w:rPr>
          <w:rFonts w:ascii="Times New Roman" w:hAnsi="Times New Roman" w:cs="Times New Roman"/>
          <w:color w:val="000000" w:themeColor="text1"/>
          <w:bdr w:val="none" w:sz="0" w:space="0" w:color="auto" w:frame="1"/>
        </w:rPr>
        <w:t xml:space="preserve">phù hợp với quy định của Hợp Đồng </w:t>
      </w:r>
      <w:r w:rsidRPr="00203358">
        <w:rPr>
          <w:rFonts w:ascii="Times New Roman" w:hAnsi="Times New Roman" w:cs="Times New Roman"/>
          <w:color w:val="000000" w:themeColor="text1"/>
          <w:bdr w:val="none" w:sz="0" w:space="0" w:color="auto" w:frame="1"/>
        </w:rPr>
        <w:t xml:space="preserve">mà Bên Mua không thực hiện hoặc thực hiện không đầy đủ nghĩa vụ thanh toán thì Bên Bán có quyền đơn phương chấm dứt Hợp Đồng theo thỏa thuận tại </w:t>
      </w:r>
      <w:r w:rsidRPr="00203358">
        <w:rPr>
          <w:rFonts w:ascii="Times New Roman" w:hAnsi="Times New Roman" w:cs="Times New Roman"/>
          <w:color w:val="000000" w:themeColor="text1"/>
          <w:bdr w:val="none" w:sz="0" w:space="0" w:color="auto" w:frame="1"/>
          <w:lang w:eastAsia="ja-JP"/>
        </w:rPr>
        <w:t>K</w:t>
      </w:r>
      <w:r w:rsidRPr="00203358">
        <w:rPr>
          <w:rFonts w:ascii="Times New Roman" w:hAnsi="Times New Roman" w:cs="Times New Roman"/>
          <w:color w:val="000000" w:themeColor="text1"/>
          <w:bdr w:val="none" w:sz="0" w:space="0" w:color="auto" w:frame="1"/>
        </w:rPr>
        <w:t>hoản 12.2 Điều 12 của Hợp Đồng này. Trong trường hợp này Bên Mua sẽ phải chịu: (i) một khoản phạt vi phạm Hợp đồng tương đương 20</w:t>
      </w:r>
      <w:r w:rsidR="00474CFB" w:rsidRPr="00203358">
        <w:rPr>
          <w:rFonts w:ascii="Times New Roman" w:hAnsi="Times New Roman" w:cs="Times New Roman"/>
          <w:color w:val="000000" w:themeColor="text1"/>
          <w:bdr w:val="none" w:sz="0" w:space="0" w:color="auto" w:frame="1"/>
        </w:rPr>
        <w:t>%</w:t>
      </w:r>
      <w:r w:rsidRPr="00203358">
        <w:rPr>
          <w:rFonts w:ascii="Times New Roman" w:hAnsi="Times New Roman" w:cs="Times New Roman"/>
          <w:color w:val="000000" w:themeColor="text1"/>
          <w:bdr w:val="none" w:sz="0" w:space="0" w:color="auto" w:frame="1"/>
        </w:rPr>
        <w:t xml:space="preserve"> của tổng số tiền mà Bên Mua cần phải thanh toán cho Bên Bán theo Hợp Đồng cho đến trước thời điểm chấm dứt này; (ii) khoản bồi thường toàn bộ thiệt hại thực tế phát sinh (nếu có). Trường hợp số tiền mà Bên Mua đã thanh toán cho Bên Bán không đủ cho số tiền phạt này thì Bên Mua phải thanh toán số tiền chênh lệch đó cho Bên Bán. Quá 10 (mười) ngày làm việc kể từ ngày chấm dứt Hợp Đồng mà Bên Mua chưa thanh toán các khoản tiền nêu trên cho Bên Bán thì sẽ phải trả lãi suất quá hạn quy định tại Khoản 10.3 Điều này cho khoản tiền chậm thanh toán và tính từ ngày thứ 11 kể từ ngày chấm dứt Hợp Đồng đến ngày thực trả.</w:t>
      </w:r>
    </w:p>
    <w:p w14:paraId="3BEEBC80" w14:textId="38619D3F" w:rsidR="00731C0A" w:rsidRPr="00203358" w:rsidRDefault="00731C0A" w:rsidP="009C2EA3">
      <w:pPr>
        <w:pStyle w:val="ListParagraph"/>
        <w:numPr>
          <w:ilvl w:val="0"/>
          <w:numId w:val="17"/>
        </w:numPr>
        <w:shd w:val="clear" w:color="auto" w:fill="FFFFFF"/>
        <w:ind w:left="567" w:hanging="567"/>
        <w:contextualSpacing w:val="0"/>
        <w:jc w:val="both"/>
        <w:textAlignment w:val="baseline"/>
        <w:rPr>
          <w:rFonts w:ascii="Times New Roman" w:hAnsi="Times New Roman" w:cs="Times New Roman"/>
          <w:color w:val="000000" w:themeColor="text1"/>
          <w:bdr w:val="none" w:sz="0" w:space="0" w:color="auto" w:frame="1"/>
        </w:rPr>
      </w:pPr>
      <w:r w:rsidRPr="00203358">
        <w:rPr>
          <w:rFonts w:ascii="Times New Roman" w:hAnsi="Times New Roman" w:cs="Times New Roman"/>
          <w:color w:val="000000" w:themeColor="text1"/>
          <w:bdr w:val="none" w:sz="0" w:space="0" w:color="auto" w:frame="1"/>
        </w:rPr>
        <w:t xml:space="preserve">Khi Bên Bán vi phạm Hợp Đồng, và không bàn giao Căn Hộ cho Bên Mua cho đến khi kết thúc </w:t>
      </w:r>
      <w:r w:rsidRPr="00203358">
        <w:rPr>
          <w:rFonts w:ascii="Times New Roman" w:hAnsi="Times New Roman" w:cs="Times New Roman"/>
          <w:color w:val="000000" w:themeColor="text1"/>
          <w:lang w:val="nl-NL"/>
        </w:rPr>
        <w:t xml:space="preserve">thời hạn bàn giao </w:t>
      </w:r>
      <w:r w:rsidRPr="00203358">
        <w:rPr>
          <w:rFonts w:ascii="Times New Roman" w:hAnsi="Times New Roman" w:cs="Times New Roman"/>
          <w:color w:val="000000" w:themeColor="text1"/>
        </w:rPr>
        <w:t xml:space="preserve">Căn Hộ được </w:t>
      </w:r>
      <w:r w:rsidRPr="00203358">
        <w:rPr>
          <w:rFonts w:ascii="Times New Roman" w:hAnsi="Times New Roman" w:cs="Times New Roman"/>
          <w:color w:val="000000" w:themeColor="text1"/>
          <w:lang w:val="nl-NL"/>
        </w:rPr>
        <w:t xml:space="preserve">quy định tại </w:t>
      </w:r>
      <w:r w:rsidRPr="00203358">
        <w:rPr>
          <w:rFonts w:ascii="Times New Roman" w:hAnsi="Times New Roman" w:cs="Times New Roman"/>
          <w:color w:val="000000" w:themeColor="text1"/>
          <w:bdr w:val="none" w:sz="0" w:space="0" w:color="auto" w:frame="1"/>
        </w:rPr>
        <w:t>Khoản 5.</w:t>
      </w:r>
      <w:r w:rsidR="001929A9" w:rsidRPr="00911690">
        <w:rPr>
          <w:rFonts w:ascii="Times New Roman" w:hAnsi="Times New Roman" w:cs="Times New Roman"/>
          <w:color w:val="000000" w:themeColor="text1"/>
          <w:bdr w:val="none" w:sz="0" w:space="0" w:color="auto" w:frame="1"/>
        </w:rPr>
        <w:t>4</w:t>
      </w:r>
      <w:r w:rsidRPr="00203358">
        <w:rPr>
          <w:rFonts w:ascii="Times New Roman" w:hAnsi="Times New Roman" w:cs="Times New Roman"/>
          <w:color w:val="000000" w:themeColor="text1"/>
          <w:bdr w:val="none" w:sz="0" w:space="0" w:color="auto" w:frame="1"/>
        </w:rPr>
        <w:t xml:space="preserve"> Điều 5 Hợp Đồng, Bên Mua được thực hiện các biện pháp sau đây. Tuy nhiên, trường hợp Bên Bán không thể bàn giao Căn Hộ cho Bên Mua cho đến khi Kết Thúc Thời Hạn Bàn Giao vì lý do không thuộc trách nhiệm của Bên Bán (bao gồm cả trường hợp Bên Mua không thực hiện nghĩa vụ đến hạn trước dẫn đến việc Bên Bán hoãn thực hiện nghĩa vụ đến hạn sau theo quy định của Bộ luật Dân sự) thì không áp dụng </w:t>
      </w:r>
      <w:r w:rsidR="006B2450" w:rsidRPr="00203358">
        <w:rPr>
          <w:rFonts w:ascii="Times New Roman" w:hAnsi="Times New Roman" w:cs="Times New Roman"/>
          <w:color w:val="000000" w:themeColor="text1"/>
          <w:bdr w:val="none" w:sz="0" w:space="0" w:color="auto" w:frame="1"/>
        </w:rPr>
        <w:t>Đ</w:t>
      </w:r>
      <w:r w:rsidRPr="00203358">
        <w:rPr>
          <w:rFonts w:ascii="Times New Roman" w:hAnsi="Times New Roman" w:cs="Times New Roman"/>
          <w:color w:val="000000" w:themeColor="text1"/>
          <w:bdr w:val="none" w:sz="0" w:space="0" w:color="auto" w:frame="1"/>
        </w:rPr>
        <w:t>iều này.</w:t>
      </w:r>
    </w:p>
    <w:p w14:paraId="468FA8CA" w14:textId="63BA8473" w:rsidR="00731C0A" w:rsidRPr="00203358" w:rsidRDefault="00731C0A" w:rsidP="00C92AE0">
      <w:pPr>
        <w:pStyle w:val="ListParagraph"/>
        <w:numPr>
          <w:ilvl w:val="0"/>
          <w:numId w:val="54"/>
        </w:numPr>
        <w:shd w:val="clear" w:color="auto" w:fill="FFFFFF"/>
        <w:ind w:left="1124" w:hanging="562"/>
        <w:contextualSpacing w:val="0"/>
        <w:jc w:val="both"/>
        <w:textAlignment w:val="baseline"/>
        <w:rPr>
          <w:rFonts w:ascii="Times New Roman" w:eastAsia="MS Mincho" w:hAnsi="Times New Roman" w:cs="Times New Roman"/>
          <w:color w:val="000000" w:themeColor="text1"/>
          <w:bdr w:val="none" w:sz="0" w:space="0" w:color="auto" w:frame="1"/>
          <w:lang w:eastAsia="ja-JP"/>
        </w:rPr>
      </w:pPr>
      <w:r w:rsidRPr="00203358">
        <w:rPr>
          <w:rFonts w:ascii="Times New Roman" w:hAnsi="Times New Roman" w:cs="Times New Roman"/>
          <w:color w:val="000000" w:themeColor="text1"/>
          <w:bdr w:val="none" w:sz="0" w:space="0" w:color="auto" w:frame="1"/>
        </w:rPr>
        <w:t xml:space="preserve">Bên Mua được yêu cầu Bên Bán thanh toán tiền chậm bàn giao theo lãi suất quá hạn quy định tại Khoản 10.3 Điều này tính trên tổng khoản tiền </w:t>
      </w:r>
      <w:r w:rsidRPr="00203358">
        <w:rPr>
          <w:rFonts w:ascii="Times New Roman" w:hAnsi="Times New Roman" w:cs="Times New Roman"/>
          <w:color w:val="000000" w:themeColor="text1"/>
          <w:bdr w:val="none" w:sz="0" w:space="0" w:color="auto" w:frame="1"/>
          <w:lang w:eastAsia="ja-JP"/>
        </w:rPr>
        <w:t xml:space="preserve">Giá </w:t>
      </w:r>
      <w:r w:rsidR="00771379" w:rsidRPr="00203358">
        <w:rPr>
          <w:rFonts w:ascii="Times New Roman" w:hAnsi="Times New Roman" w:cs="Times New Roman"/>
          <w:color w:val="000000" w:themeColor="text1"/>
          <w:bdr w:val="none" w:sz="0" w:space="0" w:color="auto" w:frame="1"/>
          <w:lang w:eastAsia="ja-JP"/>
        </w:rPr>
        <w:t>B</w:t>
      </w:r>
      <w:r w:rsidRPr="00203358">
        <w:rPr>
          <w:rFonts w:ascii="Times New Roman" w:hAnsi="Times New Roman" w:cs="Times New Roman"/>
          <w:color w:val="000000" w:themeColor="text1"/>
          <w:bdr w:val="none" w:sz="0" w:space="0" w:color="auto" w:frame="1"/>
          <w:lang w:eastAsia="ja-JP"/>
        </w:rPr>
        <w:t xml:space="preserve">án Căn Hộ </w:t>
      </w:r>
      <w:r w:rsidRPr="00203358">
        <w:rPr>
          <w:rFonts w:ascii="Times New Roman" w:hAnsi="Times New Roman" w:cs="Times New Roman"/>
          <w:color w:val="000000" w:themeColor="text1"/>
          <w:bdr w:val="none" w:sz="0" w:space="0" w:color="auto" w:frame="1"/>
        </w:rPr>
        <w:t xml:space="preserve">mà Bên Mua đã thanh toán cho Bên Bán trên thực tế và được tính từ ngày </w:t>
      </w:r>
      <w:r w:rsidR="00C5070F" w:rsidRPr="004320C5">
        <w:rPr>
          <w:rFonts w:ascii="Times New Roman" w:hAnsi="Times New Roman" w:cs="Times New Roman"/>
          <w:color w:val="000000" w:themeColor="text1"/>
          <w:bdr w:val="none" w:sz="0" w:space="0" w:color="auto" w:frame="1"/>
        </w:rPr>
        <w:t xml:space="preserve">kết thúc </w:t>
      </w:r>
      <w:r w:rsidR="00C5070F">
        <w:rPr>
          <w:rFonts w:ascii="Times New Roman" w:hAnsi="Times New Roman" w:cs="Times New Roman"/>
          <w:color w:val="000000" w:themeColor="text1"/>
          <w:lang w:val="nl-NL" w:eastAsia="ja-JP"/>
        </w:rPr>
        <w:t>Thời Hạn Bàn Giao Dự Kiến</w:t>
      </w:r>
      <w:r w:rsidRPr="00203358">
        <w:rPr>
          <w:rFonts w:ascii="Times New Roman" w:hAnsi="Times New Roman" w:cs="Times New Roman"/>
          <w:color w:val="000000" w:themeColor="text1"/>
          <w:bdr w:val="none" w:sz="0" w:space="0" w:color="auto" w:frame="1"/>
        </w:rPr>
        <w:t>cho đến ngày bàn giao thực tế.</w:t>
      </w:r>
    </w:p>
    <w:p w14:paraId="30E14836" w14:textId="1F4169E2" w:rsidR="00731C0A" w:rsidRPr="00203358" w:rsidRDefault="00731C0A" w:rsidP="00C92AE0">
      <w:pPr>
        <w:pStyle w:val="ListParagraph"/>
        <w:numPr>
          <w:ilvl w:val="0"/>
          <w:numId w:val="54"/>
        </w:numPr>
        <w:shd w:val="clear" w:color="auto" w:fill="FFFFFF"/>
        <w:ind w:left="1124" w:hanging="562"/>
        <w:contextualSpacing w:val="0"/>
        <w:jc w:val="both"/>
        <w:textAlignment w:val="baseline"/>
        <w:rPr>
          <w:rFonts w:ascii="Times New Roman" w:hAnsi="Times New Roman" w:cs="Times New Roman"/>
          <w:color w:val="000000" w:themeColor="text1"/>
          <w:bdr w:val="none" w:sz="0" w:space="0" w:color="auto" w:frame="1"/>
        </w:rPr>
      </w:pPr>
      <w:r w:rsidRPr="00203358">
        <w:rPr>
          <w:rFonts w:ascii="Times New Roman" w:hAnsi="Times New Roman" w:cs="Times New Roman"/>
          <w:color w:val="000000" w:themeColor="text1"/>
          <w:bdr w:val="none" w:sz="0" w:space="0" w:color="auto" w:frame="1"/>
        </w:rPr>
        <w:t xml:space="preserve">Quá </w:t>
      </w:r>
      <w:r w:rsidR="00E04A84">
        <w:rPr>
          <w:rFonts w:ascii="Times New Roman" w:hAnsi="Times New Roman" w:cs="Times New Roman"/>
          <w:color w:val="000000" w:themeColor="text1"/>
          <w:bdr w:val="none" w:sz="0" w:space="0" w:color="auto" w:frame="1"/>
          <w:lang w:val="en-US"/>
        </w:rPr>
        <w:t>3</w:t>
      </w:r>
      <w:r w:rsidR="00E04A84" w:rsidRPr="00203358">
        <w:rPr>
          <w:rFonts w:ascii="Times New Roman" w:hAnsi="Times New Roman" w:cs="Times New Roman"/>
          <w:color w:val="000000" w:themeColor="text1"/>
          <w:bdr w:val="none" w:sz="0" w:space="0" w:color="auto" w:frame="1"/>
        </w:rPr>
        <w:t xml:space="preserve">0 </w:t>
      </w:r>
      <w:r w:rsidR="00E04A84">
        <w:rPr>
          <w:rFonts w:ascii="Times New Roman" w:hAnsi="Times New Roman" w:cs="Times New Roman"/>
          <w:color w:val="000000" w:themeColor="text1"/>
          <w:bdr w:val="none" w:sz="0" w:space="0" w:color="auto" w:frame="1"/>
          <w:lang w:val="en-US"/>
        </w:rPr>
        <w:t xml:space="preserve">(ba mươi) </w:t>
      </w:r>
      <w:r w:rsidRPr="00203358">
        <w:rPr>
          <w:rFonts w:ascii="Times New Roman" w:hAnsi="Times New Roman" w:cs="Times New Roman"/>
          <w:color w:val="000000" w:themeColor="text1"/>
          <w:bdr w:val="none" w:sz="0" w:space="0" w:color="auto" w:frame="1"/>
        </w:rPr>
        <w:t xml:space="preserve">ngày kể từ </w:t>
      </w:r>
      <w:r w:rsidR="003F3F9B">
        <w:rPr>
          <w:rFonts w:ascii="Times New Roman" w:hAnsi="Times New Roman" w:cs="Times New Roman"/>
          <w:color w:val="000000" w:themeColor="text1"/>
          <w:bdr w:val="none" w:sz="0" w:space="0" w:color="auto" w:frame="1"/>
        </w:rPr>
        <w:t>n</w:t>
      </w:r>
      <w:r w:rsidRPr="00203358">
        <w:rPr>
          <w:rFonts w:ascii="Times New Roman" w:hAnsi="Times New Roman" w:cs="Times New Roman"/>
          <w:color w:val="000000" w:themeColor="text1"/>
          <w:bdr w:val="none" w:sz="0" w:space="0" w:color="auto" w:frame="1"/>
        </w:rPr>
        <w:t xml:space="preserve">gày </w:t>
      </w:r>
      <w:r w:rsidR="003F3F9B">
        <w:rPr>
          <w:rFonts w:ascii="Times New Roman" w:hAnsi="Times New Roman" w:cs="Times New Roman"/>
          <w:color w:val="000000" w:themeColor="text1"/>
          <w:bdr w:val="none" w:sz="0" w:space="0" w:color="auto" w:frame="1"/>
        </w:rPr>
        <w:t>k</w:t>
      </w:r>
      <w:r w:rsidRPr="00203358">
        <w:rPr>
          <w:rFonts w:ascii="Times New Roman" w:hAnsi="Times New Roman" w:cs="Times New Roman"/>
          <w:color w:val="000000" w:themeColor="text1"/>
          <w:bdr w:val="none" w:sz="0" w:space="0" w:color="auto" w:frame="1"/>
        </w:rPr>
        <w:t xml:space="preserve">ết </w:t>
      </w:r>
      <w:r w:rsidR="003F3F9B">
        <w:rPr>
          <w:rFonts w:ascii="Times New Roman" w:hAnsi="Times New Roman" w:cs="Times New Roman"/>
          <w:color w:val="000000" w:themeColor="text1"/>
          <w:bdr w:val="none" w:sz="0" w:space="0" w:color="auto" w:frame="1"/>
        </w:rPr>
        <w:t>t</w:t>
      </w:r>
      <w:r w:rsidRPr="00203358">
        <w:rPr>
          <w:rFonts w:ascii="Times New Roman" w:hAnsi="Times New Roman" w:cs="Times New Roman"/>
          <w:color w:val="000000" w:themeColor="text1"/>
          <w:bdr w:val="none" w:sz="0" w:space="0" w:color="auto" w:frame="1"/>
        </w:rPr>
        <w:t xml:space="preserve">húc </w:t>
      </w:r>
      <w:r w:rsidRPr="00203358">
        <w:rPr>
          <w:rFonts w:ascii="Times New Roman" w:hAnsi="Times New Roman" w:cs="Times New Roman"/>
          <w:color w:val="000000" w:themeColor="text1"/>
        </w:rPr>
        <w:t>T</w:t>
      </w:r>
      <w:r w:rsidRPr="00203358">
        <w:rPr>
          <w:rFonts w:ascii="Times New Roman" w:hAnsi="Times New Roman" w:cs="Times New Roman"/>
          <w:color w:val="000000" w:themeColor="text1"/>
          <w:lang w:val="nl-NL"/>
        </w:rPr>
        <w:t xml:space="preserve">hời </w:t>
      </w:r>
      <w:r w:rsidRPr="00203358">
        <w:rPr>
          <w:rFonts w:ascii="Times New Roman" w:hAnsi="Times New Roman" w:cs="Times New Roman"/>
          <w:color w:val="000000" w:themeColor="text1"/>
        </w:rPr>
        <w:t>H</w:t>
      </w:r>
      <w:r w:rsidRPr="00203358">
        <w:rPr>
          <w:rFonts w:ascii="Times New Roman" w:hAnsi="Times New Roman" w:cs="Times New Roman"/>
          <w:color w:val="000000" w:themeColor="text1"/>
          <w:lang w:val="nl-NL"/>
        </w:rPr>
        <w:t xml:space="preserve">ạn </w:t>
      </w:r>
      <w:r w:rsidRPr="00203358">
        <w:rPr>
          <w:rFonts w:ascii="Times New Roman" w:hAnsi="Times New Roman" w:cs="Times New Roman"/>
          <w:color w:val="000000" w:themeColor="text1"/>
        </w:rPr>
        <w:t>B</w:t>
      </w:r>
      <w:r w:rsidRPr="00203358">
        <w:rPr>
          <w:rFonts w:ascii="Times New Roman" w:hAnsi="Times New Roman" w:cs="Times New Roman"/>
          <w:color w:val="000000" w:themeColor="text1"/>
          <w:lang w:val="nl-NL"/>
        </w:rPr>
        <w:t xml:space="preserve">àn </w:t>
      </w:r>
      <w:r w:rsidRPr="00203358">
        <w:rPr>
          <w:rFonts w:ascii="Times New Roman" w:hAnsi="Times New Roman" w:cs="Times New Roman"/>
          <w:color w:val="000000" w:themeColor="text1"/>
        </w:rPr>
        <w:t>G</w:t>
      </w:r>
      <w:r w:rsidRPr="00203358">
        <w:rPr>
          <w:rFonts w:ascii="Times New Roman" w:hAnsi="Times New Roman" w:cs="Times New Roman"/>
          <w:color w:val="000000" w:themeColor="text1"/>
          <w:lang w:val="nl-NL"/>
        </w:rPr>
        <w:t>iao</w:t>
      </w:r>
      <w:r w:rsidRPr="00203358">
        <w:rPr>
          <w:rFonts w:ascii="Times New Roman" w:hAnsi="Times New Roman" w:cs="Times New Roman"/>
          <w:color w:val="000000" w:themeColor="text1"/>
          <w:bdr w:val="none" w:sz="0" w:space="0" w:color="auto" w:frame="1"/>
        </w:rPr>
        <w:t xml:space="preserve"> </w:t>
      </w:r>
      <w:r w:rsidR="003F3F9B">
        <w:rPr>
          <w:rFonts w:ascii="Times New Roman" w:hAnsi="Times New Roman" w:cs="Times New Roman"/>
          <w:color w:val="000000" w:themeColor="text1"/>
          <w:lang w:val="nl-NL" w:eastAsia="ja-JP"/>
        </w:rPr>
        <w:t xml:space="preserve">Dự Kiến </w:t>
      </w:r>
      <w:r w:rsidRPr="00203358">
        <w:rPr>
          <w:rFonts w:ascii="Times New Roman" w:hAnsi="Times New Roman" w:cs="Times New Roman"/>
          <w:color w:val="000000" w:themeColor="text1"/>
          <w:bdr w:val="none" w:sz="0" w:space="0" w:color="auto" w:frame="1"/>
        </w:rPr>
        <w:t xml:space="preserve">mà Bên Bán chưa bàn giao Căn Hộ cho Bên Mua thì Bên Mua được phép chấm dứt Hợp Đồng ngay lập tức bằng cách thông báo bằng văn bản cho Bên Bán. Trong trường hợp này, Bên Bán phải hoàn trả lại toàn bộ số tiền mà Bên Mua đã thanh toán cho Bên Bán theo Hợp Đồng và phải thanh toán thêm cho Bên Mua: (i) khoản tiền phạt vi phạm Hợp đồng tương đương với 20% của tổng số tiền mà Bên Mua đã thanh toán cho Bên Bán theo Hợp Đồng cho đến trước thời điểm chấm dứt này và (ii) khoản bồi thường toàn bộ thiệt hại thực tế phát sinh (nếu có). Quá 10 (mười) </w:t>
      </w:r>
      <w:r w:rsidRPr="00203358">
        <w:rPr>
          <w:rFonts w:ascii="Times New Roman" w:hAnsi="Times New Roman" w:cs="Times New Roman"/>
          <w:color w:val="000000" w:themeColor="text1"/>
          <w:bdr w:val="none" w:sz="0" w:space="0" w:color="auto" w:frame="1"/>
        </w:rPr>
        <w:lastRenderedPageBreak/>
        <w:t>ngày kể từ ngày chấm dứt Hợp Đồng mà Bên Bán chưa hoàn trả và thanh toán đ</w:t>
      </w:r>
      <w:r w:rsidR="007843A8" w:rsidRPr="00203358">
        <w:rPr>
          <w:rFonts w:ascii="Times New Roman" w:hAnsi="Times New Roman" w:cs="Times New Roman"/>
          <w:color w:val="000000" w:themeColor="text1"/>
          <w:bdr w:val="none" w:sz="0" w:space="0" w:color="auto" w:frame="1"/>
        </w:rPr>
        <w:t>ầ</w:t>
      </w:r>
      <w:r w:rsidRPr="00203358">
        <w:rPr>
          <w:rFonts w:ascii="Times New Roman" w:hAnsi="Times New Roman" w:cs="Times New Roman"/>
          <w:color w:val="000000" w:themeColor="text1"/>
          <w:bdr w:val="none" w:sz="0" w:space="0" w:color="auto" w:frame="1"/>
        </w:rPr>
        <w:t>y đủ cho Bên Mua các khoản tiền nêu trên thì sẽ phải trả lãi suất quá hạn quy định tại Khoản 10.3 Điều này cho khoản tiền chậm thanh toán và được tính từ ngày thứ 11 kể từ ngày chấm dứt Hợp Đồng đến ngày thực trả.</w:t>
      </w:r>
    </w:p>
    <w:p w14:paraId="791C0894" w14:textId="1CB4AD7F" w:rsidR="00731C0A" w:rsidRPr="00203358" w:rsidRDefault="00731C0A" w:rsidP="009C2EA3">
      <w:pPr>
        <w:pStyle w:val="Default"/>
        <w:widowControl w:val="0"/>
        <w:numPr>
          <w:ilvl w:val="0"/>
          <w:numId w:val="17"/>
        </w:numPr>
        <w:ind w:left="562" w:hanging="562"/>
        <w:jc w:val="both"/>
        <w:rPr>
          <w:color w:val="auto"/>
          <w:lang w:val="vi-VN" w:eastAsia="ja-JP"/>
        </w:rPr>
      </w:pPr>
      <w:r w:rsidRPr="00203358">
        <w:rPr>
          <w:rFonts w:eastAsiaTheme="minorEastAsia"/>
          <w:color w:val="auto"/>
          <w:lang w:val="vi-VN" w:eastAsia="ja-JP"/>
        </w:rPr>
        <w:t xml:space="preserve">Lãi suất quá hạn chậm thanh toán/chậm bàn giao được quy định tại </w:t>
      </w:r>
      <w:r w:rsidR="00AA6D14" w:rsidRPr="00203358">
        <w:rPr>
          <w:rFonts w:eastAsiaTheme="minorEastAsia"/>
          <w:color w:val="auto"/>
          <w:lang w:val="vi-VN" w:eastAsia="ja-JP"/>
        </w:rPr>
        <w:t>Khoản</w:t>
      </w:r>
      <w:r w:rsidRPr="00203358">
        <w:rPr>
          <w:rFonts w:eastAsiaTheme="minorEastAsia"/>
          <w:color w:val="auto"/>
          <w:lang w:val="vi-VN" w:eastAsia="ja-JP"/>
        </w:rPr>
        <w:t xml:space="preserve"> 10.1 và 10.2 </w:t>
      </w:r>
      <w:r w:rsidR="00AA6D14" w:rsidRPr="00203358">
        <w:rPr>
          <w:rFonts w:eastAsiaTheme="minorEastAsia"/>
          <w:color w:val="auto"/>
          <w:lang w:val="vi-VN" w:eastAsia="ja-JP"/>
        </w:rPr>
        <w:t>Điều này</w:t>
      </w:r>
      <w:r w:rsidRPr="00203358">
        <w:rPr>
          <w:rFonts w:eastAsiaTheme="minorEastAsia"/>
          <w:color w:val="auto"/>
          <w:lang w:val="vi-VN" w:eastAsia="ja-JP"/>
        </w:rPr>
        <w:t xml:space="preserve"> được tính bằng 150% lãi suất </w:t>
      </w:r>
      <w:r w:rsidR="00B70496" w:rsidRPr="004320C5">
        <w:rPr>
          <w:rFonts w:eastAsiaTheme="minorEastAsia"/>
          <w:color w:val="auto"/>
          <w:lang w:val="vi-VN" w:eastAsia="ja-JP"/>
        </w:rPr>
        <w:t>tiền gửi tiết kiệm</w:t>
      </w:r>
      <w:r w:rsidRPr="00203358">
        <w:rPr>
          <w:rFonts w:eastAsiaTheme="minorEastAsia"/>
          <w:color w:val="auto"/>
          <w:lang w:val="vi-VN" w:eastAsia="ja-JP"/>
        </w:rPr>
        <w:t xml:space="preserve"> kỳ hạn 01 (một) tháng bằng Đồng Việt Nam của Ngân hàng Thương mại Cổ phần Ngoại Thương Việt Nam (Vietcombank) đã công bố tại thời điểm thực hiện nghĩa vụ thanh toán</w:t>
      </w:r>
      <w:r w:rsidRPr="00203358">
        <w:rPr>
          <w:color w:val="000000" w:themeColor="text1"/>
          <w:bdr w:val="none" w:sz="0" w:space="0" w:color="auto" w:frame="1"/>
          <w:lang w:val="vi-VN"/>
        </w:rPr>
        <w:t>.</w:t>
      </w:r>
    </w:p>
    <w:p w14:paraId="6DC01D39" w14:textId="58A0D339" w:rsidR="00731C0A" w:rsidRPr="00203358" w:rsidRDefault="00731C0A" w:rsidP="009C2EA3">
      <w:pPr>
        <w:pStyle w:val="ListParagraph"/>
        <w:numPr>
          <w:ilvl w:val="0"/>
          <w:numId w:val="17"/>
        </w:numPr>
        <w:shd w:val="clear" w:color="auto" w:fill="FFFFFF"/>
        <w:ind w:left="567" w:hanging="567"/>
        <w:contextualSpacing w:val="0"/>
        <w:jc w:val="both"/>
        <w:textAlignment w:val="baseline"/>
        <w:rPr>
          <w:rFonts w:ascii="Times New Roman" w:hAnsi="Times New Roman" w:cs="Times New Roman"/>
          <w:color w:val="000000" w:themeColor="text1"/>
          <w:bdr w:val="none" w:sz="0" w:space="0" w:color="auto" w:frame="1"/>
        </w:rPr>
      </w:pPr>
      <w:r w:rsidRPr="00203358">
        <w:rPr>
          <w:rFonts w:ascii="Times New Roman" w:hAnsi="Times New Roman" w:cs="Times New Roman"/>
          <w:color w:val="000000" w:themeColor="text1"/>
          <w:lang w:val="it-IT"/>
        </w:rPr>
        <w:t xml:space="preserve">Bên Bán và Bên Mua không được thực hiện bất kỳ biện pháp nào ngoài những biện pháp quy định tại Hợp Đồng với việc vi phạm Hợp Đồng của Bên kia. Trong trường hợp Hợp Đồng bị chấm dứt theo điều khoản khác ngoài Điều này, </w:t>
      </w:r>
      <w:r w:rsidRPr="00203358">
        <w:rPr>
          <w:rFonts w:ascii="Times New Roman" w:hAnsi="Times New Roman" w:cs="Times New Roman"/>
          <w:color w:val="000000" w:themeColor="text1"/>
        </w:rPr>
        <w:t xml:space="preserve">hoặc </w:t>
      </w:r>
      <w:r w:rsidRPr="00203358">
        <w:rPr>
          <w:rFonts w:ascii="Times New Roman" w:hAnsi="Times New Roman" w:cs="Times New Roman"/>
          <w:color w:val="000000" w:themeColor="text1"/>
          <w:lang w:val="it-IT"/>
        </w:rPr>
        <w:t>trường hợp không thể thực hiện Hợp Đồng vì lý do bất khả kháng thì quy định tại Khoản 10.1 và Khoản 10.2 Điều này sẽ không được áp dụng.</w:t>
      </w:r>
    </w:p>
    <w:p w14:paraId="4876C6B3" w14:textId="78E8EC03" w:rsidR="00731C0A" w:rsidRPr="00203358" w:rsidRDefault="00731C0A" w:rsidP="00731C0A">
      <w:pPr>
        <w:keepNext/>
        <w:tabs>
          <w:tab w:val="right" w:leader="dot" w:pos="8640"/>
        </w:tabs>
        <w:spacing w:beforeLines="100" w:before="240"/>
        <w:jc w:val="both"/>
        <w:outlineLvl w:val="0"/>
        <w:rPr>
          <w:rFonts w:ascii="Times New Roman" w:hAnsi="Times New Roman" w:cs="Times New Roman"/>
          <w:b/>
          <w:color w:val="000000" w:themeColor="text1"/>
          <w:bdr w:val="none" w:sz="0" w:space="0" w:color="auto" w:frame="1"/>
          <w:lang w:val="it-IT"/>
        </w:rPr>
      </w:pPr>
      <w:r w:rsidRPr="00203358">
        <w:rPr>
          <w:rFonts w:ascii="Times New Roman" w:hAnsi="Times New Roman" w:cs="Times New Roman"/>
          <w:b/>
          <w:color w:val="000000" w:themeColor="text1"/>
          <w:bdr w:val="none" w:sz="0" w:space="0" w:color="auto" w:frame="1"/>
          <w:lang w:val="it-IT"/>
        </w:rPr>
        <w:t xml:space="preserve">Điều 11. </w:t>
      </w:r>
      <w:r w:rsidRPr="00203358">
        <w:rPr>
          <w:rFonts w:ascii="Times New Roman" w:hAnsi="Times New Roman" w:cs="Times New Roman"/>
          <w:b/>
          <w:color w:val="000000" w:themeColor="text1"/>
          <w:bdr w:val="none" w:sz="0" w:space="0" w:color="auto" w:frame="1"/>
          <w:lang w:val="nl-NL"/>
        </w:rPr>
        <w:t>Cam</w:t>
      </w:r>
      <w:r w:rsidRPr="00203358">
        <w:rPr>
          <w:rFonts w:ascii="Times New Roman" w:hAnsi="Times New Roman" w:cs="Times New Roman"/>
          <w:b/>
          <w:color w:val="000000" w:themeColor="text1"/>
          <w:bdr w:val="none" w:sz="0" w:space="0" w:color="auto" w:frame="1"/>
          <w:lang w:val="it-IT"/>
        </w:rPr>
        <w:t xml:space="preserve"> kết của </w:t>
      </w:r>
      <w:r w:rsidRPr="00203358">
        <w:rPr>
          <w:rFonts w:ascii="Times New Roman" w:hAnsi="Times New Roman" w:cs="Times New Roman"/>
          <w:b/>
          <w:color w:val="000000" w:themeColor="text1"/>
          <w:bdr w:val="none" w:sz="0" w:space="0" w:color="auto" w:frame="1"/>
        </w:rPr>
        <w:t>Hai</w:t>
      </w:r>
      <w:r w:rsidRPr="00203358">
        <w:rPr>
          <w:rFonts w:ascii="Times New Roman" w:hAnsi="Times New Roman" w:cs="Times New Roman"/>
          <w:b/>
          <w:color w:val="000000" w:themeColor="text1"/>
          <w:bdr w:val="none" w:sz="0" w:space="0" w:color="auto" w:frame="1"/>
          <w:lang w:val="it-IT"/>
        </w:rPr>
        <w:t xml:space="preserve"> Bên</w:t>
      </w:r>
    </w:p>
    <w:p w14:paraId="2BC885BC" w14:textId="77777777" w:rsidR="00731C0A" w:rsidRPr="00203358" w:rsidRDefault="00731C0A" w:rsidP="009C2EA3">
      <w:pPr>
        <w:pStyle w:val="ListParagraph"/>
        <w:numPr>
          <w:ilvl w:val="0"/>
          <w:numId w:val="19"/>
        </w:numPr>
        <w:shd w:val="clear" w:color="auto" w:fill="FFFFFF"/>
        <w:ind w:left="567" w:hanging="567"/>
        <w:contextualSpacing w:val="0"/>
        <w:jc w:val="both"/>
        <w:textAlignment w:val="baseline"/>
        <w:rPr>
          <w:rFonts w:ascii="Times New Roman" w:hAnsi="Times New Roman" w:cs="Times New Roman"/>
          <w:color w:val="000000" w:themeColor="text1"/>
          <w:bdr w:val="none" w:sz="0" w:space="0" w:color="auto" w:frame="1"/>
          <w:lang w:val="it-IT"/>
        </w:rPr>
      </w:pPr>
      <w:r w:rsidRPr="00203358">
        <w:rPr>
          <w:rFonts w:ascii="Times New Roman" w:hAnsi="Times New Roman" w:cs="Times New Roman"/>
          <w:color w:val="000000" w:themeColor="text1"/>
          <w:bdr w:val="none" w:sz="0" w:space="0" w:color="auto" w:frame="1"/>
          <w:lang w:val="it-IT"/>
        </w:rPr>
        <w:t xml:space="preserve">Bên </w:t>
      </w:r>
      <w:r w:rsidRPr="00203358">
        <w:rPr>
          <w:rFonts w:ascii="Times New Roman" w:hAnsi="Times New Roman" w:cs="Times New Roman"/>
          <w:color w:val="000000" w:themeColor="text1"/>
          <w:bdr w:val="none" w:sz="0" w:space="0" w:color="auto" w:frame="1"/>
        </w:rPr>
        <w:t>B</w:t>
      </w:r>
      <w:r w:rsidRPr="00203358">
        <w:rPr>
          <w:rFonts w:ascii="Times New Roman" w:hAnsi="Times New Roman" w:cs="Times New Roman"/>
          <w:color w:val="000000" w:themeColor="text1"/>
          <w:bdr w:val="none" w:sz="0" w:space="0" w:color="auto" w:frame="1"/>
          <w:lang w:val="it-IT"/>
        </w:rPr>
        <w:t>án cam kết</w:t>
      </w:r>
      <w:r w:rsidRPr="00203358">
        <w:rPr>
          <w:rFonts w:ascii="Times New Roman" w:hAnsi="Times New Roman" w:cs="Times New Roman"/>
          <w:color w:val="000000" w:themeColor="text1"/>
          <w:bdr w:val="none" w:sz="0" w:space="0" w:color="auto" w:frame="1"/>
        </w:rPr>
        <w:t xml:space="preserve"> với Bên Mua như sau</w:t>
      </w:r>
      <w:r w:rsidRPr="00203358">
        <w:rPr>
          <w:rFonts w:ascii="Times New Roman" w:hAnsi="Times New Roman" w:cs="Times New Roman"/>
          <w:color w:val="000000" w:themeColor="text1"/>
          <w:bdr w:val="none" w:sz="0" w:space="0" w:color="auto" w:frame="1"/>
          <w:lang w:val="it-IT"/>
        </w:rPr>
        <w:t>:</w:t>
      </w:r>
    </w:p>
    <w:p w14:paraId="3492F5FE" w14:textId="77777777" w:rsidR="00731C0A" w:rsidRPr="00203358" w:rsidRDefault="00731C0A" w:rsidP="009C2EA3">
      <w:pPr>
        <w:pStyle w:val="ListParagraph"/>
        <w:numPr>
          <w:ilvl w:val="0"/>
          <w:numId w:val="20"/>
        </w:numPr>
        <w:shd w:val="clear" w:color="auto" w:fill="FFFFFF"/>
        <w:ind w:left="1134" w:hanging="567"/>
        <w:contextualSpacing w:val="0"/>
        <w:jc w:val="both"/>
        <w:textAlignment w:val="baseline"/>
        <w:rPr>
          <w:rFonts w:ascii="Times New Roman" w:hAnsi="Times New Roman" w:cs="Times New Roman"/>
          <w:color w:val="000000" w:themeColor="text1"/>
          <w:bdr w:val="none" w:sz="0" w:space="0" w:color="auto" w:frame="1"/>
          <w:lang w:val="it-IT"/>
        </w:rPr>
      </w:pPr>
      <w:r w:rsidRPr="00203358">
        <w:rPr>
          <w:rFonts w:ascii="Times New Roman" w:hAnsi="Times New Roman" w:cs="Times New Roman"/>
          <w:color w:val="000000" w:themeColor="text1"/>
          <w:bdr w:val="none" w:sz="0" w:space="0" w:color="auto" w:frame="1"/>
          <w:lang w:val="it-IT"/>
        </w:rPr>
        <w:t xml:space="preserve">Căn Hộ thuộc quyền sở hữu của Bên </w:t>
      </w:r>
      <w:r w:rsidRPr="00203358">
        <w:rPr>
          <w:rFonts w:ascii="Times New Roman" w:hAnsi="Times New Roman" w:cs="Times New Roman"/>
          <w:color w:val="000000" w:themeColor="text1"/>
          <w:bdr w:val="none" w:sz="0" w:space="0" w:color="auto" w:frame="1"/>
        </w:rPr>
        <w:t>B</w:t>
      </w:r>
      <w:r w:rsidRPr="00203358">
        <w:rPr>
          <w:rFonts w:ascii="Times New Roman" w:hAnsi="Times New Roman" w:cs="Times New Roman"/>
          <w:color w:val="000000" w:themeColor="text1"/>
          <w:bdr w:val="none" w:sz="0" w:space="0" w:color="auto" w:frame="1"/>
          <w:lang w:val="it-IT"/>
        </w:rPr>
        <w:t>án và không thuộc diện bị cấm giao dịch theo quy định của pháp luật</w:t>
      </w:r>
      <w:r w:rsidRPr="00203358">
        <w:rPr>
          <w:rFonts w:ascii="Times New Roman" w:hAnsi="Times New Roman" w:cs="Times New Roman"/>
          <w:color w:val="000000" w:themeColor="text1"/>
          <w:bdr w:val="none" w:sz="0" w:space="0" w:color="auto" w:frame="1"/>
        </w:rPr>
        <w:t xml:space="preserve">, </w:t>
      </w:r>
      <w:r w:rsidRPr="00203358">
        <w:rPr>
          <w:rFonts w:ascii="Times New Roman" w:hAnsi="Times New Roman" w:cs="Times New Roman"/>
          <w:color w:val="000000" w:themeColor="text1"/>
          <w:bdr w:val="none" w:sz="0" w:space="0" w:color="auto" w:frame="1"/>
          <w:lang w:val="it-IT"/>
        </w:rPr>
        <w:t xml:space="preserve">không </w:t>
      </w:r>
      <w:r w:rsidRPr="00203358">
        <w:rPr>
          <w:rFonts w:ascii="Times New Roman" w:hAnsi="Times New Roman" w:cs="Times New Roman"/>
          <w:color w:val="000000" w:themeColor="text1"/>
          <w:bdr w:val="none" w:sz="0" w:space="0" w:color="auto" w:frame="1"/>
        </w:rPr>
        <w:t>dùng để bán cho bên thứ ba ngoài Bên Mua.</w:t>
      </w:r>
      <w:r w:rsidRPr="00203358">
        <w:rPr>
          <w:rFonts w:ascii="Times New Roman" w:hAnsi="Times New Roman" w:cs="Times New Roman"/>
          <w:color w:val="000000" w:themeColor="text1"/>
          <w:bdr w:val="none" w:sz="0" w:space="0" w:color="auto" w:frame="1"/>
          <w:lang w:val="it-IT"/>
        </w:rPr>
        <w:t xml:space="preserve"> </w:t>
      </w:r>
    </w:p>
    <w:p w14:paraId="1B6496A9" w14:textId="77777777" w:rsidR="00731C0A" w:rsidRPr="00203358" w:rsidRDefault="00731C0A" w:rsidP="009C2EA3">
      <w:pPr>
        <w:pStyle w:val="ListParagraph"/>
        <w:numPr>
          <w:ilvl w:val="0"/>
          <w:numId w:val="20"/>
        </w:numPr>
        <w:shd w:val="clear" w:color="auto" w:fill="FFFFFF"/>
        <w:ind w:left="1134" w:hanging="567"/>
        <w:contextualSpacing w:val="0"/>
        <w:jc w:val="both"/>
        <w:textAlignment w:val="baseline"/>
        <w:rPr>
          <w:rFonts w:ascii="Times New Roman" w:hAnsi="Times New Roman" w:cs="Times New Roman"/>
          <w:color w:val="000000" w:themeColor="text1"/>
          <w:bdr w:val="none" w:sz="0" w:space="0" w:color="auto" w:frame="1"/>
          <w:lang w:val="it-IT"/>
        </w:rPr>
      </w:pPr>
      <w:r w:rsidRPr="00203358">
        <w:rPr>
          <w:rFonts w:ascii="Times New Roman" w:hAnsi="Times New Roman" w:cs="Times New Roman"/>
          <w:color w:val="000000" w:themeColor="text1"/>
          <w:bdr w:val="none" w:sz="0" w:space="0" w:color="auto" w:frame="1"/>
          <w:lang w:val="it-IT"/>
        </w:rPr>
        <w:t>Căn Hộ được xây dựng theo đúng quy hoạch</w:t>
      </w:r>
      <w:r w:rsidRPr="00203358">
        <w:rPr>
          <w:rFonts w:ascii="Times New Roman" w:hAnsi="Times New Roman" w:cs="Times New Roman"/>
          <w:color w:val="000000" w:themeColor="text1"/>
          <w:bdr w:val="none" w:sz="0" w:space="0" w:color="auto" w:frame="1"/>
        </w:rPr>
        <w:t xml:space="preserve"> thành phố</w:t>
      </w:r>
      <w:r w:rsidRPr="00203358">
        <w:rPr>
          <w:rFonts w:ascii="Times New Roman" w:hAnsi="Times New Roman" w:cs="Times New Roman"/>
          <w:color w:val="000000" w:themeColor="text1"/>
          <w:bdr w:val="none" w:sz="0" w:space="0" w:color="auto" w:frame="1"/>
          <w:lang w:val="it-IT"/>
        </w:rPr>
        <w:t xml:space="preserve">, đúng thiết kế và các bản vẽ được duyệt bởi </w:t>
      </w:r>
      <w:r w:rsidRPr="00203358">
        <w:rPr>
          <w:rFonts w:ascii="Times New Roman" w:hAnsi="Times New Roman" w:cs="Times New Roman"/>
          <w:color w:val="000000" w:themeColor="text1"/>
          <w:bdr w:val="none" w:sz="0" w:space="0" w:color="auto" w:frame="1"/>
        </w:rPr>
        <w:t>c</w:t>
      </w:r>
      <w:r w:rsidRPr="00203358">
        <w:rPr>
          <w:rFonts w:ascii="Times New Roman" w:hAnsi="Times New Roman" w:cs="Times New Roman"/>
          <w:color w:val="000000" w:themeColor="text1"/>
          <w:bdr w:val="none" w:sz="0" w:space="0" w:color="auto" w:frame="1"/>
          <w:lang w:val="it-IT"/>
        </w:rPr>
        <w:t xml:space="preserve">ơ quan chức năng đã cung cấp cho Bên Mua, bảo đảm chất lượng và đúng các vật liệu xây dựng theo thỏa thuận trong Hợp </w:t>
      </w:r>
      <w:r w:rsidRPr="00203358">
        <w:rPr>
          <w:rFonts w:ascii="Times New Roman" w:hAnsi="Times New Roman" w:cs="Times New Roman"/>
          <w:color w:val="000000" w:themeColor="text1"/>
          <w:bdr w:val="none" w:sz="0" w:space="0" w:color="auto" w:frame="1"/>
        </w:rPr>
        <w:t>Đ</w:t>
      </w:r>
      <w:r w:rsidRPr="00203358">
        <w:rPr>
          <w:rFonts w:ascii="Times New Roman" w:hAnsi="Times New Roman" w:cs="Times New Roman"/>
          <w:color w:val="000000" w:themeColor="text1"/>
          <w:bdr w:val="none" w:sz="0" w:space="0" w:color="auto" w:frame="1"/>
          <w:lang w:val="it-IT"/>
        </w:rPr>
        <w:t>ồng</w:t>
      </w:r>
      <w:r w:rsidRPr="00203358">
        <w:rPr>
          <w:rFonts w:ascii="Times New Roman" w:hAnsi="Times New Roman" w:cs="Times New Roman"/>
          <w:color w:val="000000" w:themeColor="text1"/>
          <w:bdr w:val="none" w:sz="0" w:space="0" w:color="auto" w:frame="1"/>
        </w:rPr>
        <w:t>.</w:t>
      </w:r>
      <w:r w:rsidRPr="00203358">
        <w:rPr>
          <w:rFonts w:ascii="Times New Roman" w:hAnsi="Times New Roman" w:cs="Times New Roman"/>
          <w:color w:val="000000" w:themeColor="text1"/>
          <w:bdr w:val="none" w:sz="0" w:space="0" w:color="auto" w:frame="1"/>
          <w:lang w:val="it-IT"/>
        </w:rPr>
        <w:t xml:space="preserve"> </w:t>
      </w:r>
    </w:p>
    <w:p w14:paraId="4C85E614" w14:textId="77777777" w:rsidR="00731C0A" w:rsidRPr="00203358" w:rsidRDefault="00731C0A" w:rsidP="009C2EA3">
      <w:pPr>
        <w:pStyle w:val="ListParagraph"/>
        <w:numPr>
          <w:ilvl w:val="0"/>
          <w:numId w:val="19"/>
        </w:numPr>
        <w:shd w:val="clear" w:color="auto" w:fill="FFFFFF"/>
        <w:ind w:left="567" w:hanging="567"/>
        <w:contextualSpacing w:val="0"/>
        <w:jc w:val="both"/>
        <w:textAlignment w:val="baseline"/>
        <w:rPr>
          <w:rFonts w:ascii="Times New Roman" w:hAnsi="Times New Roman" w:cs="Times New Roman"/>
          <w:color w:val="000000" w:themeColor="text1"/>
          <w:bdr w:val="none" w:sz="0" w:space="0" w:color="auto" w:frame="1"/>
          <w:lang w:val="it-IT"/>
        </w:rPr>
      </w:pPr>
      <w:r w:rsidRPr="00203358">
        <w:rPr>
          <w:rFonts w:ascii="Times New Roman" w:hAnsi="Times New Roman" w:cs="Times New Roman"/>
          <w:color w:val="000000" w:themeColor="text1"/>
          <w:bdr w:val="none" w:sz="0" w:space="0" w:color="auto" w:frame="1"/>
          <w:lang w:val="it-IT"/>
        </w:rPr>
        <w:t>Bên Mua cam kết</w:t>
      </w:r>
      <w:r w:rsidRPr="00203358">
        <w:rPr>
          <w:rFonts w:ascii="Times New Roman" w:hAnsi="Times New Roman" w:cs="Times New Roman"/>
          <w:color w:val="000000" w:themeColor="text1"/>
          <w:bdr w:val="none" w:sz="0" w:space="0" w:color="auto" w:frame="1"/>
        </w:rPr>
        <w:t xml:space="preserve"> với Bên Bán như sau:</w:t>
      </w:r>
    </w:p>
    <w:p w14:paraId="5500BC95" w14:textId="77777777" w:rsidR="00731C0A" w:rsidRPr="00203358" w:rsidRDefault="00731C0A" w:rsidP="009C2EA3">
      <w:pPr>
        <w:pStyle w:val="ListParagraph"/>
        <w:numPr>
          <w:ilvl w:val="0"/>
          <w:numId w:val="21"/>
        </w:numPr>
        <w:shd w:val="clear" w:color="auto" w:fill="FFFFFF"/>
        <w:ind w:left="1134" w:hanging="567"/>
        <w:contextualSpacing w:val="0"/>
        <w:jc w:val="both"/>
        <w:textAlignment w:val="baseline"/>
        <w:rPr>
          <w:rFonts w:ascii="Times New Roman" w:hAnsi="Times New Roman" w:cs="Times New Roman"/>
          <w:color w:val="000000" w:themeColor="text1"/>
          <w:bdr w:val="none" w:sz="0" w:space="0" w:color="auto" w:frame="1"/>
          <w:lang w:val="it-IT"/>
        </w:rPr>
      </w:pPr>
      <w:r w:rsidRPr="00203358">
        <w:rPr>
          <w:rFonts w:ascii="Times New Roman" w:hAnsi="Times New Roman" w:cs="Times New Roman"/>
          <w:color w:val="000000" w:themeColor="text1"/>
          <w:bdr w:val="none" w:sz="0" w:space="0" w:color="auto" w:frame="1"/>
        </w:rPr>
        <w:t>Bên Mua đ</w:t>
      </w:r>
      <w:r w:rsidRPr="00203358">
        <w:rPr>
          <w:rFonts w:ascii="Times New Roman" w:hAnsi="Times New Roman" w:cs="Times New Roman"/>
          <w:color w:val="000000" w:themeColor="text1"/>
          <w:bdr w:val="none" w:sz="0" w:space="0" w:color="auto" w:frame="1"/>
          <w:lang w:val="it-IT"/>
        </w:rPr>
        <w:t>ã tìm hiểu, xem xét kỹ thông tin về Căn Hộ</w:t>
      </w:r>
      <w:r w:rsidRPr="00203358">
        <w:rPr>
          <w:rFonts w:ascii="Times New Roman" w:hAnsi="Times New Roman" w:cs="Times New Roman"/>
          <w:color w:val="000000" w:themeColor="text1"/>
          <w:bdr w:val="none" w:sz="0" w:space="0" w:color="auto" w:frame="1"/>
        </w:rPr>
        <w:t>.</w:t>
      </w:r>
      <w:r w:rsidRPr="00203358">
        <w:rPr>
          <w:rFonts w:ascii="Times New Roman" w:hAnsi="Times New Roman" w:cs="Times New Roman"/>
          <w:color w:val="000000" w:themeColor="text1"/>
          <w:bdr w:val="none" w:sz="0" w:space="0" w:color="auto" w:frame="1"/>
          <w:lang w:val="it-IT"/>
        </w:rPr>
        <w:t xml:space="preserve"> </w:t>
      </w:r>
    </w:p>
    <w:p w14:paraId="3CA229C8" w14:textId="77777777" w:rsidR="00731C0A" w:rsidRPr="00203358" w:rsidRDefault="00731C0A" w:rsidP="009C2EA3">
      <w:pPr>
        <w:pStyle w:val="ListParagraph"/>
        <w:numPr>
          <w:ilvl w:val="0"/>
          <w:numId w:val="21"/>
        </w:numPr>
        <w:shd w:val="clear" w:color="auto" w:fill="FFFFFF"/>
        <w:ind w:left="1134" w:hanging="567"/>
        <w:contextualSpacing w:val="0"/>
        <w:jc w:val="both"/>
        <w:textAlignment w:val="baseline"/>
        <w:rPr>
          <w:rFonts w:ascii="Times New Roman" w:hAnsi="Times New Roman" w:cs="Times New Roman"/>
          <w:color w:val="000000" w:themeColor="text1"/>
          <w:bdr w:val="none" w:sz="0" w:space="0" w:color="auto" w:frame="1"/>
          <w:lang w:val="it-IT"/>
        </w:rPr>
      </w:pPr>
      <w:r w:rsidRPr="00203358">
        <w:rPr>
          <w:rFonts w:ascii="Times New Roman" w:hAnsi="Times New Roman" w:cs="Times New Roman"/>
          <w:color w:val="000000" w:themeColor="text1"/>
          <w:bdr w:val="none" w:sz="0" w:space="0" w:color="auto" w:frame="1"/>
        </w:rPr>
        <w:t>Bên Mua đ</w:t>
      </w:r>
      <w:r w:rsidRPr="00203358">
        <w:rPr>
          <w:rFonts w:ascii="Times New Roman" w:hAnsi="Times New Roman" w:cs="Times New Roman"/>
          <w:color w:val="000000" w:themeColor="text1"/>
          <w:bdr w:val="none" w:sz="0" w:space="0" w:color="auto" w:frame="1"/>
          <w:lang w:val="it-IT"/>
        </w:rPr>
        <w:t xml:space="preserve">ã được Bên </w:t>
      </w:r>
      <w:r w:rsidRPr="00203358">
        <w:rPr>
          <w:rFonts w:ascii="Times New Roman" w:hAnsi="Times New Roman" w:cs="Times New Roman"/>
          <w:color w:val="000000" w:themeColor="text1"/>
          <w:bdr w:val="none" w:sz="0" w:space="0" w:color="auto" w:frame="1"/>
        </w:rPr>
        <w:t>B</w:t>
      </w:r>
      <w:r w:rsidRPr="00203358">
        <w:rPr>
          <w:rFonts w:ascii="Times New Roman" w:hAnsi="Times New Roman" w:cs="Times New Roman"/>
          <w:color w:val="000000" w:themeColor="text1"/>
          <w:bdr w:val="none" w:sz="0" w:space="0" w:color="auto" w:frame="1"/>
          <w:lang w:val="it-IT"/>
        </w:rPr>
        <w:t xml:space="preserve">án cung cấp bản sao các giấy tờ, tài liệu và thông tin cần thiết liên quan đến Căn Hộ, </w:t>
      </w:r>
      <w:r w:rsidRPr="00203358">
        <w:rPr>
          <w:rFonts w:ascii="Times New Roman" w:hAnsi="Times New Roman" w:cs="Times New Roman"/>
          <w:color w:val="000000" w:themeColor="text1"/>
          <w:bdr w:val="none" w:sz="0" w:space="0" w:color="auto" w:frame="1"/>
        </w:rPr>
        <w:t xml:space="preserve">và </w:t>
      </w:r>
      <w:r w:rsidRPr="00203358">
        <w:rPr>
          <w:rFonts w:ascii="Times New Roman" w:hAnsi="Times New Roman" w:cs="Times New Roman"/>
          <w:color w:val="000000" w:themeColor="text1"/>
          <w:bdr w:val="none" w:sz="0" w:space="0" w:color="auto" w:frame="1"/>
          <w:lang w:val="it-IT"/>
        </w:rPr>
        <w:t xml:space="preserve">Bên Mua đã tìm hiểu mọi vấn đề cần thiết để kiểm tra </w:t>
      </w:r>
      <w:r w:rsidRPr="00203358">
        <w:rPr>
          <w:rFonts w:ascii="Times New Roman" w:hAnsi="Times New Roman" w:cs="Times New Roman"/>
          <w:color w:val="000000" w:themeColor="text1"/>
          <w:bdr w:val="none" w:sz="0" w:space="0" w:color="auto" w:frame="1"/>
        </w:rPr>
        <w:t xml:space="preserve">tính </w:t>
      </w:r>
      <w:r w:rsidRPr="00203358">
        <w:rPr>
          <w:rFonts w:ascii="Times New Roman" w:hAnsi="Times New Roman" w:cs="Times New Roman"/>
          <w:color w:val="000000" w:themeColor="text1"/>
          <w:bdr w:val="none" w:sz="0" w:space="0" w:color="auto" w:frame="1"/>
          <w:lang w:val="it-IT"/>
        </w:rPr>
        <w:t>chính xác của các giấy tờ, tài liệu và thông tin đó</w:t>
      </w:r>
      <w:r w:rsidRPr="00203358">
        <w:rPr>
          <w:rFonts w:ascii="Times New Roman" w:hAnsi="Times New Roman" w:cs="Times New Roman"/>
          <w:color w:val="000000" w:themeColor="text1"/>
          <w:bdr w:val="none" w:sz="0" w:space="0" w:color="auto" w:frame="1"/>
        </w:rPr>
        <w:t>. Theo đó, Bên Mua đã xem xét kỹ</w:t>
      </w:r>
      <w:r w:rsidRPr="00203358">
        <w:rPr>
          <w:rFonts w:ascii="Times New Roman" w:hAnsi="Times New Roman" w:cs="Times New Roman"/>
          <w:color w:val="000000" w:themeColor="text1"/>
          <w:bdr w:val="none" w:sz="0" w:space="0" w:color="auto" w:frame="1"/>
          <w:lang w:val="it-IT"/>
        </w:rPr>
        <w:t xml:space="preserve"> và hiểu </w:t>
      </w:r>
      <w:r w:rsidRPr="00203358">
        <w:rPr>
          <w:rFonts w:ascii="Times New Roman" w:hAnsi="Times New Roman" w:cs="Times New Roman"/>
          <w:color w:val="000000" w:themeColor="text1"/>
          <w:bdr w:val="none" w:sz="0" w:space="0" w:color="auto" w:frame="1"/>
        </w:rPr>
        <w:t xml:space="preserve">rõ </w:t>
      </w:r>
      <w:r w:rsidRPr="00203358">
        <w:rPr>
          <w:rFonts w:ascii="Times New Roman" w:hAnsi="Times New Roman" w:cs="Times New Roman"/>
          <w:color w:val="000000" w:themeColor="text1"/>
          <w:bdr w:val="none" w:sz="0" w:space="0" w:color="auto" w:frame="1"/>
          <w:lang w:val="it-IT"/>
        </w:rPr>
        <w:t>các quy định của Hợp Đồng</w:t>
      </w:r>
      <w:r w:rsidRPr="00203358">
        <w:rPr>
          <w:rFonts w:ascii="Times New Roman" w:hAnsi="Times New Roman" w:cs="Times New Roman"/>
          <w:color w:val="000000" w:themeColor="text1"/>
          <w:bdr w:val="none" w:sz="0" w:space="0" w:color="auto" w:frame="1"/>
        </w:rPr>
        <w:t xml:space="preserve"> (bao gồm Phụ lục Hợp Đồng).</w:t>
      </w:r>
      <w:r w:rsidRPr="00203358">
        <w:rPr>
          <w:rFonts w:ascii="Times New Roman" w:hAnsi="Times New Roman" w:cs="Times New Roman"/>
          <w:color w:val="000000" w:themeColor="text1"/>
          <w:bdr w:val="none" w:sz="0" w:space="0" w:color="auto" w:frame="1"/>
          <w:lang w:val="it-IT"/>
        </w:rPr>
        <w:t xml:space="preserve"> </w:t>
      </w:r>
    </w:p>
    <w:p w14:paraId="40854865" w14:textId="77777777" w:rsidR="00731C0A" w:rsidRPr="00203358" w:rsidRDefault="00731C0A" w:rsidP="009C2EA3">
      <w:pPr>
        <w:pStyle w:val="ListParagraph"/>
        <w:numPr>
          <w:ilvl w:val="0"/>
          <w:numId w:val="21"/>
        </w:numPr>
        <w:shd w:val="clear" w:color="auto" w:fill="FFFFFF"/>
        <w:ind w:left="1134" w:hanging="567"/>
        <w:contextualSpacing w:val="0"/>
        <w:jc w:val="both"/>
        <w:textAlignment w:val="baseline"/>
        <w:rPr>
          <w:rFonts w:ascii="Times New Roman" w:hAnsi="Times New Roman" w:cs="Times New Roman"/>
          <w:color w:val="000000" w:themeColor="text1"/>
          <w:bdr w:val="none" w:sz="0" w:space="0" w:color="auto" w:frame="1"/>
          <w:lang w:val="it-IT"/>
        </w:rPr>
      </w:pPr>
      <w:r w:rsidRPr="00203358">
        <w:rPr>
          <w:rFonts w:ascii="Times New Roman" w:hAnsi="Times New Roman" w:cs="Times New Roman"/>
          <w:color w:val="000000" w:themeColor="text1"/>
          <w:bdr w:val="none" w:sz="0" w:space="0" w:color="auto" w:frame="1"/>
          <w:lang w:val="it-IT"/>
        </w:rPr>
        <w:t>Số tiền</w:t>
      </w:r>
      <w:r w:rsidRPr="00203358">
        <w:rPr>
          <w:rFonts w:ascii="Times New Roman" w:hAnsi="Times New Roman" w:cs="Times New Roman"/>
          <w:color w:val="000000" w:themeColor="text1"/>
          <w:bdr w:val="none" w:sz="0" w:space="0" w:color="auto" w:frame="1"/>
        </w:rPr>
        <w:t xml:space="preserve"> dùng</w:t>
      </w:r>
      <w:r w:rsidRPr="00203358">
        <w:rPr>
          <w:rFonts w:ascii="Times New Roman" w:hAnsi="Times New Roman" w:cs="Times New Roman"/>
          <w:color w:val="000000" w:themeColor="text1"/>
          <w:bdr w:val="none" w:sz="0" w:space="0" w:color="auto" w:frame="1"/>
          <w:lang w:val="it-IT"/>
        </w:rPr>
        <w:t xml:space="preserve"> </w:t>
      </w:r>
      <w:r w:rsidRPr="00203358">
        <w:rPr>
          <w:rFonts w:ascii="Times New Roman" w:hAnsi="Times New Roman" w:cs="Times New Roman"/>
          <w:color w:val="000000" w:themeColor="text1"/>
          <w:bdr w:val="none" w:sz="0" w:space="0" w:color="auto" w:frame="1"/>
        </w:rPr>
        <w:t>để thanh toán của Bên Mua quy định tại Hợp Đồng tất cả</w:t>
      </w:r>
      <w:r w:rsidRPr="00203358">
        <w:rPr>
          <w:rFonts w:ascii="Times New Roman" w:hAnsi="Times New Roman" w:cs="Times New Roman"/>
          <w:color w:val="000000" w:themeColor="text1"/>
          <w:bdr w:val="none" w:sz="0" w:space="0" w:color="auto" w:frame="1"/>
          <w:lang w:val="it-IT"/>
        </w:rPr>
        <w:t xml:space="preserve"> là hợp pháp</w:t>
      </w:r>
      <w:r w:rsidRPr="00203358">
        <w:rPr>
          <w:rFonts w:ascii="Times New Roman" w:hAnsi="Times New Roman" w:cs="Times New Roman"/>
          <w:color w:val="000000" w:themeColor="text1"/>
          <w:bdr w:val="none" w:sz="0" w:space="0" w:color="auto" w:frame="1"/>
        </w:rPr>
        <w:t xml:space="preserve"> và </w:t>
      </w:r>
      <w:r w:rsidRPr="00203358">
        <w:rPr>
          <w:rFonts w:ascii="Times New Roman" w:hAnsi="Times New Roman" w:cs="Times New Roman"/>
          <w:color w:val="000000" w:themeColor="text1"/>
          <w:bdr w:val="none" w:sz="0" w:space="0" w:color="auto" w:frame="1"/>
          <w:lang w:val="it-IT"/>
        </w:rPr>
        <w:t xml:space="preserve">không có bất cứ tranh chấp </w:t>
      </w:r>
      <w:r w:rsidRPr="00203358">
        <w:rPr>
          <w:rFonts w:ascii="Times New Roman" w:hAnsi="Times New Roman" w:cs="Times New Roman"/>
          <w:color w:val="000000" w:themeColor="text1"/>
          <w:bdr w:val="none" w:sz="0" w:space="0" w:color="auto" w:frame="1"/>
        </w:rPr>
        <w:t xml:space="preserve">nào </w:t>
      </w:r>
      <w:r w:rsidRPr="00203358">
        <w:rPr>
          <w:rFonts w:ascii="Times New Roman" w:hAnsi="Times New Roman" w:cs="Times New Roman"/>
          <w:color w:val="000000" w:themeColor="text1"/>
          <w:bdr w:val="none" w:sz="0" w:space="0" w:color="auto" w:frame="1"/>
          <w:lang w:val="it-IT"/>
        </w:rPr>
        <w:t xml:space="preserve">với </w:t>
      </w:r>
      <w:r w:rsidRPr="00203358">
        <w:rPr>
          <w:rFonts w:ascii="Times New Roman" w:hAnsi="Times New Roman" w:cs="Times New Roman"/>
          <w:color w:val="000000" w:themeColor="text1"/>
          <w:bdr w:val="none" w:sz="0" w:space="0" w:color="auto" w:frame="1"/>
        </w:rPr>
        <w:t>b</w:t>
      </w:r>
      <w:r w:rsidRPr="00203358">
        <w:rPr>
          <w:rFonts w:ascii="Times New Roman" w:hAnsi="Times New Roman" w:cs="Times New Roman"/>
          <w:color w:val="000000" w:themeColor="text1"/>
          <w:bdr w:val="none" w:sz="0" w:space="0" w:color="auto" w:frame="1"/>
          <w:lang w:val="it-IT"/>
        </w:rPr>
        <w:t>ên thứ ba.</w:t>
      </w:r>
    </w:p>
    <w:p w14:paraId="60A41C8B" w14:textId="77777777" w:rsidR="00731C0A" w:rsidRPr="00203358" w:rsidRDefault="00731C0A" w:rsidP="009C2EA3">
      <w:pPr>
        <w:pStyle w:val="ListParagraph"/>
        <w:numPr>
          <w:ilvl w:val="0"/>
          <w:numId w:val="21"/>
        </w:numPr>
        <w:shd w:val="clear" w:color="auto" w:fill="FFFFFF"/>
        <w:ind w:left="1134" w:hanging="567"/>
        <w:contextualSpacing w:val="0"/>
        <w:jc w:val="both"/>
        <w:textAlignment w:val="baseline"/>
        <w:rPr>
          <w:rFonts w:ascii="Times New Roman" w:hAnsi="Times New Roman" w:cs="Times New Roman"/>
          <w:color w:val="000000" w:themeColor="text1"/>
          <w:bdr w:val="none" w:sz="0" w:space="0" w:color="auto" w:frame="1"/>
          <w:lang w:eastAsia="ja-JP"/>
        </w:rPr>
      </w:pPr>
      <w:r w:rsidRPr="00203358">
        <w:rPr>
          <w:rFonts w:ascii="Times New Roman" w:hAnsi="Times New Roman" w:cs="Times New Roman"/>
          <w:color w:val="000000" w:themeColor="text1"/>
          <w:bdr w:val="none" w:sz="0" w:space="0" w:color="auto" w:frame="1"/>
          <w:lang w:eastAsia="ja-JP"/>
        </w:rPr>
        <w:t>Bên Mua được phép nhận chuyển nhượng, sở hữu và sử dụng Căn Hộ một cách hợp lệ theo quy định pháp luật liên quan.</w:t>
      </w:r>
    </w:p>
    <w:p w14:paraId="68673098" w14:textId="77777777" w:rsidR="00731C0A" w:rsidRPr="00203358" w:rsidRDefault="00731C0A" w:rsidP="009C2EA3">
      <w:pPr>
        <w:pStyle w:val="ListParagraph"/>
        <w:numPr>
          <w:ilvl w:val="0"/>
          <w:numId w:val="21"/>
        </w:numPr>
        <w:shd w:val="clear" w:color="auto" w:fill="FFFFFF"/>
        <w:ind w:left="1134" w:hanging="567"/>
        <w:contextualSpacing w:val="0"/>
        <w:jc w:val="both"/>
        <w:textAlignment w:val="baseline"/>
        <w:rPr>
          <w:rFonts w:ascii="Times New Roman" w:hAnsi="Times New Roman" w:cs="Times New Roman"/>
          <w:color w:val="000000" w:themeColor="text1"/>
          <w:bdr w:val="none" w:sz="0" w:space="0" w:color="auto" w:frame="1"/>
          <w:lang w:eastAsia="ja-JP"/>
        </w:rPr>
      </w:pPr>
      <w:r w:rsidRPr="00203358">
        <w:rPr>
          <w:rFonts w:ascii="Times New Roman" w:hAnsi="Times New Roman" w:cs="Times New Roman"/>
          <w:color w:val="000000" w:themeColor="text1"/>
          <w:bdr w:val="none" w:sz="0" w:space="0" w:color="auto" w:frame="1"/>
          <w:lang w:eastAsia="ja-JP"/>
        </w:rPr>
        <w:t xml:space="preserve">Bên Mua không </w:t>
      </w:r>
      <w:r w:rsidRPr="00203358">
        <w:rPr>
          <w:rFonts w:ascii="Times New Roman" w:hAnsi="Times New Roman" w:cs="Times New Roman"/>
          <w:lang w:bidi="ja-JP"/>
        </w:rPr>
        <w:t>phải là lực lượng chống đối xã hội như nhóm bạo lực, thành viên của nhóm bạo lực, tương tự thành viên của nhóm bạo lực, các doanh nghiệp, tập thể có liên quan đến những nhóm bạo lực, tổ chức tội phạm, người phạm tội,... (sau đây gọi chung là “Lực Lượng Chống Đối Xã Hội”). Ngoài ra, trường hợp Bên Mua là tổ chức thì cổ đông, người góp vốn, ủy viên ban chấp hành, những người khác là những người chi phối thực tế toàn bộ hoặc một phần tổ chức của Bên Mua không phải là Lực Lượng Chống Đối Xã Hội.</w:t>
      </w:r>
    </w:p>
    <w:p w14:paraId="3D5D4471" w14:textId="77777777" w:rsidR="00731C0A" w:rsidRPr="00203358" w:rsidRDefault="00731C0A" w:rsidP="009C2EA3">
      <w:pPr>
        <w:pStyle w:val="ListParagraph"/>
        <w:numPr>
          <w:ilvl w:val="0"/>
          <w:numId w:val="21"/>
        </w:numPr>
        <w:shd w:val="clear" w:color="auto" w:fill="FFFFFF"/>
        <w:ind w:left="1134" w:hanging="567"/>
        <w:contextualSpacing w:val="0"/>
        <w:jc w:val="both"/>
        <w:textAlignment w:val="baseline"/>
        <w:rPr>
          <w:rFonts w:ascii="Times New Roman" w:hAnsi="Times New Roman" w:cs="Times New Roman"/>
          <w:color w:val="000000" w:themeColor="text1"/>
          <w:bdr w:val="none" w:sz="0" w:space="0" w:color="auto" w:frame="1"/>
          <w:lang w:eastAsia="ja-JP"/>
        </w:rPr>
      </w:pPr>
      <w:r w:rsidRPr="00203358">
        <w:rPr>
          <w:rFonts w:ascii="Times New Roman" w:hAnsi="Times New Roman" w:cs="Times New Roman"/>
          <w:color w:val="000000" w:themeColor="text1"/>
          <w:bdr w:val="none" w:sz="0" w:space="0" w:color="auto" w:frame="1"/>
          <w:lang w:eastAsia="ja-JP"/>
        </w:rPr>
        <w:t xml:space="preserve">Bên Mua không có tham gia vào </w:t>
      </w:r>
      <w:r w:rsidRPr="00203358">
        <w:rPr>
          <w:rFonts w:ascii="Times New Roman" w:hAnsi="Times New Roman" w:cs="Times New Roman"/>
          <w:lang w:bidi="ja-JP"/>
        </w:rPr>
        <w:t>Lực Lượng Chống Đối Xã Hội</w:t>
      </w:r>
      <w:r w:rsidRPr="00203358">
        <w:rPr>
          <w:rFonts w:ascii="Times New Roman" w:hAnsi="Times New Roman" w:cs="Times New Roman"/>
          <w:color w:val="000000" w:themeColor="text1"/>
          <w:bdr w:val="none" w:sz="0" w:space="0" w:color="auto" w:frame="1"/>
          <w:lang w:eastAsia="ja-JP"/>
        </w:rPr>
        <w:t xml:space="preserve"> thông qua việc cung cấp tiền</w:t>
      </w:r>
      <w:r w:rsidRPr="00203358">
        <w:rPr>
          <w:rFonts w:ascii="Times New Roman" w:hAnsi="Times New Roman" w:cs="Times New Roman"/>
          <w:lang w:bidi="ja-JP"/>
        </w:rPr>
        <w:t xml:space="preserve"> hoặc tạo điều kiện thuận lợi,... </w:t>
      </w:r>
      <w:r w:rsidRPr="00203358">
        <w:rPr>
          <w:rFonts w:ascii="Times New Roman" w:hAnsi="Times New Roman" w:cs="Times New Roman"/>
          <w:color w:val="000000" w:themeColor="text1"/>
          <w:bdr w:val="none" w:sz="0" w:space="0" w:color="auto" w:frame="1"/>
          <w:lang w:eastAsia="ja-JP"/>
        </w:rPr>
        <w:t xml:space="preserve">cho </w:t>
      </w:r>
      <w:r w:rsidRPr="00203358">
        <w:rPr>
          <w:rFonts w:ascii="Times New Roman" w:hAnsi="Times New Roman" w:cs="Times New Roman"/>
          <w:lang w:bidi="ja-JP"/>
        </w:rPr>
        <w:t xml:space="preserve">Lực Lượng Chống Đối Xã Hội. Ngoài ra, Bên Mua cũng không có mối quan hệ cần bị xã hội lên án với Lực Lượng Chống Đối Xã Hội. </w:t>
      </w:r>
    </w:p>
    <w:p w14:paraId="26920354" w14:textId="77777777" w:rsidR="00731C0A" w:rsidRPr="00203358" w:rsidRDefault="00731C0A" w:rsidP="009C2EA3">
      <w:pPr>
        <w:pStyle w:val="ListParagraph"/>
        <w:numPr>
          <w:ilvl w:val="0"/>
          <w:numId w:val="19"/>
        </w:numPr>
        <w:shd w:val="clear" w:color="auto" w:fill="FFFFFF"/>
        <w:ind w:left="567" w:hanging="567"/>
        <w:contextualSpacing w:val="0"/>
        <w:jc w:val="both"/>
        <w:textAlignment w:val="baseline"/>
        <w:rPr>
          <w:rFonts w:ascii="Times New Roman" w:hAnsi="Times New Roman" w:cs="Times New Roman"/>
          <w:color w:val="000000" w:themeColor="text1"/>
          <w:bdr w:val="none" w:sz="0" w:space="0" w:color="auto" w:frame="1"/>
        </w:rPr>
      </w:pPr>
      <w:r w:rsidRPr="00203358">
        <w:rPr>
          <w:rFonts w:ascii="Times New Roman" w:hAnsi="Times New Roman" w:cs="Times New Roman"/>
          <w:color w:val="000000" w:themeColor="text1"/>
          <w:bdr w:val="none" w:sz="0" w:space="0" w:color="auto" w:frame="1"/>
        </w:rPr>
        <w:t>Bên Mua và Bên Bán cam kết với nhau như sau:</w:t>
      </w:r>
    </w:p>
    <w:p w14:paraId="0A0D542B" w14:textId="77777777" w:rsidR="00731C0A" w:rsidRPr="00203358" w:rsidRDefault="00731C0A" w:rsidP="009C2EA3">
      <w:pPr>
        <w:pStyle w:val="ListParagraph"/>
        <w:numPr>
          <w:ilvl w:val="0"/>
          <w:numId w:val="22"/>
        </w:numPr>
        <w:ind w:left="1134" w:hanging="567"/>
        <w:contextualSpacing w:val="0"/>
        <w:jc w:val="both"/>
        <w:rPr>
          <w:rFonts w:ascii="Times New Roman" w:hAnsi="Times New Roman" w:cs="Times New Roman"/>
          <w:bdr w:val="none" w:sz="0" w:space="0" w:color="auto" w:frame="1"/>
          <w:lang w:val="it-IT"/>
        </w:rPr>
      </w:pPr>
      <w:r w:rsidRPr="00203358">
        <w:rPr>
          <w:rFonts w:ascii="Times New Roman" w:hAnsi="Times New Roman" w:cs="Times New Roman"/>
          <w:bdr w:val="none" w:sz="0" w:space="0" w:color="auto" w:frame="1"/>
          <w:lang w:val="it-IT"/>
        </w:rPr>
        <w:t xml:space="preserve">Việc ký kết Hợp </w:t>
      </w:r>
      <w:r w:rsidRPr="00203358">
        <w:rPr>
          <w:rFonts w:ascii="Times New Roman" w:hAnsi="Times New Roman" w:cs="Times New Roman"/>
          <w:bdr w:val="none" w:sz="0" w:space="0" w:color="auto" w:frame="1"/>
        </w:rPr>
        <w:t>Đ</w:t>
      </w:r>
      <w:r w:rsidRPr="00203358">
        <w:rPr>
          <w:rFonts w:ascii="Times New Roman" w:hAnsi="Times New Roman" w:cs="Times New Roman"/>
          <w:bdr w:val="none" w:sz="0" w:space="0" w:color="auto" w:frame="1"/>
          <w:lang w:val="it-IT"/>
        </w:rPr>
        <w:t>ồng</w:t>
      </w:r>
      <w:r w:rsidRPr="00203358">
        <w:rPr>
          <w:rFonts w:ascii="Times New Roman" w:hAnsi="Times New Roman" w:cs="Times New Roman"/>
          <w:bdr w:val="none" w:sz="0" w:space="0" w:color="auto" w:frame="1"/>
        </w:rPr>
        <w:t xml:space="preserve"> bởi bản thân mình </w:t>
      </w:r>
      <w:r w:rsidRPr="00203358">
        <w:rPr>
          <w:rFonts w:ascii="Times New Roman" w:hAnsi="Times New Roman" w:cs="Times New Roman"/>
          <w:bdr w:val="none" w:sz="0" w:space="0" w:color="auto" w:frame="1"/>
          <w:lang w:val="it-IT"/>
        </w:rPr>
        <w:t>là hoàn toàn tự nguyện, không bị ép buộc, lừa dối.</w:t>
      </w:r>
    </w:p>
    <w:p w14:paraId="2FC47857" w14:textId="1AB336CA" w:rsidR="00731C0A" w:rsidRPr="00203358" w:rsidRDefault="00731C0A" w:rsidP="009C2EA3">
      <w:pPr>
        <w:pStyle w:val="ListParagraph"/>
        <w:numPr>
          <w:ilvl w:val="0"/>
          <w:numId w:val="22"/>
        </w:numPr>
        <w:ind w:left="1134" w:hanging="567"/>
        <w:contextualSpacing w:val="0"/>
        <w:rPr>
          <w:rFonts w:ascii="Times New Roman" w:hAnsi="Times New Roman" w:cs="Times New Roman"/>
          <w:color w:val="000000" w:themeColor="text1"/>
          <w:bdr w:val="none" w:sz="0" w:space="0" w:color="auto" w:frame="1"/>
          <w:lang w:val="it-IT"/>
        </w:rPr>
      </w:pPr>
      <w:r w:rsidRPr="00203358">
        <w:rPr>
          <w:rFonts w:ascii="Times New Roman" w:hAnsi="Times New Roman" w:cs="Times New Roman"/>
          <w:color w:val="000000" w:themeColor="text1"/>
          <w:bdr w:val="none" w:sz="0" w:space="0" w:color="auto" w:frame="1"/>
        </w:rPr>
        <w:t>Hai</w:t>
      </w:r>
      <w:r w:rsidRPr="00203358">
        <w:rPr>
          <w:rFonts w:ascii="Times New Roman" w:hAnsi="Times New Roman" w:cs="Times New Roman"/>
          <w:color w:val="000000" w:themeColor="text1"/>
          <w:bdr w:val="none" w:sz="0" w:space="0" w:color="auto" w:frame="1"/>
          <w:lang w:val="it-IT"/>
        </w:rPr>
        <w:t xml:space="preserve"> Bên cam </w:t>
      </w:r>
      <w:r w:rsidRPr="00203358">
        <w:rPr>
          <w:rFonts w:ascii="Times New Roman" w:hAnsi="Times New Roman" w:cs="Times New Roman"/>
          <w:iCs/>
          <w:color w:val="000000" w:themeColor="text1"/>
          <w:lang w:val="de-DE"/>
        </w:rPr>
        <w:t>kết</w:t>
      </w:r>
      <w:r w:rsidRPr="00203358">
        <w:rPr>
          <w:rFonts w:ascii="Times New Roman" w:hAnsi="Times New Roman" w:cs="Times New Roman"/>
          <w:color w:val="000000" w:themeColor="text1"/>
          <w:bdr w:val="none" w:sz="0" w:space="0" w:color="auto" w:frame="1"/>
          <w:lang w:val="it-IT"/>
        </w:rPr>
        <w:t xml:space="preserve"> thực hiện đúng các thỏa thuận đã quy định trong Hợp </w:t>
      </w:r>
      <w:r w:rsidRPr="00203358">
        <w:rPr>
          <w:rFonts w:ascii="Times New Roman" w:hAnsi="Times New Roman" w:cs="Times New Roman"/>
          <w:color w:val="000000" w:themeColor="text1"/>
          <w:bdr w:val="none" w:sz="0" w:space="0" w:color="auto" w:frame="1"/>
        </w:rPr>
        <w:t>Đ</w:t>
      </w:r>
      <w:r w:rsidRPr="00203358">
        <w:rPr>
          <w:rFonts w:ascii="Times New Roman" w:hAnsi="Times New Roman" w:cs="Times New Roman"/>
          <w:color w:val="000000" w:themeColor="text1"/>
          <w:bdr w:val="none" w:sz="0" w:space="0" w:color="auto" w:frame="1"/>
          <w:lang w:val="it-IT"/>
        </w:rPr>
        <w:t xml:space="preserve">ồng. </w:t>
      </w:r>
    </w:p>
    <w:p w14:paraId="61DACD08" w14:textId="77777777" w:rsidR="00731C0A" w:rsidRPr="00203358" w:rsidRDefault="00731C0A" w:rsidP="00731C0A">
      <w:pPr>
        <w:keepNext/>
        <w:tabs>
          <w:tab w:val="right" w:leader="dot" w:pos="8640"/>
        </w:tabs>
        <w:spacing w:beforeLines="100" w:before="240"/>
        <w:jc w:val="both"/>
        <w:outlineLvl w:val="0"/>
        <w:rPr>
          <w:rFonts w:ascii="Times New Roman" w:hAnsi="Times New Roman" w:cs="Times New Roman"/>
          <w:b/>
          <w:color w:val="000000" w:themeColor="text1"/>
        </w:rPr>
      </w:pPr>
      <w:r w:rsidRPr="00203358">
        <w:rPr>
          <w:rFonts w:ascii="Times New Roman" w:hAnsi="Times New Roman" w:cs="Times New Roman"/>
          <w:b/>
          <w:color w:val="000000" w:themeColor="text1"/>
        </w:rPr>
        <w:lastRenderedPageBreak/>
        <w:t>Điều 1</w:t>
      </w:r>
      <w:r w:rsidRPr="00203358">
        <w:rPr>
          <w:rFonts w:ascii="Times New Roman" w:hAnsi="Times New Roman" w:cs="Times New Roman"/>
          <w:b/>
          <w:color w:val="000000" w:themeColor="text1"/>
          <w:lang w:val="it-IT"/>
        </w:rPr>
        <w:t>2</w:t>
      </w:r>
      <w:r w:rsidRPr="00203358">
        <w:rPr>
          <w:rFonts w:ascii="Times New Roman" w:hAnsi="Times New Roman" w:cs="Times New Roman"/>
          <w:b/>
          <w:color w:val="000000" w:themeColor="text1"/>
        </w:rPr>
        <w:t>. Các trường hợp chấm dứt, hủy bỏ hợp đồng và các biện pháp xử lý</w:t>
      </w:r>
    </w:p>
    <w:p w14:paraId="58E1A305" w14:textId="77777777" w:rsidR="00731C0A" w:rsidRPr="00203358" w:rsidRDefault="00731C0A" w:rsidP="009C2EA3">
      <w:pPr>
        <w:pStyle w:val="ListParagraph"/>
        <w:numPr>
          <w:ilvl w:val="0"/>
          <w:numId w:val="23"/>
        </w:numPr>
        <w:ind w:left="567" w:hanging="567"/>
        <w:contextualSpacing w:val="0"/>
        <w:jc w:val="both"/>
        <w:rPr>
          <w:rFonts w:ascii="Times New Roman" w:hAnsi="Times New Roman" w:cs="Times New Roman"/>
          <w:color w:val="000000" w:themeColor="text1"/>
        </w:rPr>
      </w:pPr>
      <w:r w:rsidRPr="00203358">
        <w:rPr>
          <w:rFonts w:ascii="Times New Roman" w:hAnsi="Times New Roman" w:cs="Times New Roman"/>
          <w:color w:val="000000" w:themeColor="text1"/>
        </w:rPr>
        <w:t>Hợp Đồng sẽ chấm dứt trong các trường hợp sau:</w:t>
      </w:r>
    </w:p>
    <w:p w14:paraId="707D40FE" w14:textId="77777777" w:rsidR="00731C0A" w:rsidRPr="00203358" w:rsidRDefault="00731C0A" w:rsidP="009C2EA3">
      <w:pPr>
        <w:pStyle w:val="ListParagraph"/>
        <w:numPr>
          <w:ilvl w:val="0"/>
          <w:numId w:val="24"/>
        </w:numPr>
        <w:tabs>
          <w:tab w:val="right" w:leader="dot" w:pos="8640"/>
        </w:tabs>
        <w:ind w:left="1134" w:hanging="567"/>
        <w:contextualSpacing w:val="0"/>
        <w:jc w:val="both"/>
        <w:rPr>
          <w:rFonts w:ascii="Times New Roman" w:hAnsi="Times New Roman" w:cs="Times New Roman"/>
          <w:color w:val="000000" w:themeColor="text1"/>
        </w:rPr>
      </w:pPr>
      <w:r w:rsidRPr="00203358">
        <w:rPr>
          <w:rFonts w:ascii="Times New Roman" w:hAnsi="Times New Roman" w:cs="Times New Roman"/>
          <w:color w:val="000000" w:themeColor="text1"/>
        </w:rPr>
        <w:t xml:space="preserve">Bên Bán và Bên Mua đã thỏa thuận bằng văn bản về việc chấm dứt Hợp Đồng; </w:t>
      </w:r>
    </w:p>
    <w:p w14:paraId="1958C474" w14:textId="6849950F" w:rsidR="00731C0A" w:rsidRPr="00203358" w:rsidRDefault="00731C0A" w:rsidP="009C2EA3">
      <w:pPr>
        <w:pStyle w:val="ListParagraph"/>
        <w:numPr>
          <w:ilvl w:val="0"/>
          <w:numId w:val="24"/>
        </w:numPr>
        <w:ind w:left="1134" w:hanging="567"/>
        <w:contextualSpacing w:val="0"/>
        <w:jc w:val="both"/>
        <w:rPr>
          <w:rFonts w:ascii="Times New Roman" w:hAnsi="Times New Roman" w:cs="Times New Roman"/>
          <w:color w:val="000000" w:themeColor="text1"/>
        </w:rPr>
      </w:pPr>
      <w:r w:rsidRPr="00203358">
        <w:rPr>
          <w:rFonts w:ascii="Times New Roman" w:hAnsi="Times New Roman" w:cs="Times New Roman"/>
          <w:color w:val="000000" w:themeColor="text1"/>
        </w:rPr>
        <w:t>Hợp Đồng bị hủy bỏ theo quy định tại Khoản 12.2 Điều này;</w:t>
      </w:r>
    </w:p>
    <w:p w14:paraId="18119E83" w14:textId="77777777" w:rsidR="00731C0A" w:rsidRPr="00203358" w:rsidRDefault="00731C0A" w:rsidP="009C2EA3">
      <w:pPr>
        <w:pStyle w:val="ListParagraph"/>
        <w:numPr>
          <w:ilvl w:val="0"/>
          <w:numId w:val="23"/>
        </w:numPr>
        <w:ind w:left="567" w:hanging="567"/>
        <w:contextualSpacing w:val="0"/>
        <w:jc w:val="both"/>
        <w:rPr>
          <w:rFonts w:ascii="Times New Roman" w:hAnsi="Times New Roman" w:cs="Times New Roman"/>
          <w:color w:val="000000" w:themeColor="text1"/>
          <w:lang w:eastAsia="ja-JP"/>
        </w:rPr>
      </w:pPr>
      <w:r w:rsidRPr="00203358">
        <w:rPr>
          <w:rFonts w:ascii="Times New Roman" w:hAnsi="Times New Roman" w:cs="Times New Roman"/>
          <w:color w:val="000000" w:themeColor="text1"/>
          <w:lang w:eastAsia="ja-JP"/>
        </w:rPr>
        <w:t xml:space="preserve">Bên Bán và Bên Mua </w:t>
      </w:r>
      <w:r w:rsidRPr="00203358">
        <w:rPr>
          <w:rFonts w:ascii="Times New Roman" w:eastAsia="HG平成明朝体W3" w:hAnsi="Times New Roman" w:cs="Times New Roman"/>
          <w:lang w:bidi="ja-JP"/>
        </w:rPr>
        <w:t>có thể hủy bỏ Hợp Đồng ngay lập tức bằng cách thông báo bằng văn bản cho Bên kia khi phát sinh một trong các trường hợp quy định sau đây:</w:t>
      </w:r>
    </w:p>
    <w:p w14:paraId="0E097447" w14:textId="2B87C950" w:rsidR="00731C0A" w:rsidRPr="00203358" w:rsidRDefault="00731C0A" w:rsidP="009C2EA3">
      <w:pPr>
        <w:pStyle w:val="ListParagraph"/>
        <w:numPr>
          <w:ilvl w:val="0"/>
          <w:numId w:val="25"/>
        </w:numPr>
        <w:tabs>
          <w:tab w:val="right" w:leader="dot" w:pos="8640"/>
        </w:tabs>
        <w:ind w:left="1134" w:hanging="567"/>
        <w:contextualSpacing w:val="0"/>
        <w:jc w:val="both"/>
        <w:rPr>
          <w:rFonts w:ascii="Times New Roman" w:hAnsi="Times New Roman" w:cs="Times New Roman"/>
          <w:color w:val="000000" w:themeColor="text1"/>
          <w:lang w:eastAsia="ja-JP"/>
        </w:rPr>
      </w:pPr>
      <w:r w:rsidRPr="00203358">
        <w:rPr>
          <w:rFonts w:ascii="Times New Roman" w:hAnsi="Times New Roman" w:cs="Times New Roman"/>
          <w:color w:val="000000" w:themeColor="text1"/>
          <w:lang w:eastAsia="ja-JP"/>
        </w:rPr>
        <w:t xml:space="preserve">Trường </w:t>
      </w:r>
      <w:r w:rsidRPr="00203358">
        <w:rPr>
          <w:rFonts w:ascii="Times New Roman" w:eastAsia="HG平成明朝体W3" w:hAnsi="Times New Roman" w:cs="Times New Roman"/>
          <w:lang w:bidi="ja-JP"/>
        </w:rPr>
        <w:t xml:space="preserve">hợp </w:t>
      </w:r>
      <w:r w:rsidRPr="00203358">
        <w:rPr>
          <w:rFonts w:ascii="Times New Roman" w:hAnsi="Times New Roman" w:cs="Times New Roman"/>
          <w:color w:val="000000" w:themeColor="text1"/>
          <w:bdr w:val="none" w:sz="0" w:space="0" w:color="auto" w:frame="1"/>
        </w:rPr>
        <w:t xml:space="preserve">quá </w:t>
      </w:r>
      <w:r w:rsidR="00E04A84">
        <w:rPr>
          <w:rFonts w:ascii="Times New Roman" w:hAnsi="Times New Roman" w:cs="Times New Roman"/>
          <w:color w:val="000000" w:themeColor="text1"/>
          <w:bdr w:val="none" w:sz="0" w:space="0" w:color="auto" w:frame="1"/>
          <w:lang w:val="en-US"/>
        </w:rPr>
        <w:t>3</w:t>
      </w:r>
      <w:r w:rsidR="00E04A84" w:rsidRPr="00203358">
        <w:rPr>
          <w:rFonts w:ascii="Times New Roman" w:hAnsi="Times New Roman" w:cs="Times New Roman"/>
          <w:color w:val="000000" w:themeColor="text1"/>
          <w:bdr w:val="none" w:sz="0" w:space="0" w:color="auto" w:frame="1"/>
        </w:rPr>
        <w:t xml:space="preserve">0 (ba mươi) </w:t>
      </w:r>
      <w:r w:rsidRPr="00203358">
        <w:rPr>
          <w:rFonts w:ascii="Times New Roman" w:hAnsi="Times New Roman" w:cs="Times New Roman"/>
          <w:color w:val="000000" w:themeColor="text1"/>
          <w:bdr w:val="none" w:sz="0" w:space="0" w:color="auto" w:frame="1"/>
        </w:rPr>
        <w:t xml:space="preserve">ngày kể từ </w:t>
      </w:r>
      <w:r w:rsidR="00E904D5">
        <w:rPr>
          <w:rFonts w:ascii="Times New Roman" w:hAnsi="Times New Roman" w:cs="Times New Roman"/>
          <w:color w:val="000000" w:themeColor="text1"/>
          <w:bdr w:val="none" w:sz="0" w:space="0" w:color="auto" w:frame="1"/>
        </w:rPr>
        <w:t>n</w:t>
      </w:r>
      <w:r w:rsidRPr="00203358">
        <w:rPr>
          <w:rFonts w:ascii="Times New Roman" w:hAnsi="Times New Roman" w:cs="Times New Roman"/>
          <w:color w:val="000000" w:themeColor="text1"/>
          <w:bdr w:val="none" w:sz="0" w:space="0" w:color="auto" w:frame="1"/>
        </w:rPr>
        <w:t xml:space="preserve">gày </w:t>
      </w:r>
      <w:r w:rsidR="00E904D5">
        <w:rPr>
          <w:rFonts w:ascii="Times New Roman" w:hAnsi="Times New Roman" w:cs="Times New Roman"/>
          <w:color w:val="000000" w:themeColor="text1"/>
          <w:bdr w:val="none" w:sz="0" w:space="0" w:color="auto" w:frame="1"/>
        </w:rPr>
        <w:t>k</w:t>
      </w:r>
      <w:r w:rsidRPr="00203358">
        <w:rPr>
          <w:rFonts w:ascii="Times New Roman" w:hAnsi="Times New Roman" w:cs="Times New Roman"/>
          <w:color w:val="000000" w:themeColor="text1"/>
          <w:bdr w:val="none" w:sz="0" w:space="0" w:color="auto" w:frame="1"/>
        </w:rPr>
        <w:t xml:space="preserve">ết </w:t>
      </w:r>
      <w:r w:rsidR="00E904D5">
        <w:rPr>
          <w:rFonts w:ascii="Times New Roman" w:hAnsi="Times New Roman" w:cs="Times New Roman"/>
          <w:color w:val="000000" w:themeColor="text1"/>
          <w:bdr w:val="none" w:sz="0" w:space="0" w:color="auto" w:frame="1"/>
        </w:rPr>
        <w:t>t</w:t>
      </w:r>
      <w:r w:rsidRPr="00203358">
        <w:rPr>
          <w:rFonts w:ascii="Times New Roman" w:hAnsi="Times New Roman" w:cs="Times New Roman"/>
          <w:color w:val="000000" w:themeColor="text1"/>
          <w:bdr w:val="none" w:sz="0" w:space="0" w:color="auto" w:frame="1"/>
        </w:rPr>
        <w:t xml:space="preserve">húc </w:t>
      </w:r>
      <w:r w:rsidRPr="00203358">
        <w:rPr>
          <w:rFonts w:ascii="Times New Roman" w:hAnsi="Times New Roman" w:cs="Times New Roman"/>
          <w:color w:val="000000" w:themeColor="text1"/>
        </w:rPr>
        <w:t>T</w:t>
      </w:r>
      <w:r w:rsidRPr="00203358">
        <w:rPr>
          <w:rFonts w:ascii="Times New Roman" w:hAnsi="Times New Roman" w:cs="Times New Roman"/>
          <w:color w:val="000000" w:themeColor="text1"/>
          <w:lang w:val="nl-NL"/>
        </w:rPr>
        <w:t xml:space="preserve">hời </w:t>
      </w:r>
      <w:r w:rsidRPr="00203358">
        <w:rPr>
          <w:rFonts w:ascii="Times New Roman" w:hAnsi="Times New Roman" w:cs="Times New Roman"/>
          <w:color w:val="000000" w:themeColor="text1"/>
        </w:rPr>
        <w:t>H</w:t>
      </w:r>
      <w:r w:rsidRPr="00203358">
        <w:rPr>
          <w:rFonts w:ascii="Times New Roman" w:hAnsi="Times New Roman" w:cs="Times New Roman"/>
          <w:color w:val="000000" w:themeColor="text1"/>
          <w:lang w:val="nl-NL"/>
        </w:rPr>
        <w:t xml:space="preserve">ạn </w:t>
      </w:r>
      <w:r w:rsidRPr="00203358">
        <w:rPr>
          <w:rFonts w:ascii="Times New Roman" w:hAnsi="Times New Roman" w:cs="Times New Roman"/>
          <w:color w:val="000000" w:themeColor="text1"/>
        </w:rPr>
        <w:t>B</w:t>
      </w:r>
      <w:r w:rsidRPr="00203358">
        <w:rPr>
          <w:rFonts w:ascii="Times New Roman" w:hAnsi="Times New Roman" w:cs="Times New Roman"/>
          <w:color w:val="000000" w:themeColor="text1"/>
          <w:lang w:val="nl-NL"/>
        </w:rPr>
        <w:t xml:space="preserve">àn </w:t>
      </w:r>
      <w:r w:rsidRPr="00203358">
        <w:rPr>
          <w:rFonts w:ascii="Times New Roman" w:hAnsi="Times New Roman" w:cs="Times New Roman"/>
          <w:color w:val="000000" w:themeColor="text1"/>
        </w:rPr>
        <w:t>G</w:t>
      </w:r>
      <w:r w:rsidRPr="00203358">
        <w:rPr>
          <w:rFonts w:ascii="Times New Roman" w:hAnsi="Times New Roman" w:cs="Times New Roman"/>
          <w:color w:val="000000" w:themeColor="text1"/>
          <w:lang w:val="nl-NL"/>
        </w:rPr>
        <w:t>iao</w:t>
      </w:r>
      <w:r w:rsidRPr="00203358">
        <w:rPr>
          <w:rFonts w:ascii="Times New Roman" w:hAnsi="Times New Roman" w:cs="Times New Roman"/>
          <w:color w:val="000000" w:themeColor="text1"/>
          <w:bdr w:val="none" w:sz="0" w:space="0" w:color="auto" w:frame="1"/>
        </w:rPr>
        <w:t xml:space="preserve"> </w:t>
      </w:r>
      <w:r w:rsidR="00E904D5">
        <w:rPr>
          <w:rFonts w:ascii="Times New Roman" w:hAnsi="Times New Roman" w:cs="Times New Roman"/>
          <w:color w:val="000000" w:themeColor="text1"/>
          <w:bdr w:val="none" w:sz="0" w:space="0" w:color="auto" w:frame="1"/>
        </w:rPr>
        <w:t xml:space="preserve">Dự Kiến </w:t>
      </w:r>
      <w:r w:rsidRPr="00203358">
        <w:rPr>
          <w:rFonts w:ascii="Times New Roman" w:hAnsi="Times New Roman" w:cs="Times New Roman"/>
          <w:color w:val="000000" w:themeColor="text1"/>
          <w:bdr w:val="none" w:sz="0" w:space="0" w:color="auto" w:frame="1"/>
        </w:rPr>
        <w:t>mà Bên Bán vẫn không hoàn thành việc bàn giao</w:t>
      </w:r>
      <w:r w:rsidRPr="00203358">
        <w:rPr>
          <w:rFonts w:ascii="Times New Roman" w:hAnsi="Times New Roman" w:cs="Times New Roman"/>
          <w:color w:val="000000" w:themeColor="text1"/>
          <w:bdr w:val="none" w:sz="0" w:space="0" w:color="auto" w:frame="1"/>
          <w:lang w:eastAsia="ja-JP"/>
        </w:rPr>
        <w:t xml:space="preserve"> </w:t>
      </w:r>
      <w:r w:rsidRPr="00203358">
        <w:rPr>
          <w:rFonts w:ascii="Times New Roman" w:hAnsi="Times New Roman" w:cs="Times New Roman"/>
          <w:color w:val="000000" w:themeColor="text1"/>
          <w:bdr w:val="none" w:sz="0" w:space="0" w:color="auto" w:frame="1"/>
        </w:rPr>
        <w:t xml:space="preserve">Căn Hộ đủ điều kiện cho Bên Mua. </w:t>
      </w:r>
    </w:p>
    <w:p w14:paraId="78DEB174" w14:textId="286F84B0" w:rsidR="00731C0A" w:rsidRPr="00203358" w:rsidRDefault="00731C0A" w:rsidP="009C2EA3">
      <w:pPr>
        <w:pStyle w:val="ListParagraph"/>
        <w:numPr>
          <w:ilvl w:val="0"/>
          <w:numId w:val="25"/>
        </w:numPr>
        <w:tabs>
          <w:tab w:val="right" w:leader="dot" w:pos="8640"/>
        </w:tabs>
        <w:ind w:left="1134" w:hanging="567"/>
        <w:contextualSpacing w:val="0"/>
        <w:jc w:val="both"/>
        <w:rPr>
          <w:rFonts w:ascii="Times New Roman" w:hAnsi="Times New Roman" w:cs="Times New Roman"/>
          <w:color w:val="000000" w:themeColor="text1"/>
          <w:lang w:eastAsia="ja-JP"/>
        </w:rPr>
      </w:pPr>
      <w:r w:rsidRPr="00203358">
        <w:rPr>
          <w:rFonts w:ascii="Times New Roman" w:hAnsi="Times New Roman" w:cs="Times New Roman"/>
          <w:color w:val="000000" w:themeColor="text1"/>
          <w:lang w:eastAsia="ja-JP"/>
        </w:rPr>
        <w:t xml:space="preserve">Trường hợp </w:t>
      </w:r>
      <w:r w:rsidRPr="00203358">
        <w:rPr>
          <w:rFonts w:ascii="Times New Roman" w:hAnsi="Times New Roman" w:cs="Times New Roman"/>
          <w:color w:val="000000" w:themeColor="text1"/>
          <w:bdr w:val="none" w:sz="0" w:space="0" w:color="auto" w:frame="1"/>
        </w:rPr>
        <w:t xml:space="preserve">quá 30 (ba mươi) ngày kể từ ngày đến hạn phải thanh toán Giá </w:t>
      </w:r>
      <w:r w:rsidRPr="00203358">
        <w:rPr>
          <w:rFonts w:ascii="Times New Roman" w:hAnsi="Times New Roman" w:cs="Times New Roman"/>
          <w:color w:val="000000" w:themeColor="text1"/>
          <w:bdr w:val="none" w:sz="0" w:space="0" w:color="auto" w:frame="1"/>
          <w:lang w:eastAsia="ja-JP"/>
        </w:rPr>
        <w:t>B</w:t>
      </w:r>
      <w:r w:rsidRPr="00203358">
        <w:rPr>
          <w:rFonts w:ascii="Times New Roman" w:hAnsi="Times New Roman" w:cs="Times New Roman"/>
          <w:color w:val="000000" w:themeColor="text1"/>
          <w:bdr w:val="none" w:sz="0" w:space="0" w:color="auto" w:frame="1"/>
        </w:rPr>
        <w:t xml:space="preserve">án Căn </w:t>
      </w:r>
      <w:r w:rsidRPr="00203358">
        <w:rPr>
          <w:rFonts w:ascii="Times New Roman" w:hAnsi="Times New Roman" w:cs="Times New Roman"/>
          <w:color w:val="000000" w:themeColor="text1"/>
          <w:bdr w:val="none" w:sz="0" w:space="0" w:color="auto" w:frame="1"/>
          <w:lang w:eastAsia="ja-JP"/>
        </w:rPr>
        <w:t>H</w:t>
      </w:r>
      <w:r w:rsidRPr="00203358">
        <w:rPr>
          <w:rFonts w:ascii="Times New Roman" w:hAnsi="Times New Roman" w:cs="Times New Roman"/>
          <w:color w:val="000000" w:themeColor="text1"/>
          <w:bdr w:val="none" w:sz="0" w:space="0" w:color="auto" w:frame="1"/>
        </w:rPr>
        <w:t xml:space="preserve">ộ </w:t>
      </w:r>
      <w:r w:rsidR="00094D53" w:rsidRPr="00203358">
        <w:rPr>
          <w:rFonts w:ascii="Times New Roman" w:hAnsi="Times New Roman" w:cs="Times New Roman"/>
          <w:color w:val="000000" w:themeColor="text1"/>
          <w:bdr w:val="none" w:sz="0" w:space="0" w:color="auto" w:frame="1"/>
        </w:rPr>
        <w:t>nêu tại</w:t>
      </w:r>
      <w:r w:rsidRPr="00203358">
        <w:rPr>
          <w:rFonts w:ascii="Times New Roman" w:hAnsi="Times New Roman" w:cs="Times New Roman"/>
          <w:color w:val="000000" w:themeColor="text1"/>
          <w:bdr w:val="none" w:sz="0" w:space="0" w:color="auto" w:frame="1"/>
        </w:rPr>
        <w:t xml:space="preserve"> thông báo của từng đợt thanh toán</w:t>
      </w:r>
      <w:r w:rsidR="00094D53" w:rsidRPr="00203358">
        <w:rPr>
          <w:rFonts w:ascii="Times New Roman" w:hAnsi="Times New Roman" w:cs="Times New Roman"/>
          <w:color w:val="000000" w:themeColor="text1"/>
          <w:bdr w:val="none" w:sz="0" w:space="0" w:color="auto" w:frame="1"/>
        </w:rPr>
        <w:t xml:space="preserve"> phù hợp với quy định Hợp Đồng</w:t>
      </w:r>
      <w:r w:rsidRPr="00203358">
        <w:rPr>
          <w:rFonts w:ascii="Times New Roman" w:hAnsi="Times New Roman" w:cs="Times New Roman"/>
          <w:color w:val="000000" w:themeColor="text1"/>
          <w:bdr w:val="none" w:sz="0" w:space="0" w:color="auto" w:frame="1"/>
        </w:rPr>
        <w:t xml:space="preserve"> mà Bên Mua không thực hiện hoặc thực hiện không đầy đủ nghĩa vụ thanh toán</w:t>
      </w:r>
      <w:r w:rsidRPr="00203358">
        <w:rPr>
          <w:rFonts w:ascii="Times New Roman" w:hAnsi="Times New Roman" w:cs="Times New Roman"/>
          <w:color w:val="000000" w:themeColor="text1"/>
          <w:bdr w:val="none" w:sz="0" w:space="0" w:color="auto" w:frame="1"/>
          <w:lang w:val="en-US"/>
        </w:rPr>
        <w:t xml:space="preserve"> .</w:t>
      </w:r>
    </w:p>
    <w:p w14:paraId="574F480A" w14:textId="739C709C" w:rsidR="00731C0A" w:rsidRPr="00203358" w:rsidRDefault="00731C0A" w:rsidP="009C2EA3">
      <w:pPr>
        <w:pStyle w:val="ListParagraph"/>
        <w:numPr>
          <w:ilvl w:val="0"/>
          <w:numId w:val="25"/>
        </w:numPr>
        <w:tabs>
          <w:tab w:val="right" w:leader="dot" w:pos="8640"/>
        </w:tabs>
        <w:ind w:left="1134" w:hanging="567"/>
        <w:contextualSpacing w:val="0"/>
        <w:jc w:val="both"/>
        <w:rPr>
          <w:rFonts w:ascii="Times New Roman" w:hAnsi="Times New Roman" w:cs="Times New Roman"/>
          <w:color w:val="000000" w:themeColor="text1"/>
          <w:lang w:eastAsia="ja-JP"/>
        </w:rPr>
      </w:pPr>
      <w:r w:rsidRPr="00203358">
        <w:rPr>
          <w:rFonts w:ascii="Times New Roman" w:hAnsi="Times New Roman" w:cs="Times New Roman"/>
          <w:color w:val="000000" w:themeColor="text1"/>
          <w:lang w:eastAsia="ja-JP"/>
        </w:rPr>
        <w:t xml:space="preserve">Quá 60 (sáu mươi) ngày kể từ </w:t>
      </w:r>
      <w:r w:rsidR="008B3539">
        <w:rPr>
          <w:rFonts w:ascii="Times New Roman" w:hAnsi="Times New Roman" w:cs="Times New Roman"/>
          <w:color w:val="000000" w:themeColor="text1"/>
          <w:lang w:eastAsia="ja-JP"/>
        </w:rPr>
        <w:t>n</w:t>
      </w:r>
      <w:r w:rsidRPr="00203358">
        <w:rPr>
          <w:rFonts w:ascii="Times New Roman" w:hAnsi="Times New Roman" w:cs="Times New Roman"/>
          <w:color w:val="000000" w:themeColor="text1"/>
          <w:lang w:eastAsia="ja-JP"/>
        </w:rPr>
        <w:t xml:space="preserve">gày </w:t>
      </w:r>
      <w:r w:rsidR="008B3539">
        <w:rPr>
          <w:rFonts w:ascii="Times New Roman" w:hAnsi="Times New Roman" w:cs="Times New Roman"/>
          <w:color w:val="000000" w:themeColor="text1"/>
          <w:lang w:eastAsia="ja-JP"/>
        </w:rPr>
        <w:t>k</w:t>
      </w:r>
      <w:r w:rsidRPr="00203358">
        <w:rPr>
          <w:rFonts w:ascii="Times New Roman" w:hAnsi="Times New Roman" w:cs="Times New Roman"/>
          <w:color w:val="000000" w:themeColor="text1"/>
          <w:lang w:eastAsia="ja-JP"/>
        </w:rPr>
        <w:t xml:space="preserve">ết </w:t>
      </w:r>
      <w:r w:rsidR="008B3539">
        <w:rPr>
          <w:rFonts w:ascii="Times New Roman" w:hAnsi="Times New Roman" w:cs="Times New Roman"/>
          <w:color w:val="000000" w:themeColor="text1"/>
          <w:lang w:eastAsia="ja-JP"/>
        </w:rPr>
        <w:t>t</w:t>
      </w:r>
      <w:r w:rsidRPr="00203358">
        <w:rPr>
          <w:rFonts w:ascii="Times New Roman" w:hAnsi="Times New Roman" w:cs="Times New Roman"/>
          <w:color w:val="000000" w:themeColor="text1"/>
          <w:lang w:eastAsia="ja-JP"/>
        </w:rPr>
        <w:t xml:space="preserve">húc </w:t>
      </w:r>
      <w:r w:rsidR="008B3539">
        <w:rPr>
          <w:rFonts w:ascii="Times New Roman" w:hAnsi="Times New Roman" w:cs="Times New Roman"/>
          <w:color w:val="000000" w:themeColor="text1"/>
          <w:lang w:eastAsia="ja-JP"/>
        </w:rPr>
        <w:t>t</w:t>
      </w:r>
      <w:r w:rsidRPr="00203358">
        <w:rPr>
          <w:rFonts w:ascii="Times New Roman" w:hAnsi="Times New Roman" w:cs="Times New Roman"/>
          <w:color w:val="000000" w:themeColor="text1"/>
          <w:lang w:eastAsia="ja-JP"/>
        </w:rPr>
        <w:t xml:space="preserve">hời </w:t>
      </w:r>
      <w:r w:rsidR="008B3539">
        <w:rPr>
          <w:rFonts w:ascii="Times New Roman" w:hAnsi="Times New Roman" w:cs="Times New Roman"/>
          <w:color w:val="000000" w:themeColor="text1"/>
          <w:lang w:eastAsia="ja-JP"/>
        </w:rPr>
        <w:t>h</w:t>
      </w:r>
      <w:r w:rsidRPr="00203358">
        <w:rPr>
          <w:rFonts w:ascii="Times New Roman" w:hAnsi="Times New Roman" w:cs="Times New Roman"/>
          <w:color w:val="000000" w:themeColor="text1"/>
          <w:lang w:eastAsia="ja-JP"/>
        </w:rPr>
        <w:t xml:space="preserve">ạn </w:t>
      </w:r>
      <w:r w:rsidR="008B3539">
        <w:rPr>
          <w:rFonts w:ascii="Times New Roman" w:hAnsi="Times New Roman" w:cs="Times New Roman"/>
          <w:color w:val="000000" w:themeColor="text1"/>
          <w:lang w:eastAsia="ja-JP"/>
        </w:rPr>
        <w:t>b</w:t>
      </w:r>
      <w:r w:rsidRPr="00203358">
        <w:rPr>
          <w:rFonts w:ascii="Times New Roman" w:hAnsi="Times New Roman" w:cs="Times New Roman"/>
          <w:color w:val="000000" w:themeColor="text1"/>
          <w:lang w:eastAsia="ja-JP"/>
        </w:rPr>
        <w:t xml:space="preserve">àn </w:t>
      </w:r>
      <w:r w:rsidR="008B3539">
        <w:rPr>
          <w:rFonts w:ascii="Times New Roman" w:hAnsi="Times New Roman" w:cs="Times New Roman"/>
          <w:color w:val="000000" w:themeColor="text1"/>
          <w:lang w:eastAsia="ja-JP"/>
        </w:rPr>
        <w:t>g</w:t>
      </w:r>
      <w:r w:rsidRPr="00203358">
        <w:rPr>
          <w:rFonts w:ascii="Times New Roman" w:hAnsi="Times New Roman" w:cs="Times New Roman"/>
          <w:color w:val="000000" w:themeColor="text1"/>
          <w:lang w:eastAsia="ja-JP"/>
        </w:rPr>
        <w:t>iao quy định tại Thông báo theo mẫu tại Phụ lục 3-</w:t>
      </w:r>
      <w:r w:rsidR="0017385F">
        <w:rPr>
          <w:rFonts w:ascii="Times New Roman" w:hAnsi="Times New Roman" w:cs="Times New Roman"/>
          <w:color w:val="000000" w:themeColor="text1"/>
          <w:lang w:eastAsia="ja-JP"/>
        </w:rPr>
        <w:t>2</w:t>
      </w:r>
      <w:r w:rsidRPr="00203358">
        <w:rPr>
          <w:rFonts w:ascii="Times New Roman" w:hAnsi="Times New Roman" w:cs="Times New Roman"/>
          <w:color w:val="000000" w:themeColor="text1"/>
          <w:lang w:eastAsia="ja-JP"/>
        </w:rPr>
        <w:t xml:space="preserve"> Hợp Đồng mà Bên Mua không đến nhận bàn giao Căn Hộ. </w:t>
      </w:r>
      <w:r w:rsidRPr="00203358">
        <w:rPr>
          <w:rFonts w:ascii="Times New Roman" w:hAnsi="Times New Roman" w:cs="Times New Roman"/>
          <w:color w:val="000000" w:themeColor="text1"/>
          <w:bdr w:val="none" w:sz="0" w:space="0" w:color="auto" w:frame="1"/>
        </w:rPr>
        <w:t xml:space="preserve">Trong trường hợp này Bên Mua sẽ phải chịu một khoản phạt vi phạm Hợp </w:t>
      </w:r>
      <w:r w:rsidRPr="00203358">
        <w:rPr>
          <w:rFonts w:ascii="Times New Roman" w:hAnsi="Times New Roman" w:cs="Times New Roman"/>
          <w:color w:val="000000" w:themeColor="text1"/>
          <w:bdr w:val="none" w:sz="0" w:space="0" w:color="auto" w:frame="1"/>
          <w:lang w:eastAsia="ja-JP"/>
        </w:rPr>
        <w:t>Đ</w:t>
      </w:r>
      <w:r w:rsidRPr="00203358">
        <w:rPr>
          <w:rFonts w:ascii="Times New Roman" w:hAnsi="Times New Roman" w:cs="Times New Roman"/>
          <w:color w:val="000000" w:themeColor="text1"/>
          <w:bdr w:val="none" w:sz="0" w:space="0" w:color="auto" w:frame="1"/>
        </w:rPr>
        <w:t xml:space="preserve">ồng tương đương </w:t>
      </w:r>
      <w:r w:rsidR="00A276D4" w:rsidRPr="00203358">
        <w:rPr>
          <w:rFonts w:ascii="Times New Roman" w:hAnsi="Times New Roman" w:cs="Times New Roman"/>
          <w:color w:val="000000" w:themeColor="text1"/>
          <w:bdr w:val="none" w:sz="0" w:space="0" w:color="auto" w:frame="1"/>
          <w:lang w:eastAsia="ja-JP"/>
        </w:rPr>
        <w:t>20</w:t>
      </w:r>
      <w:r w:rsidRPr="00203358">
        <w:rPr>
          <w:rFonts w:ascii="Times New Roman" w:hAnsi="Times New Roman" w:cs="Times New Roman"/>
          <w:color w:val="000000" w:themeColor="text1"/>
          <w:bdr w:val="none" w:sz="0" w:space="0" w:color="auto" w:frame="1"/>
        </w:rPr>
        <w:t xml:space="preserve">% của tổng số tiền mà Bên Mua cần phải thanh toán cho Bên Bán theo Hợp Đồng cho đến trước thời điểm chấm dứt này. Trường hợp số tiền mà Bên Mua đã thanh toán cho Bên Bán không đủ cho số tiền phạt này thì Bên Mua phải thanh toán số tiền chênh lệch đó cho Bên Bán. Quá 10 (mười) ngày kể từ ngày chấm dứt Hợp </w:t>
      </w:r>
      <w:r w:rsidRPr="00203358">
        <w:rPr>
          <w:rFonts w:ascii="Times New Roman" w:hAnsi="Times New Roman" w:cs="Times New Roman"/>
          <w:color w:val="000000" w:themeColor="text1"/>
          <w:bdr w:val="none" w:sz="0" w:space="0" w:color="auto" w:frame="1"/>
          <w:lang w:eastAsia="ja-JP"/>
        </w:rPr>
        <w:t>Đ</w:t>
      </w:r>
      <w:r w:rsidRPr="00203358">
        <w:rPr>
          <w:rFonts w:ascii="Times New Roman" w:hAnsi="Times New Roman" w:cs="Times New Roman"/>
          <w:color w:val="000000" w:themeColor="text1"/>
          <w:bdr w:val="none" w:sz="0" w:space="0" w:color="auto" w:frame="1"/>
        </w:rPr>
        <w:t>ồng mà Bên Mua chưa thanh toán hoặc thanh toán không đầy đủ các khoản tiền nêu trên cho Bên Bán</w:t>
      </w:r>
      <w:r w:rsidRPr="00203358">
        <w:rPr>
          <w:rFonts w:ascii="Times New Roman" w:hAnsi="Times New Roman" w:cs="Times New Roman"/>
          <w:color w:val="000000" w:themeColor="text1"/>
          <w:bdr w:val="none" w:sz="0" w:space="0" w:color="auto" w:frame="1"/>
          <w:lang w:eastAsia="ja-JP"/>
        </w:rPr>
        <w:t xml:space="preserve"> </w:t>
      </w:r>
      <w:r w:rsidRPr="00203358">
        <w:rPr>
          <w:rFonts w:ascii="Times New Roman" w:hAnsi="Times New Roman" w:cs="Times New Roman"/>
          <w:color w:val="000000" w:themeColor="text1"/>
          <w:bdr w:val="none" w:sz="0" w:space="0" w:color="auto" w:frame="1"/>
        </w:rPr>
        <w:t xml:space="preserve">thì sẽ phải trả </w:t>
      </w:r>
      <w:r w:rsidRPr="00203358">
        <w:rPr>
          <w:rFonts w:ascii="Times New Roman" w:hAnsi="Times New Roman" w:cs="Times New Roman"/>
          <w:color w:val="000000" w:themeColor="text1"/>
          <w:bdr w:val="none" w:sz="0" w:space="0" w:color="auto" w:frame="1"/>
          <w:lang w:eastAsia="ja-JP"/>
        </w:rPr>
        <w:t>l</w:t>
      </w:r>
      <w:r w:rsidRPr="00203358">
        <w:rPr>
          <w:rFonts w:ascii="Times New Roman" w:hAnsi="Times New Roman" w:cs="Times New Roman"/>
          <w:color w:val="000000" w:themeColor="text1"/>
          <w:bdr w:val="none" w:sz="0" w:space="0" w:color="auto" w:frame="1"/>
        </w:rPr>
        <w:t>ãi suất quá hạn quy định tại Khoản 10.3 Điều 10 cho khoản tiền chậm thanh toán và được tính từ ngày thứ 11 kể từ ngày chấm dứt Hợp Đồng đến ngày thực trả.</w:t>
      </w:r>
    </w:p>
    <w:p w14:paraId="7FB89FE7" w14:textId="17D5230F" w:rsidR="00731C0A" w:rsidRPr="00203358" w:rsidRDefault="00731C0A" w:rsidP="009C2EA3">
      <w:pPr>
        <w:pStyle w:val="ListParagraph"/>
        <w:numPr>
          <w:ilvl w:val="0"/>
          <w:numId w:val="25"/>
        </w:numPr>
        <w:tabs>
          <w:tab w:val="right" w:leader="dot" w:pos="8640"/>
        </w:tabs>
        <w:ind w:left="1134" w:hanging="567"/>
        <w:contextualSpacing w:val="0"/>
        <w:jc w:val="both"/>
        <w:rPr>
          <w:rFonts w:ascii="Times New Roman" w:hAnsi="Times New Roman" w:cs="Times New Roman"/>
          <w:color w:val="000000" w:themeColor="text1"/>
          <w:lang w:eastAsia="ja-JP"/>
        </w:rPr>
      </w:pPr>
      <w:r w:rsidRPr="00203358">
        <w:rPr>
          <w:rFonts w:ascii="Times New Roman" w:hAnsi="Times New Roman" w:cs="Times New Roman"/>
          <w:color w:val="000000" w:themeColor="text1"/>
          <w:lang w:eastAsia="ja-JP"/>
        </w:rPr>
        <w:t xml:space="preserve">Quá 60 ( sáu mươi) ngày kể từ </w:t>
      </w:r>
      <w:r w:rsidR="0017385F">
        <w:rPr>
          <w:rFonts w:ascii="Times New Roman" w:hAnsi="Times New Roman" w:cs="Times New Roman"/>
          <w:color w:val="000000" w:themeColor="text1"/>
          <w:lang w:eastAsia="ja-JP"/>
        </w:rPr>
        <w:t>n</w:t>
      </w:r>
      <w:r w:rsidRPr="00203358">
        <w:rPr>
          <w:rFonts w:ascii="Times New Roman" w:hAnsi="Times New Roman" w:cs="Times New Roman"/>
          <w:color w:val="000000" w:themeColor="text1"/>
          <w:lang w:eastAsia="ja-JP"/>
        </w:rPr>
        <w:t xml:space="preserve">gày </w:t>
      </w:r>
      <w:r w:rsidR="0017385F">
        <w:rPr>
          <w:rFonts w:ascii="Times New Roman" w:hAnsi="Times New Roman" w:cs="Times New Roman"/>
          <w:color w:val="000000" w:themeColor="text1"/>
          <w:lang w:eastAsia="ja-JP"/>
        </w:rPr>
        <w:t>k</w:t>
      </w:r>
      <w:r w:rsidRPr="00203358">
        <w:rPr>
          <w:rFonts w:ascii="Times New Roman" w:hAnsi="Times New Roman" w:cs="Times New Roman"/>
          <w:color w:val="000000" w:themeColor="text1"/>
          <w:lang w:eastAsia="ja-JP"/>
        </w:rPr>
        <w:t xml:space="preserve">ết </w:t>
      </w:r>
      <w:r w:rsidR="0017385F">
        <w:rPr>
          <w:rFonts w:ascii="Times New Roman" w:hAnsi="Times New Roman" w:cs="Times New Roman"/>
          <w:color w:val="000000" w:themeColor="text1"/>
          <w:lang w:eastAsia="ja-JP"/>
        </w:rPr>
        <w:t>t</w:t>
      </w:r>
      <w:r w:rsidRPr="00203358">
        <w:rPr>
          <w:rFonts w:ascii="Times New Roman" w:hAnsi="Times New Roman" w:cs="Times New Roman"/>
          <w:color w:val="000000" w:themeColor="text1"/>
          <w:lang w:eastAsia="ja-JP"/>
        </w:rPr>
        <w:t xml:space="preserve">húc </w:t>
      </w:r>
      <w:r w:rsidR="0017385F">
        <w:rPr>
          <w:rFonts w:ascii="Times New Roman" w:hAnsi="Times New Roman" w:cs="Times New Roman"/>
          <w:color w:val="000000" w:themeColor="text1"/>
          <w:lang w:eastAsia="ja-JP"/>
        </w:rPr>
        <w:t>t</w:t>
      </w:r>
      <w:r w:rsidRPr="00203358">
        <w:rPr>
          <w:rFonts w:ascii="Times New Roman" w:hAnsi="Times New Roman" w:cs="Times New Roman"/>
          <w:color w:val="000000" w:themeColor="text1"/>
          <w:lang w:eastAsia="ja-JP"/>
        </w:rPr>
        <w:t xml:space="preserve">hời </w:t>
      </w:r>
      <w:r w:rsidR="0017385F">
        <w:rPr>
          <w:rFonts w:ascii="Times New Roman" w:hAnsi="Times New Roman" w:cs="Times New Roman"/>
          <w:color w:val="000000" w:themeColor="text1"/>
          <w:lang w:eastAsia="ja-JP"/>
        </w:rPr>
        <w:t>h</w:t>
      </w:r>
      <w:r w:rsidRPr="00203358">
        <w:rPr>
          <w:rFonts w:ascii="Times New Roman" w:hAnsi="Times New Roman" w:cs="Times New Roman"/>
          <w:color w:val="000000" w:themeColor="text1"/>
          <w:lang w:eastAsia="ja-JP"/>
        </w:rPr>
        <w:t xml:space="preserve">ạn </w:t>
      </w:r>
      <w:r w:rsidR="0017385F">
        <w:rPr>
          <w:rFonts w:ascii="Times New Roman" w:hAnsi="Times New Roman" w:cs="Times New Roman"/>
          <w:color w:val="000000" w:themeColor="text1"/>
          <w:lang w:eastAsia="ja-JP"/>
        </w:rPr>
        <w:t>b</w:t>
      </w:r>
      <w:r w:rsidRPr="00203358">
        <w:rPr>
          <w:rFonts w:ascii="Times New Roman" w:hAnsi="Times New Roman" w:cs="Times New Roman"/>
          <w:color w:val="000000" w:themeColor="text1"/>
          <w:lang w:eastAsia="ja-JP"/>
        </w:rPr>
        <w:t xml:space="preserve">àn </w:t>
      </w:r>
      <w:r w:rsidR="0017385F">
        <w:rPr>
          <w:rFonts w:ascii="Times New Roman" w:hAnsi="Times New Roman" w:cs="Times New Roman"/>
          <w:color w:val="000000" w:themeColor="text1"/>
          <w:lang w:eastAsia="ja-JP"/>
        </w:rPr>
        <w:t>g</w:t>
      </w:r>
      <w:r w:rsidRPr="00203358">
        <w:rPr>
          <w:rFonts w:ascii="Times New Roman" w:hAnsi="Times New Roman" w:cs="Times New Roman"/>
          <w:color w:val="000000" w:themeColor="text1"/>
          <w:lang w:eastAsia="ja-JP"/>
        </w:rPr>
        <w:t>iao quy định tại Thông báo theo mẫu tại Phụ lục 3-</w:t>
      </w:r>
      <w:r w:rsidR="0078702F">
        <w:rPr>
          <w:rFonts w:ascii="Times New Roman" w:hAnsi="Times New Roman" w:cs="Times New Roman"/>
          <w:color w:val="000000" w:themeColor="text1"/>
          <w:lang w:eastAsia="ja-JP"/>
        </w:rPr>
        <w:t>4</w:t>
      </w:r>
      <w:r w:rsidRPr="00203358">
        <w:rPr>
          <w:rFonts w:ascii="Times New Roman" w:hAnsi="Times New Roman" w:cs="Times New Roman"/>
          <w:color w:val="000000" w:themeColor="text1"/>
          <w:lang w:eastAsia="ja-JP"/>
        </w:rPr>
        <w:t xml:space="preserve"> Hợp Đồng mà Bên Mua không đến nhận bàn giao Giấy chứng nhận quyền sở hữu Căn Hộ. </w:t>
      </w:r>
      <w:r w:rsidRPr="00203358">
        <w:rPr>
          <w:rFonts w:ascii="Times New Roman" w:hAnsi="Times New Roman" w:cs="Times New Roman"/>
          <w:color w:val="000000" w:themeColor="text1"/>
          <w:bdr w:val="none" w:sz="0" w:space="0" w:color="auto" w:frame="1"/>
        </w:rPr>
        <w:t xml:space="preserve">Trong trường hợp này Bên Mua sẽ phải chịu một khoản phạt vi phạm Hợp Đồng tương đương </w:t>
      </w:r>
      <w:r w:rsidR="0021726E" w:rsidRPr="00203358">
        <w:rPr>
          <w:rFonts w:ascii="Times New Roman" w:hAnsi="Times New Roman" w:cs="Times New Roman"/>
          <w:color w:val="000000" w:themeColor="text1"/>
          <w:bdr w:val="none" w:sz="0" w:space="0" w:color="auto" w:frame="1"/>
        </w:rPr>
        <w:t>10</w:t>
      </w:r>
      <w:r w:rsidRPr="00203358">
        <w:rPr>
          <w:rFonts w:ascii="Times New Roman" w:hAnsi="Times New Roman" w:cs="Times New Roman"/>
          <w:color w:val="000000" w:themeColor="text1"/>
          <w:bdr w:val="none" w:sz="0" w:space="0" w:color="auto" w:frame="1"/>
        </w:rPr>
        <w:t xml:space="preserve">% của tổng số tiền mà Bên Mua cần phải thanh toán cho Bên Bán theo Hợp Đồng cho đến trước thời điểm chấm dứt này. Trường hợp số tiền mà Bên Mua đã thanh toán cho Bên Bán không đủ cho số tiền phạt này thì Bên Mua phải thanh toán số tiền chênh lệch đó cho Bên Bán. Quá 10 (mười) ngày kể từ ngày chấm dứt Hợp Đồng mà Bên Mua chưa thanh toán hoặc thanh toán không đầy đủ các khoản tiền nêu trên cho Bên Bán thì sẽ phải trả </w:t>
      </w:r>
      <w:r w:rsidRPr="00203358">
        <w:rPr>
          <w:rFonts w:ascii="Times New Roman" w:hAnsi="Times New Roman" w:cs="Times New Roman"/>
          <w:color w:val="000000" w:themeColor="text1"/>
          <w:bdr w:val="none" w:sz="0" w:space="0" w:color="auto" w:frame="1"/>
          <w:lang w:eastAsia="ja-JP"/>
        </w:rPr>
        <w:t>l</w:t>
      </w:r>
      <w:r w:rsidRPr="00203358">
        <w:rPr>
          <w:rFonts w:ascii="Times New Roman" w:hAnsi="Times New Roman" w:cs="Times New Roman"/>
          <w:color w:val="000000" w:themeColor="text1"/>
          <w:bdr w:val="none" w:sz="0" w:space="0" w:color="auto" w:frame="1"/>
        </w:rPr>
        <w:t>ãi suất quá hạn quy định tại Khoản 10.3 Điều 10 cho khoản tiền chậm thanh toán và được tính từ ngày thứ 11 kể từ ngày chấm dứt Hợp Đồng đến ngày thực trả.</w:t>
      </w:r>
    </w:p>
    <w:p w14:paraId="61448A1D" w14:textId="39450BE6" w:rsidR="00731C0A" w:rsidRPr="00203358" w:rsidRDefault="00731C0A" w:rsidP="009C2EA3">
      <w:pPr>
        <w:pStyle w:val="ListParagraph"/>
        <w:numPr>
          <w:ilvl w:val="0"/>
          <w:numId w:val="25"/>
        </w:numPr>
        <w:tabs>
          <w:tab w:val="right" w:leader="dot" w:pos="8640"/>
        </w:tabs>
        <w:ind w:left="1134" w:hanging="567"/>
        <w:contextualSpacing w:val="0"/>
        <w:jc w:val="both"/>
        <w:rPr>
          <w:rFonts w:ascii="Times New Roman" w:hAnsi="Times New Roman" w:cs="Times New Roman"/>
          <w:color w:val="000000" w:themeColor="text1"/>
          <w:bdr w:val="none" w:sz="0" w:space="0" w:color="auto" w:frame="1"/>
        </w:rPr>
      </w:pPr>
      <w:r w:rsidRPr="00203358">
        <w:rPr>
          <w:rFonts w:ascii="Times New Roman" w:hAnsi="Times New Roman" w:cs="Times New Roman"/>
          <w:color w:val="000000" w:themeColor="text1"/>
          <w:bdr w:val="none" w:sz="0" w:space="0" w:color="auto" w:frame="1"/>
        </w:rPr>
        <w:t>Trong trường hợp Bên bị tác động bởi Sự kiện bất khả kháng không thể khắc phục được để tiếp tục thực hiện nghĩa vụ của mình trong thời hạn 180 (một trăm tám mươi) ngày kể từ ngày xảy ra Sự kiện bất khả kháng và Hai Bên cũng không có thỏa thuận khác thì mộ</w:t>
      </w:r>
      <w:r w:rsidR="008A2EB5" w:rsidRPr="00203358">
        <w:rPr>
          <w:rFonts w:ascii="Times New Roman" w:hAnsi="Times New Roman" w:cs="Times New Roman"/>
          <w:color w:val="000000" w:themeColor="text1"/>
          <w:bdr w:val="none" w:sz="0" w:space="0" w:color="auto" w:frame="1"/>
        </w:rPr>
        <w:t>t trong H</w:t>
      </w:r>
      <w:r w:rsidRPr="00203358">
        <w:rPr>
          <w:rFonts w:ascii="Times New Roman" w:hAnsi="Times New Roman" w:cs="Times New Roman"/>
          <w:color w:val="000000" w:themeColor="text1"/>
          <w:bdr w:val="none" w:sz="0" w:space="0" w:color="auto" w:frame="1"/>
        </w:rPr>
        <w:t>ai Bên có quyền đơn phương chấm dứt Hợp Đồng này và việc chấm dứt Hợp Đồng này không được coi là vi phạm Hợp đồng. Việc xử lý hậu quả do chấm dứt hợp đồng trong trường hợp này xác định theo quy định pháp luật</w:t>
      </w:r>
    </w:p>
    <w:p w14:paraId="721A7460" w14:textId="77777777" w:rsidR="00731C0A" w:rsidRPr="00203358" w:rsidRDefault="00731C0A" w:rsidP="009C2EA3">
      <w:pPr>
        <w:pStyle w:val="ListParagraph"/>
        <w:numPr>
          <w:ilvl w:val="0"/>
          <w:numId w:val="25"/>
        </w:numPr>
        <w:tabs>
          <w:tab w:val="right" w:leader="dot" w:pos="8640"/>
        </w:tabs>
        <w:ind w:left="1134" w:hanging="567"/>
        <w:contextualSpacing w:val="0"/>
        <w:jc w:val="both"/>
        <w:rPr>
          <w:rFonts w:ascii="Times New Roman" w:hAnsi="Times New Roman" w:cs="Times New Roman"/>
          <w:color w:val="000000" w:themeColor="text1"/>
          <w:lang w:eastAsia="ja-JP"/>
        </w:rPr>
      </w:pPr>
      <w:r w:rsidRPr="00203358">
        <w:rPr>
          <w:rFonts w:ascii="Times New Roman" w:hAnsi="Times New Roman" w:cs="Times New Roman"/>
          <w:color w:val="000000" w:themeColor="text1"/>
          <w:lang w:eastAsia="ja-JP"/>
        </w:rPr>
        <w:t>Khi phát sinh những trường hợp khác có thể hủy bỏ Hợp Đồng theo quy định tại Hợp Đồng.</w:t>
      </w:r>
    </w:p>
    <w:p w14:paraId="2BAE4396" w14:textId="2518F0EB" w:rsidR="00731C0A" w:rsidRPr="00203358" w:rsidRDefault="00731C0A" w:rsidP="009C2EA3">
      <w:pPr>
        <w:pStyle w:val="ListParagraph"/>
        <w:numPr>
          <w:ilvl w:val="0"/>
          <w:numId w:val="23"/>
        </w:numPr>
        <w:ind w:left="567" w:hanging="567"/>
        <w:contextualSpacing w:val="0"/>
        <w:jc w:val="both"/>
        <w:rPr>
          <w:rFonts w:ascii="Times New Roman" w:hAnsi="Times New Roman" w:cs="Times New Roman"/>
          <w:color w:val="000000" w:themeColor="text1"/>
          <w:lang w:eastAsia="ja-JP"/>
        </w:rPr>
      </w:pPr>
      <w:r w:rsidRPr="00203358">
        <w:rPr>
          <w:rFonts w:ascii="Times New Roman" w:hAnsi="Times New Roman" w:cs="Times New Roman"/>
          <w:color w:val="000000" w:themeColor="text1"/>
          <w:lang w:eastAsia="ja-JP"/>
        </w:rPr>
        <w:t>Hợp Đồng không thể bị hủy bỏ theo quy định của Khoản trên trong trường hợp Giấy chứng nhận quyền sở hữu Căn Hộ đã được bàn giao cho Bên Mua và tất cả nghĩa vụ thanh toán cho Bên Bán theo Hợp Đồng của Bên Mua đã được thực hiệ</w:t>
      </w:r>
      <w:r w:rsidR="00064D7B" w:rsidRPr="00203358">
        <w:rPr>
          <w:rFonts w:ascii="Times New Roman" w:hAnsi="Times New Roman" w:cs="Times New Roman"/>
          <w:color w:val="000000" w:themeColor="text1"/>
          <w:lang w:eastAsia="ja-JP"/>
        </w:rPr>
        <w:t>n</w:t>
      </w:r>
      <w:r w:rsidRPr="00203358">
        <w:rPr>
          <w:rFonts w:ascii="Times New Roman" w:hAnsi="Times New Roman" w:cs="Times New Roman"/>
          <w:color w:val="000000" w:themeColor="text1"/>
          <w:lang w:eastAsia="ja-JP"/>
        </w:rPr>
        <w:t>.</w:t>
      </w:r>
    </w:p>
    <w:p w14:paraId="000BED36" w14:textId="30109AEC" w:rsidR="00731C0A" w:rsidRPr="00693217" w:rsidRDefault="00731C0A" w:rsidP="00693217">
      <w:pPr>
        <w:pStyle w:val="ListParagraph"/>
        <w:numPr>
          <w:ilvl w:val="0"/>
          <w:numId w:val="23"/>
        </w:numPr>
        <w:ind w:left="567" w:hanging="567"/>
        <w:contextualSpacing w:val="0"/>
        <w:jc w:val="both"/>
        <w:rPr>
          <w:rFonts w:ascii="Times New Roman" w:hAnsi="Times New Roman" w:cs="Times New Roman"/>
          <w:color w:val="000000" w:themeColor="text1"/>
          <w:lang w:eastAsia="ja-JP"/>
        </w:rPr>
      </w:pPr>
      <w:r w:rsidRPr="00203358">
        <w:rPr>
          <w:rFonts w:ascii="Times New Roman" w:hAnsi="Times New Roman" w:cs="Times New Roman"/>
          <w:color w:val="000000" w:themeColor="text1"/>
          <w:lang w:eastAsia="ja-JP"/>
        </w:rPr>
        <w:lastRenderedPageBreak/>
        <w:t xml:space="preserve">Trong trường hợp Hợp Đồng đã chấm dứt hoặc hủy bỏ thì Bên Mua và Bên Bán sẽ áp dụng các biện pháp sau đây. Chi phí cần thiết cho việc thực hiện những biện pháp này thì trong trường hợp lỗi quy về trách nhiệm của Bên Mua do Bên Mua chịu, trường hợp lỗi quy về trách nhiệm của Bên Bán do Bên Bán chịu, những trường hợp khác thì do các bên tự chịu riêng. </w:t>
      </w:r>
    </w:p>
    <w:p w14:paraId="6497E0B8" w14:textId="77777777" w:rsidR="00731C0A" w:rsidRPr="00203358" w:rsidRDefault="00731C0A" w:rsidP="00C92AE0">
      <w:pPr>
        <w:pStyle w:val="ListParagraph"/>
        <w:numPr>
          <w:ilvl w:val="0"/>
          <w:numId w:val="48"/>
        </w:numPr>
        <w:tabs>
          <w:tab w:val="right" w:leader="dot" w:pos="8640"/>
        </w:tabs>
        <w:ind w:left="1134" w:hanging="567"/>
        <w:contextualSpacing w:val="0"/>
        <w:jc w:val="both"/>
        <w:rPr>
          <w:rFonts w:ascii="Times New Roman" w:hAnsi="Times New Roman" w:cs="Times New Roman"/>
          <w:color w:val="000000" w:themeColor="text1"/>
          <w:lang w:eastAsia="ja-JP"/>
        </w:rPr>
      </w:pPr>
      <w:r w:rsidRPr="00203358">
        <w:rPr>
          <w:rFonts w:ascii="Times New Roman" w:hAnsi="Times New Roman" w:cs="Times New Roman"/>
          <w:color w:val="000000" w:themeColor="text1"/>
          <w:lang w:eastAsia="ja-JP"/>
        </w:rPr>
        <w:t>Trong trường hợp Căn Hộ đã được bàn giao cho Bên Mua thì Bên Mua ngay lập tức bàn giao lại cho Bên Bán sau khi đã khôi phục nguyên trạng Căn Hộ. Nếu có hồ sơ đã được bàn giao cho Bên Mua theo Hợp Đồng thì Bên Mua ngay lập tức trả lại hồ sơ đó cho Bên Bán. Ngoài ra, trong vòng 5 ngày làm việc kể từ ngày chấm dứt Hợp Đồng nếu Bên Mua chưa tiến hành khôi phục nguyên trạng và bàn giao lại thì Bên Bán có thể tự mình tiến hành việc khôi phục nguyên trạng; có thể đổi chìa khóa,... của Căn Hộ, và có thể không cho Bên Mua vào Căn Hộ.</w:t>
      </w:r>
    </w:p>
    <w:p w14:paraId="3803CC47" w14:textId="77777777" w:rsidR="00731C0A" w:rsidRPr="00203358" w:rsidRDefault="00731C0A" w:rsidP="00C92AE0">
      <w:pPr>
        <w:pStyle w:val="ListParagraph"/>
        <w:numPr>
          <w:ilvl w:val="0"/>
          <w:numId w:val="48"/>
        </w:numPr>
        <w:tabs>
          <w:tab w:val="right" w:leader="dot" w:pos="8640"/>
        </w:tabs>
        <w:ind w:left="1134" w:hanging="567"/>
        <w:contextualSpacing w:val="0"/>
        <w:jc w:val="both"/>
        <w:rPr>
          <w:rFonts w:ascii="Times New Roman" w:hAnsi="Times New Roman" w:cs="Times New Roman"/>
          <w:color w:val="000000" w:themeColor="text1"/>
          <w:lang w:eastAsia="ja-JP"/>
        </w:rPr>
      </w:pPr>
      <w:r w:rsidRPr="00203358">
        <w:rPr>
          <w:rFonts w:ascii="Times New Roman" w:hAnsi="Times New Roman" w:cs="Times New Roman"/>
          <w:color w:val="000000" w:themeColor="text1"/>
          <w:lang w:eastAsia="ja-JP"/>
        </w:rPr>
        <w:t xml:space="preserve">Trong trường hợp đã </w:t>
      </w:r>
      <w:r w:rsidRPr="00203358">
        <w:rPr>
          <w:rFonts w:ascii="Times New Roman" w:hAnsi="Times New Roman" w:cs="Times New Roman"/>
          <w:color w:val="000000" w:themeColor="text1"/>
          <w:lang w:val="pt-BR"/>
        </w:rPr>
        <w:t>đề nghị cấp Giấy chứng nhận quyền sở hữu</w:t>
      </w:r>
      <w:r w:rsidRPr="00203358">
        <w:rPr>
          <w:rFonts w:ascii="Times New Roman" w:hAnsi="Times New Roman" w:cs="Times New Roman"/>
          <w:color w:val="000000" w:themeColor="text1"/>
        </w:rPr>
        <w:t xml:space="preserve"> Căn Hộ thì Bên Mua và Bên Bán phối hợp cùng nhau, rút đơn đề nghị đó.</w:t>
      </w:r>
    </w:p>
    <w:p w14:paraId="67E49AC9" w14:textId="77777777" w:rsidR="00731C0A" w:rsidRPr="00203358" w:rsidRDefault="00731C0A" w:rsidP="00C92AE0">
      <w:pPr>
        <w:pStyle w:val="ListParagraph"/>
        <w:numPr>
          <w:ilvl w:val="0"/>
          <w:numId w:val="48"/>
        </w:numPr>
        <w:tabs>
          <w:tab w:val="right" w:leader="dot" w:pos="8640"/>
        </w:tabs>
        <w:ind w:left="1134" w:hanging="567"/>
        <w:contextualSpacing w:val="0"/>
        <w:jc w:val="both"/>
        <w:rPr>
          <w:rFonts w:ascii="Times New Roman" w:hAnsi="Times New Roman" w:cs="Times New Roman"/>
          <w:color w:val="000000" w:themeColor="text1"/>
          <w:lang w:eastAsia="ja-JP"/>
        </w:rPr>
      </w:pPr>
      <w:r w:rsidRPr="00203358">
        <w:rPr>
          <w:rFonts w:ascii="Times New Roman" w:hAnsi="Times New Roman" w:cs="Times New Roman"/>
          <w:color w:val="000000" w:themeColor="text1"/>
          <w:lang w:eastAsia="ja-JP"/>
        </w:rPr>
        <w:t xml:space="preserve">Trong trường hợp đã hoàn thành việc </w:t>
      </w:r>
      <w:r w:rsidRPr="00203358">
        <w:rPr>
          <w:rFonts w:ascii="Times New Roman" w:hAnsi="Times New Roman" w:cs="Times New Roman"/>
          <w:color w:val="000000" w:themeColor="text1"/>
          <w:lang w:val="pt-BR"/>
        </w:rPr>
        <w:t>cấp Giấy chứng nhận quyền sở hữu</w:t>
      </w:r>
      <w:r w:rsidRPr="00203358">
        <w:rPr>
          <w:rFonts w:ascii="Times New Roman" w:hAnsi="Times New Roman" w:cs="Times New Roman"/>
          <w:color w:val="000000" w:themeColor="text1"/>
        </w:rPr>
        <w:t xml:space="preserve"> Căn Hộ thì Bên Mua và Bên Bán phối hợp cùng nhau, tiến hành thủ tục thay đổi </w:t>
      </w:r>
      <w:r w:rsidRPr="00203358">
        <w:rPr>
          <w:rFonts w:ascii="Times New Roman" w:hAnsi="Times New Roman" w:cs="Times New Roman"/>
          <w:color w:val="000000" w:themeColor="text1"/>
          <w:lang w:val="pt-BR"/>
        </w:rPr>
        <w:t>Giấy chứng nhận quyền sở hữu chứng minh chủ sở hữu Căn Hộ là Bên</w:t>
      </w:r>
      <w:r w:rsidRPr="00203358">
        <w:rPr>
          <w:rFonts w:ascii="Times New Roman" w:hAnsi="Times New Roman" w:cs="Times New Roman"/>
          <w:color w:val="000000" w:themeColor="text1"/>
        </w:rPr>
        <w:t xml:space="preserve"> Bán.</w:t>
      </w:r>
    </w:p>
    <w:p w14:paraId="46C9AEBA" w14:textId="7C483800" w:rsidR="00731C0A" w:rsidRPr="00203358" w:rsidRDefault="00731C0A" w:rsidP="00C92AE0">
      <w:pPr>
        <w:pStyle w:val="ListParagraph"/>
        <w:numPr>
          <w:ilvl w:val="0"/>
          <w:numId w:val="48"/>
        </w:numPr>
        <w:tabs>
          <w:tab w:val="right" w:leader="dot" w:pos="8640"/>
        </w:tabs>
        <w:ind w:left="1134" w:hanging="567"/>
        <w:contextualSpacing w:val="0"/>
        <w:jc w:val="both"/>
        <w:rPr>
          <w:rFonts w:ascii="Times New Roman" w:hAnsi="Times New Roman" w:cs="Times New Roman"/>
          <w:color w:val="000000" w:themeColor="text1"/>
          <w:lang w:eastAsia="ja-JP"/>
        </w:rPr>
      </w:pPr>
      <w:r w:rsidRPr="00203358">
        <w:rPr>
          <w:rFonts w:ascii="Times New Roman" w:hAnsi="Times New Roman" w:cs="Times New Roman"/>
          <w:color w:val="000000" w:themeColor="text1"/>
        </w:rPr>
        <w:t>Trong vòng 10 ngày làm việc kể từ ngày thông báo chấm dứt Hợp Đồng, Bên Bán sẽ hoàn trả lại cho Bên Mua các khoản tiền mà Bên Mua đã thanh toán sau khi đã khấu trừ toàn bộ các nghĩa vụ thanh toán của Bên Mua theo Hợp Đồng</w:t>
      </w:r>
      <w:r w:rsidRPr="00203358">
        <w:rPr>
          <w:rFonts w:ascii="Times New Roman" w:hAnsi="Times New Roman" w:cs="Times New Roman"/>
          <w:color w:val="000000" w:themeColor="text1"/>
          <w:lang w:eastAsia="ja-JP"/>
        </w:rPr>
        <w:t>,</w:t>
      </w:r>
      <w:r w:rsidRPr="00203358">
        <w:rPr>
          <w:rFonts w:ascii="Times New Roman" w:hAnsi="Times New Roman" w:cs="Times New Roman"/>
          <w:color w:val="000000" w:themeColor="text1"/>
        </w:rPr>
        <w:t xml:space="preserve"> thoả thuận khác hoặc quy định của pháp luật bằng cách chuyển tiền vào tài khoản ngân hàng mang tên Bên Mua (là tài khoản ngân hàng mà Bên Mua đã dùng để thanh toán theo quy định tại Hợp Đồng). Ngoài ra, khi tài khoản đó bị đóng hoặc không thể sử dụng được thì Bên Mua ngay lập tức phải thông báo bằng văn bản cho Bên Bán thông tin tài khoản ngân hàng khác mang tên mình và trong vòng 10 ngày làm việc kể từ ngày thông báo Bên Bán sẽ hoàn trả lại tiền cho Bên Mua để vào tài khoản ngân hàng mà Bên Mua đã thông báo.</w:t>
      </w:r>
    </w:p>
    <w:p w14:paraId="50B75A9C" w14:textId="4672D5AB" w:rsidR="00731C0A" w:rsidRPr="00203358" w:rsidRDefault="00731C0A" w:rsidP="009C2EA3">
      <w:pPr>
        <w:pStyle w:val="ListParagraph"/>
        <w:numPr>
          <w:ilvl w:val="0"/>
          <w:numId w:val="23"/>
        </w:numPr>
        <w:ind w:left="567" w:hanging="567"/>
        <w:contextualSpacing w:val="0"/>
        <w:jc w:val="both"/>
        <w:rPr>
          <w:rFonts w:ascii="Times New Roman" w:hAnsi="Times New Roman" w:cs="Times New Roman"/>
          <w:color w:val="000000" w:themeColor="text1"/>
          <w:lang w:eastAsia="ja-JP"/>
        </w:rPr>
      </w:pPr>
      <w:r w:rsidRPr="00203358">
        <w:rPr>
          <w:rFonts w:ascii="Times New Roman" w:hAnsi="Times New Roman" w:cs="Times New Roman"/>
          <w:color w:val="000000" w:themeColor="text1"/>
          <w:lang w:eastAsia="ja-JP"/>
        </w:rPr>
        <w:t>Ngay cả khi Hợp Đồng bị chấm dứt hoặc hủy bỏ theo điều này thì quy định tại Điều 10, Khoản 12.4 và Khoản 12.5 Điều này, Điều 13, Điều 14, Điều 15, Điều 17, Điều 18, và các Điều Khoản khác dự kiến vẫn còn hiệu lực sau khi kết thúc Hợp Đồng sẽ vẫn tiếp tục có hiệu lực.</w:t>
      </w:r>
    </w:p>
    <w:p w14:paraId="3A55FA62" w14:textId="77777777" w:rsidR="00731C0A" w:rsidRPr="00203358" w:rsidRDefault="00731C0A" w:rsidP="00731C0A">
      <w:pPr>
        <w:keepNext/>
        <w:tabs>
          <w:tab w:val="right" w:leader="dot" w:pos="8640"/>
        </w:tabs>
        <w:spacing w:beforeLines="100" w:before="240"/>
        <w:jc w:val="both"/>
        <w:outlineLvl w:val="0"/>
        <w:rPr>
          <w:rFonts w:ascii="Times New Roman" w:hAnsi="Times New Roman" w:cs="Times New Roman"/>
          <w:b/>
          <w:color w:val="000000" w:themeColor="text1"/>
          <w:lang w:eastAsia="ja-JP"/>
        </w:rPr>
      </w:pPr>
      <w:r w:rsidRPr="00203358">
        <w:rPr>
          <w:rFonts w:ascii="Times New Roman" w:hAnsi="Times New Roman" w:cs="Times New Roman"/>
          <w:b/>
          <w:color w:val="000000" w:themeColor="text1"/>
          <w:lang w:eastAsia="ja-JP"/>
        </w:rPr>
        <w:t>Điều 13. Chi phí</w:t>
      </w:r>
    </w:p>
    <w:p w14:paraId="58D540B8" w14:textId="249AE9F8" w:rsidR="00731C0A" w:rsidRPr="00203358" w:rsidRDefault="00731C0A" w:rsidP="00731C0A">
      <w:pPr>
        <w:shd w:val="clear" w:color="auto" w:fill="FFFFFF"/>
        <w:jc w:val="both"/>
        <w:textAlignment w:val="baseline"/>
        <w:rPr>
          <w:rFonts w:ascii="Times New Roman" w:hAnsi="Times New Roman" w:cs="Times New Roman"/>
          <w:color w:val="000000" w:themeColor="text1"/>
          <w:lang w:eastAsia="ja-JP"/>
        </w:rPr>
      </w:pPr>
      <w:r w:rsidRPr="00203358">
        <w:rPr>
          <w:rFonts w:ascii="Times New Roman" w:hAnsi="Times New Roman" w:cs="Times New Roman"/>
          <w:color w:val="000000" w:themeColor="text1"/>
          <w:lang w:eastAsia="ja-JP"/>
        </w:rPr>
        <w:t>Ngoại trừ chi phí được quy định riêng trong Hợp Đồng, những chi phí cần thiết cho việc ký kết và thi hành Hợp Đồng (bao gồm chi phí các loại thủ tục, thuế và lệ phí) sẽ do Các Bên tự chịu trách nhiệm thanh toán.</w:t>
      </w:r>
    </w:p>
    <w:p w14:paraId="6B95A453" w14:textId="77777777" w:rsidR="00731C0A" w:rsidRPr="00203358" w:rsidRDefault="00731C0A" w:rsidP="00731C0A">
      <w:pPr>
        <w:keepNext/>
        <w:tabs>
          <w:tab w:val="right" w:leader="dot" w:pos="8640"/>
        </w:tabs>
        <w:spacing w:beforeLines="100" w:before="240"/>
        <w:jc w:val="both"/>
        <w:outlineLvl w:val="0"/>
        <w:rPr>
          <w:rFonts w:ascii="Times New Roman" w:hAnsi="Times New Roman" w:cs="Times New Roman"/>
          <w:b/>
          <w:color w:val="000000" w:themeColor="text1"/>
          <w:bdr w:val="none" w:sz="0" w:space="0" w:color="auto" w:frame="1"/>
          <w:lang w:val="it-IT"/>
        </w:rPr>
      </w:pPr>
      <w:r w:rsidRPr="00203358">
        <w:rPr>
          <w:rFonts w:ascii="Times New Roman" w:hAnsi="Times New Roman" w:cs="Times New Roman"/>
          <w:b/>
          <w:color w:val="000000" w:themeColor="text1"/>
          <w:bdr w:val="none" w:sz="0" w:space="0" w:color="auto" w:frame="1"/>
          <w:lang w:val="it-IT"/>
        </w:rPr>
        <w:t>Điều 14</w:t>
      </w:r>
      <w:r w:rsidRPr="00203358">
        <w:rPr>
          <w:rFonts w:ascii="Times New Roman" w:hAnsi="Times New Roman" w:cs="Times New Roman"/>
          <w:b/>
          <w:color w:val="000000" w:themeColor="text1"/>
          <w:bdr w:val="none" w:sz="0" w:space="0" w:color="auto" w:frame="1"/>
          <w:lang w:val="it-IT" w:eastAsia="ja-JP"/>
        </w:rPr>
        <w:t>.</w:t>
      </w:r>
      <w:r w:rsidRPr="00203358">
        <w:rPr>
          <w:rFonts w:ascii="Times New Roman" w:hAnsi="Times New Roman" w:cs="Times New Roman"/>
          <w:b/>
          <w:color w:val="000000" w:themeColor="text1"/>
          <w:bdr w:val="none" w:sz="0" w:space="0" w:color="auto" w:frame="1"/>
          <w:lang w:val="it-IT"/>
        </w:rPr>
        <w:t xml:space="preserve"> </w:t>
      </w:r>
      <w:r w:rsidRPr="00203358">
        <w:rPr>
          <w:rFonts w:ascii="Times New Roman" w:hAnsi="Times New Roman" w:cs="Times New Roman"/>
          <w:b/>
          <w:color w:val="000000" w:themeColor="text1"/>
          <w:lang w:eastAsia="ja-JP"/>
        </w:rPr>
        <w:t>T</w:t>
      </w:r>
      <w:r w:rsidRPr="00203358">
        <w:rPr>
          <w:rFonts w:ascii="Times New Roman" w:hAnsi="Times New Roman" w:cs="Times New Roman"/>
          <w:b/>
          <w:color w:val="000000" w:themeColor="text1"/>
        </w:rPr>
        <w:t>hông</w:t>
      </w:r>
      <w:r w:rsidRPr="00203358">
        <w:rPr>
          <w:rFonts w:ascii="Times New Roman" w:hAnsi="Times New Roman" w:cs="Times New Roman"/>
          <w:b/>
          <w:color w:val="000000" w:themeColor="text1"/>
          <w:bdr w:val="none" w:sz="0" w:space="0" w:color="auto" w:frame="1"/>
          <w:lang w:val="it-IT"/>
        </w:rPr>
        <w:t xml:space="preserve"> báo </w:t>
      </w:r>
    </w:p>
    <w:p w14:paraId="0872E9D8" w14:textId="77777777" w:rsidR="00731C0A" w:rsidRPr="00203358" w:rsidRDefault="00731C0A" w:rsidP="009C2EA3">
      <w:pPr>
        <w:pStyle w:val="ListParagraph"/>
        <w:numPr>
          <w:ilvl w:val="0"/>
          <w:numId w:val="26"/>
        </w:numPr>
        <w:shd w:val="clear" w:color="auto" w:fill="FFFFFF"/>
        <w:ind w:left="567" w:hanging="567"/>
        <w:contextualSpacing w:val="0"/>
        <w:jc w:val="both"/>
        <w:textAlignment w:val="baseline"/>
        <w:rPr>
          <w:rFonts w:ascii="Times New Roman" w:hAnsi="Times New Roman" w:cs="Times New Roman"/>
          <w:color w:val="000000" w:themeColor="text1"/>
          <w:bdr w:val="none" w:sz="0" w:space="0" w:color="auto" w:frame="1"/>
          <w:lang w:val="it-IT" w:eastAsia="ja-JP"/>
        </w:rPr>
      </w:pPr>
      <w:r w:rsidRPr="00203358">
        <w:rPr>
          <w:rFonts w:ascii="Times New Roman" w:eastAsia="HGS平成明朝体W3" w:hAnsi="Times New Roman" w:cs="Times New Roman"/>
          <w:lang w:val="it-IT" w:bidi="ja-JP"/>
        </w:rPr>
        <w:t xml:space="preserve">Mọi thông báo hoặc thư từ giao dịch </w:t>
      </w:r>
      <w:r w:rsidRPr="00203358">
        <w:rPr>
          <w:rFonts w:ascii="Times New Roman" w:eastAsia="HGS平成明朝体W3" w:hAnsi="Times New Roman" w:cs="Times New Roman"/>
          <w:lang w:bidi="ja-JP"/>
        </w:rPr>
        <w:t xml:space="preserve">phải </w:t>
      </w:r>
      <w:r w:rsidRPr="00203358">
        <w:rPr>
          <w:rFonts w:ascii="Times New Roman" w:eastAsia="HGS平成明朝体W3" w:hAnsi="Times New Roman" w:cs="Times New Roman"/>
          <w:lang w:val="it-IT" w:bidi="ja-JP"/>
        </w:rPr>
        <w:t xml:space="preserve">lập </w:t>
      </w:r>
      <w:r w:rsidRPr="00203358">
        <w:rPr>
          <w:rFonts w:ascii="Times New Roman" w:eastAsia="HGS平成明朝体W3" w:hAnsi="Times New Roman" w:cs="Times New Roman"/>
          <w:lang w:bidi="ja-JP"/>
        </w:rPr>
        <w:t xml:space="preserve">bằng văn bản, và được thực hiện bằng cách giao nhận trực tiếp có phát hành Biên bản giao nhận tại địa chỉ liên lạc của Bên kia được ghi trên đầu Hợp Đồng, hoặc gửi thư </w:t>
      </w:r>
      <w:r w:rsidRPr="00203358">
        <w:rPr>
          <w:rFonts w:ascii="Times New Roman" w:eastAsia="HGS平成明朝体W3" w:hAnsi="Times New Roman" w:cs="Times New Roman"/>
          <w:lang w:val="it-IT" w:bidi="ja-JP"/>
        </w:rPr>
        <w:t>chuyển phát nhanh</w:t>
      </w:r>
      <w:r w:rsidRPr="00203358">
        <w:rPr>
          <w:rFonts w:ascii="Times New Roman" w:eastAsia="HGS平成明朝体W3" w:hAnsi="Times New Roman" w:cs="Times New Roman"/>
          <w:lang w:bidi="ja-JP"/>
        </w:rPr>
        <w:t xml:space="preserve"> </w:t>
      </w:r>
      <w:r w:rsidRPr="00203358">
        <w:rPr>
          <w:rFonts w:ascii="Times New Roman" w:eastAsia="HGS平成明朝体W3" w:hAnsi="Times New Roman" w:cs="Times New Roman"/>
          <w:lang w:val="it-IT" w:bidi="ja-JP"/>
        </w:rPr>
        <w:t>có đóng dấu bưu điện</w:t>
      </w:r>
      <w:r w:rsidRPr="00203358">
        <w:rPr>
          <w:rFonts w:ascii="Times New Roman" w:eastAsia="HGS平成明朝体W3" w:hAnsi="Times New Roman" w:cs="Times New Roman"/>
          <w:lang w:bidi="ja-JP"/>
        </w:rPr>
        <w:t xml:space="preserve"> đã thanh toán phí gửi (b</w:t>
      </w:r>
      <w:r w:rsidRPr="00203358">
        <w:rPr>
          <w:rFonts w:ascii="Times New Roman" w:eastAsia="HGS平成明朝体W3" w:hAnsi="Times New Roman" w:cs="Times New Roman"/>
          <w:lang w:val="it-IT" w:bidi="ja-JP"/>
        </w:rPr>
        <w:t>a</w:t>
      </w:r>
      <w:r w:rsidRPr="00203358">
        <w:rPr>
          <w:rFonts w:ascii="Times New Roman" w:eastAsia="HGS平成明朝体W3" w:hAnsi="Times New Roman" w:cs="Times New Roman"/>
          <w:lang w:bidi="ja-JP"/>
        </w:rPr>
        <w:t>o gồm dịch vụ chuyển phát nhanh tương tự như thế) cho Bên kia.</w:t>
      </w:r>
    </w:p>
    <w:p w14:paraId="7A7F51A5" w14:textId="77777777" w:rsidR="00731C0A" w:rsidRPr="00203358" w:rsidRDefault="00731C0A" w:rsidP="009C2EA3">
      <w:pPr>
        <w:pStyle w:val="ListParagraph"/>
        <w:numPr>
          <w:ilvl w:val="0"/>
          <w:numId w:val="26"/>
        </w:numPr>
        <w:shd w:val="clear" w:color="auto" w:fill="FFFFFF"/>
        <w:ind w:left="567" w:hanging="567"/>
        <w:contextualSpacing w:val="0"/>
        <w:jc w:val="both"/>
        <w:textAlignment w:val="baseline"/>
        <w:rPr>
          <w:rFonts w:ascii="Times New Roman" w:hAnsi="Times New Roman" w:cs="Times New Roman"/>
          <w:color w:val="000000" w:themeColor="text1"/>
          <w:bdr w:val="none" w:sz="0" w:space="0" w:color="auto" w:frame="1"/>
          <w:lang w:val="it-IT" w:eastAsia="ja-JP"/>
        </w:rPr>
      </w:pPr>
      <w:r w:rsidRPr="00203358">
        <w:rPr>
          <w:rFonts w:ascii="Times New Roman" w:hAnsi="Times New Roman" w:cs="Times New Roman"/>
          <w:bCs/>
        </w:rPr>
        <w:t>M</w:t>
      </w:r>
      <w:r w:rsidRPr="00203358">
        <w:rPr>
          <w:rFonts w:ascii="Times New Roman" w:eastAsia="HGS平成明朝体W3" w:hAnsi="Times New Roman" w:cs="Times New Roman"/>
          <w:lang w:bidi="ja-JP"/>
        </w:rPr>
        <w:t xml:space="preserve">ọi thông báo hoặc thư từ giao dịch được thực hiện tuân theo khoản trước được xem là đã nhận khi nhận được đối với trường hợp giao nhận trực tiếp, và sau 03 (ba) ngày làm việc kể từ ngày gửi đối với trường hợp gửi thư </w:t>
      </w:r>
      <w:r w:rsidRPr="00203358">
        <w:rPr>
          <w:rFonts w:ascii="Times New Roman" w:eastAsia="HGS平成明朝体W3" w:hAnsi="Times New Roman" w:cs="Times New Roman"/>
          <w:lang w:val="it-IT" w:bidi="ja-JP"/>
        </w:rPr>
        <w:t>chuyển phát nhanh</w:t>
      </w:r>
      <w:r w:rsidRPr="00203358">
        <w:rPr>
          <w:rFonts w:ascii="Times New Roman" w:eastAsia="HGS平成明朝体W3" w:hAnsi="Times New Roman" w:cs="Times New Roman"/>
          <w:lang w:bidi="ja-JP"/>
        </w:rPr>
        <w:t xml:space="preserve"> có </w:t>
      </w:r>
      <w:r w:rsidRPr="00203358">
        <w:rPr>
          <w:rFonts w:ascii="Times New Roman" w:eastAsia="HGS平成明朝体W3" w:hAnsi="Times New Roman" w:cs="Times New Roman"/>
          <w:lang w:val="it-IT" w:bidi="ja-JP"/>
        </w:rPr>
        <w:t>đóng dấu bưu điện</w:t>
      </w:r>
      <w:r w:rsidRPr="00203358">
        <w:rPr>
          <w:rFonts w:ascii="Times New Roman" w:eastAsia="HGS平成明朝体W3" w:hAnsi="Times New Roman" w:cs="Times New Roman"/>
          <w:lang w:bidi="ja-JP"/>
        </w:rPr>
        <w:t>.</w:t>
      </w:r>
    </w:p>
    <w:p w14:paraId="2991915F" w14:textId="77777777" w:rsidR="00731C0A" w:rsidRPr="00203358" w:rsidRDefault="00731C0A" w:rsidP="009C2EA3">
      <w:pPr>
        <w:pStyle w:val="ListParagraph"/>
        <w:numPr>
          <w:ilvl w:val="0"/>
          <w:numId w:val="26"/>
        </w:numPr>
        <w:shd w:val="clear" w:color="auto" w:fill="FFFFFF"/>
        <w:ind w:left="567" w:hanging="567"/>
        <w:contextualSpacing w:val="0"/>
        <w:jc w:val="both"/>
        <w:textAlignment w:val="baseline"/>
        <w:rPr>
          <w:rFonts w:ascii="Times New Roman" w:hAnsi="Times New Roman" w:cs="Times New Roman"/>
          <w:color w:val="000000" w:themeColor="text1"/>
          <w:bdr w:val="none" w:sz="0" w:space="0" w:color="auto" w:frame="1"/>
          <w:lang w:val="it-IT" w:eastAsia="ja-JP"/>
        </w:rPr>
      </w:pPr>
      <w:r w:rsidRPr="00203358">
        <w:rPr>
          <w:rFonts w:ascii="Times New Roman" w:hAnsi="Times New Roman" w:cs="Times New Roman"/>
          <w:color w:val="000000" w:themeColor="text1"/>
          <w:bdr w:val="none" w:sz="0" w:space="0" w:color="auto" w:frame="1"/>
          <w:lang w:eastAsia="ja-JP"/>
        </w:rPr>
        <w:t xml:space="preserve">Bên Bán và Bên Mua có thể thay đổi địa chỉ </w:t>
      </w:r>
      <w:r w:rsidRPr="00203358">
        <w:rPr>
          <w:rFonts w:ascii="Times New Roman" w:eastAsia="HGS平成明朝体W3" w:hAnsi="Times New Roman" w:cs="Times New Roman"/>
          <w:lang w:bidi="ja-JP"/>
        </w:rPr>
        <w:t xml:space="preserve">liên lạc </w:t>
      </w:r>
      <w:r w:rsidRPr="00203358">
        <w:rPr>
          <w:rFonts w:ascii="Times New Roman" w:hAnsi="Times New Roman" w:cs="Times New Roman"/>
          <w:color w:val="000000" w:themeColor="text1"/>
          <w:bdr w:val="none" w:sz="0" w:space="0" w:color="auto" w:frame="1"/>
          <w:lang w:eastAsia="ja-JP"/>
        </w:rPr>
        <w:t xml:space="preserve">bằng cách thông báo bằng văn bản cho Bên kia </w:t>
      </w:r>
      <w:r w:rsidRPr="00203358">
        <w:rPr>
          <w:rFonts w:ascii="Times New Roman" w:hAnsi="Times New Roman" w:cs="Times New Roman"/>
          <w:color w:val="000000" w:themeColor="text1"/>
          <w:bdr w:val="none" w:sz="0" w:space="0" w:color="auto" w:frame="1"/>
          <w:lang w:val="it-IT" w:eastAsia="ja-JP"/>
        </w:rPr>
        <w:t xml:space="preserve">theo </w:t>
      </w:r>
      <w:r w:rsidRPr="00203358">
        <w:rPr>
          <w:rFonts w:ascii="Times New Roman" w:hAnsi="Times New Roman" w:cs="Times New Roman"/>
          <w:color w:val="000000" w:themeColor="text1"/>
          <w:bdr w:val="none" w:sz="0" w:space="0" w:color="auto" w:frame="1"/>
          <w:lang w:eastAsia="ja-JP"/>
        </w:rPr>
        <w:t xml:space="preserve">Biểu </w:t>
      </w:r>
      <w:r w:rsidRPr="00203358">
        <w:rPr>
          <w:rFonts w:ascii="Times New Roman" w:hAnsi="Times New Roman" w:cs="Times New Roman"/>
          <w:color w:val="000000" w:themeColor="text1"/>
          <w:bdr w:val="none" w:sz="0" w:space="0" w:color="auto" w:frame="1"/>
          <w:lang w:val="it-IT" w:eastAsia="ja-JP"/>
        </w:rPr>
        <w:t xml:space="preserve">mẫu tại Phụ lục 3-1 Hợp </w:t>
      </w:r>
      <w:r w:rsidRPr="00203358">
        <w:rPr>
          <w:rFonts w:ascii="Times New Roman" w:hAnsi="Times New Roman" w:cs="Times New Roman"/>
          <w:color w:val="000000" w:themeColor="text1"/>
          <w:bdr w:val="none" w:sz="0" w:space="0" w:color="auto" w:frame="1"/>
          <w:lang w:eastAsia="ja-JP"/>
        </w:rPr>
        <w:t>Đ</w:t>
      </w:r>
      <w:r w:rsidRPr="00203358">
        <w:rPr>
          <w:rFonts w:ascii="Times New Roman" w:hAnsi="Times New Roman" w:cs="Times New Roman"/>
          <w:color w:val="000000" w:themeColor="text1"/>
          <w:bdr w:val="none" w:sz="0" w:space="0" w:color="auto" w:frame="1"/>
          <w:lang w:val="it-IT" w:eastAsia="ja-JP"/>
        </w:rPr>
        <w:t>ồng</w:t>
      </w:r>
      <w:r w:rsidRPr="00203358">
        <w:rPr>
          <w:rFonts w:ascii="Times New Roman" w:hAnsi="Times New Roman" w:cs="Times New Roman"/>
          <w:color w:val="000000" w:themeColor="text1"/>
          <w:bdr w:val="none" w:sz="0" w:space="0" w:color="auto" w:frame="1"/>
          <w:lang w:eastAsia="ja-JP"/>
        </w:rPr>
        <w:t>.</w:t>
      </w:r>
      <w:r w:rsidRPr="00203358">
        <w:rPr>
          <w:rFonts w:ascii="Times New Roman" w:hAnsi="Times New Roman" w:cs="Times New Roman"/>
          <w:color w:val="000000" w:themeColor="text1"/>
          <w:bdr w:val="none" w:sz="0" w:space="0" w:color="auto" w:frame="1"/>
          <w:lang w:val="it-IT" w:eastAsia="ja-JP"/>
        </w:rPr>
        <w:t xml:space="preserve"> Cho đến khi nhận được thông </w:t>
      </w:r>
      <w:r w:rsidRPr="00203358">
        <w:rPr>
          <w:rFonts w:ascii="Times New Roman" w:hAnsi="Times New Roman" w:cs="Times New Roman"/>
          <w:color w:val="000000" w:themeColor="text1"/>
          <w:bdr w:val="none" w:sz="0" w:space="0" w:color="auto" w:frame="1"/>
          <w:lang w:val="it-IT" w:eastAsia="ja-JP"/>
        </w:rPr>
        <w:lastRenderedPageBreak/>
        <w:t xml:space="preserve">báo thay đổi địa chỉ thì các </w:t>
      </w:r>
      <w:r w:rsidRPr="00203358">
        <w:rPr>
          <w:rFonts w:ascii="Times New Roman" w:eastAsia="HGS平成明朝体W3" w:hAnsi="Times New Roman" w:cs="Times New Roman"/>
          <w:lang w:bidi="ja-JP"/>
        </w:rPr>
        <w:t>thông báo</w:t>
      </w:r>
      <w:r w:rsidRPr="00203358">
        <w:rPr>
          <w:rFonts w:ascii="Times New Roman" w:eastAsia="HGS平成明朝体W3" w:hAnsi="Times New Roman" w:cs="Times New Roman"/>
          <w:lang w:val="it-IT" w:bidi="ja-JP"/>
        </w:rPr>
        <w:t xml:space="preserve"> đã gửi đến địa chỉ liên lạc trước đó vẫn được xem là đã thông báo bất kể Bên kia có nhận được hay không.</w:t>
      </w:r>
    </w:p>
    <w:p w14:paraId="3F460224" w14:textId="77777777" w:rsidR="00731C0A" w:rsidRPr="00203358" w:rsidRDefault="00731C0A" w:rsidP="00731C0A">
      <w:pPr>
        <w:keepNext/>
        <w:tabs>
          <w:tab w:val="right" w:leader="dot" w:pos="8640"/>
        </w:tabs>
        <w:spacing w:beforeLines="100" w:before="240"/>
        <w:jc w:val="both"/>
        <w:outlineLvl w:val="0"/>
        <w:rPr>
          <w:rFonts w:ascii="Times New Roman" w:hAnsi="Times New Roman" w:cs="Times New Roman"/>
          <w:b/>
          <w:color w:val="000000" w:themeColor="text1"/>
          <w:bdr w:val="none" w:sz="0" w:space="0" w:color="auto" w:frame="1"/>
          <w:lang w:eastAsia="ja-JP"/>
        </w:rPr>
      </w:pPr>
      <w:r w:rsidRPr="00203358">
        <w:rPr>
          <w:rFonts w:ascii="Times New Roman" w:hAnsi="Times New Roman" w:cs="Times New Roman"/>
          <w:b/>
          <w:color w:val="000000" w:themeColor="text1"/>
          <w:bdr w:val="none" w:sz="0" w:space="0" w:color="auto" w:frame="1"/>
          <w:lang w:eastAsia="ja-JP"/>
        </w:rPr>
        <w:t>Điều 1</w:t>
      </w:r>
      <w:r w:rsidRPr="00203358">
        <w:rPr>
          <w:rFonts w:ascii="Times New Roman" w:hAnsi="Times New Roman" w:cs="Times New Roman"/>
          <w:b/>
          <w:color w:val="000000" w:themeColor="text1"/>
          <w:bdr w:val="none" w:sz="0" w:space="0" w:color="auto" w:frame="1"/>
          <w:lang w:val="it-IT" w:eastAsia="ja-JP"/>
        </w:rPr>
        <w:t>5</w:t>
      </w:r>
      <w:r w:rsidRPr="00203358">
        <w:rPr>
          <w:rFonts w:ascii="Times New Roman" w:hAnsi="Times New Roman" w:cs="Times New Roman"/>
          <w:b/>
          <w:color w:val="000000" w:themeColor="text1"/>
          <w:bdr w:val="none" w:sz="0" w:space="0" w:color="auto" w:frame="1"/>
          <w:lang w:eastAsia="ja-JP"/>
        </w:rPr>
        <w:t>. Các thỏa thuận khác</w:t>
      </w:r>
    </w:p>
    <w:p w14:paraId="032DED43" w14:textId="77777777" w:rsidR="00731C0A" w:rsidRPr="00203358" w:rsidRDefault="00731C0A" w:rsidP="009C2EA3">
      <w:pPr>
        <w:pStyle w:val="ListParagraph"/>
        <w:numPr>
          <w:ilvl w:val="0"/>
          <w:numId w:val="27"/>
        </w:numPr>
        <w:shd w:val="clear" w:color="auto" w:fill="FFFFFF"/>
        <w:ind w:left="567" w:hanging="567"/>
        <w:contextualSpacing w:val="0"/>
        <w:jc w:val="both"/>
        <w:textAlignment w:val="baseline"/>
        <w:rPr>
          <w:rFonts w:ascii="Times New Roman" w:hAnsi="Times New Roman" w:cs="Times New Roman"/>
          <w:color w:val="000000" w:themeColor="text1"/>
          <w:bdr w:val="none" w:sz="0" w:space="0" w:color="auto" w:frame="1"/>
          <w:lang w:val="it-IT" w:eastAsia="ja-JP"/>
        </w:rPr>
      </w:pPr>
      <w:r w:rsidRPr="00203358">
        <w:rPr>
          <w:rFonts w:ascii="Times New Roman" w:hAnsi="Times New Roman" w:cs="Times New Roman"/>
          <w:color w:val="000000" w:themeColor="text1"/>
          <w:bdr w:val="none" w:sz="0" w:space="0" w:color="auto" w:frame="1"/>
          <w:lang w:eastAsia="ja-JP"/>
        </w:rPr>
        <w:t xml:space="preserve">Hợp Đồng là bản cấu thành toàn bộ thỏa thuận giữa Bên Bán và Bên Mua </w:t>
      </w:r>
      <w:r w:rsidRPr="00203358">
        <w:rPr>
          <w:rFonts w:ascii="Times New Roman" w:hAnsi="Times New Roman" w:cs="Times New Roman"/>
          <w:color w:val="000000" w:themeColor="text1"/>
          <w:bdr w:val="none" w:sz="0" w:space="0" w:color="auto" w:frame="1"/>
          <w:lang w:val="it-IT" w:eastAsia="ja-JP"/>
        </w:rPr>
        <w:t>liên quan đến việc mua bán Căn Hộ</w:t>
      </w:r>
      <w:r w:rsidRPr="00203358">
        <w:rPr>
          <w:rFonts w:ascii="Times New Roman" w:hAnsi="Times New Roman" w:cs="Times New Roman"/>
          <w:color w:val="000000" w:themeColor="text1"/>
          <w:bdr w:val="none" w:sz="0" w:space="0" w:color="auto" w:frame="1"/>
          <w:lang w:eastAsia="ja-JP"/>
        </w:rPr>
        <w:t>, và thay cho tất cả những giao ước và văn bản đã được lập trước đó.</w:t>
      </w:r>
    </w:p>
    <w:p w14:paraId="09F57F17" w14:textId="77777777" w:rsidR="00731C0A" w:rsidRPr="00203358" w:rsidRDefault="00731C0A" w:rsidP="009C2EA3">
      <w:pPr>
        <w:pStyle w:val="ListParagraph"/>
        <w:numPr>
          <w:ilvl w:val="0"/>
          <w:numId w:val="27"/>
        </w:numPr>
        <w:shd w:val="clear" w:color="auto" w:fill="FFFFFF"/>
        <w:ind w:left="567" w:hanging="567"/>
        <w:contextualSpacing w:val="0"/>
        <w:jc w:val="both"/>
        <w:textAlignment w:val="baseline"/>
        <w:rPr>
          <w:rFonts w:ascii="Times New Roman" w:hAnsi="Times New Roman" w:cs="Times New Roman"/>
          <w:color w:val="000000" w:themeColor="text1"/>
          <w:bdr w:val="none" w:sz="0" w:space="0" w:color="auto" w:frame="1"/>
          <w:lang w:val="it-IT" w:eastAsia="ja-JP"/>
        </w:rPr>
      </w:pPr>
      <w:r w:rsidRPr="00203358">
        <w:rPr>
          <w:rFonts w:ascii="Times New Roman" w:hAnsi="Times New Roman" w:cs="Times New Roman"/>
          <w:color w:val="000000" w:themeColor="text1"/>
          <w:bdr w:val="none" w:sz="0" w:space="0" w:color="auto" w:frame="1"/>
          <w:lang w:eastAsia="ja-JP"/>
        </w:rPr>
        <w:t xml:space="preserve">Hợp Đồng </w:t>
      </w:r>
      <w:r w:rsidRPr="00203358">
        <w:rPr>
          <w:rFonts w:ascii="Times New Roman" w:eastAsia="HGS平成明朝体W3" w:hAnsi="Times New Roman" w:cs="Times New Roman"/>
          <w:lang w:bidi="ja-JP"/>
        </w:rPr>
        <w:t>sẽ không được chấm dứt, xóa bỏ, từ bỏ (ngoại trừ trường hợp do nguyên nhân kết thúc Hợp Đồng được quy định trong Hợp Đồng), thay đổi hoặc chỉnh sửa bằng bất kỳ phương pháp nào nếu không có văn bản được ký bởi chính các Bên hoặc bởi người đại diện hợp pháp mỗi Bên Bán và Bên Mua.</w:t>
      </w:r>
    </w:p>
    <w:p w14:paraId="2781BFC0" w14:textId="0C011EFB" w:rsidR="00731C0A" w:rsidRPr="00203358" w:rsidRDefault="00731C0A" w:rsidP="009C2EA3">
      <w:pPr>
        <w:pStyle w:val="ListParagraph"/>
        <w:numPr>
          <w:ilvl w:val="0"/>
          <w:numId w:val="27"/>
        </w:numPr>
        <w:shd w:val="clear" w:color="auto" w:fill="FFFFFF"/>
        <w:ind w:left="567" w:hanging="567"/>
        <w:contextualSpacing w:val="0"/>
        <w:jc w:val="both"/>
        <w:textAlignment w:val="baseline"/>
        <w:rPr>
          <w:rFonts w:ascii="Times New Roman" w:hAnsi="Times New Roman" w:cs="Times New Roman"/>
          <w:color w:val="000000" w:themeColor="text1"/>
          <w:bdr w:val="none" w:sz="0" w:space="0" w:color="auto" w:frame="1"/>
          <w:lang w:val="it-IT" w:eastAsia="ja-JP"/>
        </w:rPr>
      </w:pPr>
      <w:r w:rsidRPr="00203358">
        <w:rPr>
          <w:rFonts w:ascii="Times New Roman" w:hAnsi="Times New Roman" w:cs="Times New Roman"/>
          <w:color w:val="000000" w:themeColor="text1"/>
          <w:bdr w:val="none" w:sz="0" w:space="0" w:color="auto" w:frame="1"/>
          <w:lang w:eastAsia="ja-JP"/>
        </w:rPr>
        <w:t>Việc Hai</w:t>
      </w:r>
      <w:r w:rsidRPr="00203358">
        <w:rPr>
          <w:rFonts w:ascii="Times New Roman" w:hAnsi="Times New Roman" w:cs="Times New Roman"/>
          <w:color w:val="000000" w:themeColor="text1"/>
          <w:bdr w:val="none" w:sz="0" w:space="0" w:color="auto" w:frame="1"/>
          <w:lang w:val="it-IT" w:eastAsia="ja-JP"/>
        </w:rPr>
        <w:t xml:space="preserve"> Bên </w:t>
      </w:r>
      <w:r w:rsidRPr="00203358">
        <w:rPr>
          <w:rFonts w:ascii="Times New Roman" w:hAnsi="Times New Roman" w:cs="Times New Roman"/>
          <w:color w:val="000000" w:themeColor="text1"/>
          <w:bdr w:val="none" w:sz="0" w:space="0" w:color="auto" w:frame="1"/>
          <w:lang w:eastAsia="ja-JP"/>
        </w:rPr>
        <w:t xml:space="preserve">không </w:t>
      </w:r>
      <w:r w:rsidRPr="00203358">
        <w:rPr>
          <w:rFonts w:ascii="Times New Roman" w:eastAsia="HGS平成明朝体W3" w:hAnsi="Times New Roman" w:cs="Times New Roman"/>
          <w:lang w:bidi="ja-JP"/>
        </w:rPr>
        <w:t>thi hành bất kỳ quyền lựa chọn hoặc quyền lợi được quy định trong Hợp Đồng</w:t>
      </w:r>
      <w:r w:rsidRPr="00203358">
        <w:rPr>
          <w:rFonts w:ascii="Times New Roman" w:eastAsia="HGS平成明朝体W3" w:hAnsi="Times New Roman" w:cs="Times New Roman"/>
          <w:lang w:val="it-IT" w:bidi="ja-JP"/>
        </w:rPr>
        <w:t xml:space="preserve"> này</w:t>
      </w:r>
      <w:r w:rsidRPr="00203358">
        <w:rPr>
          <w:rFonts w:ascii="Times New Roman" w:eastAsia="HGS平成明朝体W3" w:hAnsi="Times New Roman" w:cs="Times New Roman"/>
          <w:lang w:bidi="ja-JP"/>
        </w:rPr>
        <w:t xml:space="preserve"> sẽ không được giải thích là từ bỏ hoặc không thực thi quyền lựa chọn,</w:t>
      </w:r>
      <w:r w:rsidRPr="00203358">
        <w:rPr>
          <w:rFonts w:ascii="Times New Roman" w:eastAsia="HGS平成明朝体W3" w:hAnsi="Times New Roman" w:cs="Times New Roman"/>
          <w:lang w:eastAsia="ja-JP" w:bidi="ja-JP"/>
        </w:rPr>
        <w:t xml:space="preserve"> </w:t>
      </w:r>
      <w:r w:rsidRPr="00203358">
        <w:rPr>
          <w:rFonts w:ascii="Times New Roman" w:eastAsia="HGS平成明朝体W3" w:hAnsi="Times New Roman" w:cs="Times New Roman"/>
          <w:lang w:bidi="ja-JP"/>
        </w:rPr>
        <w:t>hoặc quyền lợi đó.</w:t>
      </w:r>
    </w:p>
    <w:p w14:paraId="7459E812" w14:textId="62BDAA54" w:rsidR="00731C0A" w:rsidRPr="00203358" w:rsidRDefault="00731C0A" w:rsidP="009C2EA3">
      <w:pPr>
        <w:pStyle w:val="ListParagraph"/>
        <w:numPr>
          <w:ilvl w:val="0"/>
          <w:numId w:val="27"/>
        </w:numPr>
        <w:shd w:val="clear" w:color="auto" w:fill="FFFFFF"/>
        <w:ind w:left="567" w:hanging="567"/>
        <w:contextualSpacing w:val="0"/>
        <w:jc w:val="both"/>
        <w:textAlignment w:val="baseline"/>
        <w:rPr>
          <w:rFonts w:ascii="Times New Roman" w:hAnsi="Times New Roman" w:cs="Times New Roman"/>
          <w:color w:val="000000" w:themeColor="text1"/>
          <w:bdr w:val="none" w:sz="0" w:space="0" w:color="auto" w:frame="1"/>
          <w:lang w:val="it-IT" w:eastAsia="ja-JP"/>
        </w:rPr>
      </w:pPr>
      <w:r w:rsidRPr="00203358">
        <w:rPr>
          <w:rFonts w:ascii="Times New Roman" w:hAnsi="Times New Roman" w:cs="Times New Roman"/>
          <w:color w:val="000000" w:themeColor="text1"/>
          <w:bdr w:val="none" w:sz="0" w:space="0" w:color="auto" w:frame="1"/>
          <w:lang w:eastAsia="ja-JP"/>
        </w:rPr>
        <w:t xml:space="preserve">Bất kỳ Bên Bán hoặc Bên Mua, </w:t>
      </w:r>
      <w:r w:rsidRPr="00203358">
        <w:rPr>
          <w:rFonts w:ascii="Times New Roman" w:eastAsia="HGS平成明朝体W3" w:hAnsi="Times New Roman" w:cs="Times New Roman"/>
          <w:lang w:bidi="ja-JP"/>
        </w:rPr>
        <w:t xml:space="preserve">dù là </w:t>
      </w:r>
      <w:r w:rsidR="00EE7E16" w:rsidRPr="00203358">
        <w:rPr>
          <w:rFonts w:ascii="Times New Roman" w:eastAsia="HGS平成明朝体W3" w:hAnsi="Times New Roman" w:cs="Times New Roman"/>
          <w:lang w:bidi="ja-JP"/>
        </w:rPr>
        <w:t>không áp dụng</w:t>
      </w:r>
      <w:r w:rsidRPr="00203358">
        <w:rPr>
          <w:rFonts w:ascii="Times New Roman" w:eastAsia="HGS平成明朝体W3" w:hAnsi="Times New Roman" w:cs="Times New Roman"/>
          <w:lang w:val="it-IT" w:bidi="ja-JP"/>
        </w:rPr>
        <w:t xml:space="preserve"> </w:t>
      </w:r>
      <w:r w:rsidRPr="00203358">
        <w:rPr>
          <w:rFonts w:ascii="Times New Roman" w:eastAsia="HGS平成明朝体W3" w:hAnsi="Times New Roman" w:cs="Times New Roman"/>
          <w:lang w:bidi="ja-JP"/>
        </w:rPr>
        <w:t xml:space="preserve">bất kỳ điều khoản nào trong Hợp Đồng thì Bên đó sau này không được giải thích là đã từ bỏ việc </w:t>
      </w:r>
      <w:r w:rsidR="00EE7E16" w:rsidRPr="00203358">
        <w:rPr>
          <w:rFonts w:ascii="Times New Roman" w:eastAsia="HGS平成明朝体W3" w:hAnsi="Times New Roman" w:cs="Times New Roman"/>
          <w:lang w:bidi="ja-JP"/>
        </w:rPr>
        <w:t xml:space="preserve">áp dụng </w:t>
      </w:r>
      <w:r w:rsidRPr="00203358">
        <w:rPr>
          <w:rFonts w:ascii="Times New Roman" w:eastAsia="HGS平成明朝体W3" w:hAnsi="Times New Roman" w:cs="Times New Roman"/>
          <w:lang w:bidi="ja-JP"/>
        </w:rPr>
        <w:t>điều khoản đó hoặc điều khoản khác của Hợp Đồng.</w:t>
      </w:r>
    </w:p>
    <w:p w14:paraId="529F291C" w14:textId="01F7A2D4" w:rsidR="000D4DF1" w:rsidRPr="00203358" w:rsidRDefault="000D4DF1" w:rsidP="00547069">
      <w:pPr>
        <w:keepNext/>
        <w:tabs>
          <w:tab w:val="right" w:leader="dot" w:pos="8640"/>
        </w:tabs>
        <w:spacing w:beforeLines="100" w:before="240"/>
        <w:jc w:val="both"/>
        <w:outlineLvl w:val="0"/>
        <w:rPr>
          <w:rFonts w:ascii="Times New Roman" w:hAnsi="Times New Roman" w:cs="Times New Roman"/>
          <w:b/>
          <w:color w:val="000000" w:themeColor="text1"/>
          <w:bdr w:val="none" w:sz="0" w:space="0" w:color="auto" w:frame="1"/>
          <w:lang w:eastAsia="ja-JP"/>
        </w:rPr>
      </w:pPr>
      <w:r w:rsidRPr="00203358">
        <w:rPr>
          <w:rFonts w:ascii="Times New Roman" w:hAnsi="Times New Roman" w:cs="Times New Roman"/>
          <w:b/>
          <w:color w:val="000000" w:themeColor="text1"/>
          <w:bdr w:val="none" w:sz="0" w:space="0" w:color="auto" w:frame="1"/>
          <w:lang w:eastAsia="ja-JP"/>
        </w:rPr>
        <w:t xml:space="preserve">Điều </w:t>
      </w:r>
      <w:r w:rsidR="003D47A8" w:rsidRPr="00203358">
        <w:rPr>
          <w:rFonts w:ascii="Times New Roman" w:hAnsi="Times New Roman" w:cs="Times New Roman"/>
          <w:b/>
          <w:color w:val="000000" w:themeColor="text1"/>
          <w:bdr w:val="none" w:sz="0" w:space="0" w:color="auto" w:frame="1"/>
          <w:lang w:eastAsia="ja-JP"/>
        </w:rPr>
        <w:t>1</w:t>
      </w:r>
      <w:r w:rsidR="003D47A8" w:rsidRPr="00203358">
        <w:rPr>
          <w:rFonts w:ascii="Times New Roman" w:hAnsi="Times New Roman" w:cs="Times New Roman"/>
          <w:b/>
          <w:color w:val="000000" w:themeColor="text1"/>
          <w:bdr w:val="none" w:sz="0" w:space="0" w:color="auto" w:frame="1"/>
          <w:lang w:val="it-IT" w:eastAsia="ja-JP"/>
        </w:rPr>
        <w:t>6</w:t>
      </w:r>
      <w:r w:rsidRPr="00203358">
        <w:rPr>
          <w:rFonts w:ascii="Times New Roman" w:hAnsi="Times New Roman" w:cs="Times New Roman"/>
          <w:b/>
          <w:color w:val="000000" w:themeColor="text1"/>
          <w:bdr w:val="none" w:sz="0" w:space="0" w:color="auto" w:frame="1"/>
          <w:lang w:eastAsia="ja-JP"/>
        </w:rPr>
        <w:t>. Sự kiện bất khả kháng</w:t>
      </w:r>
    </w:p>
    <w:p w14:paraId="259B5CA0" w14:textId="28E55B49" w:rsidR="006F5DF4" w:rsidRPr="00203358" w:rsidRDefault="003C37B4" w:rsidP="00C92AE0">
      <w:pPr>
        <w:widowControl/>
        <w:numPr>
          <w:ilvl w:val="0"/>
          <w:numId w:val="62"/>
        </w:numPr>
        <w:autoSpaceDE w:val="0"/>
        <w:autoSpaceDN w:val="0"/>
        <w:adjustRightInd w:val="0"/>
        <w:ind w:left="567" w:right="-20" w:hanging="567"/>
        <w:jc w:val="both"/>
        <w:rPr>
          <w:rFonts w:ascii="Times New Roman" w:hAnsi="Times New Roman" w:cs="Times New Roman"/>
        </w:rPr>
      </w:pPr>
      <w:r w:rsidRPr="00203358">
        <w:rPr>
          <w:rFonts w:ascii="Times New Roman" w:hAnsi="Times New Roman" w:cs="Times New Roman"/>
          <w:lang w:val="it-IT"/>
        </w:rPr>
        <w:t>Hai</w:t>
      </w:r>
      <w:r w:rsidR="006F5DF4" w:rsidRPr="00203358">
        <w:rPr>
          <w:rFonts w:ascii="Times New Roman" w:hAnsi="Times New Roman" w:cs="Times New Roman"/>
        </w:rPr>
        <w:t xml:space="preserve"> Bên nhất trí thỏa thuận </w:t>
      </w:r>
      <w:r w:rsidRPr="00203358">
        <w:rPr>
          <w:rFonts w:ascii="Times New Roman" w:hAnsi="Times New Roman" w:cs="Times New Roman"/>
          <w:lang w:val="it-IT"/>
        </w:rPr>
        <w:t xml:space="preserve">các </w:t>
      </w:r>
      <w:r w:rsidR="006A150E" w:rsidRPr="00203358">
        <w:rPr>
          <w:rFonts w:ascii="Times New Roman" w:hAnsi="Times New Roman" w:cs="Times New Roman"/>
          <w:lang w:val="it-IT"/>
        </w:rPr>
        <w:t>sự kiện</w:t>
      </w:r>
      <w:r w:rsidRPr="00203358">
        <w:rPr>
          <w:rFonts w:ascii="Times New Roman" w:hAnsi="Times New Roman" w:cs="Times New Roman"/>
          <w:lang w:val="it-IT"/>
        </w:rPr>
        <w:t xml:space="preserve"> thuộc </w:t>
      </w:r>
      <w:r w:rsidR="006F5DF4" w:rsidRPr="00203358">
        <w:rPr>
          <w:rFonts w:ascii="Times New Roman" w:hAnsi="Times New Roman" w:cs="Times New Roman"/>
        </w:rPr>
        <w:t xml:space="preserve">một trong các trường hợp sau đây </w:t>
      </w:r>
      <w:r w:rsidR="006A150E" w:rsidRPr="00203358">
        <w:rPr>
          <w:rFonts w:ascii="Times New Roman" w:hAnsi="Times New Roman" w:cs="Times New Roman"/>
          <w:lang w:val="it-IT"/>
        </w:rPr>
        <w:t>xảy ra</w:t>
      </w:r>
      <w:r w:rsidRPr="00203358">
        <w:rPr>
          <w:rFonts w:ascii="Times New Roman" w:hAnsi="Times New Roman" w:cs="Times New Roman"/>
          <w:lang w:val="it-IT"/>
        </w:rPr>
        <w:t xml:space="preserve"> một cách khách quan mà một </w:t>
      </w:r>
      <w:r w:rsidR="006A150E" w:rsidRPr="00203358">
        <w:rPr>
          <w:rFonts w:ascii="Times New Roman" w:hAnsi="Times New Roman" w:cs="Times New Roman"/>
          <w:lang w:val="it-IT"/>
        </w:rPr>
        <w:t>b</w:t>
      </w:r>
      <w:r w:rsidRPr="00203358">
        <w:rPr>
          <w:rFonts w:ascii="Times New Roman" w:hAnsi="Times New Roman" w:cs="Times New Roman"/>
          <w:lang w:val="it-IT"/>
        </w:rPr>
        <w:t xml:space="preserve">ên hoặc Hai Bên không thể lường trước và không thể khắc phục được thì </w:t>
      </w:r>
      <w:r w:rsidR="006F5DF4" w:rsidRPr="00203358">
        <w:rPr>
          <w:rFonts w:ascii="Times New Roman" w:hAnsi="Times New Roman" w:cs="Times New Roman"/>
        </w:rPr>
        <w:t>được coi là Sự kiện bất khả kháng:</w:t>
      </w:r>
    </w:p>
    <w:p w14:paraId="543D2224" w14:textId="1979130D" w:rsidR="006F5DF4" w:rsidRPr="00203358" w:rsidRDefault="0027426C" w:rsidP="00C92AE0">
      <w:pPr>
        <w:pStyle w:val="ListParagraph"/>
        <w:widowControl/>
        <w:numPr>
          <w:ilvl w:val="1"/>
          <w:numId w:val="63"/>
        </w:numPr>
        <w:autoSpaceDE w:val="0"/>
        <w:autoSpaceDN w:val="0"/>
        <w:adjustRightInd w:val="0"/>
        <w:ind w:left="1134" w:right="-20" w:hanging="567"/>
        <w:contextualSpacing w:val="0"/>
        <w:jc w:val="both"/>
        <w:rPr>
          <w:rFonts w:ascii="Times New Roman" w:hAnsi="Times New Roman" w:cs="Times New Roman"/>
        </w:rPr>
      </w:pPr>
      <w:r w:rsidRPr="00203358">
        <w:rPr>
          <w:rFonts w:ascii="Times New Roman" w:hAnsi="Times New Roman" w:cs="Times New Roman"/>
          <w:lang w:eastAsia="ja-JP"/>
        </w:rPr>
        <w:t>C</w:t>
      </w:r>
      <w:r w:rsidR="006F5DF4" w:rsidRPr="00203358">
        <w:rPr>
          <w:rFonts w:ascii="Times New Roman" w:hAnsi="Times New Roman" w:cs="Times New Roman"/>
        </w:rPr>
        <w:t>hiến tranh hoặc thiên tai hoặc thay đổi chính sách pháp luật của Nhà nước;</w:t>
      </w:r>
    </w:p>
    <w:p w14:paraId="79A75310" w14:textId="6A7D0B17" w:rsidR="00356FDC" w:rsidRPr="00693217" w:rsidRDefault="0027426C" w:rsidP="00C92AE0">
      <w:pPr>
        <w:pStyle w:val="ListParagraph"/>
        <w:widowControl/>
        <w:numPr>
          <w:ilvl w:val="1"/>
          <w:numId w:val="63"/>
        </w:numPr>
        <w:autoSpaceDE w:val="0"/>
        <w:autoSpaceDN w:val="0"/>
        <w:adjustRightInd w:val="0"/>
        <w:ind w:left="1134" w:right="-20" w:hanging="567"/>
        <w:contextualSpacing w:val="0"/>
        <w:jc w:val="both"/>
        <w:rPr>
          <w:rFonts w:ascii="Times New Roman" w:hAnsi="Times New Roman" w:cs="Times New Roman"/>
        </w:rPr>
      </w:pPr>
      <w:r w:rsidRPr="00203358">
        <w:rPr>
          <w:rFonts w:ascii="Times New Roman" w:hAnsi="Times New Roman" w:cs="Times New Roman"/>
          <w:lang w:eastAsia="ja-JP"/>
        </w:rPr>
        <w:t>P</w:t>
      </w:r>
      <w:r w:rsidR="006F5DF4" w:rsidRPr="00203358">
        <w:rPr>
          <w:rFonts w:ascii="Times New Roman" w:hAnsi="Times New Roman" w:cs="Times New Roman"/>
        </w:rPr>
        <w:t>hải thực hiện quyết định của cơ quan nhà nước có thẩm quyền hoặc các trường hợp khác do pháp luật quy định;</w:t>
      </w:r>
    </w:p>
    <w:p w14:paraId="4CF58053" w14:textId="402D835B" w:rsidR="006F5DF4" w:rsidRPr="00203358" w:rsidRDefault="006F5DF4" w:rsidP="00C92AE0">
      <w:pPr>
        <w:pStyle w:val="ListParagraph"/>
        <w:widowControl/>
        <w:numPr>
          <w:ilvl w:val="1"/>
          <w:numId w:val="63"/>
        </w:numPr>
        <w:autoSpaceDE w:val="0"/>
        <w:autoSpaceDN w:val="0"/>
        <w:adjustRightInd w:val="0"/>
        <w:ind w:left="1134" w:right="-20" w:hanging="567"/>
        <w:contextualSpacing w:val="0"/>
        <w:jc w:val="both"/>
        <w:rPr>
          <w:rFonts w:ascii="Times New Roman" w:hAnsi="Times New Roman" w:cs="Times New Roman"/>
        </w:rPr>
      </w:pPr>
      <w:r w:rsidRPr="00203358">
        <w:rPr>
          <w:rFonts w:ascii="Times New Roman" w:hAnsi="Times New Roman" w:cs="Times New Roman"/>
        </w:rPr>
        <w:t>Do tai nạn, ốm đau thuộc diện phải đi cấp cứu tại cơ sở y tế ;</w:t>
      </w:r>
    </w:p>
    <w:p w14:paraId="0148C2BA" w14:textId="11D4D599" w:rsidR="006F5DF4" w:rsidRPr="00203358" w:rsidRDefault="006F5DF4" w:rsidP="00C92AE0">
      <w:pPr>
        <w:pStyle w:val="ListParagraph"/>
        <w:widowControl/>
        <w:numPr>
          <w:ilvl w:val="1"/>
          <w:numId w:val="63"/>
        </w:numPr>
        <w:autoSpaceDE w:val="0"/>
        <w:autoSpaceDN w:val="0"/>
        <w:adjustRightInd w:val="0"/>
        <w:ind w:left="1134" w:right="-20" w:hanging="567"/>
        <w:contextualSpacing w:val="0"/>
        <w:jc w:val="both"/>
        <w:rPr>
          <w:rFonts w:ascii="Times New Roman" w:hAnsi="Times New Roman" w:cs="Times New Roman"/>
        </w:rPr>
      </w:pPr>
      <w:r w:rsidRPr="00203358">
        <w:rPr>
          <w:rFonts w:ascii="Times New Roman" w:hAnsi="Times New Roman" w:cs="Times New Roman"/>
        </w:rPr>
        <w:t>khủng bố, hỏa hoạn, bạo loạn hoặc/và các hạn chế về kiểm soát của chính phủ và các hoạt động chống phá của phe đảng, lệnh cấm hoặc tạm đình chỉ theo quy định của pháp luật hoặc của bất kỳ cơ quan có thẩm quyền nào của Việt Nam ban hành mà nằm ngoài tầm kiểm soát hợp lý của bên có nghĩa vụ.</w:t>
      </w:r>
    </w:p>
    <w:p w14:paraId="5F63137D" w14:textId="7374662D" w:rsidR="006F5DF4" w:rsidRPr="00203358" w:rsidRDefault="006F5DF4" w:rsidP="00C92AE0">
      <w:pPr>
        <w:widowControl/>
        <w:numPr>
          <w:ilvl w:val="0"/>
          <w:numId w:val="62"/>
        </w:numPr>
        <w:autoSpaceDE w:val="0"/>
        <w:autoSpaceDN w:val="0"/>
        <w:adjustRightInd w:val="0"/>
        <w:ind w:left="567" w:right="-20" w:hanging="567"/>
        <w:jc w:val="both"/>
        <w:rPr>
          <w:rFonts w:ascii="Times New Roman" w:hAnsi="Times New Roman" w:cs="Times New Roman"/>
        </w:rPr>
      </w:pPr>
      <w:r w:rsidRPr="00203358">
        <w:rPr>
          <w:rFonts w:ascii="Times New Roman" w:hAnsi="Times New Roman" w:cs="Times New Roman"/>
        </w:rPr>
        <w:t>Mọi trường hợp khó khăn về tài chính đơn thuần sẽ không được coi là Sự kiện bất khả kháng.</w:t>
      </w:r>
    </w:p>
    <w:p w14:paraId="76EF8BE8" w14:textId="5839F847" w:rsidR="006F5DF4" w:rsidRPr="00203358" w:rsidRDefault="006F5DF4" w:rsidP="00C92AE0">
      <w:pPr>
        <w:widowControl/>
        <w:numPr>
          <w:ilvl w:val="0"/>
          <w:numId w:val="62"/>
        </w:numPr>
        <w:autoSpaceDE w:val="0"/>
        <w:autoSpaceDN w:val="0"/>
        <w:adjustRightInd w:val="0"/>
        <w:ind w:left="567" w:right="-20" w:hanging="567"/>
        <w:jc w:val="both"/>
        <w:rPr>
          <w:rFonts w:ascii="Times New Roman" w:hAnsi="Times New Roman" w:cs="Times New Roman"/>
        </w:rPr>
      </w:pPr>
      <w:r w:rsidRPr="00203358">
        <w:rPr>
          <w:rFonts w:ascii="Times New Roman" w:hAnsi="Times New Roman" w:cs="Times New Roman"/>
        </w:rPr>
        <w:t xml:space="preserve">Khi xuất hiện một trong các Sự kiện bất khả kháng theo thỏa thuận tại </w:t>
      </w:r>
      <w:r w:rsidR="006B2450" w:rsidRPr="00203358">
        <w:rPr>
          <w:rFonts w:ascii="Times New Roman" w:hAnsi="Times New Roman" w:cs="Times New Roman"/>
        </w:rPr>
        <w:t>K</w:t>
      </w:r>
      <w:r w:rsidRPr="00203358">
        <w:rPr>
          <w:rFonts w:ascii="Times New Roman" w:hAnsi="Times New Roman" w:cs="Times New Roman"/>
        </w:rPr>
        <w:t xml:space="preserve">hoản </w:t>
      </w:r>
      <w:r w:rsidR="006B2450" w:rsidRPr="00203358">
        <w:rPr>
          <w:rFonts w:ascii="Times New Roman" w:hAnsi="Times New Roman" w:cs="Times New Roman"/>
        </w:rPr>
        <w:t>16.</w:t>
      </w:r>
      <w:r w:rsidRPr="00203358">
        <w:rPr>
          <w:rFonts w:ascii="Times New Roman" w:hAnsi="Times New Roman" w:cs="Times New Roman"/>
        </w:rPr>
        <w:t xml:space="preserve">1 Điều này thì bên bị tác động bởi Sự kiện bất khả kháng phải thông báo bằng văn bản hoặc thông báo trực tiếp cho bên còn lại biết trong thời hạn 03 ngày, kể từ ngày xảy ra trường hợp bất khả kháng (nếu có giấy tờ chứng minh về lý do bất khả kháng thì bên bị tác động phải xuất trình giấy tờ này). Việc bên bị tác động bởi Sự kiện bất khả kháng không thực hiện được nghĩa vụ của mình sẽ không bị coi là vi phạm nghĩa vụ theo Hợp </w:t>
      </w:r>
      <w:r w:rsidR="001F3583" w:rsidRPr="00203358">
        <w:rPr>
          <w:rFonts w:ascii="Times New Roman" w:hAnsi="Times New Roman" w:cs="Times New Roman"/>
        </w:rPr>
        <w:t>Đ</w:t>
      </w:r>
      <w:r w:rsidRPr="00203358">
        <w:rPr>
          <w:rFonts w:ascii="Times New Roman" w:hAnsi="Times New Roman" w:cs="Times New Roman"/>
        </w:rPr>
        <w:t xml:space="preserve">ồng và cũng không phải là cơ sở để bên còn lại có quyền chấm dứt Hợp </w:t>
      </w:r>
      <w:r w:rsidR="001F3583" w:rsidRPr="00203358">
        <w:rPr>
          <w:rFonts w:ascii="Times New Roman" w:hAnsi="Times New Roman" w:cs="Times New Roman"/>
        </w:rPr>
        <w:t>Đ</w:t>
      </w:r>
      <w:r w:rsidRPr="00203358">
        <w:rPr>
          <w:rFonts w:ascii="Times New Roman" w:hAnsi="Times New Roman" w:cs="Times New Roman"/>
        </w:rPr>
        <w:t>ồng này.</w:t>
      </w:r>
    </w:p>
    <w:p w14:paraId="5ED7455B" w14:textId="6B621FD9" w:rsidR="006F5DF4" w:rsidRPr="00203358" w:rsidRDefault="006F5DF4" w:rsidP="00C92AE0">
      <w:pPr>
        <w:widowControl/>
        <w:numPr>
          <w:ilvl w:val="0"/>
          <w:numId w:val="62"/>
        </w:numPr>
        <w:autoSpaceDE w:val="0"/>
        <w:autoSpaceDN w:val="0"/>
        <w:adjustRightInd w:val="0"/>
        <w:ind w:left="567" w:right="-20" w:hanging="567"/>
        <w:jc w:val="both"/>
        <w:rPr>
          <w:rFonts w:ascii="Times New Roman" w:hAnsi="Times New Roman" w:cs="Times New Roman"/>
        </w:rPr>
      </w:pPr>
      <w:r w:rsidRPr="00203358">
        <w:rPr>
          <w:rFonts w:ascii="Times New Roman" w:hAnsi="Times New Roman" w:cs="Times New Roman"/>
        </w:rPr>
        <w:t xml:space="preserve">Việc thực hiện nghĩa vụ theo Hợp </w:t>
      </w:r>
      <w:r w:rsidR="001F3583" w:rsidRPr="00203358">
        <w:rPr>
          <w:rFonts w:ascii="Times New Roman" w:hAnsi="Times New Roman" w:cs="Times New Roman"/>
        </w:rPr>
        <w:t>Đ</w:t>
      </w:r>
      <w:r w:rsidRPr="00203358">
        <w:rPr>
          <w:rFonts w:ascii="Times New Roman" w:hAnsi="Times New Roman" w:cs="Times New Roman"/>
        </w:rPr>
        <w:t xml:space="preserve">ồng của </w:t>
      </w:r>
      <w:r w:rsidR="003C37B4" w:rsidRPr="00203358">
        <w:rPr>
          <w:rFonts w:ascii="Times New Roman" w:hAnsi="Times New Roman" w:cs="Times New Roman"/>
        </w:rPr>
        <w:t>Hai</w:t>
      </w:r>
      <w:r w:rsidRPr="00203358">
        <w:rPr>
          <w:rFonts w:ascii="Times New Roman" w:hAnsi="Times New Roman" w:cs="Times New Roman"/>
        </w:rPr>
        <w:t xml:space="preserve"> Bên sẽ được tạm dừng trong thời gian xảy ra sự kiện bất khả kháng. </w:t>
      </w:r>
      <w:r w:rsidR="003C37B4" w:rsidRPr="00203358">
        <w:rPr>
          <w:rFonts w:ascii="Times New Roman" w:hAnsi="Times New Roman" w:cs="Times New Roman"/>
        </w:rPr>
        <w:t>Hai</w:t>
      </w:r>
      <w:r w:rsidRPr="00203358">
        <w:rPr>
          <w:rFonts w:ascii="Times New Roman" w:hAnsi="Times New Roman" w:cs="Times New Roman"/>
        </w:rPr>
        <w:t xml:space="preserve"> Bên sẽ tiếp tục thực hiện các nghĩa vụ của mình sau khi sự kiện bất khả kháng chấm dứt, trừ trường hợp quy định tại </w:t>
      </w:r>
      <w:r w:rsidR="006B2450" w:rsidRPr="00203358">
        <w:rPr>
          <w:rFonts w:ascii="Times New Roman" w:hAnsi="Times New Roman" w:cs="Times New Roman"/>
        </w:rPr>
        <w:t>Đ</w:t>
      </w:r>
      <w:r w:rsidR="00F90845" w:rsidRPr="00203358">
        <w:rPr>
          <w:rFonts w:ascii="Times New Roman" w:hAnsi="Times New Roman" w:cs="Times New Roman"/>
        </w:rPr>
        <w:t xml:space="preserve">iểm c </w:t>
      </w:r>
      <w:r w:rsidR="006B2450" w:rsidRPr="00203358">
        <w:rPr>
          <w:rFonts w:ascii="Times New Roman" w:hAnsi="Times New Roman" w:cs="Times New Roman"/>
        </w:rPr>
        <w:t>K</w:t>
      </w:r>
      <w:r w:rsidRPr="00203358">
        <w:rPr>
          <w:rFonts w:ascii="Times New Roman" w:hAnsi="Times New Roman" w:cs="Times New Roman"/>
        </w:rPr>
        <w:t xml:space="preserve">hoản </w:t>
      </w:r>
      <w:r w:rsidR="00F90845" w:rsidRPr="00203358">
        <w:rPr>
          <w:rFonts w:ascii="Times New Roman" w:hAnsi="Times New Roman" w:cs="Times New Roman"/>
        </w:rPr>
        <w:t>12.2</w:t>
      </w:r>
      <w:r w:rsidR="00FE2B20" w:rsidRPr="00203358">
        <w:rPr>
          <w:rFonts w:ascii="Times New Roman" w:hAnsi="Times New Roman" w:cs="Times New Roman"/>
          <w:lang w:eastAsia="ja-JP"/>
        </w:rPr>
        <w:t xml:space="preserve"> </w:t>
      </w:r>
      <w:r w:rsidRPr="00203358">
        <w:rPr>
          <w:rFonts w:ascii="Times New Roman" w:hAnsi="Times New Roman" w:cs="Times New Roman"/>
        </w:rPr>
        <w:t>Điều 1</w:t>
      </w:r>
      <w:r w:rsidR="00F90845" w:rsidRPr="00203358">
        <w:rPr>
          <w:rFonts w:ascii="Times New Roman" w:hAnsi="Times New Roman" w:cs="Times New Roman"/>
        </w:rPr>
        <w:t>2</w:t>
      </w:r>
      <w:r w:rsidRPr="00203358">
        <w:rPr>
          <w:rFonts w:ascii="Times New Roman" w:hAnsi="Times New Roman" w:cs="Times New Roman"/>
        </w:rPr>
        <w:t xml:space="preserve"> của Hợp </w:t>
      </w:r>
      <w:r w:rsidR="001F3583" w:rsidRPr="00203358">
        <w:rPr>
          <w:rFonts w:ascii="Times New Roman" w:hAnsi="Times New Roman" w:cs="Times New Roman"/>
        </w:rPr>
        <w:t>Đ</w:t>
      </w:r>
      <w:r w:rsidRPr="00203358">
        <w:rPr>
          <w:rFonts w:ascii="Times New Roman" w:hAnsi="Times New Roman" w:cs="Times New Roman"/>
        </w:rPr>
        <w:t>ồng này.</w:t>
      </w:r>
    </w:p>
    <w:p w14:paraId="5FE6C8C5" w14:textId="7F2B712E" w:rsidR="000D4DF1" w:rsidRPr="00203358" w:rsidRDefault="000D4DF1" w:rsidP="00547069">
      <w:pPr>
        <w:keepNext/>
        <w:tabs>
          <w:tab w:val="right" w:leader="dot" w:pos="8640"/>
        </w:tabs>
        <w:spacing w:beforeLines="100" w:before="240"/>
        <w:jc w:val="both"/>
        <w:outlineLvl w:val="0"/>
        <w:rPr>
          <w:rFonts w:ascii="Times New Roman" w:hAnsi="Times New Roman" w:cs="Times New Roman"/>
          <w:b/>
          <w:color w:val="000000" w:themeColor="text1"/>
        </w:rPr>
      </w:pPr>
      <w:r w:rsidRPr="00203358">
        <w:rPr>
          <w:rFonts w:ascii="Times New Roman" w:hAnsi="Times New Roman" w:cs="Times New Roman"/>
          <w:b/>
          <w:color w:val="000000" w:themeColor="text1"/>
        </w:rPr>
        <w:t xml:space="preserve">Điều </w:t>
      </w:r>
      <w:r w:rsidR="003D47A8" w:rsidRPr="00203358">
        <w:rPr>
          <w:rFonts w:ascii="Times New Roman" w:hAnsi="Times New Roman" w:cs="Times New Roman"/>
          <w:b/>
          <w:color w:val="000000" w:themeColor="text1"/>
          <w:bdr w:val="none" w:sz="0" w:space="0" w:color="auto" w:frame="1"/>
          <w:lang w:val="it-IT" w:eastAsia="ja-JP"/>
        </w:rPr>
        <w:t>17</w:t>
      </w:r>
      <w:r w:rsidRPr="00203358">
        <w:rPr>
          <w:rFonts w:ascii="Times New Roman" w:hAnsi="Times New Roman" w:cs="Times New Roman"/>
          <w:b/>
          <w:color w:val="000000" w:themeColor="text1"/>
        </w:rPr>
        <w:t xml:space="preserve">. </w:t>
      </w:r>
      <w:r w:rsidRPr="00203358">
        <w:rPr>
          <w:rFonts w:ascii="Times New Roman" w:hAnsi="Times New Roman" w:cs="Times New Roman"/>
          <w:b/>
          <w:color w:val="000000" w:themeColor="text1"/>
          <w:bdr w:val="none" w:sz="0" w:space="0" w:color="auto" w:frame="1"/>
          <w:lang w:val="it-IT"/>
        </w:rPr>
        <w:t>Luật điều chỉnh và</w:t>
      </w:r>
      <w:r w:rsidRPr="00203358">
        <w:rPr>
          <w:rFonts w:ascii="Times New Roman" w:hAnsi="Times New Roman" w:cs="Times New Roman"/>
          <w:b/>
          <w:color w:val="000000" w:themeColor="text1"/>
        </w:rPr>
        <w:t xml:space="preserve"> Giải quyết tranh chấp</w:t>
      </w:r>
    </w:p>
    <w:p w14:paraId="2C56B65C" w14:textId="553EB5FA" w:rsidR="000D4DF1" w:rsidRPr="00693217" w:rsidRDefault="000D4DF1" w:rsidP="00693217">
      <w:pPr>
        <w:pStyle w:val="ListParagraph"/>
        <w:numPr>
          <w:ilvl w:val="0"/>
          <w:numId w:val="28"/>
        </w:numPr>
        <w:autoSpaceDE w:val="0"/>
        <w:autoSpaceDN w:val="0"/>
        <w:adjustRightInd w:val="0"/>
        <w:ind w:left="567" w:hanging="567"/>
        <w:contextualSpacing w:val="0"/>
        <w:jc w:val="both"/>
        <w:rPr>
          <w:rFonts w:ascii="Times New Roman" w:hAnsi="Times New Roman" w:cs="Times New Roman"/>
          <w:color w:val="000000" w:themeColor="text1"/>
          <w:lang w:val="it-IT"/>
        </w:rPr>
      </w:pPr>
      <w:r w:rsidRPr="00203358">
        <w:rPr>
          <w:rFonts w:ascii="Times New Roman" w:hAnsi="Times New Roman" w:cs="Times New Roman"/>
          <w:color w:val="000000" w:themeColor="text1"/>
          <w:lang w:val="it-IT"/>
        </w:rPr>
        <w:t xml:space="preserve">Hợp </w:t>
      </w:r>
      <w:r w:rsidRPr="00203358">
        <w:rPr>
          <w:rFonts w:ascii="Times New Roman" w:hAnsi="Times New Roman" w:cs="Times New Roman"/>
          <w:color w:val="000000" w:themeColor="text1"/>
        </w:rPr>
        <w:t>Đ</w:t>
      </w:r>
      <w:r w:rsidRPr="00203358">
        <w:rPr>
          <w:rFonts w:ascii="Times New Roman" w:hAnsi="Times New Roman" w:cs="Times New Roman"/>
          <w:color w:val="000000" w:themeColor="text1"/>
          <w:lang w:val="it-IT"/>
        </w:rPr>
        <w:t xml:space="preserve">ồng này được </w:t>
      </w:r>
      <w:r w:rsidR="00BC56CC" w:rsidRPr="00203358">
        <w:rPr>
          <w:rFonts w:ascii="Times New Roman" w:hAnsi="Times New Roman" w:cs="Times New Roman"/>
          <w:color w:val="000000" w:themeColor="text1"/>
          <w:lang w:val="it-IT"/>
        </w:rPr>
        <w:t>áp dụng và giải thích</w:t>
      </w:r>
      <w:r w:rsidR="00BC56CC" w:rsidRPr="00203358">
        <w:rPr>
          <w:rFonts w:ascii="Times New Roman" w:hAnsi="Times New Roman" w:cs="Times New Roman"/>
          <w:color w:val="000000" w:themeColor="text1"/>
        </w:rPr>
        <w:t xml:space="preserve"> </w:t>
      </w:r>
      <w:r w:rsidRPr="00203358">
        <w:rPr>
          <w:rFonts w:ascii="Times New Roman" w:hAnsi="Times New Roman" w:cs="Times New Roman"/>
          <w:color w:val="000000" w:themeColor="text1"/>
          <w:lang w:val="it-IT"/>
        </w:rPr>
        <w:t>theo pháp luật Việt Nam.</w:t>
      </w:r>
    </w:p>
    <w:p w14:paraId="159EBA25" w14:textId="0251E985" w:rsidR="000D4DF1" w:rsidRPr="00203358" w:rsidRDefault="000D4DF1" w:rsidP="009C2EA3">
      <w:pPr>
        <w:pStyle w:val="ListParagraph"/>
        <w:numPr>
          <w:ilvl w:val="0"/>
          <w:numId w:val="28"/>
        </w:numPr>
        <w:autoSpaceDE w:val="0"/>
        <w:autoSpaceDN w:val="0"/>
        <w:adjustRightInd w:val="0"/>
        <w:ind w:left="567" w:hanging="567"/>
        <w:contextualSpacing w:val="0"/>
        <w:jc w:val="both"/>
        <w:rPr>
          <w:rFonts w:ascii="Times New Roman" w:hAnsi="Times New Roman" w:cs="Times New Roman"/>
          <w:color w:val="000000" w:themeColor="text1"/>
          <w:bdr w:val="none" w:sz="0" w:space="0" w:color="auto" w:frame="1"/>
          <w:lang w:val="it-IT"/>
        </w:rPr>
      </w:pPr>
      <w:r w:rsidRPr="00203358">
        <w:rPr>
          <w:rFonts w:ascii="Times New Roman" w:hAnsi="Times New Roman" w:cs="Times New Roman"/>
          <w:color w:val="000000" w:themeColor="text1"/>
          <w:bdr w:val="none" w:sz="0" w:space="0" w:color="auto" w:frame="1"/>
        </w:rPr>
        <w:t>Tất cả những</w:t>
      </w:r>
      <w:r w:rsidRPr="00203358">
        <w:rPr>
          <w:rFonts w:ascii="Times New Roman" w:hAnsi="Times New Roman" w:cs="Times New Roman"/>
          <w:color w:val="000000" w:themeColor="text1"/>
          <w:bdr w:val="none" w:sz="0" w:space="0" w:color="auto" w:frame="1"/>
          <w:lang w:val="it-IT"/>
        </w:rPr>
        <w:t xml:space="preserve"> tranh chấp </w:t>
      </w:r>
      <w:r w:rsidRPr="00203358">
        <w:rPr>
          <w:rFonts w:ascii="Times New Roman" w:hAnsi="Times New Roman" w:cs="Times New Roman"/>
          <w:color w:val="000000" w:themeColor="text1"/>
          <w:bdr w:val="none" w:sz="0" w:space="0" w:color="auto" w:frame="1"/>
        </w:rPr>
        <w:t>phát sinh từ Hợp Đồng hoặc liên quan đến Hợp Đồng sẽ được Bên Bán và Bên Mua</w:t>
      </w:r>
      <w:r w:rsidRPr="00203358">
        <w:rPr>
          <w:rFonts w:ascii="Times New Roman" w:hAnsi="Times New Roman" w:cs="Times New Roman"/>
          <w:color w:val="000000" w:themeColor="text1"/>
          <w:bdr w:val="none" w:sz="0" w:space="0" w:color="auto" w:frame="1"/>
          <w:lang w:val="it-IT"/>
        </w:rPr>
        <w:t xml:space="preserve"> bàn bạc</w:t>
      </w:r>
      <w:r w:rsidR="00531241" w:rsidRPr="00203358">
        <w:rPr>
          <w:rFonts w:ascii="Times New Roman" w:hAnsi="Times New Roman" w:cs="Times New Roman"/>
          <w:color w:val="000000" w:themeColor="text1"/>
          <w:bdr w:val="none" w:sz="0" w:space="0" w:color="auto" w:frame="1"/>
          <w:lang w:val="it-IT"/>
        </w:rPr>
        <w:t xml:space="preserve"> </w:t>
      </w:r>
      <w:r w:rsidR="00531241" w:rsidRPr="00203358">
        <w:rPr>
          <w:rFonts w:ascii="Times New Roman" w:hAnsi="Times New Roman" w:cs="Times New Roman"/>
          <w:color w:val="000000" w:themeColor="text1"/>
          <w:bdr w:val="none" w:sz="0" w:space="0" w:color="auto" w:frame="1"/>
        </w:rPr>
        <w:t xml:space="preserve">và </w:t>
      </w:r>
      <w:r w:rsidR="00531241" w:rsidRPr="00203358">
        <w:rPr>
          <w:rFonts w:ascii="Times New Roman" w:hAnsi="Times New Roman" w:cs="Times New Roman"/>
          <w:color w:val="000000" w:themeColor="text1"/>
          <w:bdr w:val="none" w:sz="0" w:space="0" w:color="auto" w:frame="1"/>
          <w:lang w:val="it-IT"/>
        </w:rPr>
        <w:t>giải quyết</w:t>
      </w:r>
      <w:r w:rsidRPr="00203358">
        <w:rPr>
          <w:rFonts w:ascii="Times New Roman" w:hAnsi="Times New Roman" w:cs="Times New Roman"/>
          <w:color w:val="000000" w:themeColor="text1"/>
          <w:bdr w:val="none" w:sz="0" w:space="0" w:color="auto" w:frame="1"/>
          <w:lang w:val="it-IT"/>
        </w:rPr>
        <w:t xml:space="preserve"> </w:t>
      </w:r>
      <w:r w:rsidRPr="00203358">
        <w:rPr>
          <w:rFonts w:ascii="Times New Roman" w:hAnsi="Times New Roman" w:cs="Times New Roman"/>
          <w:color w:val="000000" w:themeColor="text1"/>
          <w:bdr w:val="none" w:sz="0" w:space="0" w:color="auto" w:frame="1"/>
        </w:rPr>
        <w:t>một cách thiện chí</w:t>
      </w:r>
      <w:r w:rsidRPr="00203358">
        <w:rPr>
          <w:rFonts w:ascii="Times New Roman" w:hAnsi="Times New Roman" w:cs="Times New Roman"/>
          <w:color w:val="000000" w:themeColor="text1"/>
          <w:bdr w:val="none" w:sz="0" w:space="0" w:color="auto" w:frame="1"/>
          <w:lang w:val="it-IT"/>
        </w:rPr>
        <w:t xml:space="preserve">. </w:t>
      </w:r>
      <w:r w:rsidRPr="00203358">
        <w:rPr>
          <w:rFonts w:ascii="Times New Roman" w:hAnsi="Times New Roman" w:cs="Times New Roman"/>
          <w:color w:val="000000" w:themeColor="text1"/>
          <w:bdr w:val="none" w:sz="0" w:space="0" w:color="auto" w:frame="1"/>
        </w:rPr>
        <w:t xml:space="preserve">Trường hợp </w:t>
      </w:r>
      <w:r w:rsidRPr="00203358">
        <w:rPr>
          <w:rFonts w:ascii="Times New Roman" w:hAnsi="Times New Roman" w:cs="Times New Roman"/>
          <w:color w:val="000000" w:themeColor="text1"/>
          <w:bdr w:val="none" w:sz="0" w:space="0" w:color="auto" w:frame="1"/>
          <w:lang w:val="it-IT"/>
        </w:rPr>
        <w:t xml:space="preserve">một trong </w:t>
      </w:r>
      <w:r w:rsidRPr="00203358">
        <w:rPr>
          <w:rFonts w:ascii="Times New Roman" w:hAnsi="Times New Roman" w:cs="Times New Roman"/>
          <w:color w:val="000000" w:themeColor="text1"/>
          <w:bdr w:val="none" w:sz="0" w:space="0" w:color="auto" w:frame="1"/>
          <w:lang w:val="it-IT"/>
        </w:rPr>
        <w:lastRenderedPageBreak/>
        <w:t xml:space="preserve">hai bên </w:t>
      </w:r>
      <w:r w:rsidRPr="00203358">
        <w:rPr>
          <w:rFonts w:ascii="Times New Roman" w:hAnsi="Times New Roman" w:cs="Times New Roman"/>
          <w:color w:val="000000" w:themeColor="text1"/>
          <w:bdr w:val="none" w:sz="0" w:space="0" w:color="auto" w:frame="1"/>
        </w:rPr>
        <w:t xml:space="preserve">đã </w:t>
      </w:r>
      <w:r w:rsidRPr="00203358">
        <w:rPr>
          <w:rFonts w:ascii="Times New Roman" w:hAnsi="Times New Roman" w:cs="Times New Roman"/>
          <w:color w:val="000000" w:themeColor="text1"/>
          <w:bdr w:val="none" w:sz="0" w:space="0" w:color="auto" w:frame="1"/>
          <w:lang w:val="it-IT"/>
        </w:rPr>
        <w:t xml:space="preserve">thông báo bằng văn bản cho </w:t>
      </w:r>
      <w:r w:rsidR="002330A2" w:rsidRPr="00203358">
        <w:rPr>
          <w:rFonts w:ascii="Times New Roman" w:hAnsi="Times New Roman" w:cs="Times New Roman"/>
          <w:color w:val="000000" w:themeColor="text1"/>
          <w:bdr w:val="none" w:sz="0" w:space="0" w:color="auto" w:frame="1"/>
          <w:lang w:val="it-IT"/>
        </w:rPr>
        <w:t>B</w:t>
      </w:r>
      <w:r w:rsidRPr="00203358">
        <w:rPr>
          <w:rFonts w:ascii="Times New Roman" w:hAnsi="Times New Roman" w:cs="Times New Roman"/>
          <w:color w:val="000000" w:themeColor="text1"/>
          <w:bdr w:val="none" w:sz="0" w:space="0" w:color="auto" w:frame="1"/>
          <w:lang w:val="it-IT"/>
        </w:rPr>
        <w:t>ên kia về tranh chấp phát sinh</w:t>
      </w:r>
      <w:r w:rsidRPr="00203358" w:rsidDel="001458FA">
        <w:rPr>
          <w:rFonts w:ascii="Times New Roman" w:hAnsi="Times New Roman" w:cs="Times New Roman"/>
          <w:color w:val="000000" w:themeColor="text1"/>
          <w:bdr w:val="none" w:sz="0" w:space="0" w:color="auto" w:frame="1"/>
          <w:lang w:val="it-IT"/>
        </w:rPr>
        <w:t xml:space="preserve"> </w:t>
      </w:r>
      <w:r w:rsidRPr="00203358">
        <w:rPr>
          <w:rFonts w:ascii="Times New Roman" w:hAnsi="Times New Roman" w:cs="Times New Roman"/>
          <w:color w:val="000000" w:themeColor="text1"/>
          <w:bdr w:val="none" w:sz="0" w:space="0" w:color="auto" w:frame="1"/>
        </w:rPr>
        <w:t>nhưng t</w:t>
      </w:r>
      <w:r w:rsidRPr="00203358">
        <w:rPr>
          <w:rFonts w:ascii="Times New Roman" w:hAnsi="Times New Roman" w:cs="Times New Roman"/>
          <w:color w:val="000000" w:themeColor="text1"/>
          <w:bdr w:val="none" w:sz="0" w:space="0" w:color="auto" w:frame="1"/>
          <w:lang w:val="it-IT"/>
        </w:rPr>
        <w:t xml:space="preserve">rong thời hạn 30 ngày kể từ ngày </w:t>
      </w:r>
      <w:r w:rsidRPr="00203358">
        <w:rPr>
          <w:rFonts w:ascii="Times New Roman" w:hAnsi="Times New Roman" w:cs="Times New Roman"/>
          <w:color w:val="000000" w:themeColor="text1"/>
          <w:bdr w:val="none" w:sz="0" w:space="0" w:color="auto" w:frame="1"/>
        </w:rPr>
        <w:t xml:space="preserve">thông báo </w:t>
      </w:r>
      <w:r w:rsidRPr="00203358">
        <w:rPr>
          <w:rFonts w:ascii="Times New Roman" w:hAnsi="Times New Roman" w:cs="Times New Roman"/>
          <w:color w:val="000000" w:themeColor="text1"/>
          <w:bdr w:val="none" w:sz="0" w:space="0" w:color="auto" w:frame="1"/>
          <w:lang w:val="it-IT"/>
        </w:rPr>
        <w:t xml:space="preserve">mà không được giải quyết thì </w:t>
      </w:r>
      <w:r w:rsidRPr="00203358">
        <w:rPr>
          <w:rFonts w:ascii="Times New Roman" w:hAnsi="Times New Roman" w:cs="Times New Roman"/>
          <w:color w:val="000000" w:themeColor="text1"/>
          <w:bdr w:val="none" w:sz="0" w:space="0" w:color="auto" w:frame="1"/>
        </w:rPr>
        <w:t xml:space="preserve">Bên Bán hoặc Bên Mua </w:t>
      </w:r>
      <w:r w:rsidR="00CA30D1" w:rsidRPr="00203358">
        <w:rPr>
          <w:rFonts w:ascii="Times New Roman" w:hAnsi="Times New Roman" w:cs="Times New Roman"/>
          <w:color w:val="000000" w:themeColor="text1"/>
          <w:bdr w:val="none" w:sz="0" w:space="0" w:color="auto" w:frame="1"/>
        </w:rPr>
        <w:t>sẽ đưa</w:t>
      </w:r>
      <w:r w:rsidR="00531241" w:rsidRPr="00203358">
        <w:rPr>
          <w:rFonts w:ascii="Times New Roman" w:hAnsi="Times New Roman" w:cs="Times New Roman"/>
          <w:color w:val="000000" w:themeColor="text1"/>
          <w:bdr w:val="none" w:sz="0" w:space="0" w:color="auto" w:frame="1"/>
          <w:lang w:val="it-IT"/>
        </w:rPr>
        <w:t xml:space="preserve"> tranh chấp đó</w:t>
      </w:r>
      <w:r w:rsidR="00CA30D1" w:rsidRPr="00203358">
        <w:rPr>
          <w:rFonts w:ascii="Times New Roman" w:hAnsi="Times New Roman" w:cs="Times New Roman"/>
          <w:color w:val="000000" w:themeColor="text1"/>
          <w:bdr w:val="none" w:sz="0" w:space="0" w:color="auto" w:frame="1"/>
        </w:rPr>
        <w:t xml:space="preserve"> ra</w:t>
      </w:r>
      <w:r w:rsidR="00677AC1" w:rsidRPr="00203358">
        <w:rPr>
          <w:rFonts w:ascii="Times New Roman" w:hAnsi="Times New Roman" w:cs="Times New Roman"/>
          <w:color w:val="000000" w:themeColor="text1"/>
          <w:bdr w:val="none" w:sz="0" w:space="0" w:color="auto" w:frame="1"/>
        </w:rPr>
        <w:t xml:space="preserve"> </w:t>
      </w:r>
      <w:r w:rsidR="006F5DF4" w:rsidRPr="00203358">
        <w:rPr>
          <w:rFonts w:ascii="Times New Roman" w:hAnsi="Times New Roman" w:cs="Times New Roman"/>
          <w:color w:val="000000" w:themeColor="text1"/>
          <w:bdr w:val="none" w:sz="0" w:space="0" w:color="auto" w:frame="1"/>
          <w:lang w:val="it-IT"/>
        </w:rPr>
        <w:t>Tòa án có thẩm quyền</w:t>
      </w:r>
    </w:p>
    <w:p w14:paraId="180475DE" w14:textId="46F1FCB6" w:rsidR="000D4DF1" w:rsidRPr="00203358" w:rsidRDefault="000D4DF1" w:rsidP="00547069">
      <w:pPr>
        <w:keepNext/>
        <w:tabs>
          <w:tab w:val="right" w:leader="dot" w:pos="8640"/>
        </w:tabs>
        <w:spacing w:beforeLines="100" w:before="240"/>
        <w:jc w:val="both"/>
        <w:outlineLvl w:val="0"/>
        <w:rPr>
          <w:rFonts w:ascii="Times New Roman" w:hAnsi="Times New Roman" w:cs="Times New Roman"/>
          <w:b/>
          <w:color w:val="000000" w:themeColor="text1"/>
        </w:rPr>
      </w:pPr>
      <w:r w:rsidRPr="00203358">
        <w:rPr>
          <w:rFonts w:ascii="Times New Roman" w:hAnsi="Times New Roman" w:cs="Times New Roman"/>
          <w:b/>
          <w:color w:val="000000" w:themeColor="text1"/>
        </w:rPr>
        <w:t xml:space="preserve">Điều </w:t>
      </w:r>
      <w:r w:rsidR="003D47A8" w:rsidRPr="00203358">
        <w:rPr>
          <w:rFonts w:ascii="Times New Roman" w:hAnsi="Times New Roman" w:cs="Times New Roman"/>
          <w:b/>
          <w:color w:val="000000" w:themeColor="text1"/>
        </w:rPr>
        <w:t>18</w:t>
      </w:r>
      <w:r w:rsidRPr="00203358">
        <w:rPr>
          <w:rFonts w:ascii="Times New Roman" w:hAnsi="Times New Roman" w:cs="Times New Roman"/>
          <w:b/>
          <w:color w:val="000000" w:themeColor="text1"/>
        </w:rPr>
        <w:t xml:space="preserve">. </w:t>
      </w:r>
      <w:r w:rsidRPr="00203358">
        <w:rPr>
          <w:rFonts w:ascii="Times New Roman" w:hAnsi="Times New Roman" w:cs="Times New Roman"/>
          <w:b/>
          <w:color w:val="000000" w:themeColor="text1"/>
          <w:bdr w:val="none" w:sz="0" w:space="0" w:color="auto" w:frame="1"/>
          <w:lang w:val="it-IT" w:eastAsia="ja-JP"/>
        </w:rPr>
        <w:t>Thời</w:t>
      </w:r>
      <w:r w:rsidRPr="00203358">
        <w:rPr>
          <w:rFonts w:ascii="Times New Roman" w:hAnsi="Times New Roman" w:cs="Times New Roman"/>
          <w:b/>
          <w:color w:val="000000" w:themeColor="text1"/>
        </w:rPr>
        <w:t xml:space="preserve"> điểm có hiệu lực của hợp đồng</w:t>
      </w:r>
    </w:p>
    <w:p w14:paraId="42E21F58" w14:textId="48F02684" w:rsidR="000D4DF1" w:rsidRPr="00203358" w:rsidRDefault="000D4DF1" w:rsidP="009C2EA3">
      <w:pPr>
        <w:pStyle w:val="ListParagraph"/>
        <w:numPr>
          <w:ilvl w:val="0"/>
          <w:numId w:val="29"/>
        </w:numPr>
        <w:ind w:left="567" w:hanging="567"/>
        <w:contextualSpacing w:val="0"/>
        <w:jc w:val="both"/>
        <w:rPr>
          <w:rFonts w:ascii="Times New Roman" w:hAnsi="Times New Roman" w:cs="Times New Roman"/>
          <w:color w:val="000000" w:themeColor="text1"/>
        </w:rPr>
      </w:pPr>
      <w:r w:rsidRPr="00203358">
        <w:rPr>
          <w:rFonts w:ascii="Times New Roman" w:hAnsi="Times New Roman" w:cs="Times New Roman"/>
          <w:color w:val="000000" w:themeColor="text1"/>
        </w:rPr>
        <w:t>Hợp Đồng này có hiệu lực kể từ ngày ký.</w:t>
      </w:r>
    </w:p>
    <w:p w14:paraId="6476091D" w14:textId="01FD1287" w:rsidR="000D4DF1" w:rsidRPr="00203358" w:rsidRDefault="000D4DF1" w:rsidP="009C2EA3">
      <w:pPr>
        <w:pStyle w:val="ListParagraph"/>
        <w:numPr>
          <w:ilvl w:val="0"/>
          <w:numId w:val="29"/>
        </w:numPr>
        <w:ind w:left="567" w:hanging="567"/>
        <w:contextualSpacing w:val="0"/>
        <w:jc w:val="both"/>
        <w:rPr>
          <w:rFonts w:ascii="Times New Roman" w:hAnsi="Times New Roman" w:cs="Times New Roman"/>
          <w:color w:val="000000" w:themeColor="text1"/>
          <w:bdr w:val="none" w:sz="0" w:space="0" w:color="auto" w:frame="1"/>
          <w:lang w:val="it-IT"/>
        </w:rPr>
      </w:pPr>
      <w:r w:rsidRPr="00203358">
        <w:rPr>
          <w:rFonts w:ascii="Times New Roman" w:hAnsi="Times New Roman" w:cs="Times New Roman"/>
          <w:color w:val="000000" w:themeColor="text1"/>
          <w:bdr w:val="none" w:sz="0" w:space="0" w:color="auto" w:frame="1"/>
          <w:lang w:val="it-IT"/>
        </w:rPr>
        <w:t xml:space="preserve">Hợp </w:t>
      </w:r>
      <w:r w:rsidRPr="00203358">
        <w:rPr>
          <w:rFonts w:ascii="Times New Roman" w:hAnsi="Times New Roman" w:cs="Times New Roman"/>
          <w:color w:val="000000" w:themeColor="text1"/>
        </w:rPr>
        <w:t>Đồng</w:t>
      </w:r>
      <w:r w:rsidRPr="00203358">
        <w:rPr>
          <w:rFonts w:ascii="Times New Roman" w:hAnsi="Times New Roman" w:cs="Times New Roman"/>
          <w:color w:val="000000" w:themeColor="text1"/>
          <w:bdr w:val="none" w:sz="0" w:space="0" w:color="auto" w:frame="1"/>
          <w:lang w:val="it-IT"/>
        </w:rPr>
        <w:t xml:space="preserve"> này được lập thành </w:t>
      </w:r>
      <w:r w:rsidR="0078702F">
        <w:rPr>
          <w:rFonts w:ascii="Times New Roman" w:hAnsi="Times New Roman" w:cs="Times New Roman"/>
          <w:color w:val="000000" w:themeColor="text1"/>
          <w:bdr w:val="none" w:sz="0" w:space="0" w:color="auto" w:frame="1"/>
        </w:rPr>
        <w:t>4</w:t>
      </w:r>
      <w:r w:rsidRPr="00203358">
        <w:rPr>
          <w:rFonts w:ascii="Times New Roman" w:hAnsi="Times New Roman" w:cs="Times New Roman"/>
          <w:color w:val="000000" w:themeColor="text1"/>
          <w:bdr w:val="none" w:sz="0" w:space="0" w:color="auto" w:frame="1"/>
          <w:lang w:val="it-IT"/>
        </w:rPr>
        <w:t xml:space="preserve"> </w:t>
      </w:r>
      <w:r w:rsidR="00C52EFF" w:rsidRPr="00203358">
        <w:rPr>
          <w:rFonts w:ascii="Times New Roman" w:hAnsi="Times New Roman" w:cs="Times New Roman"/>
          <w:color w:val="000000" w:themeColor="text1"/>
          <w:bdr w:val="none" w:sz="0" w:space="0" w:color="auto" w:frame="1"/>
          <w:lang w:val="it-IT"/>
        </w:rPr>
        <w:t>(</w:t>
      </w:r>
      <w:r w:rsidR="0078702F">
        <w:rPr>
          <w:rFonts w:ascii="Times New Roman" w:hAnsi="Times New Roman" w:cs="Times New Roman"/>
          <w:color w:val="000000" w:themeColor="text1"/>
          <w:bdr w:val="none" w:sz="0" w:space="0" w:color="auto" w:frame="1"/>
          <w:lang w:val="it-IT"/>
        </w:rPr>
        <w:t>bốn</w:t>
      </w:r>
      <w:r w:rsidR="00C52EFF" w:rsidRPr="00203358">
        <w:rPr>
          <w:rFonts w:ascii="Times New Roman" w:hAnsi="Times New Roman" w:cs="Times New Roman"/>
          <w:color w:val="000000" w:themeColor="text1"/>
          <w:bdr w:val="none" w:sz="0" w:space="0" w:color="auto" w:frame="1"/>
          <w:lang w:val="it-IT"/>
        </w:rPr>
        <w:t xml:space="preserve">) </w:t>
      </w:r>
      <w:r w:rsidR="00C52EFF" w:rsidRPr="00203358">
        <w:rPr>
          <w:rFonts w:ascii="Times New Roman" w:hAnsi="Times New Roman" w:cs="Times New Roman"/>
          <w:color w:val="000000" w:themeColor="text1"/>
          <w:bdr w:val="none" w:sz="0" w:space="0" w:color="auto" w:frame="1"/>
        </w:rPr>
        <w:t>bản</w:t>
      </w:r>
      <w:r w:rsidR="00C52EFF" w:rsidRPr="00203358">
        <w:rPr>
          <w:rFonts w:ascii="Times New Roman" w:hAnsi="Times New Roman" w:cs="Times New Roman"/>
          <w:color w:val="000000" w:themeColor="text1"/>
          <w:bdr w:val="none" w:sz="0" w:space="0" w:color="auto" w:frame="1"/>
          <w:lang w:val="it-IT"/>
        </w:rPr>
        <w:t xml:space="preserve"> </w:t>
      </w:r>
      <w:r w:rsidRPr="00203358">
        <w:rPr>
          <w:rFonts w:ascii="Times New Roman" w:hAnsi="Times New Roman" w:cs="Times New Roman"/>
          <w:color w:val="000000" w:themeColor="text1"/>
          <w:bdr w:val="none" w:sz="0" w:space="0" w:color="auto" w:frame="1"/>
          <w:lang w:val="it-IT"/>
        </w:rPr>
        <w:t>có giá trị pháp lý như nhau</w:t>
      </w:r>
      <w:r w:rsidRPr="00203358">
        <w:rPr>
          <w:rFonts w:ascii="Times New Roman" w:hAnsi="Times New Roman" w:cs="Times New Roman"/>
          <w:color w:val="000000" w:themeColor="text1"/>
          <w:bdr w:val="none" w:sz="0" w:space="0" w:color="auto" w:frame="1"/>
        </w:rPr>
        <w:t>.</w:t>
      </w:r>
      <w:r w:rsidRPr="00203358">
        <w:rPr>
          <w:rFonts w:ascii="Times New Roman" w:hAnsi="Times New Roman" w:cs="Times New Roman"/>
          <w:color w:val="000000" w:themeColor="text1"/>
          <w:bdr w:val="none" w:sz="0" w:space="0" w:color="auto" w:frame="1"/>
          <w:lang w:val="it-IT"/>
        </w:rPr>
        <w:t xml:space="preserve"> Bên Mua giữ 1 </w:t>
      </w:r>
      <w:r w:rsidR="00C52EFF" w:rsidRPr="00203358">
        <w:rPr>
          <w:rFonts w:ascii="Times New Roman" w:hAnsi="Times New Roman" w:cs="Times New Roman"/>
          <w:color w:val="000000" w:themeColor="text1"/>
          <w:bdr w:val="none" w:sz="0" w:space="0" w:color="auto" w:frame="1"/>
          <w:lang w:val="it-IT"/>
        </w:rPr>
        <w:t>(một)</w:t>
      </w:r>
      <w:r w:rsidR="00495A43" w:rsidRPr="00203358">
        <w:rPr>
          <w:rFonts w:ascii="Times New Roman" w:hAnsi="Times New Roman" w:cs="Times New Roman"/>
          <w:color w:val="000000" w:themeColor="text1"/>
          <w:bdr w:val="none" w:sz="0" w:space="0" w:color="auto" w:frame="1"/>
        </w:rPr>
        <w:t xml:space="preserve"> </w:t>
      </w:r>
      <w:r w:rsidR="00C52EFF" w:rsidRPr="00203358">
        <w:rPr>
          <w:rFonts w:ascii="Times New Roman" w:hAnsi="Times New Roman" w:cs="Times New Roman"/>
          <w:color w:val="000000" w:themeColor="text1"/>
          <w:bdr w:val="none" w:sz="0" w:space="0" w:color="auto" w:frame="1"/>
          <w:lang w:val="it-IT"/>
        </w:rPr>
        <w:t>bản</w:t>
      </w:r>
      <w:r w:rsidRPr="00203358">
        <w:rPr>
          <w:rFonts w:ascii="Times New Roman" w:hAnsi="Times New Roman" w:cs="Times New Roman"/>
          <w:color w:val="000000" w:themeColor="text1"/>
          <w:bdr w:val="none" w:sz="0" w:space="0" w:color="auto" w:frame="1"/>
          <w:lang w:val="it-IT"/>
        </w:rPr>
        <w:t xml:space="preserve">, Bên </w:t>
      </w:r>
      <w:r w:rsidRPr="00203358">
        <w:rPr>
          <w:rFonts w:ascii="Times New Roman" w:hAnsi="Times New Roman" w:cs="Times New Roman"/>
          <w:color w:val="000000" w:themeColor="text1"/>
          <w:bdr w:val="none" w:sz="0" w:space="0" w:color="auto" w:frame="1"/>
        </w:rPr>
        <w:t>B</w:t>
      </w:r>
      <w:r w:rsidRPr="00203358">
        <w:rPr>
          <w:rFonts w:ascii="Times New Roman" w:hAnsi="Times New Roman" w:cs="Times New Roman"/>
          <w:color w:val="000000" w:themeColor="text1"/>
          <w:bdr w:val="none" w:sz="0" w:space="0" w:color="auto" w:frame="1"/>
          <w:lang w:val="it-IT"/>
        </w:rPr>
        <w:t xml:space="preserve">án giữ </w:t>
      </w:r>
      <w:r w:rsidR="0078702F">
        <w:rPr>
          <w:rFonts w:ascii="Times New Roman" w:hAnsi="Times New Roman" w:cs="Times New Roman"/>
          <w:color w:val="000000" w:themeColor="text1"/>
          <w:bdr w:val="none" w:sz="0" w:space="0" w:color="auto" w:frame="1"/>
        </w:rPr>
        <w:t>3</w:t>
      </w:r>
      <w:r w:rsidR="00C52EFF" w:rsidRPr="00203358">
        <w:rPr>
          <w:rFonts w:ascii="Times New Roman" w:hAnsi="Times New Roman" w:cs="Times New Roman"/>
          <w:color w:val="000000" w:themeColor="text1"/>
          <w:bdr w:val="none" w:sz="0" w:space="0" w:color="auto" w:frame="1"/>
          <w:lang w:val="it-IT"/>
        </w:rPr>
        <w:t xml:space="preserve"> (b</w:t>
      </w:r>
      <w:r w:rsidR="0078702F">
        <w:rPr>
          <w:rFonts w:ascii="Times New Roman" w:hAnsi="Times New Roman" w:cs="Times New Roman"/>
          <w:color w:val="000000" w:themeColor="text1"/>
          <w:bdr w:val="none" w:sz="0" w:space="0" w:color="auto" w:frame="1"/>
          <w:lang w:val="it-IT"/>
        </w:rPr>
        <w:t>a</w:t>
      </w:r>
      <w:r w:rsidR="00C52EFF" w:rsidRPr="00203358">
        <w:rPr>
          <w:rFonts w:ascii="Times New Roman" w:hAnsi="Times New Roman" w:cs="Times New Roman"/>
          <w:color w:val="000000" w:themeColor="text1"/>
          <w:bdr w:val="none" w:sz="0" w:space="0" w:color="auto" w:frame="1"/>
          <w:lang w:val="it-IT"/>
        </w:rPr>
        <w:t>)</w:t>
      </w:r>
      <w:r w:rsidRPr="00203358">
        <w:rPr>
          <w:rFonts w:ascii="Times New Roman" w:hAnsi="Times New Roman" w:cs="Times New Roman"/>
          <w:color w:val="000000" w:themeColor="text1"/>
          <w:bdr w:val="none" w:sz="0" w:space="0" w:color="auto" w:frame="1"/>
          <w:lang w:val="it-IT"/>
        </w:rPr>
        <w:t xml:space="preserve"> </w:t>
      </w:r>
      <w:r w:rsidR="00C52EFF" w:rsidRPr="00203358">
        <w:rPr>
          <w:rFonts w:ascii="Times New Roman" w:hAnsi="Times New Roman" w:cs="Times New Roman"/>
          <w:color w:val="000000" w:themeColor="text1"/>
          <w:bdr w:val="none" w:sz="0" w:space="0" w:color="auto" w:frame="1"/>
          <w:lang w:val="it-IT"/>
        </w:rPr>
        <w:t xml:space="preserve">bản </w:t>
      </w:r>
      <w:r w:rsidRPr="00203358">
        <w:rPr>
          <w:rFonts w:ascii="Times New Roman" w:hAnsi="Times New Roman" w:cs="Times New Roman"/>
          <w:color w:val="000000" w:themeColor="text1"/>
          <w:bdr w:val="none" w:sz="0" w:space="0" w:color="auto" w:frame="1"/>
          <w:lang w:val="it-IT"/>
        </w:rPr>
        <w:t>để lưu trữ</w:t>
      </w:r>
      <w:r w:rsidRPr="00203358">
        <w:rPr>
          <w:rFonts w:ascii="Times New Roman" w:hAnsi="Times New Roman" w:cs="Times New Roman"/>
          <w:color w:val="000000" w:themeColor="text1"/>
          <w:bdr w:val="none" w:sz="0" w:space="0" w:color="auto" w:frame="1"/>
        </w:rPr>
        <w:t xml:space="preserve"> và ti</w:t>
      </w:r>
      <w:r w:rsidR="004B1A80" w:rsidRPr="00203358">
        <w:rPr>
          <w:rFonts w:ascii="Times New Roman" w:hAnsi="Times New Roman" w:cs="Times New Roman"/>
          <w:color w:val="000000" w:themeColor="text1"/>
          <w:bdr w:val="none" w:sz="0" w:space="0" w:color="auto" w:frame="1"/>
        </w:rPr>
        <w:t>ế</w:t>
      </w:r>
      <w:r w:rsidRPr="00203358">
        <w:rPr>
          <w:rFonts w:ascii="Times New Roman" w:hAnsi="Times New Roman" w:cs="Times New Roman"/>
          <w:color w:val="000000" w:themeColor="text1"/>
          <w:bdr w:val="none" w:sz="0" w:space="0" w:color="auto" w:frame="1"/>
        </w:rPr>
        <w:t>n hành</w:t>
      </w:r>
      <w:r w:rsidRPr="00203358">
        <w:rPr>
          <w:rFonts w:ascii="Times New Roman" w:hAnsi="Times New Roman" w:cs="Times New Roman"/>
          <w:color w:val="000000" w:themeColor="text1"/>
          <w:bdr w:val="none" w:sz="0" w:space="0" w:color="auto" w:frame="1"/>
          <w:lang w:val="it-IT"/>
        </w:rPr>
        <w:t xml:space="preserve"> thủ tục </w:t>
      </w:r>
      <w:r w:rsidRPr="00203358">
        <w:rPr>
          <w:rFonts w:ascii="Times New Roman" w:hAnsi="Times New Roman" w:cs="Times New Roman"/>
          <w:color w:val="000000" w:themeColor="text1"/>
          <w:bdr w:val="none" w:sz="0" w:space="0" w:color="auto" w:frame="1"/>
        </w:rPr>
        <w:t>chuyển quyền sở hữu</w:t>
      </w:r>
    </w:p>
    <w:p w14:paraId="3CCA5082" w14:textId="464BE7D2" w:rsidR="000D4DF1" w:rsidRPr="00203358" w:rsidRDefault="000D4DF1" w:rsidP="009C2EA3">
      <w:pPr>
        <w:pStyle w:val="ListParagraph"/>
        <w:numPr>
          <w:ilvl w:val="0"/>
          <w:numId w:val="29"/>
        </w:numPr>
        <w:ind w:left="567" w:hanging="567"/>
        <w:contextualSpacing w:val="0"/>
        <w:jc w:val="both"/>
        <w:rPr>
          <w:rFonts w:ascii="Times New Roman" w:eastAsia="MS Mincho" w:hAnsi="Times New Roman" w:cs="Times New Roman"/>
          <w:color w:val="000000" w:themeColor="text1"/>
          <w:bdr w:val="none" w:sz="0" w:space="0" w:color="auto" w:frame="1"/>
          <w:lang w:val="it-IT" w:eastAsia="ja-JP"/>
        </w:rPr>
      </w:pPr>
      <w:r w:rsidRPr="00203358">
        <w:rPr>
          <w:rFonts w:ascii="Times New Roman" w:eastAsia="MS Mincho" w:hAnsi="Times New Roman" w:cs="Times New Roman"/>
          <w:color w:val="000000" w:themeColor="text1"/>
          <w:bdr w:val="none" w:sz="0" w:space="0" w:color="auto" w:frame="1"/>
          <w:lang w:eastAsia="ja-JP"/>
        </w:rPr>
        <w:t>Trong trường hợp</w:t>
      </w:r>
      <w:r w:rsidR="00DA20A4" w:rsidRPr="00203358">
        <w:rPr>
          <w:rFonts w:ascii="Times New Roman" w:eastAsia="MS Mincho" w:hAnsi="Times New Roman" w:cs="Times New Roman"/>
          <w:color w:val="000000" w:themeColor="text1"/>
          <w:bdr w:val="none" w:sz="0" w:space="0" w:color="auto" w:frame="1"/>
          <w:lang w:val="it-IT" w:eastAsia="ja-JP"/>
        </w:rPr>
        <w:t xml:space="preserve"> Hợp </w:t>
      </w:r>
      <w:r w:rsidR="006A7142" w:rsidRPr="00203358">
        <w:rPr>
          <w:rFonts w:ascii="Times New Roman" w:eastAsia="MS Mincho" w:hAnsi="Times New Roman" w:cs="Times New Roman"/>
          <w:color w:val="000000" w:themeColor="text1"/>
          <w:bdr w:val="none" w:sz="0" w:space="0" w:color="auto" w:frame="1"/>
          <w:lang w:eastAsia="ja-JP"/>
        </w:rPr>
        <w:t>Đ</w:t>
      </w:r>
      <w:r w:rsidR="00DA20A4" w:rsidRPr="00203358">
        <w:rPr>
          <w:rFonts w:ascii="Times New Roman" w:eastAsia="MS Mincho" w:hAnsi="Times New Roman" w:cs="Times New Roman"/>
          <w:color w:val="000000" w:themeColor="text1"/>
          <w:bdr w:val="none" w:sz="0" w:space="0" w:color="auto" w:frame="1"/>
          <w:lang w:val="it-IT" w:eastAsia="ja-JP"/>
        </w:rPr>
        <w:t xml:space="preserve">ồng được lập bằng Tiếng Việt và Tiếng Nhật thì </w:t>
      </w:r>
      <w:r w:rsidR="00F154D3" w:rsidRPr="00203358">
        <w:rPr>
          <w:rFonts w:ascii="Times New Roman" w:eastAsia="MS Mincho" w:hAnsi="Times New Roman" w:cs="Times New Roman"/>
          <w:color w:val="000000" w:themeColor="text1"/>
          <w:bdr w:val="none" w:sz="0" w:space="0" w:color="auto" w:frame="1"/>
          <w:lang w:eastAsia="ja-JP"/>
        </w:rPr>
        <w:t xml:space="preserve">hai phiên bản ngôn ngữ </w:t>
      </w:r>
      <w:r w:rsidR="00DA20A4" w:rsidRPr="00203358">
        <w:rPr>
          <w:rFonts w:ascii="Times New Roman" w:eastAsia="MS Mincho" w:hAnsi="Times New Roman" w:cs="Times New Roman"/>
          <w:color w:val="000000" w:themeColor="text1"/>
          <w:bdr w:val="none" w:sz="0" w:space="0" w:color="auto" w:frame="1"/>
          <w:lang w:val="it-IT" w:eastAsia="ja-JP"/>
        </w:rPr>
        <w:t xml:space="preserve">có giá trị pháp lý như nhau. </w:t>
      </w:r>
      <w:r w:rsidR="00DA20A4" w:rsidRPr="00203358">
        <w:rPr>
          <w:rFonts w:ascii="Times New Roman" w:eastAsia="MS Mincho" w:hAnsi="Times New Roman" w:cs="Times New Roman"/>
          <w:color w:val="000000" w:themeColor="text1"/>
          <w:bdr w:val="none" w:sz="0" w:space="0" w:color="auto" w:frame="1"/>
          <w:lang w:eastAsia="ja-JP"/>
        </w:rPr>
        <w:t>T</w:t>
      </w:r>
      <w:r w:rsidRPr="00203358">
        <w:rPr>
          <w:rFonts w:ascii="Times New Roman" w:eastAsia="MS Mincho" w:hAnsi="Times New Roman" w:cs="Times New Roman"/>
          <w:color w:val="000000" w:themeColor="text1"/>
          <w:bdr w:val="none" w:sz="0" w:space="0" w:color="auto" w:frame="1"/>
          <w:lang w:eastAsia="ja-JP"/>
        </w:rPr>
        <w:t xml:space="preserve">rường hợp có sự khác biệt </w:t>
      </w:r>
      <w:r w:rsidR="00DA20A4" w:rsidRPr="00203358">
        <w:rPr>
          <w:rFonts w:ascii="Times New Roman" w:eastAsia="MS Mincho" w:hAnsi="Times New Roman" w:cs="Times New Roman"/>
          <w:color w:val="000000" w:themeColor="text1"/>
          <w:bdr w:val="none" w:sz="0" w:space="0" w:color="auto" w:frame="1"/>
          <w:lang w:eastAsia="ja-JP"/>
        </w:rPr>
        <w:t xml:space="preserve">về cách hiểu </w:t>
      </w:r>
      <w:r w:rsidRPr="00203358">
        <w:rPr>
          <w:rFonts w:ascii="Times New Roman" w:eastAsia="MS Mincho" w:hAnsi="Times New Roman" w:cs="Times New Roman"/>
          <w:color w:val="000000" w:themeColor="text1"/>
          <w:bdr w:val="none" w:sz="0" w:space="0" w:color="auto" w:frame="1"/>
          <w:lang w:eastAsia="ja-JP"/>
        </w:rPr>
        <w:t>giữa hai phiên bản ngôn ngữ thì bản tiếng Việt sẽ được ưu tiên</w:t>
      </w:r>
      <w:r w:rsidR="00DA20A4" w:rsidRPr="00203358">
        <w:rPr>
          <w:rFonts w:ascii="Times New Roman" w:eastAsia="MS Mincho" w:hAnsi="Times New Roman" w:cs="Times New Roman"/>
          <w:color w:val="000000" w:themeColor="text1"/>
          <w:bdr w:val="none" w:sz="0" w:space="0" w:color="auto" w:frame="1"/>
          <w:lang w:eastAsia="ja-JP"/>
        </w:rPr>
        <w:t xml:space="preserve"> áp dụng</w:t>
      </w:r>
      <w:r w:rsidRPr="00203358">
        <w:rPr>
          <w:rFonts w:ascii="Times New Roman" w:eastAsia="MS Mincho" w:hAnsi="Times New Roman" w:cs="Times New Roman"/>
          <w:color w:val="000000" w:themeColor="text1"/>
          <w:bdr w:val="none" w:sz="0" w:space="0" w:color="auto" w:frame="1"/>
          <w:lang w:eastAsia="ja-JP"/>
        </w:rPr>
        <w:t>.</w:t>
      </w:r>
    </w:p>
    <w:p w14:paraId="0B85C125" w14:textId="22E705FA" w:rsidR="000D4DF1" w:rsidRPr="00203358" w:rsidRDefault="000D4DF1" w:rsidP="009C2EA3">
      <w:pPr>
        <w:pStyle w:val="ListParagraph"/>
        <w:numPr>
          <w:ilvl w:val="0"/>
          <w:numId w:val="29"/>
        </w:numPr>
        <w:ind w:left="567" w:hanging="567"/>
        <w:contextualSpacing w:val="0"/>
        <w:jc w:val="both"/>
        <w:rPr>
          <w:rFonts w:ascii="Times New Roman" w:hAnsi="Times New Roman" w:cs="Times New Roman"/>
          <w:color w:val="000000" w:themeColor="text1"/>
          <w:bdr w:val="none" w:sz="0" w:space="0" w:color="auto" w:frame="1"/>
          <w:lang w:val="it-IT"/>
        </w:rPr>
      </w:pPr>
      <w:r w:rsidRPr="00203358">
        <w:rPr>
          <w:rFonts w:ascii="Times New Roman" w:hAnsi="Times New Roman" w:cs="Times New Roman"/>
          <w:color w:val="000000" w:themeColor="text1"/>
          <w:bdr w:val="none" w:sz="0" w:space="0" w:color="auto" w:frame="1"/>
        </w:rPr>
        <w:t>Các Phụ lục, các văn bản đính kèm Hợp Đồng là một phần không thể tách rời với Hợp Đồng, và có hiệu lực tương đương với những phần trong Hợp Đồng.</w:t>
      </w:r>
    </w:p>
    <w:p w14:paraId="6E3BB26C" w14:textId="62CE9469" w:rsidR="000D4DF1" w:rsidRPr="00203358" w:rsidRDefault="00F045C9" w:rsidP="009C2EA3">
      <w:pPr>
        <w:pStyle w:val="ListParagraph"/>
        <w:numPr>
          <w:ilvl w:val="0"/>
          <w:numId w:val="29"/>
        </w:numPr>
        <w:ind w:left="567" w:hanging="567"/>
        <w:contextualSpacing w:val="0"/>
        <w:jc w:val="both"/>
        <w:rPr>
          <w:rFonts w:ascii="Times New Roman" w:hAnsi="Times New Roman" w:cs="Times New Roman"/>
          <w:color w:val="000000" w:themeColor="text1"/>
          <w:bdr w:val="none" w:sz="0" w:space="0" w:color="auto" w:frame="1"/>
          <w:lang w:val="it-IT"/>
        </w:rPr>
      </w:pPr>
      <w:r w:rsidRPr="00203358">
        <w:rPr>
          <w:rFonts w:ascii="Times New Roman" w:hAnsi="Times New Roman" w:cs="Times New Roman"/>
          <w:color w:val="000000" w:themeColor="text1"/>
          <w:bdr w:val="none" w:sz="0" w:space="0" w:color="auto" w:frame="1"/>
        </w:rPr>
        <w:t>Hợp Đồng (bao gồm các phụ lục, các văn bản kèm theo Hợp Đồng)</w:t>
      </w:r>
      <w:r w:rsidR="00E35E62" w:rsidRPr="00203358">
        <w:rPr>
          <w:rFonts w:ascii="Times New Roman" w:hAnsi="Times New Roman" w:cs="Times New Roman"/>
          <w:color w:val="000000" w:themeColor="text1"/>
          <w:bdr w:val="none" w:sz="0" w:space="0" w:color="auto" w:frame="1"/>
          <w:lang w:val="it-IT"/>
        </w:rPr>
        <w:t xml:space="preserve"> </w:t>
      </w:r>
      <w:r w:rsidR="00E55235" w:rsidRPr="00203358">
        <w:rPr>
          <w:rFonts w:ascii="Times New Roman" w:eastAsia="HGS平成明朝体W3" w:hAnsi="Times New Roman" w:cs="Times New Roman"/>
          <w:lang w:bidi="ja-JP"/>
        </w:rPr>
        <w:t>sẽ không được chấm dứt, xóa bỏ, từ bỏ, thay đổi hoặc chỉnh sửa bằng bất kỳ phương pháp nào nếu không có văn bản</w:t>
      </w:r>
      <w:r w:rsidR="00DA20A4" w:rsidRPr="00203358">
        <w:rPr>
          <w:rFonts w:ascii="Times New Roman" w:eastAsia="HGS平成明朝体W3" w:hAnsi="Times New Roman" w:cs="Times New Roman"/>
          <w:lang w:val="it-IT" w:bidi="ja-JP"/>
        </w:rPr>
        <w:t xml:space="preserve"> thỏa thuận</w:t>
      </w:r>
      <w:r w:rsidR="00E55235" w:rsidRPr="00203358">
        <w:rPr>
          <w:rFonts w:ascii="Times New Roman" w:eastAsia="HGS平成明朝体W3" w:hAnsi="Times New Roman" w:cs="Times New Roman"/>
          <w:lang w:bidi="ja-JP"/>
        </w:rPr>
        <w:t xml:space="preserve"> được ký bởi </w:t>
      </w:r>
      <w:r w:rsidR="003C37B4" w:rsidRPr="00203358">
        <w:rPr>
          <w:rFonts w:ascii="Times New Roman" w:eastAsia="HGS平成明朝体W3" w:hAnsi="Times New Roman" w:cs="Times New Roman"/>
          <w:lang w:val="it-IT" w:bidi="ja-JP"/>
        </w:rPr>
        <w:t>H</w:t>
      </w:r>
      <w:r w:rsidR="003653A8" w:rsidRPr="00203358">
        <w:rPr>
          <w:rFonts w:ascii="Times New Roman" w:eastAsia="HGS平成明朝体W3" w:hAnsi="Times New Roman" w:cs="Times New Roman"/>
          <w:lang w:val="it-IT" w:bidi="ja-JP"/>
        </w:rPr>
        <w:t>ai Bên</w:t>
      </w:r>
      <w:r w:rsidR="00177258" w:rsidRPr="00203358">
        <w:rPr>
          <w:rFonts w:ascii="Times New Roman" w:hAnsi="Times New Roman" w:cs="Times New Roman"/>
          <w:color w:val="000000" w:themeColor="text1"/>
          <w:bdr w:val="none" w:sz="0" w:space="0" w:color="auto" w:frame="1"/>
          <w:lang w:val="it-IT"/>
        </w:rPr>
        <w:t>.</w:t>
      </w:r>
    </w:p>
    <w:p w14:paraId="366AB5E7" w14:textId="5D664535" w:rsidR="000D4DF1" w:rsidRPr="00203358" w:rsidRDefault="000D4DF1" w:rsidP="008E5A53">
      <w:pPr>
        <w:keepNext/>
        <w:shd w:val="clear" w:color="auto" w:fill="FFFFFF"/>
        <w:spacing w:beforeLines="200" w:before="480"/>
        <w:jc w:val="both"/>
        <w:textAlignment w:val="baseline"/>
        <w:rPr>
          <w:rFonts w:ascii="Times New Roman" w:hAnsi="Times New Roman" w:cs="Times New Roman"/>
          <w:color w:val="000000" w:themeColor="text1"/>
          <w:bdr w:val="none" w:sz="0" w:space="0" w:color="auto" w:frame="1"/>
          <w:lang w:eastAsia="ja-JP"/>
        </w:rPr>
      </w:pPr>
      <w:r w:rsidRPr="00203358">
        <w:rPr>
          <w:rFonts w:ascii="Times New Roman" w:hAnsi="Times New Roman" w:cs="Times New Roman"/>
          <w:color w:val="000000" w:themeColor="text1"/>
          <w:bdr w:val="none" w:sz="0" w:space="0" w:color="auto" w:frame="1"/>
          <w:lang w:eastAsia="ja-JP"/>
        </w:rPr>
        <w:t>Để làm bằng</w:t>
      </w:r>
      <w:r w:rsidR="009343F7" w:rsidRPr="00203358">
        <w:rPr>
          <w:rFonts w:ascii="Times New Roman" w:hAnsi="Times New Roman" w:cs="Times New Roman"/>
          <w:color w:val="000000" w:themeColor="text1"/>
          <w:bdr w:val="none" w:sz="0" w:space="0" w:color="auto" w:frame="1"/>
          <w:lang w:eastAsia="ja-JP"/>
        </w:rPr>
        <w:t xml:space="preserve"> chứng</w:t>
      </w:r>
      <w:r w:rsidRPr="00203358">
        <w:rPr>
          <w:rFonts w:ascii="Times New Roman" w:hAnsi="Times New Roman" w:cs="Times New Roman"/>
          <w:color w:val="000000" w:themeColor="text1"/>
          <w:bdr w:val="none" w:sz="0" w:space="0" w:color="auto" w:frame="1"/>
          <w:lang w:eastAsia="ja-JP"/>
        </w:rPr>
        <w:t>, Bên Bán và Bên Mua đã ký tên dưới đây.</w:t>
      </w:r>
    </w:p>
    <w:p w14:paraId="36D12727" w14:textId="61D80AEA" w:rsidR="000D4DF1" w:rsidRPr="00203358" w:rsidRDefault="000D4DF1" w:rsidP="008E5A53">
      <w:pPr>
        <w:keepNext/>
        <w:shd w:val="clear" w:color="auto" w:fill="FFFFFF"/>
        <w:spacing w:afterLines="200" w:after="480"/>
        <w:jc w:val="both"/>
        <w:textAlignment w:val="baseline"/>
        <w:rPr>
          <w:rFonts w:ascii="Times New Roman" w:hAnsi="Times New Roman" w:cs="Times New Roman"/>
          <w:color w:val="000000" w:themeColor="text1"/>
          <w:bdr w:val="none" w:sz="0" w:space="0" w:color="auto" w:frame="1"/>
          <w:lang w:val="it-IT"/>
        </w:rPr>
      </w:pPr>
    </w:p>
    <w:tbl>
      <w:tblPr>
        <w:tblW w:w="9620" w:type="dxa"/>
        <w:tblInd w:w="-60" w:type="dxa"/>
        <w:tblLook w:val="01E0" w:firstRow="1" w:lastRow="1" w:firstColumn="1" w:lastColumn="1" w:noHBand="0" w:noVBand="0"/>
      </w:tblPr>
      <w:tblGrid>
        <w:gridCol w:w="4960"/>
        <w:gridCol w:w="4660"/>
      </w:tblGrid>
      <w:tr w:rsidR="001447A9" w:rsidRPr="00203358" w14:paraId="3316D2EE" w14:textId="77777777" w:rsidTr="00D20A72">
        <w:tc>
          <w:tcPr>
            <w:tcW w:w="4960" w:type="dxa"/>
            <w:shd w:val="clear" w:color="auto" w:fill="auto"/>
          </w:tcPr>
          <w:p w14:paraId="688FB97E" w14:textId="77777777" w:rsidR="001447A9" w:rsidRPr="00203358" w:rsidRDefault="001447A9" w:rsidP="002A1163">
            <w:pPr>
              <w:keepNext/>
              <w:tabs>
                <w:tab w:val="num" w:pos="1430"/>
              </w:tabs>
              <w:jc w:val="center"/>
              <w:rPr>
                <w:rFonts w:ascii="Times New Roman" w:hAnsi="Times New Roman" w:cs="Times New Roman"/>
                <w:b/>
                <w:lang w:val="pt-BR" w:eastAsia="ja-JP"/>
              </w:rPr>
            </w:pPr>
            <w:r w:rsidRPr="00203358">
              <w:rPr>
                <w:rFonts w:ascii="Times New Roman" w:hAnsi="Times New Roman" w:cs="Times New Roman"/>
                <w:b/>
                <w:lang w:val="pt-BR" w:eastAsia="ja-JP"/>
              </w:rPr>
              <w:t>BÊN MUA</w:t>
            </w:r>
          </w:p>
          <w:p w14:paraId="6A27A2AF" w14:textId="38279DB5" w:rsidR="001447A9" w:rsidRPr="00203358" w:rsidRDefault="001447A9" w:rsidP="00DD3A8B">
            <w:pPr>
              <w:keepNext/>
              <w:tabs>
                <w:tab w:val="num" w:pos="1430"/>
              </w:tabs>
              <w:jc w:val="center"/>
              <w:rPr>
                <w:rFonts w:ascii="Times New Roman" w:hAnsi="Times New Roman" w:cs="Times New Roman"/>
                <w:lang w:val="it-IT" w:eastAsia="ja-JP"/>
              </w:rPr>
            </w:pPr>
            <w:r w:rsidRPr="00203358">
              <w:rPr>
                <w:rFonts w:ascii="Times New Roman" w:hAnsi="Times New Roman" w:cs="Times New Roman"/>
                <w:lang w:val="it-IT" w:eastAsia="ja-JP"/>
              </w:rPr>
              <w:t>（</w:t>
            </w:r>
            <w:r w:rsidR="006D438A" w:rsidRPr="00203358">
              <w:rPr>
                <w:rFonts w:ascii="Times New Roman" w:hAnsi="Times New Roman" w:cs="Times New Roman"/>
                <w:lang w:val="it-IT" w:eastAsia="ja-JP"/>
              </w:rPr>
              <w:t>Nếu là cá nhân</w:t>
            </w:r>
            <w:r w:rsidRPr="00203358">
              <w:rPr>
                <w:rFonts w:ascii="Times New Roman" w:hAnsi="Times New Roman" w:cs="Times New Roman"/>
                <w:lang w:val="it-IT" w:eastAsia="ja-JP"/>
              </w:rPr>
              <w:t>）</w:t>
            </w:r>
          </w:p>
          <w:p w14:paraId="0D98FD00" w14:textId="62D9F567" w:rsidR="001447A9" w:rsidRPr="00203358" w:rsidRDefault="001447A9" w:rsidP="00B62115">
            <w:pPr>
              <w:keepNext/>
              <w:tabs>
                <w:tab w:val="num" w:pos="1430"/>
              </w:tabs>
              <w:jc w:val="center"/>
              <w:rPr>
                <w:rFonts w:ascii="Times New Roman" w:hAnsi="Times New Roman" w:cs="Times New Roman"/>
                <w:lang w:val="it-IT" w:eastAsia="ja-JP"/>
              </w:rPr>
            </w:pPr>
            <w:r w:rsidRPr="00203358">
              <w:rPr>
                <w:rFonts w:ascii="Times New Roman" w:hAnsi="Times New Roman" w:cs="Times New Roman"/>
                <w:lang w:val="it-IT" w:eastAsia="ja-JP"/>
              </w:rPr>
              <w:t>Họ và tên:</w:t>
            </w:r>
          </w:p>
          <w:p w14:paraId="412EB248" w14:textId="77777777" w:rsidR="001447A9" w:rsidRPr="00203358" w:rsidRDefault="001447A9" w:rsidP="00796CEB">
            <w:pPr>
              <w:keepNext/>
              <w:tabs>
                <w:tab w:val="num" w:pos="1430"/>
              </w:tabs>
              <w:jc w:val="center"/>
              <w:rPr>
                <w:rFonts w:ascii="Times New Roman" w:hAnsi="Times New Roman" w:cs="Times New Roman"/>
                <w:lang w:val="it-IT" w:eastAsia="ja-JP"/>
              </w:rPr>
            </w:pPr>
          </w:p>
          <w:p w14:paraId="377A405C" w14:textId="77777777" w:rsidR="001447A9" w:rsidRPr="00203358" w:rsidRDefault="001447A9">
            <w:pPr>
              <w:keepNext/>
              <w:tabs>
                <w:tab w:val="num" w:pos="1430"/>
              </w:tabs>
              <w:jc w:val="center"/>
              <w:rPr>
                <w:rFonts w:ascii="Times New Roman" w:hAnsi="Times New Roman" w:cs="Times New Roman"/>
                <w:lang w:val="it-IT" w:eastAsia="ja-JP"/>
              </w:rPr>
            </w:pPr>
          </w:p>
          <w:p w14:paraId="6803D8D8" w14:textId="5EA869A7" w:rsidR="001447A9" w:rsidRPr="00203358" w:rsidRDefault="00164464">
            <w:pPr>
              <w:keepNext/>
              <w:widowControl/>
              <w:tabs>
                <w:tab w:val="num" w:pos="1430"/>
              </w:tabs>
              <w:jc w:val="center"/>
              <w:rPr>
                <w:rFonts w:ascii="Times New Roman" w:hAnsi="Times New Roman" w:cs="Times New Roman"/>
                <w:u w:val="single"/>
                <w:lang w:val="pt-BR" w:eastAsia="ja-JP"/>
              </w:rPr>
            </w:pPr>
            <w:r w:rsidRPr="00203358">
              <w:rPr>
                <w:rFonts w:ascii="Times New Roman" w:hAnsi="Times New Roman" w:cs="Times New Roman"/>
                <w:u w:val="single"/>
                <w:lang w:val="pt-BR" w:eastAsia="ja-JP"/>
              </w:rPr>
              <w:t xml:space="preserve">                          </w:t>
            </w:r>
            <w:r w:rsidR="001447A9" w:rsidRPr="00203358">
              <w:rPr>
                <w:rFonts w:ascii="Times New Roman" w:hAnsi="Times New Roman" w:cs="Times New Roman"/>
                <w:u w:val="single"/>
                <w:lang w:val="pt-BR" w:eastAsia="ja-JP"/>
              </w:rPr>
              <w:t>（</w:t>
            </w:r>
            <w:r w:rsidR="006D438A" w:rsidRPr="00203358">
              <w:rPr>
                <w:rFonts w:ascii="Times New Roman" w:hAnsi="Times New Roman" w:cs="Times New Roman"/>
                <w:u w:val="single"/>
                <w:lang w:val="it-IT" w:eastAsia="ja-JP"/>
              </w:rPr>
              <w:t>Ký tên</w:t>
            </w:r>
            <w:r w:rsidR="001447A9" w:rsidRPr="00203358">
              <w:rPr>
                <w:rFonts w:ascii="Times New Roman" w:hAnsi="Times New Roman" w:cs="Times New Roman"/>
                <w:u w:val="single"/>
                <w:lang w:val="pt-BR" w:eastAsia="ja-JP"/>
              </w:rPr>
              <w:t>）</w:t>
            </w:r>
          </w:p>
          <w:p w14:paraId="76A2C4FC" w14:textId="77777777" w:rsidR="001447A9" w:rsidRPr="00203358" w:rsidRDefault="001447A9">
            <w:pPr>
              <w:keepNext/>
              <w:tabs>
                <w:tab w:val="num" w:pos="1430"/>
              </w:tabs>
              <w:jc w:val="center"/>
              <w:rPr>
                <w:rFonts w:ascii="Times New Roman" w:hAnsi="Times New Roman" w:cs="Times New Roman"/>
                <w:lang w:val="it-IT" w:eastAsia="ja-JP"/>
              </w:rPr>
            </w:pPr>
          </w:p>
          <w:p w14:paraId="5D6BF4AD" w14:textId="7DEA0175" w:rsidR="001447A9" w:rsidRPr="00203358" w:rsidRDefault="001447A9">
            <w:pPr>
              <w:keepNext/>
              <w:tabs>
                <w:tab w:val="num" w:pos="1430"/>
              </w:tabs>
              <w:jc w:val="center"/>
              <w:rPr>
                <w:rFonts w:ascii="Times New Roman" w:hAnsi="Times New Roman" w:cs="Times New Roman"/>
                <w:lang w:val="it-IT" w:eastAsia="ja-JP"/>
              </w:rPr>
            </w:pPr>
            <w:r w:rsidRPr="00203358">
              <w:rPr>
                <w:rFonts w:ascii="Times New Roman" w:hAnsi="Times New Roman" w:cs="Times New Roman"/>
                <w:lang w:val="it-IT" w:eastAsia="ja-JP"/>
              </w:rPr>
              <w:t>（</w:t>
            </w:r>
            <w:r w:rsidR="006D438A" w:rsidRPr="00203358">
              <w:rPr>
                <w:rFonts w:ascii="Times New Roman" w:hAnsi="Times New Roman" w:cs="Times New Roman"/>
                <w:bdr w:val="none" w:sz="0" w:space="0" w:color="auto" w:frame="1"/>
                <w:lang w:val="it-IT" w:eastAsia="ja-JP"/>
              </w:rPr>
              <w:t>Nếu là pháp nhân</w:t>
            </w:r>
            <w:r w:rsidRPr="00203358">
              <w:rPr>
                <w:rFonts w:ascii="Times New Roman" w:hAnsi="Times New Roman" w:cs="Times New Roman"/>
                <w:lang w:val="it-IT" w:eastAsia="ja-JP"/>
              </w:rPr>
              <w:t>）</w:t>
            </w:r>
          </w:p>
          <w:p w14:paraId="119677E1" w14:textId="1546E4E3" w:rsidR="001447A9" w:rsidRPr="00203358" w:rsidRDefault="006D438A">
            <w:pPr>
              <w:keepNext/>
              <w:tabs>
                <w:tab w:val="num" w:pos="1430"/>
              </w:tabs>
              <w:jc w:val="center"/>
              <w:rPr>
                <w:rFonts w:ascii="Times New Roman" w:hAnsi="Times New Roman" w:cs="Times New Roman"/>
                <w:lang w:val="it-IT" w:eastAsia="ja-JP"/>
              </w:rPr>
            </w:pPr>
            <w:r w:rsidRPr="00203358">
              <w:rPr>
                <w:rFonts w:ascii="Times New Roman" w:hAnsi="Times New Roman" w:cs="Times New Roman"/>
                <w:lang w:val="it-IT" w:eastAsia="ja-JP"/>
              </w:rPr>
              <w:t>Tên pháp nhân</w:t>
            </w:r>
            <w:r w:rsidR="001447A9" w:rsidRPr="00203358">
              <w:rPr>
                <w:rFonts w:ascii="Times New Roman" w:hAnsi="Times New Roman" w:cs="Times New Roman"/>
                <w:lang w:val="it-IT" w:eastAsia="ja-JP"/>
              </w:rPr>
              <w:t>:</w:t>
            </w:r>
          </w:p>
          <w:p w14:paraId="54819CD9" w14:textId="5BC783D9" w:rsidR="001447A9" w:rsidRPr="00203358" w:rsidRDefault="001447A9">
            <w:pPr>
              <w:keepNext/>
              <w:tabs>
                <w:tab w:val="num" w:pos="1430"/>
              </w:tabs>
              <w:jc w:val="center"/>
              <w:rPr>
                <w:rFonts w:ascii="Times New Roman" w:hAnsi="Times New Roman" w:cs="Times New Roman"/>
                <w:lang w:val="it-IT" w:eastAsia="ja-JP"/>
              </w:rPr>
            </w:pPr>
            <w:r w:rsidRPr="00203358">
              <w:rPr>
                <w:rFonts w:ascii="Times New Roman" w:hAnsi="Times New Roman" w:cs="Times New Roman"/>
                <w:lang w:val="it-IT" w:eastAsia="ja-JP"/>
              </w:rPr>
              <w:t xml:space="preserve">Họ và tên </w:t>
            </w:r>
            <w:r w:rsidR="006D438A" w:rsidRPr="00203358">
              <w:rPr>
                <w:rFonts w:ascii="Times New Roman" w:hAnsi="Times New Roman" w:cs="Times New Roman"/>
                <w:color w:val="auto"/>
                <w:lang w:val="it-IT" w:eastAsia="ja-JP"/>
              </w:rPr>
              <w:t>người đại diện theo pháp luật</w:t>
            </w:r>
            <w:r w:rsidRPr="00203358">
              <w:rPr>
                <w:rFonts w:ascii="Times New Roman" w:hAnsi="Times New Roman" w:cs="Times New Roman"/>
                <w:lang w:val="it-IT" w:eastAsia="ja-JP"/>
              </w:rPr>
              <w:t>:</w:t>
            </w:r>
          </w:p>
          <w:p w14:paraId="0B6B0DD2" w14:textId="1019FC31" w:rsidR="001447A9" w:rsidRPr="00203358" w:rsidRDefault="001447A9">
            <w:pPr>
              <w:keepNext/>
              <w:tabs>
                <w:tab w:val="num" w:pos="1430"/>
              </w:tabs>
              <w:jc w:val="center"/>
              <w:rPr>
                <w:rFonts w:ascii="Times New Roman" w:hAnsi="Times New Roman" w:cs="Times New Roman"/>
                <w:lang w:val="it-IT" w:eastAsia="ja-JP"/>
              </w:rPr>
            </w:pPr>
            <w:r w:rsidRPr="00203358">
              <w:rPr>
                <w:rFonts w:ascii="Times New Roman" w:hAnsi="Times New Roman" w:cs="Times New Roman"/>
                <w:lang w:val="it-IT" w:eastAsia="ja-JP"/>
              </w:rPr>
              <w:t>Chức danh:</w:t>
            </w:r>
          </w:p>
          <w:p w14:paraId="24FDF4BA" w14:textId="77777777" w:rsidR="001447A9" w:rsidRPr="00203358" w:rsidRDefault="001447A9">
            <w:pPr>
              <w:keepNext/>
              <w:tabs>
                <w:tab w:val="num" w:pos="1430"/>
              </w:tabs>
              <w:jc w:val="center"/>
              <w:rPr>
                <w:rFonts w:ascii="Times New Roman" w:hAnsi="Times New Roman" w:cs="Times New Roman"/>
                <w:lang w:val="it-IT" w:eastAsia="ja-JP"/>
              </w:rPr>
            </w:pPr>
          </w:p>
          <w:p w14:paraId="3DA24954" w14:textId="77777777" w:rsidR="001447A9" w:rsidRPr="00203358" w:rsidRDefault="001447A9">
            <w:pPr>
              <w:keepNext/>
              <w:tabs>
                <w:tab w:val="num" w:pos="1430"/>
              </w:tabs>
              <w:jc w:val="center"/>
              <w:rPr>
                <w:rFonts w:ascii="Times New Roman" w:hAnsi="Times New Roman" w:cs="Times New Roman"/>
                <w:lang w:val="it-IT" w:eastAsia="ja-JP"/>
              </w:rPr>
            </w:pPr>
          </w:p>
          <w:p w14:paraId="15E3F97B" w14:textId="1A50A99A" w:rsidR="001447A9" w:rsidRPr="00203358" w:rsidRDefault="00E44DB6">
            <w:pPr>
              <w:keepNext/>
              <w:tabs>
                <w:tab w:val="num" w:pos="1430"/>
              </w:tabs>
              <w:jc w:val="center"/>
              <w:rPr>
                <w:rFonts w:ascii="Times New Roman" w:hAnsi="Times New Roman" w:cs="Times New Roman"/>
                <w:lang w:val="it-IT" w:eastAsia="ja-JP"/>
              </w:rPr>
            </w:pPr>
            <w:r w:rsidRPr="00203358">
              <w:rPr>
                <w:rFonts w:ascii="Times New Roman" w:hAnsi="Times New Roman" w:cs="Times New Roman"/>
                <w:u w:val="single"/>
                <w:lang w:val="pt-BR" w:eastAsia="ja-JP"/>
              </w:rPr>
              <w:t xml:space="preserve">   </w:t>
            </w:r>
            <w:r w:rsidR="001447A9" w:rsidRPr="00203358">
              <w:rPr>
                <w:rFonts w:ascii="Times New Roman" w:hAnsi="Times New Roman" w:cs="Times New Roman"/>
                <w:u w:val="single"/>
                <w:lang w:val="pt-BR" w:eastAsia="ja-JP"/>
              </w:rPr>
              <w:t>（</w:t>
            </w:r>
            <w:r w:rsidRPr="00203358">
              <w:rPr>
                <w:rFonts w:ascii="Times New Roman" w:hAnsi="Times New Roman" w:cs="Times New Roman"/>
                <w:u w:val="single"/>
                <w:lang w:val="pt-BR" w:eastAsia="ja-JP"/>
              </w:rPr>
              <w:t>Ký và đóng dấu công ty</w:t>
            </w:r>
            <w:r w:rsidR="001447A9" w:rsidRPr="00203358">
              <w:rPr>
                <w:rFonts w:ascii="Times New Roman" w:hAnsi="Times New Roman" w:cs="Times New Roman"/>
                <w:u w:val="single"/>
                <w:lang w:val="pt-BR" w:eastAsia="ja-JP"/>
              </w:rPr>
              <w:t>）</w:t>
            </w:r>
          </w:p>
          <w:p w14:paraId="17182D9E" w14:textId="6686A299" w:rsidR="001447A9" w:rsidRPr="00203358" w:rsidRDefault="001447A9">
            <w:pPr>
              <w:tabs>
                <w:tab w:val="right" w:leader="dot" w:pos="8640"/>
              </w:tabs>
              <w:jc w:val="center"/>
              <w:rPr>
                <w:rFonts w:ascii="Times New Roman" w:hAnsi="Times New Roman" w:cs="Times New Roman"/>
                <w:i/>
                <w:color w:val="000000" w:themeColor="text1"/>
                <w:lang w:eastAsia="ja-JP"/>
              </w:rPr>
            </w:pPr>
          </w:p>
        </w:tc>
        <w:tc>
          <w:tcPr>
            <w:tcW w:w="4660" w:type="dxa"/>
            <w:shd w:val="clear" w:color="auto" w:fill="auto"/>
          </w:tcPr>
          <w:p w14:paraId="262CFD6F" w14:textId="77777777" w:rsidR="001447A9" w:rsidRPr="00203358" w:rsidRDefault="001447A9">
            <w:pPr>
              <w:keepNext/>
              <w:tabs>
                <w:tab w:val="num" w:pos="1430"/>
              </w:tabs>
              <w:jc w:val="center"/>
              <w:rPr>
                <w:rFonts w:ascii="Times New Roman" w:hAnsi="Times New Roman" w:cs="Times New Roman"/>
                <w:b/>
                <w:lang w:val="pt-BR"/>
              </w:rPr>
            </w:pPr>
            <w:r w:rsidRPr="00203358">
              <w:rPr>
                <w:rFonts w:ascii="Times New Roman" w:hAnsi="Times New Roman" w:cs="Times New Roman"/>
                <w:b/>
                <w:lang w:val="pt-BR"/>
              </w:rPr>
              <w:t>BÊN BÁN</w:t>
            </w:r>
          </w:p>
          <w:p w14:paraId="6B723B2E" w14:textId="77777777" w:rsidR="00164464" w:rsidRPr="00203358" w:rsidRDefault="00164464">
            <w:pPr>
              <w:keepNext/>
              <w:tabs>
                <w:tab w:val="num" w:pos="1430"/>
              </w:tabs>
              <w:jc w:val="center"/>
              <w:rPr>
                <w:rFonts w:ascii="Times New Roman" w:hAnsi="Times New Roman" w:cs="Times New Roman"/>
                <w:lang w:val="pt-BR" w:eastAsia="ja-JP"/>
              </w:rPr>
            </w:pPr>
            <w:r w:rsidRPr="00203358">
              <w:rPr>
                <w:rFonts w:ascii="Times New Roman" w:hAnsi="Times New Roman" w:cs="Times New Roman"/>
                <w:lang w:val="pt-BR"/>
              </w:rPr>
              <w:t>CÔNG TY TNHH MTV</w:t>
            </w:r>
          </w:p>
          <w:p w14:paraId="44DA55A2" w14:textId="18554E4C" w:rsidR="001447A9" w:rsidRPr="00203358" w:rsidRDefault="001447A9">
            <w:pPr>
              <w:keepNext/>
              <w:tabs>
                <w:tab w:val="num" w:pos="1430"/>
              </w:tabs>
              <w:jc w:val="center"/>
              <w:rPr>
                <w:rFonts w:ascii="Times New Roman" w:hAnsi="Times New Roman" w:cs="Times New Roman"/>
                <w:lang w:val="pt-BR"/>
              </w:rPr>
            </w:pPr>
            <w:r w:rsidRPr="00203358">
              <w:rPr>
                <w:rFonts w:ascii="Times New Roman" w:hAnsi="Times New Roman" w:cs="Times New Roman"/>
                <w:lang w:val="pt-BR"/>
              </w:rPr>
              <w:t>SUN FRONTIER ĐÀ NẴNG</w:t>
            </w:r>
          </w:p>
          <w:p w14:paraId="2560D72C" w14:textId="77777777" w:rsidR="001447A9" w:rsidRPr="00203358" w:rsidRDefault="001447A9">
            <w:pPr>
              <w:keepNext/>
              <w:tabs>
                <w:tab w:val="num" w:pos="1430"/>
              </w:tabs>
              <w:jc w:val="center"/>
              <w:rPr>
                <w:rFonts w:ascii="Times New Roman" w:hAnsi="Times New Roman" w:cs="Times New Roman"/>
                <w:lang w:val="pt-BR" w:eastAsia="ja-JP"/>
              </w:rPr>
            </w:pPr>
          </w:p>
          <w:p w14:paraId="0F2B85B5" w14:textId="77777777" w:rsidR="001447A9" w:rsidRPr="00203358" w:rsidRDefault="001447A9">
            <w:pPr>
              <w:keepNext/>
              <w:tabs>
                <w:tab w:val="num" w:pos="1430"/>
              </w:tabs>
              <w:jc w:val="center"/>
              <w:rPr>
                <w:rFonts w:ascii="Times New Roman" w:hAnsi="Times New Roman" w:cs="Times New Roman"/>
                <w:lang w:val="pt-BR" w:eastAsia="ja-JP"/>
              </w:rPr>
            </w:pPr>
          </w:p>
          <w:p w14:paraId="13B5389D" w14:textId="77777777" w:rsidR="001447A9" w:rsidRPr="00203358" w:rsidRDefault="001447A9">
            <w:pPr>
              <w:keepNext/>
              <w:tabs>
                <w:tab w:val="num" w:pos="1430"/>
              </w:tabs>
              <w:jc w:val="center"/>
              <w:rPr>
                <w:rFonts w:ascii="Times New Roman" w:hAnsi="Times New Roman" w:cs="Times New Roman"/>
                <w:lang w:val="pt-BR" w:eastAsia="ja-JP"/>
              </w:rPr>
            </w:pPr>
          </w:p>
          <w:p w14:paraId="709015FE" w14:textId="77777777" w:rsidR="00164464" w:rsidRPr="00203358" w:rsidRDefault="00164464">
            <w:pPr>
              <w:keepNext/>
              <w:tabs>
                <w:tab w:val="num" w:pos="1430"/>
              </w:tabs>
              <w:jc w:val="center"/>
              <w:rPr>
                <w:rFonts w:ascii="Times New Roman" w:hAnsi="Times New Roman" w:cs="Times New Roman"/>
                <w:lang w:val="pt-BR" w:eastAsia="ja-JP"/>
              </w:rPr>
            </w:pPr>
          </w:p>
          <w:p w14:paraId="64A31075" w14:textId="4FECADE7" w:rsidR="001447A9" w:rsidRPr="00203358" w:rsidRDefault="001447A9">
            <w:pPr>
              <w:keepNext/>
              <w:tabs>
                <w:tab w:val="num" w:pos="1430"/>
              </w:tabs>
              <w:rPr>
                <w:rFonts w:ascii="Times New Roman" w:hAnsi="Times New Roman" w:cs="Times New Roman"/>
                <w:u w:val="single"/>
                <w:lang w:val="pt-BR" w:eastAsia="ja-JP"/>
              </w:rPr>
            </w:pPr>
            <w:r w:rsidRPr="00203358">
              <w:rPr>
                <w:rFonts w:ascii="Times New Roman" w:hAnsi="Times New Roman" w:cs="Times New Roman"/>
                <w:u w:val="single"/>
                <w:lang w:val="pt-BR" w:eastAsia="ja-JP"/>
              </w:rPr>
              <w:t>（</w:t>
            </w:r>
            <w:r w:rsidR="00E44DB6" w:rsidRPr="00203358">
              <w:rPr>
                <w:rFonts w:ascii="Times New Roman" w:hAnsi="Times New Roman" w:cs="Times New Roman"/>
                <w:u w:val="single"/>
                <w:lang w:val="pt-BR" w:eastAsia="ja-JP"/>
              </w:rPr>
              <w:t>Ký và đóng dấu công ty</w:t>
            </w:r>
            <w:r w:rsidRPr="00203358">
              <w:rPr>
                <w:rFonts w:ascii="Times New Roman" w:hAnsi="Times New Roman" w:cs="Times New Roman"/>
                <w:u w:val="single"/>
                <w:lang w:val="pt-BR" w:eastAsia="ja-JP"/>
              </w:rPr>
              <w:t>）</w:t>
            </w:r>
          </w:p>
          <w:p w14:paraId="5EBB3FE7" w14:textId="45D86969" w:rsidR="001447A9" w:rsidRPr="00203358" w:rsidRDefault="001447A9">
            <w:pPr>
              <w:keepNext/>
              <w:tabs>
                <w:tab w:val="num" w:pos="1430"/>
              </w:tabs>
              <w:jc w:val="center"/>
              <w:rPr>
                <w:rFonts w:ascii="Times New Roman" w:hAnsi="Times New Roman" w:cs="Times New Roman"/>
              </w:rPr>
            </w:pPr>
            <w:r w:rsidRPr="00203358">
              <w:rPr>
                <w:rFonts w:ascii="Times New Roman" w:hAnsi="Times New Roman" w:cs="Times New Roman"/>
                <w:b/>
                <w:lang w:val="pt-BR"/>
              </w:rPr>
              <w:t>MORII TAKAYUKI</w:t>
            </w:r>
          </w:p>
          <w:p w14:paraId="508F743B" w14:textId="77777777" w:rsidR="001447A9" w:rsidRPr="00203358" w:rsidRDefault="001447A9">
            <w:pPr>
              <w:keepNext/>
              <w:tabs>
                <w:tab w:val="num" w:pos="1430"/>
              </w:tabs>
              <w:jc w:val="center"/>
              <w:rPr>
                <w:rFonts w:ascii="Times New Roman" w:hAnsi="Times New Roman" w:cs="Times New Roman"/>
              </w:rPr>
            </w:pPr>
            <w:r w:rsidRPr="00203358">
              <w:rPr>
                <w:rFonts w:ascii="Times New Roman" w:hAnsi="Times New Roman" w:cs="Times New Roman"/>
                <w:lang w:val="pt-BR"/>
              </w:rPr>
              <w:t>Tổng giám đốc</w:t>
            </w:r>
            <w:r w:rsidRPr="00203358">
              <w:rPr>
                <w:rFonts w:ascii="Times New Roman" w:hAnsi="Times New Roman" w:cs="Times New Roman"/>
              </w:rPr>
              <w:t>/ General Director</w:t>
            </w:r>
          </w:p>
          <w:p w14:paraId="52C6E39D" w14:textId="2C4262B7" w:rsidR="001447A9" w:rsidRPr="00203358" w:rsidRDefault="001447A9">
            <w:pPr>
              <w:tabs>
                <w:tab w:val="right" w:leader="dot" w:pos="8640"/>
              </w:tabs>
              <w:jc w:val="center"/>
              <w:rPr>
                <w:rFonts w:ascii="Times New Roman" w:hAnsi="Times New Roman" w:cs="Times New Roman"/>
                <w:b/>
                <w:color w:val="000000" w:themeColor="text1"/>
              </w:rPr>
            </w:pPr>
          </w:p>
        </w:tc>
      </w:tr>
    </w:tbl>
    <w:p w14:paraId="025D382E" w14:textId="77777777" w:rsidR="00A85CEE" w:rsidRPr="00203358" w:rsidRDefault="00A85CEE" w:rsidP="007470C8">
      <w:pPr>
        <w:widowControl/>
        <w:jc w:val="center"/>
        <w:rPr>
          <w:rFonts w:ascii="Times New Roman" w:hAnsi="Times New Roman" w:cs="Times New Roman"/>
          <w:color w:val="000000" w:themeColor="text1"/>
        </w:rPr>
        <w:sectPr w:rsidR="00A85CEE" w:rsidRPr="00203358" w:rsidSect="009F23EF">
          <w:headerReference w:type="even" r:id="rId9"/>
          <w:headerReference w:type="default" r:id="rId10"/>
          <w:footerReference w:type="even" r:id="rId11"/>
          <w:footerReference w:type="default" r:id="rId12"/>
          <w:headerReference w:type="first" r:id="rId13"/>
          <w:footerReference w:type="first" r:id="rId14"/>
          <w:pgSz w:w="11906" w:h="16838"/>
          <w:pgMar w:top="2101" w:right="1138" w:bottom="1411" w:left="1699" w:header="142" w:footer="432" w:gutter="0"/>
          <w:cols w:space="425"/>
          <w:docGrid w:linePitch="360"/>
        </w:sectPr>
      </w:pPr>
    </w:p>
    <w:p w14:paraId="7477FEFE" w14:textId="7DE9B5C6" w:rsidR="000D4DF1" w:rsidRPr="00203358" w:rsidRDefault="000D4DF1" w:rsidP="00547069">
      <w:pPr>
        <w:widowControl/>
        <w:jc w:val="center"/>
        <w:outlineLvl w:val="0"/>
        <w:rPr>
          <w:rFonts w:ascii="Times New Roman" w:hAnsi="Times New Roman" w:cs="Times New Roman"/>
          <w:b/>
          <w:bCs/>
          <w:color w:val="000000" w:themeColor="text1"/>
          <w:kern w:val="36"/>
          <w:bdr w:val="none" w:sz="0" w:space="0" w:color="auto" w:frame="1"/>
          <w:lang w:eastAsia="ja-JP"/>
        </w:rPr>
      </w:pPr>
      <w:r w:rsidRPr="00203358">
        <w:rPr>
          <w:rFonts w:ascii="Times New Roman" w:eastAsia="Times New Roman" w:hAnsi="Times New Roman" w:cs="Times New Roman"/>
          <w:b/>
          <w:bCs/>
          <w:color w:val="000000" w:themeColor="text1"/>
          <w:kern w:val="36"/>
          <w:bdr w:val="none" w:sz="0" w:space="0" w:color="auto" w:frame="1"/>
        </w:rPr>
        <w:lastRenderedPageBreak/>
        <w:t xml:space="preserve">PHỤ LỤC </w:t>
      </w:r>
      <w:r w:rsidR="00E5539C" w:rsidRPr="00203358">
        <w:rPr>
          <w:rFonts w:ascii="Times New Roman" w:hAnsi="Times New Roman" w:cs="Times New Roman"/>
          <w:b/>
          <w:bCs/>
          <w:color w:val="000000" w:themeColor="text1"/>
          <w:kern w:val="36"/>
          <w:bdr w:val="none" w:sz="0" w:space="0" w:color="auto" w:frame="1"/>
          <w:lang w:eastAsia="ja-JP"/>
        </w:rPr>
        <w:t>1</w:t>
      </w:r>
      <w:r w:rsidRPr="00203358">
        <w:rPr>
          <w:rFonts w:ascii="Times New Roman" w:eastAsia="Times New Roman" w:hAnsi="Times New Roman" w:cs="Times New Roman"/>
          <w:b/>
          <w:bCs/>
          <w:color w:val="000000" w:themeColor="text1"/>
          <w:kern w:val="36"/>
          <w:bdr w:val="none" w:sz="0" w:space="0" w:color="auto" w:frame="1"/>
        </w:rPr>
        <w:t>:</w:t>
      </w:r>
    </w:p>
    <w:p w14:paraId="3A7E453E" w14:textId="450C812E" w:rsidR="000D4DF1" w:rsidRPr="00203358" w:rsidRDefault="000D4DF1" w:rsidP="00DD50BA">
      <w:pPr>
        <w:widowControl/>
        <w:jc w:val="center"/>
        <w:rPr>
          <w:rFonts w:ascii="Times New Roman" w:eastAsia="Times New Roman" w:hAnsi="Times New Roman" w:cs="Times New Roman"/>
          <w:b/>
          <w:bCs/>
          <w:color w:val="000000" w:themeColor="text1"/>
          <w:kern w:val="36"/>
          <w:bdr w:val="none" w:sz="0" w:space="0" w:color="auto" w:frame="1"/>
        </w:rPr>
      </w:pPr>
      <w:r w:rsidRPr="00203358">
        <w:rPr>
          <w:rFonts w:ascii="Times New Roman" w:eastAsia="Times New Roman" w:hAnsi="Times New Roman" w:cs="Times New Roman"/>
          <w:b/>
          <w:bCs/>
          <w:color w:val="000000" w:themeColor="text1"/>
          <w:kern w:val="36"/>
          <w:bdr w:val="none" w:sz="0" w:space="0" w:color="auto" w:frame="1"/>
        </w:rPr>
        <w:t>THÔNG TIN VỀ CĂN HỘ</w:t>
      </w:r>
    </w:p>
    <w:p w14:paraId="2478973D" w14:textId="4192DD3B" w:rsidR="000D4DF1" w:rsidRPr="00203358" w:rsidRDefault="006A150E" w:rsidP="00C92AE0">
      <w:pPr>
        <w:pStyle w:val="ListParagraph"/>
        <w:keepNext/>
        <w:widowControl/>
        <w:numPr>
          <w:ilvl w:val="0"/>
          <w:numId w:val="47"/>
        </w:numPr>
        <w:spacing w:beforeLines="100" w:before="240"/>
        <w:ind w:left="567" w:hanging="567"/>
        <w:contextualSpacing w:val="0"/>
        <w:jc w:val="both"/>
        <w:rPr>
          <w:rFonts w:ascii="Times New Roman" w:eastAsia="MS Mincho" w:hAnsi="Times New Roman" w:cs="Times New Roman"/>
          <w:b/>
          <w:color w:val="000000" w:themeColor="text1"/>
          <w:lang w:eastAsia="ja-JP"/>
        </w:rPr>
      </w:pPr>
      <w:r w:rsidRPr="00203358">
        <w:rPr>
          <w:rFonts w:ascii="Times New Roman" w:eastAsia="MS Mincho" w:hAnsi="Times New Roman" w:cs="Times New Roman"/>
          <w:b/>
          <w:color w:val="000000" w:themeColor="text1"/>
          <w:lang w:eastAsia="ja-JP"/>
        </w:rPr>
        <w:t xml:space="preserve">THÔNG TIN CỦA </w:t>
      </w:r>
      <w:r w:rsidR="000D4DF1" w:rsidRPr="00203358">
        <w:rPr>
          <w:rFonts w:ascii="Times New Roman" w:eastAsia="MS Mincho" w:hAnsi="Times New Roman" w:cs="Times New Roman"/>
          <w:b/>
          <w:color w:val="000000" w:themeColor="text1"/>
          <w:lang w:eastAsia="ja-JP"/>
        </w:rPr>
        <w:t xml:space="preserve">CĂN HỘ </w:t>
      </w:r>
      <w:r w:rsidR="007C6B1D" w:rsidRPr="00203358">
        <w:rPr>
          <w:rFonts w:ascii="Times New Roman" w:eastAsia="MS Mincho" w:hAnsi="Times New Roman" w:cs="Times New Roman"/>
          <w:b/>
          <w:color w:val="000000" w:themeColor="text1"/>
          <w:lang w:eastAsia="ja-JP"/>
        </w:rPr>
        <w:t>VÀ TÒA NHÀ</w:t>
      </w:r>
    </w:p>
    <w:p w14:paraId="6190398A" w14:textId="7D82A9F4" w:rsidR="000D4DF1" w:rsidRPr="00693217" w:rsidRDefault="000D4DF1" w:rsidP="00693217">
      <w:pPr>
        <w:pStyle w:val="ListParagraph"/>
        <w:widowControl/>
        <w:numPr>
          <w:ilvl w:val="0"/>
          <w:numId w:val="7"/>
        </w:numPr>
        <w:ind w:left="567" w:hanging="567"/>
        <w:contextualSpacing w:val="0"/>
        <w:jc w:val="both"/>
        <w:rPr>
          <w:rFonts w:ascii="Times New Roman" w:hAnsi="Times New Roman" w:cs="Times New Roman"/>
          <w:b/>
          <w:color w:val="000000" w:themeColor="text1"/>
        </w:rPr>
      </w:pPr>
      <w:r w:rsidRPr="00203358">
        <w:rPr>
          <w:rFonts w:ascii="Times New Roman" w:hAnsi="Times New Roman" w:cs="Times New Roman"/>
          <w:b/>
          <w:color w:val="000000" w:themeColor="text1"/>
        </w:rPr>
        <w:t xml:space="preserve">CĂN HỘ SỐ:...., TẦNG ..... </w:t>
      </w:r>
      <w:r w:rsidRPr="00203358">
        <w:rPr>
          <w:rFonts w:ascii="Times New Roman" w:hAnsi="Times New Roman" w:cs="Times New Roman"/>
          <w:b/>
          <w:color w:val="000000" w:themeColor="text1"/>
          <w:lang w:eastAsia="ja-JP"/>
        </w:rPr>
        <w:t>CỦA</w:t>
      </w:r>
      <w:r w:rsidRPr="00203358">
        <w:rPr>
          <w:rFonts w:ascii="Times New Roman" w:hAnsi="Times New Roman" w:cs="Times New Roman"/>
          <w:b/>
          <w:color w:val="000000" w:themeColor="text1"/>
        </w:rPr>
        <w:t xml:space="preserve"> TÒA NHÀ </w:t>
      </w:r>
      <w:r w:rsidRPr="00203358">
        <w:rPr>
          <w:rFonts w:ascii="Times New Roman" w:hAnsi="Times New Roman" w:cs="Times New Roman"/>
          <w:b/>
          <w:bCs/>
          <w:color w:val="000000" w:themeColor="text1"/>
        </w:rPr>
        <w:t>HIYORI GARDEN TOWER</w:t>
      </w:r>
      <w:r w:rsidR="00F74A70" w:rsidRPr="00203358">
        <w:rPr>
          <w:rFonts w:ascii="Times New Roman" w:hAnsi="Times New Roman" w:cs="Times New Roman"/>
          <w:b/>
          <w:bCs/>
          <w:color w:val="000000" w:themeColor="text1"/>
          <w:lang w:eastAsia="ja-JP"/>
        </w:rPr>
        <w:t xml:space="preserve"> </w:t>
      </w:r>
      <w:r w:rsidR="00F74A70" w:rsidRPr="00203358">
        <w:rPr>
          <w:rFonts w:ascii="Times New Roman" w:eastAsia="MS Mincho" w:hAnsi="Times New Roman" w:cs="Times New Roman"/>
          <w:b/>
          <w:color w:val="000000" w:themeColor="text1"/>
          <w:lang w:eastAsia="ja-JP"/>
        </w:rPr>
        <w:t>(CĂN HỘ)</w:t>
      </w:r>
    </w:p>
    <w:p w14:paraId="74FC4F40" w14:textId="10D29A79" w:rsidR="000D4DF1" w:rsidRPr="00203358" w:rsidRDefault="000D4DF1" w:rsidP="009C2EA3">
      <w:pPr>
        <w:pStyle w:val="ListParagraph"/>
        <w:numPr>
          <w:ilvl w:val="0"/>
          <w:numId w:val="6"/>
        </w:numPr>
        <w:ind w:left="1134" w:hanging="567"/>
        <w:contextualSpacing w:val="0"/>
        <w:textAlignment w:val="baseline"/>
        <w:rPr>
          <w:rFonts w:ascii="Times New Roman" w:eastAsia="Times New Roman" w:hAnsi="Times New Roman" w:cs="Times New Roman"/>
          <w:bCs/>
          <w:color w:val="000000" w:themeColor="text1"/>
          <w:kern w:val="36"/>
          <w:bdr w:val="none" w:sz="0" w:space="0" w:color="auto" w:frame="1"/>
        </w:rPr>
      </w:pPr>
      <w:r w:rsidRPr="00203358">
        <w:rPr>
          <w:rFonts w:ascii="Times New Roman" w:eastAsia="Times New Roman" w:hAnsi="Times New Roman" w:cs="Times New Roman"/>
          <w:bCs/>
          <w:color w:val="000000" w:themeColor="text1"/>
          <w:kern w:val="36"/>
          <w:bdr w:val="none" w:sz="0" w:space="0" w:color="auto" w:frame="1"/>
        </w:rPr>
        <w:t>Loại: căn hộ chung cư</w:t>
      </w:r>
    </w:p>
    <w:p w14:paraId="5EC82ED9" w14:textId="2B9DEF72" w:rsidR="000D4DF1" w:rsidRPr="00203358" w:rsidRDefault="000D4DF1" w:rsidP="009C2EA3">
      <w:pPr>
        <w:pStyle w:val="ListParagraph"/>
        <w:numPr>
          <w:ilvl w:val="0"/>
          <w:numId w:val="6"/>
        </w:numPr>
        <w:ind w:left="1134" w:hanging="567"/>
        <w:contextualSpacing w:val="0"/>
        <w:textAlignment w:val="baseline"/>
        <w:rPr>
          <w:rFonts w:ascii="Times New Roman" w:eastAsia="Times New Roman" w:hAnsi="Times New Roman" w:cs="Times New Roman"/>
          <w:bCs/>
          <w:color w:val="000000" w:themeColor="text1"/>
          <w:kern w:val="36"/>
          <w:bdr w:val="none" w:sz="0" w:space="0" w:color="auto" w:frame="1"/>
        </w:rPr>
      </w:pPr>
      <w:r w:rsidRPr="00203358">
        <w:rPr>
          <w:rFonts w:ascii="Times New Roman" w:eastAsia="Times New Roman" w:hAnsi="Times New Roman" w:cs="Times New Roman"/>
          <w:bCs/>
          <w:color w:val="000000" w:themeColor="text1"/>
          <w:kern w:val="36"/>
          <w:bdr w:val="none" w:sz="0" w:space="0" w:color="auto" w:frame="1"/>
        </w:rPr>
        <w:t>Mục</w:t>
      </w:r>
      <w:r w:rsidRPr="00203358">
        <w:rPr>
          <w:rFonts w:ascii="Times New Roman" w:hAnsi="Times New Roman" w:cs="Times New Roman"/>
          <w:color w:val="000000" w:themeColor="text1"/>
          <w:bdr w:val="none" w:sz="0" w:space="0" w:color="auto" w:frame="1"/>
        </w:rPr>
        <w:t xml:space="preserve"> đích sử dụng: Chỉ dùng để ở</w:t>
      </w:r>
    </w:p>
    <w:p w14:paraId="40445ECD" w14:textId="16F1C329" w:rsidR="000D4DF1" w:rsidRPr="00203358" w:rsidRDefault="000D4DF1" w:rsidP="009C2EA3">
      <w:pPr>
        <w:pStyle w:val="ListParagraph"/>
        <w:numPr>
          <w:ilvl w:val="0"/>
          <w:numId w:val="6"/>
        </w:numPr>
        <w:ind w:left="1134" w:hanging="567"/>
        <w:contextualSpacing w:val="0"/>
        <w:textAlignment w:val="baseline"/>
        <w:rPr>
          <w:rFonts w:ascii="Times New Roman" w:eastAsia="Times New Roman" w:hAnsi="Times New Roman" w:cs="Times New Roman"/>
          <w:bCs/>
          <w:color w:val="000000" w:themeColor="text1"/>
          <w:kern w:val="36"/>
          <w:bdr w:val="none" w:sz="0" w:space="0" w:color="auto" w:frame="1"/>
        </w:rPr>
      </w:pPr>
      <w:r w:rsidRPr="00203358">
        <w:rPr>
          <w:rFonts w:ascii="Times New Roman" w:eastAsia="Batang" w:hAnsi="Times New Roman" w:cs="Times New Roman"/>
          <w:color w:val="000000" w:themeColor="text1"/>
        </w:rPr>
        <w:t xml:space="preserve">Thời </w:t>
      </w:r>
      <w:r w:rsidRPr="00203358">
        <w:rPr>
          <w:rFonts w:ascii="Times New Roman" w:eastAsia="Times New Roman" w:hAnsi="Times New Roman" w:cs="Times New Roman"/>
          <w:bCs/>
          <w:color w:val="000000" w:themeColor="text1"/>
          <w:kern w:val="36"/>
          <w:bdr w:val="none" w:sz="0" w:space="0" w:color="auto" w:frame="1"/>
        </w:rPr>
        <w:t>gian</w:t>
      </w:r>
      <w:r w:rsidRPr="00203358">
        <w:rPr>
          <w:rFonts w:ascii="Times New Roman" w:eastAsia="Batang" w:hAnsi="Times New Roman" w:cs="Times New Roman"/>
          <w:color w:val="000000" w:themeColor="text1"/>
        </w:rPr>
        <w:t xml:space="preserve"> hoàn thành việc xây dựng Tòa nhà dự kiến: </w:t>
      </w:r>
      <w:r w:rsidR="00176E90" w:rsidRPr="00203358">
        <w:rPr>
          <w:rFonts w:ascii="Times New Roman" w:eastAsia="Batang" w:hAnsi="Times New Roman" w:cs="Times New Roman"/>
          <w:color w:val="000000" w:themeColor="text1"/>
        </w:rPr>
        <w:t>Tháng</w:t>
      </w:r>
      <w:r w:rsidRPr="00203358">
        <w:rPr>
          <w:rFonts w:ascii="Times New Roman" w:eastAsia="Batang" w:hAnsi="Times New Roman" w:cs="Times New Roman"/>
          <w:color w:val="000000" w:themeColor="text1"/>
        </w:rPr>
        <w:t>..... năm 201…</w:t>
      </w:r>
      <w:r w:rsidRPr="00203358">
        <w:rPr>
          <w:rFonts w:ascii="Times New Roman" w:eastAsia="Times New Roman" w:hAnsi="Times New Roman" w:cs="Times New Roman"/>
          <w:bCs/>
          <w:color w:val="000000" w:themeColor="text1"/>
          <w:kern w:val="36"/>
          <w:bdr w:val="none" w:sz="0" w:space="0" w:color="auto" w:frame="1"/>
        </w:rPr>
        <w:t xml:space="preserve"> </w:t>
      </w:r>
    </w:p>
    <w:p w14:paraId="4808D265" w14:textId="7A7CC748" w:rsidR="00E5748E" w:rsidRPr="00203358" w:rsidRDefault="00E5748E" w:rsidP="009C2EA3">
      <w:pPr>
        <w:pStyle w:val="ListParagraph"/>
        <w:numPr>
          <w:ilvl w:val="0"/>
          <w:numId w:val="6"/>
        </w:numPr>
        <w:ind w:left="1134" w:hanging="567"/>
        <w:contextualSpacing w:val="0"/>
        <w:textAlignment w:val="baseline"/>
        <w:rPr>
          <w:rFonts w:ascii="Times New Roman" w:eastAsia="Times New Roman" w:hAnsi="Times New Roman" w:cs="Times New Roman"/>
          <w:bCs/>
          <w:color w:val="000000" w:themeColor="text1"/>
          <w:kern w:val="36"/>
          <w:bdr w:val="none" w:sz="0" w:space="0" w:color="auto" w:frame="1"/>
          <w:vertAlign w:val="superscript"/>
        </w:rPr>
      </w:pPr>
      <w:r w:rsidRPr="00203358">
        <w:rPr>
          <w:rFonts w:ascii="Times New Roman" w:eastAsia="Times New Roman" w:hAnsi="Times New Roman" w:cs="Times New Roman"/>
          <w:bCs/>
          <w:color w:val="000000" w:themeColor="text1"/>
          <w:kern w:val="36"/>
          <w:bdr w:val="none" w:sz="0" w:space="0" w:color="auto" w:frame="1"/>
        </w:rPr>
        <w:t>Diện tích sàn căn hộ</w:t>
      </w:r>
      <w:r w:rsidR="00254CC7" w:rsidRPr="00203358">
        <w:rPr>
          <w:rFonts w:ascii="Times New Roman" w:eastAsia="Times New Roman" w:hAnsi="Times New Roman" w:cs="Times New Roman"/>
          <w:bCs/>
          <w:color w:val="000000" w:themeColor="text1"/>
          <w:kern w:val="36"/>
          <w:bdr w:val="none" w:sz="0" w:space="0" w:color="auto" w:frame="1"/>
        </w:rPr>
        <w:t xml:space="preserve"> (diện tích tim tường) </w:t>
      </w:r>
      <w:r w:rsidRPr="00203358">
        <w:rPr>
          <w:rFonts w:ascii="Times New Roman" w:eastAsia="Times New Roman" w:hAnsi="Times New Roman" w:cs="Times New Roman"/>
          <w:bCs/>
          <w:color w:val="000000" w:themeColor="text1"/>
          <w:kern w:val="36"/>
          <w:bdr w:val="none" w:sz="0" w:space="0" w:color="auto" w:frame="1"/>
        </w:rPr>
        <w:t xml:space="preserve">: </w:t>
      </w:r>
      <w:r w:rsidR="00F77E08" w:rsidRPr="00203358">
        <w:rPr>
          <w:rFonts w:ascii="Times New Roman" w:eastAsia="Times New Roman" w:hAnsi="Times New Roman" w:cs="Times New Roman"/>
          <w:bCs/>
          <w:color w:val="000000" w:themeColor="text1"/>
          <w:kern w:val="36"/>
          <w:bdr w:val="none" w:sz="0" w:space="0" w:color="auto" w:frame="1"/>
        </w:rPr>
        <w:t>...........m</w:t>
      </w:r>
      <w:r w:rsidR="00F77E08" w:rsidRPr="00203358">
        <w:rPr>
          <w:rFonts w:ascii="Times New Roman" w:eastAsia="Times New Roman" w:hAnsi="Times New Roman" w:cs="Times New Roman"/>
          <w:bCs/>
          <w:color w:val="000000" w:themeColor="text1"/>
          <w:kern w:val="36"/>
          <w:bdr w:val="none" w:sz="0" w:space="0" w:color="auto" w:frame="1"/>
          <w:vertAlign w:val="superscript"/>
        </w:rPr>
        <w:t>2</w:t>
      </w:r>
    </w:p>
    <w:p w14:paraId="006520FE" w14:textId="2111EEF4" w:rsidR="000D4DF1" w:rsidRPr="00203358" w:rsidRDefault="000D4DF1" w:rsidP="009C2EA3">
      <w:pPr>
        <w:pStyle w:val="ListParagraph"/>
        <w:numPr>
          <w:ilvl w:val="0"/>
          <w:numId w:val="6"/>
        </w:numPr>
        <w:ind w:left="1134" w:hanging="567"/>
        <w:contextualSpacing w:val="0"/>
        <w:textAlignment w:val="baseline"/>
        <w:rPr>
          <w:rFonts w:ascii="Times New Roman" w:eastAsia="Times New Roman" w:hAnsi="Times New Roman" w:cs="Times New Roman"/>
          <w:bCs/>
          <w:color w:val="000000" w:themeColor="text1"/>
          <w:kern w:val="36"/>
          <w:bdr w:val="none" w:sz="0" w:space="0" w:color="auto" w:frame="1"/>
          <w:vertAlign w:val="superscript"/>
        </w:rPr>
      </w:pPr>
      <w:r w:rsidRPr="00203358">
        <w:rPr>
          <w:rFonts w:ascii="Times New Roman" w:eastAsia="Times New Roman" w:hAnsi="Times New Roman" w:cs="Times New Roman"/>
          <w:bCs/>
          <w:color w:val="000000" w:themeColor="text1"/>
          <w:kern w:val="36"/>
          <w:bdr w:val="none" w:sz="0" w:space="0" w:color="auto" w:frame="1"/>
        </w:rPr>
        <w:t xml:space="preserve">Diện tích </w:t>
      </w:r>
      <w:r w:rsidR="0021074B" w:rsidRPr="00203358">
        <w:rPr>
          <w:rFonts w:ascii="Times New Roman" w:eastAsia="Times New Roman" w:hAnsi="Times New Roman" w:cs="Times New Roman"/>
          <w:bCs/>
          <w:color w:val="000000" w:themeColor="text1"/>
          <w:kern w:val="36"/>
          <w:bdr w:val="none" w:sz="0" w:space="0" w:color="auto" w:frame="1"/>
        </w:rPr>
        <w:t xml:space="preserve">của phần </w:t>
      </w:r>
      <w:r w:rsidR="00C10812" w:rsidRPr="00203358">
        <w:rPr>
          <w:rFonts w:ascii="Times New Roman" w:eastAsia="Times New Roman" w:hAnsi="Times New Roman" w:cs="Times New Roman"/>
          <w:bCs/>
          <w:color w:val="000000" w:themeColor="text1"/>
          <w:kern w:val="36"/>
          <w:bdr w:val="none" w:sz="0" w:space="0" w:color="auto" w:frame="1"/>
        </w:rPr>
        <w:t>sở hữu</w:t>
      </w:r>
      <w:r w:rsidRPr="00203358">
        <w:rPr>
          <w:rFonts w:ascii="Times New Roman" w:hAnsi="Times New Roman" w:cs="Times New Roman"/>
          <w:bCs/>
          <w:color w:val="000000" w:themeColor="text1"/>
          <w:kern w:val="36"/>
          <w:bdr w:val="none" w:sz="0" w:space="0" w:color="auto" w:frame="1"/>
          <w:lang w:eastAsia="ja-JP"/>
        </w:rPr>
        <w:t xml:space="preserve"> </w:t>
      </w:r>
      <w:r w:rsidR="0000628E" w:rsidRPr="00203358">
        <w:rPr>
          <w:rFonts w:ascii="Times New Roman" w:hAnsi="Times New Roman" w:cs="Times New Roman"/>
          <w:bCs/>
          <w:color w:val="000000" w:themeColor="text1"/>
          <w:kern w:val="36"/>
          <w:bdr w:val="none" w:sz="0" w:space="0" w:color="auto" w:frame="1"/>
          <w:lang w:eastAsia="ja-JP"/>
        </w:rPr>
        <w:t xml:space="preserve">riêng </w:t>
      </w:r>
      <w:r w:rsidRPr="00203358">
        <w:rPr>
          <w:rFonts w:ascii="Times New Roman" w:hAnsi="Times New Roman" w:cs="Times New Roman"/>
          <w:color w:val="000000" w:themeColor="text1"/>
        </w:rPr>
        <w:t>(diện tích thông thủy)</w:t>
      </w:r>
      <w:r w:rsidRPr="00203358">
        <w:rPr>
          <w:rFonts w:ascii="Times New Roman" w:eastAsia="Times New Roman" w:hAnsi="Times New Roman" w:cs="Times New Roman"/>
          <w:bCs/>
          <w:color w:val="000000" w:themeColor="text1"/>
          <w:kern w:val="36"/>
          <w:bdr w:val="none" w:sz="0" w:space="0" w:color="auto" w:frame="1"/>
        </w:rPr>
        <w:t xml:space="preserve"> : ...........m</w:t>
      </w:r>
      <w:r w:rsidRPr="00203358">
        <w:rPr>
          <w:rFonts w:ascii="Times New Roman" w:eastAsia="Times New Roman" w:hAnsi="Times New Roman" w:cs="Times New Roman"/>
          <w:bCs/>
          <w:color w:val="000000" w:themeColor="text1"/>
          <w:kern w:val="36"/>
          <w:bdr w:val="none" w:sz="0" w:space="0" w:color="auto" w:frame="1"/>
          <w:vertAlign w:val="superscript"/>
        </w:rPr>
        <w:t>2</w:t>
      </w:r>
    </w:p>
    <w:p w14:paraId="6BB5693E" w14:textId="1FF5FF42" w:rsidR="009E4E11" w:rsidRPr="00203358" w:rsidRDefault="009E4E11" w:rsidP="009C2EA3">
      <w:pPr>
        <w:pStyle w:val="ListParagraph"/>
        <w:numPr>
          <w:ilvl w:val="0"/>
          <w:numId w:val="6"/>
        </w:numPr>
        <w:ind w:left="1134" w:hanging="567"/>
        <w:contextualSpacing w:val="0"/>
        <w:textAlignment w:val="baseline"/>
        <w:rPr>
          <w:rFonts w:ascii="Times New Roman" w:eastAsia="Times New Roman" w:hAnsi="Times New Roman" w:cs="Times New Roman"/>
          <w:bCs/>
          <w:color w:val="000000" w:themeColor="text1"/>
          <w:kern w:val="36"/>
          <w:bdr w:val="none" w:sz="0" w:space="0" w:color="auto" w:frame="1"/>
          <w:vertAlign w:val="superscript"/>
        </w:rPr>
      </w:pPr>
      <w:r w:rsidRPr="00203358">
        <w:rPr>
          <w:rFonts w:ascii="Times New Roman" w:eastAsia="Times New Roman" w:hAnsi="Times New Roman" w:cs="Times New Roman"/>
          <w:bCs/>
          <w:color w:val="000000" w:themeColor="text1"/>
          <w:kern w:val="36"/>
          <w:bdr w:val="none" w:sz="0" w:space="0" w:color="auto" w:frame="1"/>
          <w:lang w:val="en-US" w:eastAsia="ja-JP"/>
        </w:rPr>
        <w:t xml:space="preserve">Loại căn hộ: </w:t>
      </w:r>
      <w:r w:rsidRPr="00203358">
        <w:rPr>
          <w:rFonts w:ascii="Times New Roman" w:eastAsia="Times New Roman" w:hAnsi="Times New Roman" w:cs="Times New Roman"/>
          <w:bCs/>
          <w:color w:val="000000" w:themeColor="text1"/>
          <w:kern w:val="36"/>
          <w:bdr w:val="none" w:sz="0" w:space="0" w:color="auto" w:frame="1"/>
        </w:rPr>
        <w:t>..........</w:t>
      </w:r>
    </w:p>
    <w:p w14:paraId="5C64BC00" w14:textId="6FF1D06B" w:rsidR="000D4DF1" w:rsidRPr="00203358" w:rsidRDefault="000D4DF1" w:rsidP="009C2EA3">
      <w:pPr>
        <w:pStyle w:val="ListParagraph"/>
        <w:widowControl/>
        <w:numPr>
          <w:ilvl w:val="0"/>
          <w:numId w:val="7"/>
        </w:numPr>
        <w:spacing w:beforeLines="100" w:before="240"/>
        <w:ind w:left="567" w:hanging="567"/>
        <w:contextualSpacing w:val="0"/>
        <w:jc w:val="both"/>
        <w:rPr>
          <w:rFonts w:ascii="Times New Roman" w:hAnsi="Times New Roman" w:cs="Times New Roman"/>
          <w:b/>
          <w:color w:val="000000" w:themeColor="text1"/>
          <w:lang w:eastAsia="zh-TW"/>
        </w:rPr>
      </w:pPr>
      <w:r w:rsidRPr="00203358">
        <w:rPr>
          <w:rFonts w:ascii="Times New Roman" w:hAnsi="Times New Roman" w:cs="Times New Roman"/>
          <w:b/>
          <w:color w:val="000000" w:themeColor="text1"/>
          <w:lang w:eastAsia="zh-TW"/>
        </w:rPr>
        <w:t>TÒA NHÀ HIYORI GARDEN TOWER</w:t>
      </w:r>
      <w:r w:rsidR="007C6B1D" w:rsidRPr="00203358">
        <w:rPr>
          <w:rFonts w:ascii="Times New Roman" w:hAnsi="Times New Roman" w:cs="Times New Roman"/>
          <w:b/>
          <w:color w:val="000000" w:themeColor="text1"/>
          <w:lang w:eastAsia="zh-TW"/>
        </w:rPr>
        <w:t xml:space="preserve"> (TÒA NHÀ)</w:t>
      </w:r>
    </w:p>
    <w:p w14:paraId="08A3303C" w14:textId="58377D87" w:rsidR="000D4DF1" w:rsidRPr="00203358" w:rsidRDefault="000D4DF1" w:rsidP="009C2EA3">
      <w:pPr>
        <w:pStyle w:val="ListParagraph"/>
        <w:numPr>
          <w:ilvl w:val="0"/>
          <w:numId w:val="8"/>
        </w:numPr>
        <w:tabs>
          <w:tab w:val="right" w:leader="dot" w:pos="8280"/>
        </w:tabs>
        <w:ind w:left="1134" w:hanging="567"/>
        <w:contextualSpacing w:val="0"/>
        <w:jc w:val="both"/>
        <w:rPr>
          <w:rFonts w:ascii="Times New Roman" w:hAnsi="Times New Roman" w:cs="Times New Roman"/>
          <w:i/>
          <w:color w:val="000000" w:themeColor="text1"/>
        </w:rPr>
      </w:pPr>
      <w:r w:rsidRPr="00203358">
        <w:rPr>
          <w:rFonts w:ascii="Times New Roman" w:hAnsi="Times New Roman" w:cs="Times New Roman"/>
          <w:color w:val="000000" w:themeColor="text1"/>
        </w:rPr>
        <w:t>Loại nhà</w:t>
      </w:r>
      <w:r w:rsidRPr="00203358">
        <w:rPr>
          <w:rFonts w:ascii="Times New Roman" w:hAnsi="Times New Roman" w:cs="Times New Roman"/>
          <w:color w:val="000000" w:themeColor="text1"/>
          <w:lang w:eastAsia="ja-JP"/>
        </w:rPr>
        <w:t xml:space="preserve">: Tòa nhà </w:t>
      </w:r>
      <w:r w:rsidRPr="00203358">
        <w:rPr>
          <w:rFonts w:ascii="Times New Roman" w:hAnsi="Times New Roman" w:cs="Times New Roman"/>
          <w:color w:val="000000" w:themeColor="text1"/>
        </w:rPr>
        <w:t>Căn hộ chung cư</w:t>
      </w:r>
    </w:p>
    <w:p w14:paraId="3AC70383" w14:textId="7269B914" w:rsidR="000D4DF1" w:rsidRPr="00203358" w:rsidRDefault="000D4DF1" w:rsidP="009C2EA3">
      <w:pPr>
        <w:pStyle w:val="ListParagraph"/>
        <w:numPr>
          <w:ilvl w:val="0"/>
          <w:numId w:val="8"/>
        </w:numPr>
        <w:tabs>
          <w:tab w:val="right" w:leader="dot" w:pos="8280"/>
        </w:tabs>
        <w:ind w:left="1134" w:hanging="567"/>
        <w:contextualSpacing w:val="0"/>
        <w:jc w:val="both"/>
        <w:rPr>
          <w:rFonts w:ascii="Times New Roman" w:hAnsi="Times New Roman" w:cs="Times New Roman"/>
          <w:color w:val="000000" w:themeColor="text1"/>
        </w:rPr>
      </w:pPr>
      <w:r w:rsidRPr="00203358">
        <w:rPr>
          <w:rFonts w:ascii="Times New Roman" w:hAnsi="Times New Roman" w:cs="Times New Roman"/>
          <w:color w:val="000000" w:themeColor="text1"/>
        </w:rPr>
        <w:t xml:space="preserve">Vị trí </w:t>
      </w:r>
      <w:r w:rsidR="002105D3" w:rsidRPr="00203358">
        <w:rPr>
          <w:rFonts w:ascii="Times New Roman" w:hAnsi="Times New Roman" w:cs="Times New Roman"/>
          <w:color w:val="000000" w:themeColor="text1"/>
        </w:rPr>
        <w:t>Tòa nhà</w:t>
      </w:r>
      <w:r w:rsidRPr="00203358">
        <w:rPr>
          <w:rFonts w:ascii="Times New Roman" w:hAnsi="Times New Roman" w:cs="Times New Roman"/>
          <w:color w:val="000000" w:themeColor="text1"/>
        </w:rPr>
        <w:t>: Lô 2 – A2 Võ Văn Kiệt, Phường An Hải Đông, Quận Sơn Trà, Thành phố Đà Nẵng, Việt Nam</w:t>
      </w:r>
    </w:p>
    <w:p w14:paraId="1562BD24" w14:textId="39F22B03" w:rsidR="000D4DF1" w:rsidRPr="00203358" w:rsidRDefault="000D4DF1" w:rsidP="009C2EA3">
      <w:pPr>
        <w:pStyle w:val="ListParagraph"/>
        <w:numPr>
          <w:ilvl w:val="0"/>
          <w:numId w:val="8"/>
        </w:numPr>
        <w:tabs>
          <w:tab w:val="right" w:leader="dot" w:pos="8280"/>
        </w:tabs>
        <w:ind w:left="1134" w:hanging="567"/>
        <w:contextualSpacing w:val="0"/>
        <w:jc w:val="both"/>
        <w:rPr>
          <w:rFonts w:ascii="Times New Roman" w:hAnsi="Times New Roman" w:cs="Times New Roman"/>
          <w:color w:val="000000" w:themeColor="text1"/>
          <w:lang w:val="en-US" w:eastAsia="ja-JP"/>
        </w:rPr>
      </w:pPr>
      <w:r w:rsidRPr="00203358">
        <w:rPr>
          <w:rFonts w:ascii="Times New Roman" w:hAnsi="Times New Roman" w:cs="Times New Roman"/>
          <w:color w:val="000000" w:themeColor="text1"/>
          <w:lang w:val="en-US" w:eastAsia="ja-JP"/>
        </w:rPr>
        <w:t xml:space="preserve">Tên dự án: </w:t>
      </w:r>
      <w:r w:rsidR="00B364BE" w:rsidRPr="00203358">
        <w:rPr>
          <w:rFonts w:ascii="Times New Roman" w:hAnsi="Times New Roman" w:cs="Times New Roman"/>
          <w:color w:val="000000" w:themeColor="text1"/>
          <w:lang w:val="en-US" w:eastAsia="ja-JP"/>
        </w:rPr>
        <w:t xml:space="preserve">Dự án </w:t>
      </w:r>
      <w:r w:rsidRPr="00203358">
        <w:rPr>
          <w:rFonts w:ascii="Times New Roman" w:hAnsi="Times New Roman" w:cs="Times New Roman"/>
          <w:color w:val="000000" w:themeColor="text1"/>
          <w:lang w:val="en-US" w:eastAsia="ja-JP"/>
        </w:rPr>
        <w:t xml:space="preserve">Khu </w:t>
      </w:r>
      <w:r w:rsidR="00DD3A8B" w:rsidRPr="00203358">
        <w:rPr>
          <w:rFonts w:ascii="Times New Roman" w:hAnsi="Times New Roman" w:cs="Times New Roman"/>
          <w:color w:val="000000" w:themeColor="text1"/>
          <w:lang w:val="en-US" w:eastAsia="ja-JP"/>
        </w:rPr>
        <w:t>Căn Hộ</w:t>
      </w:r>
      <w:r w:rsidRPr="00203358">
        <w:rPr>
          <w:rFonts w:ascii="Times New Roman" w:hAnsi="Times New Roman" w:cs="Times New Roman"/>
          <w:color w:val="000000" w:themeColor="text1"/>
          <w:lang w:val="en-US" w:eastAsia="ja-JP"/>
        </w:rPr>
        <w:t xml:space="preserve"> Tháp Vườn</w:t>
      </w:r>
    </w:p>
    <w:p w14:paraId="54232CF2" w14:textId="77777777" w:rsidR="000D4DF1" w:rsidRPr="00203358" w:rsidRDefault="000D4DF1" w:rsidP="009C2EA3">
      <w:pPr>
        <w:pStyle w:val="ListParagraph"/>
        <w:numPr>
          <w:ilvl w:val="0"/>
          <w:numId w:val="8"/>
        </w:numPr>
        <w:tabs>
          <w:tab w:val="right" w:leader="dot" w:pos="8280"/>
        </w:tabs>
        <w:ind w:left="1134" w:hanging="567"/>
        <w:contextualSpacing w:val="0"/>
        <w:jc w:val="both"/>
        <w:rPr>
          <w:rFonts w:ascii="Times New Roman" w:hAnsi="Times New Roman" w:cs="Times New Roman"/>
          <w:color w:val="000000" w:themeColor="text1"/>
          <w:lang w:val="en-US" w:eastAsia="ja-JP"/>
        </w:rPr>
      </w:pPr>
      <w:r w:rsidRPr="00203358">
        <w:rPr>
          <w:rFonts w:ascii="Times New Roman" w:hAnsi="Times New Roman" w:cs="Times New Roman"/>
          <w:color w:val="000000" w:themeColor="text1"/>
          <w:lang w:val="en-US" w:eastAsia="ja-JP"/>
        </w:rPr>
        <w:t>Tên tòa nhà: Hiyori Garden Tower</w:t>
      </w:r>
    </w:p>
    <w:p w14:paraId="22DE81FA" w14:textId="0D0A1C7F" w:rsidR="000D4DF1" w:rsidRPr="00203358" w:rsidRDefault="000D4DF1" w:rsidP="009C2EA3">
      <w:pPr>
        <w:pStyle w:val="ListParagraph"/>
        <w:numPr>
          <w:ilvl w:val="0"/>
          <w:numId w:val="8"/>
        </w:numPr>
        <w:tabs>
          <w:tab w:val="right" w:leader="dot" w:pos="8280"/>
        </w:tabs>
        <w:ind w:left="1134" w:hanging="567"/>
        <w:contextualSpacing w:val="0"/>
        <w:jc w:val="both"/>
        <w:rPr>
          <w:rFonts w:ascii="Times New Roman" w:hAnsi="Times New Roman" w:cs="Times New Roman"/>
          <w:color w:val="000000" w:themeColor="text1"/>
          <w:lang w:eastAsia="ja-JP"/>
        </w:rPr>
      </w:pPr>
      <w:r w:rsidRPr="00203358">
        <w:rPr>
          <w:rFonts w:ascii="Times New Roman" w:hAnsi="Times New Roman" w:cs="Times New Roman"/>
          <w:color w:val="000000" w:themeColor="text1"/>
          <w:lang w:eastAsia="ja-JP"/>
        </w:rPr>
        <w:t xml:space="preserve">Thông tin về quy hoạch có liên quan đến </w:t>
      </w:r>
      <w:r w:rsidR="00501334" w:rsidRPr="00203358">
        <w:rPr>
          <w:rFonts w:ascii="Times New Roman" w:hAnsi="Times New Roman" w:cs="Times New Roman"/>
          <w:color w:val="000000" w:themeColor="text1"/>
          <w:lang w:eastAsia="ja-JP"/>
        </w:rPr>
        <w:t xml:space="preserve">tòa </w:t>
      </w:r>
      <w:r w:rsidRPr="00203358">
        <w:rPr>
          <w:rFonts w:ascii="Times New Roman" w:hAnsi="Times New Roman" w:cs="Times New Roman"/>
          <w:color w:val="000000" w:themeColor="text1"/>
          <w:lang w:eastAsia="ja-JP"/>
        </w:rPr>
        <w:t>nhà:</w:t>
      </w:r>
    </w:p>
    <w:p w14:paraId="53A03EBA" w14:textId="4710110C" w:rsidR="000D4DF1" w:rsidRPr="00203358" w:rsidRDefault="000D4DF1" w:rsidP="00DD50BA">
      <w:pPr>
        <w:tabs>
          <w:tab w:val="right" w:leader="dot" w:pos="8280"/>
        </w:tabs>
        <w:ind w:left="1134"/>
        <w:jc w:val="both"/>
        <w:rPr>
          <w:rFonts w:ascii="Times New Roman" w:hAnsi="Times New Roman" w:cs="Times New Roman"/>
          <w:color w:val="000000" w:themeColor="text1"/>
          <w:lang w:eastAsia="ja-JP"/>
        </w:rPr>
      </w:pPr>
      <w:r w:rsidRPr="00203358">
        <w:rPr>
          <w:rFonts w:ascii="Times New Roman" w:hAnsi="Times New Roman" w:cs="Times New Roman"/>
          <w:color w:val="000000" w:themeColor="text1"/>
          <w:lang w:eastAsia="ja-JP"/>
        </w:rPr>
        <w:t xml:space="preserve">Tòa nhà chung cư xây dựng mới theo văn bản số 7413/UBND-QLĐTh về việc chấp thuận chủ trương đầu tư dự án Khu </w:t>
      </w:r>
      <w:r w:rsidR="00DD3A8B" w:rsidRPr="00203358">
        <w:rPr>
          <w:rFonts w:ascii="Times New Roman" w:hAnsi="Times New Roman" w:cs="Times New Roman"/>
          <w:color w:val="000000" w:themeColor="text1"/>
          <w:lang w:eastAsia="ja-JP"/>
        </w:rPr>
        <w:t>Căn Hộ</w:t>
      </w:r>
      <w:r w:rsidRPr="00203358">
        <w:rPr>
          <w:rFonts w:ascii="Times New Roman" w:hAnsi="Times New Roman" w:cs="Times New Roman"/>
          <w:color w:val="000000" w:themeColor="text1"/>
          <w:lang w:eastAsia="ja-JP"/>
        </w:rPr>
        <w:t xml:space="preserve"> Tháp Vườn</w:t>
      </w:r>
    </w:p>
    <w:p w14:paraId="3F10F02C" w14:textId="77777777" w:rsidR="000D4DF1" w:rsidRPr="00203358" w:rsidRDefault="000D4DF1" w:rsidP="009C2EA3">
      <w:pPr>
        <w:pStyle w:val="ListParagraph"/>
        <w:numPr>
          <w:ilvl w:val="0"/>
          <w:numId w:val="8"/>
        </w:numPr>
        <w:tabs>
          <w:tab w:val="right" w:leader="dot" w:pos="8280"/>
        </w:tabs>
        <w:ind w:left="1134" w:hanging="567"/>
        <w:contextualSpacing w:val="0"/>
        <w:jc w:val="both"/>
        <w:rPr>
          <w:rFonts w:ascii="Times New Roman" w:hAnsi="Times New Roman" w:cs="Times New Roman"/>
          <w:color w:val="000000" w:themeColor="text1"/>
        </w:rPr>
      </w:pPr>
      <w:r w:rsidRPr="00203358">
        <w:rPr>
          <w:rFonts w:ascii="Times New Roman" w:hAnsi="Times New Roman" w:cs="Times New Roman"/>
          <w:color w:val="000000" w:themeColor="text1"/>
          <w:lang w:eastAsia="ja-JP"/>
        </w:rPr>
        <w:t>Quy</w:t>
      </w:r>
      <w:r w:rsidRPr="00203358">
        <w:rPr>
          <w:rFonts w:ascii="Times New Roman" w:hAnsi="Times New Roman" w:cs="Times New Roman"/>
          <w:color w:val="000000" w:themeColor="text1"/>
        </w:rPr>
        <w:t xml:space="preserve"> mô của </w:t>
      </w:r>
      <w:r w:rsidRPr="00203358">
        <w:rPr>
          <w:rFonts w:ascii="Times New Roman" w:hAnsi="Times New Roman" w:cs="Times New Roman"/>
          <w:color w:val="000000" w:themeColor="text1"/>
          <w:lang w:eastAsia="ja-JP"/>
        </w:rPr>
        <w:t xml:space="preserve">tòa </w:t>
      </w:r>
      <w:r w:rsidRPr="00203358">
        <w:rPr>
          <w:rFonts w:ascii="Times New Roman" w:hAnsi="Times New Roman" w:cs="Times New Roman"/>
          <w:color w:val="000000" w:themeColor="text1"/>
        </w:rPr>
        <w:t>nhà:</w:t>
      </w:r>
    </w:p>
    <w:p w14:paraId="2D0F4410" w14:textId="0B21A451" w:rsidR="001F083A" w:rsidRPr="00203358" w:rsidRDefault="001F083A" w:rsidP="009C2EA3">
      <w:pPr>
        <w:pStyle w:val="ListParagraph"/>
        <w:numPr>
          <w:ilvl w:val="0"/>
          <w:numId w:val="32"/>
        </w:numPr>
        <w:tabs>
          <w:tab w:val="right" w:leader="dot" w:pos="8640"/>
        </w:tabs>
        <w:ind w:left="1701" w:hanging="567"/>
        <w:jc w:val="both"/>
        <w:rPr>
          <w:rFonts w:ascii="Times New Roman" w:hAnsi="Times New Roman" w:cs="Times New Roman"/>
          <w:color w:val="000000" w:themeColor="text1"/>
          <w:vertAlign w:val="superscript"/>
        </w:rPr>
      </w:pPr>
      <w:r w:rsidRPr="00203358">
        <w:rPr>
          <w:rFonts w:ascii="Times New Roman" w:hAnsi="Times New Roman" w:cs="Times New Roman"/>
          <w:color w:val="000000" w:themeColor="text1"/>
        </w:rPr>
        <w:t xml:space="preserve">Tổng diện tích sàn xây dựng: </w:t>
      </w:r>
      <w:r w:rsidRPr="00203358">
        <w:rPr>
          <w:rFonts w:ascii="Times New Roman" w:eastAsia="Times New Roman" w:hAnsi="Times New Roman" w:cs="Times New Roman"/>
          <w:bCs/>
          <w:color w:val="000000" w:themeColor="text1"/>
          <w:kern w:val="36"/>
          <w:bdr w:val="none" w:sz="0" w:space="0" w:color="auto" w:frame="1"/>
        </w:rPr>
        <w:t>...........</w:t>
      </w:r>
      <w:r w:rsidRPr="00203358">
        <w:rPr>
          <w:rFonts w:ascii="Times New Roman" w:hAnsi="Times New Roman" w:cs="Times New Roman"/>
          <w:color w:val="000000" w:themeColor="text1"/>
        </w:rPr>
        <w:t>m</w:t>
      </w:r>
      <w:r w:rsidRPr="00203358">
        <w:rPr>
          <w:rFonts w:ascii="Times New Roman" w:hAnsi="Times New Roman" w:cs="Times New Roman"/>
          <w:color w:val="000000" w:themeColor="text1"/>
          <w:vertAlign w:val="superscript"/>
        </w:rPr>
        <w:t>2</w:t>
      </w:r>
    </w:p>
    <w:p w14:paraId="15CCB8BF" w14:textId="77777777" w:rsidR="001F083A" w:rsidRPr="00203358" w:rsidRDefault="001F083A" w:rsidP="001F083A">
      <w:pPr>
        <w:tabs>
          <w:tab w:val="right" w:leader="dot" w:pos="8640"/>
        </w:tabs>
        <w:ind w:leftChars="827" w:left="1985"/>
        <w:jc w:val="both"/>
        <w:rPr>
          <w:rFonts w:ascii="Times New Roman" w:hAnsi="Times New Roman" w:cs="Times New Roman"/>
          <w:color w:val="000000" w:themeColor="text1"/>
        </w:rPr>
      </w:pPr>
      <w:r w:rsidRPr="00203358">
        <w:rPr>
          <w:rFonts w:ascii="Times New Roman" w:hAnsi="Times New Roman" w:cs="Times New Roman"/>
          <w:color w:val="000000" w:themeColor="text1"/>
          <w:lang w:eastAsia="ja-JP"/>
        </w:rPr>
        <w:t>T</w:t>
      </w:r>
      <w:r w:rsidRPr="00203358">
        <w:rPr>
          <w:rFonts w:ascii="Times New Roman" w:hAnsi="Times New Roman" w:cs="Times New Roman"/>
          <w:color w:val="000000" w:themeColor="text1"/>
        </w:rPr>
        <w:t>rong đó:</w:t>
      </w:r>
    </w:p>
    <w:p w14:paraId="27DF7034" w14:textId="1362A6FD" w:rsidR="001F083A" w:rsidRPr="00203358" w:rsidRDefault="001F083A" w:rsidP="001F083A">
      <w:pPr>
        <w:tabs>
          <w:tab w:val="right" w:leader="dot" w:pos="8640"/>
        </w:tabs>
        <w:ind w:leftChars="1063" w:left="2551"/>
        <w:jc w:val="both"/>
        <w:rPr>
          <w:rFonts w:ascii="Times New Roman" w:hAnsi="Times New Roman" w:cs="Times New Roman"/>
          <w:color w:val="000000" w:themeColor="text1"/>
          <w:vertAlign w:val="superscript"/>
        </w:rPr>
      </w:pPr>
      <w:r w:rsidRPr="00203358">
        <w:rPr>
          <w:rFonts w:ascii="Times New Roman" w:hAnsi="Times New Roman" w:cs="Times New Roman"/>
          <w:color w:val="000000" w:themeColor="text1"/>
        </w:rPr>
        <w:t xml:space="preserve">Diện tích sở hữu riêng: </w:t>
      </w:r>
      <w:r w:rsidRPr="00203358">
        <w:rPr>
          <w:rFonts w:ascii="Times New Roman" w:eastAsia="Times New Roman" w:hAnsi="Times New Roman" w:cs="Times New Roman"/>
          <w:bCs/>
          <w:color w:val="000000" w:themeColor="text1"/>
          <w:kern w:val="36"/>
          <w:bdr w:val="none" w:sz="0" w:space="0" w:color="auto" w:frame="1"/>
        </w:rPr>
        <w:t>...........</w:t>
      </w:r>
      <w:r w:rsidRPr="00203358">
        <w:rPr>
          <w:rFonts w:ascii="Times New Roman" w:hAnsi="Times New Roman" w:cs="Times New Roman"/>
          <w:color w:val="000000" w:themeColor="text1"/>
        </w:rPr>
        <w:t>m</w:t>
      </w:r>
      <w:r w:rsidRPr="00203358">
        <w:rPr>
          <w:rFonts w:ascii="Times New Roman" w:hAnsi="Times New Roman" w:cs="Times New Roman"/>
          <w:color w:val="000000" w:themeColor="text1"/>
          <w:vertAlign w:val="superscript"/>
        </w:rPr>
        <w:t>2</w:t>
      </w:r>
    </w:p>
    <w:p w14:paraId="55D77ED6" w14:textId="67D77ABD" w:rsidR="001F083A" w:rsidRPr="00203358" w:rsidRDefault="001F083A" w:rsidP="001F083A">
      <w:pPr>
        <w:tabs>
          <w:tab w:val="right" w:leader="dot" w:pos="8640"/>
        </w:tabs>
        <w:ind w:leftChars="1063" w:left="2551"/>
        <w:jc w:val="both"/>
        <w:rPr>
          <w:rFonts w:ascii="Times New Roman" w:hAnsi="Times New Roman" w:cs="Times New Roman"/>
          <w:color w:val="000000" w:themeColor="text1"/>
          <w:vertAlign w:val="superscript"/>
        </w:rPr>
      </w:pPr>
      <w:r w:rsidRPr="00203358">
        <w:rPr>
          <w:rFonts w:ascii="Times New Roman" w:hAnsi="Times New Roman" w:cs="Times New Roman"/>
          <w:color w:val="000000" w:themeColor="text1"/>
        </w:rPr>
        <w:t xml:space="preserve">Diện tích sở hữu chung: </w:t>
      </w:r>
      <w:r w:rsidRPr="00203358">
        <w:rPr>
          <w:rFonts w:ascii="Times New Roman" w:eastAsia="Times New Roman" w:hAnsi="Times New Roman" w:cs="Times New Roman"/>
          <w:bCs/>
          <w:color w:val="000000" w:themeColor="text1"/>
          <w:kern w:val="36"/>
          <w:bdr w:val="none" w:sz="0" w:space="0" w:color="auto" w:frame="1"/>
        </w:rPr>
        <w:t>...........</w:t>
      </w:r>
      <w:r w:rsidRPr="00203358">
        <w:rPr>
          <w:rFonts w:ascii="Times New Roman" w:hAnsi="Times New Roman" w:cs="Times New Roman"/>
          <w:color w:val="000000" w:themeColor="text1"/>
        </w:rPr>
        <w:t>m</w:t>
      </w:r>
      <w:r w:rsidRPr="00203358">
        <w:rPr>
          <w:rFonts w:ascii="Times New Roman" w:hAnsi="Times New Roman" w:cs="Times New Roman"/>
          <w:color w:val="000000" w:themeColor="text1"/>
          <w:vertAlign w:val="superscript"/>
        </w:rPr>
        <w:t>2</w:t>
      </w:r>
    </w:p>
    <w:p w14:paraId="644F3A00" w14:textId="77777777" w:rsidR="001F083A" w:rsidRPr="00203358" w:rsidRDefault="001F083A" w:rsidP="009C2EA3">
      <w:pPr>
        <w:pStyle w:val="ListParagraph"/>
        <w:numPr>
          <w:ilvl w:val="0"/>
          <w:numId w:val="32"/>
        </w:numPr>
        <w:tabs>
          <w:tab w:val="right" w:leader="dot" w:pos="8640"/>
        </w:tabs>
        <w:ind w:left="1701" w:hanging="567"/>
        <w:jc w:val="both"/>
        <w:rPr>
          <w:rFonts w:ascii="Times New Roman" w:hAnsi="Times New Roman" w:cs="Times New Roman"/>
          <w:color w:val="000000" w:themeColor="text1"/>
          <w:vertAlign w:val="superscript"/>
          <w:lang w:eastAsia="ja-JP"/>
        </w:rPr>
      </w:pPr>
      <w:r w:rsidRPr="00203358">
        <w:rPr>
          <w:rFonts w:ascii="Times New Roman" w:hAnsi="Times New Roman" w:cs="Times New Roman"/>
          <w:color w:val="000000" w:themeColor="text1"/>
        </w:rPr>
        <w:t xml:space="preserve">Tổng diện tích sử dụng đất: </w:t>
      </w:r>
      <w:r w:rsidRPr="00203358">
        <w:rPr>
          <w:rFonts w:ascii="Times New Roman" w:hAnsi="Times New Roman" w:cs="Times New Roman"/>
          <w:color w:val="000000" w:themeColor="text1"/>
          <w:lang w:eastAsia="ja-JP"/>
        </w:rPr>
        <w:t xml:space="preserve">2.077,6 </w:t>
      </w:r>
      <w:r w:rsidRPr="00203358">
        <w:rPr>
          <w:rFonts w:ascii="Times New Roman" w:hAnsi="Times New Roman" w:cs="Times New Roman"/>
          <w:color w:val="000000" w:themeColor="text1"/>
        </w:rPr>
        <w:t>m</w:t>
      </w:r>
      <w:r w:rsidRPr="00203358">
        <w:rPr>
          <w:rFonts w:ascii="Times New Roman" w:hAnsi="Times New Roman" w:cs="Times New Roman"/>
          <w:color w:val="000000" w:themeColor="text1"/>
          <w:vertAlign w:val="superscript"/>
        </w:rPr>
        <w:t>2</w:t>
      </w:r>
    </w:p>
    <w:p w14:paraId="5F2B10B9" w14:textId="77777777" w:rsidR="001F083A" w:rsidRPr="00203358" w:rsidRDefault="001F083A" w:rsidP="001F083A">
      <w:pPr>
        <w:tabs>
          <w:tab w:val="right" w:leader="dot" w:pos="8640"/>
        </w:tabs>
        <w:ind w:leftChars="827" w:left="1985"/>
        <w:jc w:val="both"/>
        <w:rPr>
          <w:rFonts w:ascii="Times New Roman" w:hAnsi="Times New Roman" w:cs="Times New Roman"/>
          <w:color w:val="000000" w:themeColor="text1"/>
        </w:rPr>
      </w:pPr>
      <w:r w:rsidRPr="00203358">
        <w:rPr>
          <w:rFonts w:ascii="Times New Roman" w:hAnsi="Times New Roman" w:cs="Times New Roman"/>
          <w:color w:val="000000" w:themeColor="text1"/>
          <w:lang w:eastAsia="ja-JP"/>
        </w:rPr>
        <w:t>T</w:t>
      </w:r>
      <w:r w:rsidRPr="00203358">
        <w:rPr>
          <w:rFonts w:ascii="Times New Roman" w:hAnsi="Times New Roman" w:cs="Times New Roman"/>
          <w:color w:val="000000" w:themeColor="text1"/>
        </w:rPr>
        <w:t>rong đó:</w:t>
      </w:r>
    </w:p>
    <w:p w14:paraId="72491483" w14:textId="71E2B578" w:rsidR="001F083A" w:rsidRPr="00203358" w:rsidRDefault="001F083A" w:rsidP="001F083A">
      <w:pPr>
        <w:tabs>
          <w:tab w:val="right" w:leader="dot" w:pos="8640"/>
        </w:tabs>
        <w:ind w:leftChars="1063" w:left="2551"/>
        <w:jc w:val="both"/>
        <w:rPr>
          <w:rFonts w:ascii="Times New Roman" w:hAnsi="Times New Roman" w:cs="Times New Roman"/>
          <w:color w:val="000000" w:themeColor="text1"/>
          <w:vertAlign w:val="superscript"/>
        </w:rPr>
      </w:pPr>
      <w:r w:rsidRPr="00203358">
        <w:rPr>
          <w:rFonts w:ascii="Times New Roman" w:hAnsi="Times New Roman" w:cs="Times New Roman"/>
          <w:color w:val="000000" w:themeColor="text1"/>
        </w:rPr>
        <w:t xml:space="preserve">Diện tích sở hữu riêng: </w:t>
      </w:r>
      <w:r w:rsidRPr="00203358">
        <w:rPr>
          <w:rFonts w:ascii="Times New Roman" w:eastAsia="Times New Roman" w:hAnsi="Times New Roman" w:cs="Times New Roman"/>
          <w:bCs/>
          <w:color w:val="000000" w:themeColor="text1"/>
          <w:kern w:val="36"/>
          <w:bdr w:val="none" w:sz="0" w:space="0" w:color="auto" w:frame="1"/>
        </w:rPr>
        <w:t>...........</w:t>
      </w:r>
      <w:r w:rsidRPr="00203358">
        <w:rPr>
          <w:rFonts w:ascii="Times New Roman" w:hAnsi="Times New Roman" w:cs="Times New Roman"/>
          <w:color w:val="000000" w:themeColor="text1"/>
        </w:rPr>
        <w:t>m</w:t>
      </w:r>
      <w:r w:rsidRPr="00203358">
        <w:rPr>
          <w:rFonts w:ascii="Times New Roman" w:hAnsi="Times New Roman" w:cs="Times New Roman"/>
          <w:color w:val="000000" w:themeColor="text1"/>
          <w:vertAlign w:val="superscript"/>
        </w:rPr>
        <w:t>2</w:t>
      </w:r>
    </w:p>
    <w:p w14:paraId="6686CBB8" w14:textId="5FDA8346" w:rsidR="001F083A" w:rsidRPr="00203358" w:rsidRDefault="001F083A" w:rsidP="001F083A">
      <w:pPr>
        <w:tabs>
          <w:tab w:val="right" w:leader="dot" w:pos="8640"/>
        </w:tabs>
        <w:ind w:leftChars="1063" w:left="2551"/>
        <w:jc w:val="both"/>
        <w:rPr>
          <w:rFonts w:ascii="Times New Roman" w:hAnsi="Times New Roman" w:cs="Times New Roman"/>
          <w:color w:val="000000" w:themeColor="text1"/>
          <w:vertAlign w:val="superscript"/>
        </w:rPr>
      </w:pPr>
      <w:r w:rsidRPr="00203358">
        <w:rPr>
          <w:rFonts w:ascii="Times New Roman" w:hAnsi="Times New Roman" w:cs="Times New Roman"/>
          <w:color w:val="000000" w:themeColor="text1"/>
        </w:rPr>
        <w:t xml:space="preserve">Diện tích sở hữu chung: </w:t>
      </w:r>
      <w:r w:rsidRPr="00203358">
        <w:rPr>
          <w:rFonts w:ascii="Times New Roman" w:eastAsia="Times New Roman" w:hAnsi="Times New Roman" w:cs="Times New Roman"/>
          <w:bCs/>
          <w:color w:val="000000" w:themeColor="text1"/>
          <w:kern w:val="36"/>
          <w:bdr w:val="none" w:sz="0" w:space="0" w:color="auto" w:frame="1"/>
        </w:rPr>
        <w:t>...........</w:t>
      </w:r>
      <w:r w:rsidRPr="00203358">
        <w:rPr>
          <w:rFonts w:ascii="Times New Roman" w:hAnsi="Times New Roman" w:cs="Times New Roman"/>
          <w:color w:val="000000" w:themeColor="text1"/>
        </w:rPr>
        <w:t>m</w:t>
      </w:r>
      <w:r w:rsidRPr="00203358">
        <w:rPr>
          <w:rFonts w:ascii="Times New Roman" w:hAnsi="Times New Roman" w:cs="Times New Roman"/>
          <w:color w:val="000000" w:themeColor="text1"/>
          <w:vertAlign w:val="superscript"/>
        </w:rPr>
        <w:t>2</w:t>
      </w:r>
    </w:p>
    <w:p w14:paraId="7AC530A9" w14:textId="77777777" w:rsidR="000D4DF1" w:rsidRPr="00203358" w:rsidRDefault="000D4DF1" w:rsidP="009C2EA3">
      <w:pPr>
        <w:pStyle w:val="ListParagraph"/>
        <w:numPr>
          <w:ilvl w:val="0"/>
          <w:numId w:val="8"/>
        </w:numPr>
        <w:tabs>
          <w:tab w:val="right" w:leader="dot" w:pos="8280"/>
        </w:tabs>
        <w:ind w:left="1134" w:hanging="567"/>
        <w:contextualSpacing w:val="0"/>
        <w:jc w:val="both"/>
        <w:rPr>
          <w:rFonts w:ascii="Times New Roman" w:hAnsi="Times New Roman" w:cs="Times New Roman"/>
          <w:color w:val="000000" w:themeColor="text1"/>
          <w:lang w:eastAsia="ja-JP"/>
        </w:rPr>
      </w:pPr>
      <w:r w:rsidRPr="00203358">
        <w:rPr>
          <w:rFonts w:ascii="Times New Roman" w:hAnsi="Times New Roman" w:cs="Times New Roman"/>
          <w:color w:val="000000" w:themeColor="text1"/>
        </w:rPr>
        <w:t>Nguồn gốc sử dụng đất:</w:t>
      </w:r>
    </w:p>
    <w:p w14:paraId="6E829A55" w14:textId="229A67AB" w:rsidR="000D4DF1" w:rsidRPr="00203358" w:rsidRDefault="000D4DF1" w:rsidP="00DD50BA">
      <w:pPr>
        <w:tabs>
          <w:tab w:val="right" w:leader="dot" w:pos="8640"/>
        </w:tabs>
        <w:ind w:left="1134"/>
        <w:jc w:val="both"/>
        <w:rPr>
          <w:rFonts w:ascii="Times New Roman" w:hAnsi="Times New Roman" w:cs="Times New Roman"/>
          <w:color w:val="000000" w:themeColor="text1"/>
        </w:rPr>
      </w:pPr>
      <w:r w:rsidRPr="00203358">
        <w:rPr>
          <w:rFonts w:ascii="Times New Roman" w:hAnsi="Times New Roman" w:cs="Times New Roman"/>
          <w:color w:val="000000" w:themeColor="text1"/>
        </w:rPr>
        <w:t>Nhà nước giao đất có thu tiền sử dụng đất</w:t>
      </w:r>
    </w:p>
    <w:p w14:paraId="1AAD1F6C" w14:textId="24D41258" w:rsidR="000D4DF1" w:rsidRPr="00203358" w:rsidRDefault="000D4DF1" w:rsidP="00C92AE0">
      <w:pPr>
        <w:pStyle w:val="ListParagraph"/>
        <w:keepNext/>
        <w:widowControl/>
        <w:numPr>
          <w:ilvl w:val="0"/>
          <w:numId w:val="47"/>
        </w:numPr>
        <w:spacing w:beforeLines="100" w:before="240"/>
        <w:ind w:left="567" w:hanging="567"/>
        <w:contextualSpacing w:val="0"/>
        <w:jc w:val="both"/>
        <w:rPr>
          <w:rFonts w:ascii="Times New Roman" w:eastAsia="MS Mincho" w:hAnsi="Times New Roman" w:cs="Times New Roman"/>
          <w:b/>
          <w:color w:val="000000" w:themeColor="text1"/>
          <w:lang w:eastAsia="ja-JP"/>
        </w:rPr>
      </w:pPr>
      <w:bookmarkStart w:id="6" w:name="OLE_LINK1"/>
      <w:bookmarkStart w:id="7" w:name="OLE_LINK2"/>
      <w:r w:rsidRPr="00203358">
        <w:rPr>
          <w:rFonts w:ascii="Times New Roman" w:eastAsia="MS Mincho" w:hAnsi="Times New Roman" w:cs="Times New Roman"/>
          <w:b/>
          <w:color w:val="000000" w:themeColor="text1"/>
          <w:lang w:eastAsia="ja-JP"/>
        </w:rPr>
        <w:t>CHI TIẾT VỀ CĂN HỘ</w:t>
      </w:r>
    </w:p>
    <w:bookmarkEnd w:id="6"/>
    <w:bookmarkEnd w:id="7"/>
    <w:p w14:paraId="23472EAB" w14:textId="61488232" w:rsidR="000D4DF1" w:rsidRPr="00203358" w:rsidRDefault="00B81BFD" w:rsidP="009C2EA3">
      <w:pPr>
        <w:pStyle w:val="ListParagraph"/>
        <w:keepNext/>
        <w:numPr>
          <w:ilvl w:val="0"/>
          <w:numId w:val="33"/>
        </w:numPr>
        <w:ind w:left="567" w:hanging="567"/>
        <w:contextualSpacing w:val="0"/>
        <w:rPr>
          <w:rFonts w:ascii="Times New Roman" w:hAnsi="Times New Roman" w:cs="Times New Roman"/>
          <w:b/>
          <w:bCs/>
          <w:color w:val="000000" w:themeColor="text1"/>
          <w:kern w:val="36"/>
          <w:bdr w:val="none" w:sz="0" w:space="0" w:color="auto" w:frame="1"/>
          <w:lang w:eastAsia="ja-JP"/>
        </w:rPr>
      </w:pPr>
      <w:r w:rsidRPr="00203358">
        <w:rPr>
          <w:rFonts w:ascii="Times New Roman" w:eastAsia="Times New Roman" w:hAnsi="Times New Roman" w:cs="Times New Roman"/>
          <w:b/>
          <w:bCs/>
          <w:color w:val="000000" w:themeColor="text1"/>
          <w:kern w:val="36"/>
          <w:bdr w:val="none" w:sz="0" w:space="0" w:color="auto" w:frame="1"/>
        </w:rPr>
        <w:t>BẢN VẼ THIẾT KẾ</w:t>
      </w:r>
      <w:r w:rsidR="000D4DF1" w:rsidRPr="00203358">
        <w:rPr>
          <w:rFonts w:ascii="Times New Roman" w:eastAsia="Times New Roman" w:hAnsi="Times New Roman" w:cs="Times New Roman"/>
          <w:b/>
          <w:bCs/>
          <w:color w:val="000000" w:themeColor="text1"/>
          <w:kern w:val="36"/>
          <w:bdr w:val="none" w:sz="0" w:space="0" w:color="auto" w:frame="1"/>
        </w:rPr>
        <w:t xml:space="preserve"> MẶT BẰNG VÀ </w:t>
      </w:r>
      <w:r w:rsidRPr="00203358">
        <w:rPr>
          <w:rFonts w:ascii="Times New Roman" w:eastAsia="Times New Roman" w:hAnsi="Times New Roman" w:cs="Times New Roman"/>
          <w:b/>
          <w:bCs/>
          <w:color w:val="000000" w:themeColor="text1"/>
          <w:kern w:val="36"/>
          <w:bdr w:val="none" w:sz="0" w:space="0" w:color="auto" w:frame="1"/>
        </w:rPr>
        <w:t xml:space="preserve">SƠ ĐỒ </w:t>
      </w:r>
      <w:r w:rsidR="000D4DF1" w:rsidRPr="00203358">
        <w:rPr>
          <w:rFonts w:ascii="Times New Roman" w:eastAsia="Times New Roman" w:hAnsi="Times New Roman" w:cs="Times New Roman"/>
          <w:b/>
          <w:bCs/>
          <w:color w:val="000000" w:themeColor="text1"/>
          <w:kern w:val="36"/>
          <w:bdr w:val="none" w:sz="0" w:space="0" w:color="auto" w:frame="1"/>
        </w:rPr>
        <w:t>VỊ TRÍ</w:t>
      </w:r>
    </w:p>
    <w:p w14:paraId="3BE4711D" w14:textId="35B7A3B0" w:rsidR="000D4DF1" w:rsidRPr="00203358" w:rsidRDefault="000D4DF1" w:rsidP="00DD50BA">
      <w:pPr>
        <w:ind w:left="567"/>
        <w:rPr>
          <w:rFonts w:ascii="Times New Roman" w:hAnsi="Times New Roman" w:cs="Times New Roman"/>
          <w:bCs/>
          <w:color w:val="000000" w:themeColor="text1"/>
          <w:kern w:val="36"/>
          <w:bdr w:val="none" w:sz="0" w:space="0" w:color="auto" w:frame="1"/>
          <w:lang w:eastAsia="ja-JP"/>
        </w:rPr>
      </w:pPr>
      <w:r w:rsidRPr="00203358">
        <w:rPr>
          <w:rFonts w:ascii="Times New Roman" w:eastAsia="Times New Roman" w:hAnsi="Times New Roman" w:cs="Times New Roman"/>
          <w:bCs/>
          <w:color w:val="000000" w:themeColor="text1"/>
          <w:kern w:val="36"/>
          <w:bdr w:val="none" w:sz="0" w:space="0" w:color="auto" w:frame="1"/>
        </w:rPr>
        <w:t>Xem các bản vẽ đính kèm</w:t>
      </w:r>
      <w:r w:rsidR="00B92B71" w:rsidRPr="00203358">
        <w:rPr>
          <w:rFonts w:ascii="Times New Roman" w:eastAsia="Times New Roman" w:hAnsi="Times New Roman" w:cs="Times New Roman"/>
          <w:bCs/>
          <w:color w:val="000000" w:themeColor="text1"/>
          <w:kern w:val="36"/>
          <w:bdr w:val="none" w:sz="0" w:space="0" w:color="auto" w:frame="1"/>
        </w:rPr>
        <w:t xml:space="preserve"> (</w:t>
      </w:r>
      <w:r w:rsidR="00B81BFD" w:rsidRPr="00203358">
        <w:rPr>
          <w:rFonts w:ascii="Times New Roman" w:eastAsia="Times New Roman" w:hAnsi="Times New Roman" w:cs="Times New Roman"/>
          <w:bCs/>
          <w:color w:val="000000" w:themeColor="text1"/>
          <w:kern w:val="36"/>
          <w:bdr w:val="none" w:sz="0" w:space="0" w:color="auto" w:frame="1"/>
        </w:rPr>
        <w:t>bản vẽ thiết kế</w:t>
      </w:r>
      <w:r w:rsidR="00B92B71" w:rsidRPr="00203358">
        <w:rPr>
          <w:rFonts w:ascii="Times New Roman" w:eastAsia="Times New Roman" w:hAnsi="Times New Roman" w:cs="Times New Roman"/>
          <w:bCs/>
          <w:color w:val="000000" w:themeColor="text1"/>
          <w:kern w:val="36"/>
          <w:bdr w:val="none" w:sz="0" w:space="0" w:color="auto" w:frame="1"/>
        </w:rPr>
        <w:t xml:space="preserve"> mặt bằng và </w:t>
      </w:r>
      <w:r w:rsidR="001A7105" w:rsidRPr="00203358">
        <w:rPr>
          <w:rFonts w:ascii="Times New Roman" w:eastAsia="Times New Roman" w:hAnsi="Times New Roman" w:cs="Times New Roman"/>
          <w:bCs/>
          <w:color w:val="000000" w:themeColor="text1"/>
          <w:kern w:val="36"/>
          <w:bdr w:val="none" w:sz="0" w:space="0" w:color="auto" w:frame="1"/>
        </w:rPr>
        <w:t>sơ đồ</w:t>
      </w:r>
      <w:r w:rsidR="00B92B71" w:rsidRPr="00203358">
        <w:rPr>
          <w:rFonts w:ascii="Times New Roman" w:eastAsia="Times New Roman" w:hAnsi="Times New Roman" w:cs="Times New Roman"/>
          <w:bCs/>
          <w:color w:val="000000" w:themeColor="text1"/>
          <w:kern w:val="36"/>
          <w:bdr w:val="none" w:sz="0" w:space="0" w:color="auto" w:frame="1"/>
        </w:rPr>
        <w:t xml:space="preserve"> vị trí</w:t>
      </w:r>
      <w:r w:rsidR="00C11B77" w:rsidRPr="00203358">
        <w:rPr>
          <w:rFonts w:ascii="Times New Roman" w:eastAsia="Times New Roman" w:hAnsi="Times New Roman" w:cs="Times New Roman"/>
          <w:bCs/>
          <w:color w:val="000000" w:themeColor="text1"/>
          <w:kern w:val="36"/>
          <w:bdr w:val="none" w:sz="0" w:space="0" w:color="auto" w:frame="1"/>
        </w:rPr>
        <w:t>)</w:t>
      </w:r>
    </w:p>
    <w:p w14:paraId="7B1A1156" w14:textId="61A1C3E9" w:rsidR="000D4DF1" w:rsidRPr="00203358" w:rsidRDefault="000D4DF1" w:rsidP="009C2EA3">
      <w:pPr>
        <w:pStyle w:val="ListParagraph"/>
        <w:keepNext/>
        <w:numPr>
          <w:ilvl w:val="0"/>
          <w:numId w:val="33"/>
        </w:numPr>
        <w:spacing w:beforeLines="100" w:before="240"/>
        <w:ind w:left="567" w:hanging="567"/>
        <w:contextualSpacing w:val="0"/>
        <w:rPr>
          <w:rFonts w:ascii="Times New Roman" w:hAnsi="Times New Roman" w:cs="Times New Roman"/>
          <w:b/>
          <w:bCs/>
          <w:color w:val="000000" w:themeColor="text1"/>
          <w:kern w:val="36"/>
          <w:bdr w:val="none" w:sz="0" w:space="0" w:color="auto" w:frame="1"/>
          <w:lang w:eastAsia="ja-JP"/>
        </w:rPr>
      </w:pPr>
      <w:r w:rsidRPr="00203358">
        <w:rPr>
          <w:rFonts w:ascii="Times New Roman" w:eastAsia="Times New Roman" w:hAnsi="Times New Roman" w:cs="Times New Roman"/>
          <w:b/>
          <w:bCs/>
          <w:color w:val="000000" w:themeColor="text1"/>
          <w:kern w:val="36"/>
          <w:bdr w:val="none" w:sz="0" w:space="0" w:color="auto" w:frame="1"/>
        </w:rPr>
        <w:t xml:space="preserve">VẬT LIỆU VÀ TRANG THIẾT BỊ DỰ KIẾN CỦA PHẦN </w:t>
      </w:r>
      <w:r w:rsidR="00C10812" w:rsidRPr="00203358">
        <w:rPr>
          <w:rFonts w:ascii="Times New Roman" w:eastAsia="Times New Roman" w:hAnsi="Times New Roman" w:cs="Times New Roman"/>
          <w:b/>
          <w:bCs/>
          <w:color w:val="000000" w:themeColor="text1"/>
          <w:kern w:val="36"/>
          <w:bdr w:val="none" w:sz="0" w:space="0" w:color="auto" w:frame="1"/>
        </w:rPr>
        <w:t>SỞ HỮU</w:t>
      </w:r>
      <w:r w:rsidRPr="00203358">
        <w:rPr>
          <w:rFonts w:ascii="Times New Roman" w:eastAsia="Times New Roman" w:hAnsi="Times New Roman" w:cs="Times New Roman"/>
          <w:b/>
          <w:bCs/>
          <w:color w:val="000000" w:themeColor="text1"/>
          <w:kern w:val="36"/>
          <w:bdr w:val="none" w:sz="0" w:space="0" w:color="auto" w:frame="1"/>
        </w:rPr>
        <w:t xml:space="preserve"> RIÊNG</w:t>
      </w:r>
    </w:p>
    <w:p w14:paraId="32180A00" w14:textId="5063117C" w:rsidR="000D4DF1" w:rsidRPr="00203358" w:rsidRDefault="000D4DF1" w:rsidP="00DD50BA">
      <w:pPr>
        <w:keepNext/>
        <w:ind w:left="567"/>
        <w:rPr>
          <w:rFonts w:ascii="Times New Roman" w:hAnsi="Times New Roman" w:cs="Times New Roman"/>
          <w:b/>
          <w:bCs/>
          <w:color w:val="000000" w:themeColor="text1"/>
          <w:kern w:val="36"/>
          <w:bdr w:val="none" w:sz="0" w:space="0" w:color="auto" w:frame="1"/>
          <w:lang w:eastAsia="ja-JP"/>
        </w:rPr>
      </w:pPr>
    </w:p>
    <w:tbl>
      <w:tblPr>
        <w:tblStyle w:val="TableGrid"/>
        <w:tblW w:w="9280" w:type="dxa"/>
        <w:tblLayout w:type="fixed"/>
        <w:tblCellMar>
          <w:left w:w="40" w:type="dxa"/>
          <w:right w:w="40" w:type="dxa"/>
        </w:tblCellMar>
        <w:tblLook w:val="04A0" w:firstRow="1" w:lastRow="0" w:firstColumn="1" w:lastColumn="0" w:noHBand="0" w:noVBand="1"/>
      </w:tblPr>
      <w:tblGrid>
        <w:gridCol w:w="760"/>
        <w:gridCol w:w="1700"/>
        <w:gridCol w:w="6820"/>
      </w:tblGrid>
      <w:tr w:rsidR="00384CA6" w:rsidRPr="00203358" w14:paraId="729A9FF9" w14:textId="77777777" w:rsidTr="00384CA6">
        <w:tc>
          <w:tcPr>
            <w:tcW w:w="760" w:type="dxa"/>
          </w:tcPr>
          <w:p w14:paraId="49AB8DDC" w14:textId="77777777" w:rsidR="00384CA6" w:rsidRPr="00203358" w:rsidRDefault="00384CA6" w:rsidP="00384CA6">
            <w:pPr>
              <w:jc w:val="center"/>
              <w:rPr>
                <w:rFonts w:ascii="Times New Roman" w:hAnsi="Times New Roman" w:cs="Times New Roman"/>
                <w:b/>
                <w:color w:val="000000" w:themeColor="text1"/>
              </w:rPr>
            </w:pPr>
            <w:r w:rsidRPr="00203358">
              <w:rPr>
                <w:rFonts w:ascii="Times New Roman" w:hAnsi="Times New Roman" w:cs="Times New Roman"/>
                <w:b/>
                <w:color w:val="000000" w:themeColor="text1"/>
              </w:rPr>
              <w:t>STT</w:t>
            </w:r>
          </w:p>
          <w:p w14:paraId="556E1F24" w14:textId="03A2960C" w:rsidR="00384CA6" w:rsidRPr="00203358" w:rsidRDefault="00384CA6" w:rsidP="00384CA6">
            <w:pPr>
              <w:jc w:val="center"/>
              <w:rPr>
                <w:rFonts w:ascii="Times New Roman" w:hAnsi="Times New Roman" w:cs="Times New Roman"/>
                <w:b/>
                <w:color w:val="000000" w:themeColor="text1"/>
                <w:lang w:eastAsia="ja-JP"/>
              </w:rPr>
            </w:pPr>
          </w:p>
        </w:tc>
        <w:tc>
          <w:tcPr>
            <w:tcW w:w="1700" w:type="dxa"/>
          </w:tcPr>
          <w:p w14:paraId="7CAD8955" w14:textId="77777777" w:rsidR="00384CA6" w:rsidRPr="00203358" w:rsidRDefault="00384CA6" w:rsidP="00384CA6">
            <w:pPr>
              <w:jc w:val="center"/>
              <w:rPr>
                <w:rFonts w:ascii="Times New Roman" w:hAnsi="Times New Roman" w:cs="Times New Roman"/>
                <w:b/>
                <w:color w:val="000000" w:themeColor="text1"/>
              </w:rPr>
            </w:pPr>
            <w:r w:rsidRPr="00203358">
              <w:rPr>
                <w:rFonts w:ascii="Times New Roman" w:hAnsi="Times New Roman" w:cs="Times New Roman"/>
                <w:b/>
                <w:color w:val="000000" w:themeColor="text1"/>
              </w:rPr>
              <w:t>Loại phòng</w:t>
            </w:r>
          </w:p>
          <w:p w14:paraId="287A793E" w14:textId="2D829775" w:rsidR="00384CA6" w:rsidRPr="00203358" w:rsidRDefault="00384CA6" w:rsidP="00384CA6">
            <w:pPr>
              <w:jc w:val="center"/>
              <w:rPr>
                <w:rFonts w:ascii="Times New Roman" w:hAnsi="Times New Roman" w:cs="Times New Roman"/>
                <w:b/>
                <w:color w:val="000000" w:themeColor="text1"/>
                <w:lang w:eastAsia="ja-JP"/>
              </w:rPr>
            </w:pPr>
          </w:p>
        </w:tc>
        <w:tc>
          <w:tcPr>
            <w:tcW w:w="6820" w:type="dxa"/>
          </w:tcPr>
          <w:p w14:paraId="7D8A00A2" w14:textId="77777777" w:rsidR="00384CA6" w:rsidRPr="00203358" w:rsidRDefault="00384CA6" w:rsidP="00384CA6">
            <w:pPr>
              <w:jc w:val="center"/>
              <w:rPr>
                <w:rFonts w:ascii="Times New Roman" w:hAnsi="Times New Roman" w:cs="Times New Roman"/>
                <w:b/>
                <w:color w:val="000000" w:themeColor="text1"/>
                <w:lang w:eastAsia="ja-JP"/>
              </w:rPr>
            </w:pPr>
            <w:r w:rsidRPr="00203358">
              <w:rPr>
                <w:rFonts w:ascii="Times New Roman" w:hAnsi="Times New Roman" w:cs="Times New Roman"/>
                <w:b/>
                <w:color w:val="000000" w:themeColor="text1"/>
              </w:rPr>
              <w:t>Chi tiết</w:t>
            </w:r>
          </w:p>
          <w:p w14:paraId="32474123" w14:textId="05F9255F" w:rsidR="00384CA6" w:rsidRPr="00203358" w:rsidRDefault="00384CA6" w:rsidP="00384CA6">
            <w:pPr>
              <w:jc w:val="center"/>
              <w:rPr>
                <w:rFonts w:ascii="Times New Roman" w:hAnsi="Times New Roman" w:cs="Times New Roman"/>
                <w:b/>
                <w:color w:val="000000" w:themeColor="text1"/>
              </w:rPr>
            </w:pPr>
          </w:p>
        </w:tc>
      </w:tr>
      <w:tr w:rsidR="00384CA6" w:rsidRPr="00203358" w14:paraId="0CCA706B" w14:textId="77777777" w:rsidTr="00384CA6">
        <w:tc>
          <w:tcPr>
            <w:tcW w:w="760" w:type="dxa"/>
          </w:tcPr>
          <w:p w14:paraId="30F7FF81" w14:textId="77777777" w:rsidR="00384CA6" w:rsidRPr="00203358" w:rsidRDefault="00384CA6" w:rsidP="009C2EA3">
            <w:pPr>
              <w:pStyle w:val="ListParagraph"/>
              <w:numPr>
                <w:ilvl w:val="0"/>
                <w:numId w:val="34"/>
              </w:numPr>
              <w:ind w:left="470" w:hanging="357"/>
              <w:jc w:val="center"/>
              <w:rPr>
                <w:rFonts w:ascii="Times New Roman" w:hAnsi="Times New Roman" w:cs="Times New Roman"/>
                <w:color w:val="000000" w:themeColor="text1"/>
              </w:rPr>
            </w:pPr>
          </w:p>
        </w:tc>
        <w:tc>
          <w:tcPr>
            <w:tcW w:w="1700" w:type="dxa"/>
          </w:tcPr>
          <w:p w14:paraId="3511CF02" w14:textId="77777777" w:rsidR="00384CA6" w:rsidRPr="00203358" w:rsidRDefault="00384CA6" w:rsidP="00384CA6">
            <w:pPr>
              <w:rPr>
                <w:rFonts w:ascii="Times New Roman" w:hAnsi="Times New Roman" w:cs="Times New Roman"/>
                <w:color w:val="auto"/>
              </w:rPr>
            </w:pPr>
            <w:r w:rsidRPr="00203358">
              <w:rPr>
                <w:rFonts w:ascii="Times New Roman" w:hAnsi="Times New Roman" w:cs="Times New Roman"/>
                <w:color w:val="auto"/>
              </w:rPr>
              <w:t>Phòng khách và</w:t>
            </w:r>
            <w:r w:rsidRPr="00203358">
              <w:rPr>
                <w:rFonts w:ascii="Times New Roman" w:hAnsi="Times New Roman" w:cs="Times New Roman"/>
                <w:color w:val="auto"/>
              </w:rPr>
              <w:br/>
              <w:t>phòng ăn</w:t>
            </w:r>
          </w:p>
          <w:p w14:paraId="073F3CB9" w14:textId="421B5406" w:rsidR="00384CA6" w:rsidRPr="00203358" w:rsidRDefault="00384CA6" w:rsidP="00384CA6">
            <w:pPr>
              <w:rPr>
                <w:rFonts w:ascii="Times New Roman" w:hAnsi="Times New Roman" w:cs="Times New Roman"/>
                <w:color w:val="auto"/>
              </w:rPr>
            </w:pPr>
          </w:p>
        </w:tc>
        <w:tc>
          <w:tcPr>
            <w:tcW w:w="6820" w:type="dxa"/>
          </w:tcPr>
          <w:p w14:paraId="20093324" w14:textId="77777777" w:rsidR="00384CA6" w:rsidRPr="00203358" w:rsidRDefault="00384CA6" w:rsidP="00384CA6">
            <w:pPr>
              <w:rPr>
                <w:rFonts w:ascii="Times New Roman" w:hAnsi="Times New Roman" w:cs="Times New Roman"/>
                <w:color w:val="auto"/>
              </w:rPr>
            </w:pPr>
            <w:r w:rsidRPr="00203358">
              <w:rPr>
                <w:rFonts w:ascii="Times New Roman" w:hAnsi="Times New Roman" w:cs="Times New Roman"/>
                <w:b/>
                <w:color w:val="auto"/>
              </w:rPr>
              <w:t>Sàn</w:t>
            </w:r>
            <w:r w:rsidRPr="00203358">
              <w:rPr>
                <w:rFonts w:ascii="Times New Roman" w:hAnsi="Times New Roman" w:cs="Times New Roman"/>
                <w:color w:val="auto"/>
              </w:rPr>
              <w:t>: Lát gạch Ceramic của hãng Taicera.</w:t>
            </w:r>
          </w:p>
          <w:p w14:paraId="1BFBACD2" w14:textId="69A3ACC0" w:rsidR="00384CA6" w:rsidRPr="00203358" w:rsidRDefault="00384CA6" w:rsidP="00384CA6">
            <w:pPr>
              <w:rPr>
                <w:rFonts w:ascii="Times New Roman" w:hAnsi="Times New Roman" w:cs="Times New Roman"/>
                <w:color w:val="auto"/>
              </w:rPr>
            </w:pPr>
            <w:r w:rsidRPr="00203358">
              <w:rPr>
                <w:rFonts w:ascii="Times New Roman" w:hAnsi="Times New Roman" w:cs="Times New Roman"/>
                <w:b/>
                <w:color w:val="auto"/>
              </w:rPr>
              <w:t>Tường</w:t>
            </w:r>
            <w:r w:rsidRPr="00203358">
              <w:rPr>
                <w:rFonts w:ascii="Times New Roman" w:hAnsi="Times New Roman" w:cs="Times New Roman"/>
                <w:color w:val="auto"/>
              </w:rPr>
              <w:t>: Sơn nước 2 lớp của hãng Nippon</w:t>
            </w:r>
          </w:p>
          <w:p w14:paraId="2121A55F" w14:textId="4CB8CADB" w:rsidR="00384CA6" w:rsidRPr="00203358" w:rsidRDefault="00384CA6" w:rsidP="00384CA6">
            <w:pPr>
              <w:rPr>
                <w:rFonts w:ascii="Times New Roman" w:hAnsi="Times New Roman" w:cs="Times New Roman"/>
                <w:color w:val="auto"/>
              </w:rPr>
            </w:pPr>
            <w:r w:rsidRPr="00203358">
              <w:rPr>
                <w:rFonts w:ascii="Times New Roman" w:hAnsi="Times New Roman" w:cs="Times New Roman"/>
                <w:b/>
                <w:color w:val="auto"/>
              </w:rPr>
              <w:t>Trần</w:t>
            </w:r>
            <w:r w:rsidRPr="00203358">
              <w:rPr>
                <w:rFonts w:ascii="Times New Roman" w:hAnsi="Times New Roman" w:cs="Times New Roman"/>
                <w:color w:val="auto"/>
              </w:rPr>
              <w:t xml:space="preserve">: Trần thạch cao và </w:t>
            </w:r>
            <w:r w:rsidR="00155D85" w:rsidRPr="00203358">
              <w:rPr>
                <w:rFonts w:ascii="Times New Roman" w:hAnsi="Times New Roman" w:cs="Times New Roman"/>
                <w:color w:val="auto"/>
              </w:rPr>
              <w:t>s</w:t>
            </w:r>
            <w:r w:rsidRPr="00203358">
              <w:rPr>
                <w:rFonts w:ascii="Times New Roman" w:hAnsi="Times New Roman" w:cs="Times New Roman"/>
                <w:color w:val="auto"/>
              </w:rPr>
              <w:t>ơn nước của hãng Nippon</w:t>
            </w:r>
          </w:p>
          <w:p w14:paraId="53E89BF0" w14:textId="3BC0BEDE" w:rsidR="00384CA6" w:rsidRPr="00203358" w:rsidRDefault="00384CA6" w:rsidP="00384CA6">
            <w:pPr>
              <w:rPr>
                <w:rFonts w:ascii="Times New Roman" w:hAnsi="Times New Roman" w:cs="Times New Roman"/>
                <w:color w:val="auto"/>
              </w:rPr>
            </w:pPr>
            <w:r w:rsidRPr="00203358">
              <w:rPr>
                <w:rFonts w:ascii="Times New Roman" w:hAnsi="Times New Roman" w:cs="Times New Roman"/>
                <w:b/>
                <w:color w:val="auto"/>
              </w:rPr>
              <w:t>Cửa đi chính vào nhà</w:t>
            </w:r>
            <w:r w:rsidRPr="00203358">
              <w:rPr>
                <w:rFonts w:ascii="Times New Roman" w:hAnsi="Times New Roman" w:cs="Times New Roman"/>
                <w:color w:val="auto"/>
              </w:rPr>
              <w:t xml:space="preserve">: Cửa sắt chống cháy 60 phút hãng </w:t>
            </w:r>
            <w:r w:rsidR="00230357" w:rsidRPr="00203358">
              <w:rPr>
                <w:rFonts w:ascii="Times New Roman" w:eastAsiaTheme="minorEastAsia" w:hAnsi="Times New Roman" w:cs="Times New Roman"/>
                <w:color w:val="auto"/>
                <w:lang w:eastAsia="ja-JP"/>
              </w:rPr>
              <w:t>Vina-</w:t>
            </w:r>
            <w:r w:rsidRPr="00203358">
              <w:rPr>
                <w:rFonts w:ascii="Times New Roman" w:hAnsi="Times New Roman" w:cs="Times New Roman"/>
                <w:color w:val="auto"/>
              </w:rPr>
              <w:t>Sanwa</w:t>
            </w:r>
            <w:r w:rsidR="005A1C59" w:rsidRPr="00203358">
              <w:rPr>
                <w:rFonts w:ascii="Times New Roman" w:eastAsiaTheme="minorEastAsia" w:hAnsi="Times New Roman" w:cs="Times New Roman"/>
                <w:color w:val="auto"/>
                <w:lang w:eastAsia="ja-JP"/>
              </w:rPr>
              <w:t xml:space="preserve">, </w:t>
            </w:r>
            <w:r w:rsidRPr="00203358">
              <w:rPr>
                <w:rFonts w:ascii="Times New Roman" w:hAnsi="Times New Roman" w:cs="Times New Roman"/>
                <w:color w:val="auto"/>
              </w:rPr>
              <w:t>Khóa cửa tiêu chuẩn Miwa</w:t>
            </w:r>
          </w:p>
          <w:p w14:paraId="7F27D873" w14:textId="4C7C7ABF" w:rsidR="00384CA6" w:rsidRPr="00203358" w:rsidRDefault="00384CA6" w:rsidP="00384CA6">
            <w:pPr>
              <w:rPr>
                <w:rFonts w:ascii="Times New Roman" w:hAnsi="Times New Roman" w:cs="Times New Roman"/>
                <w:color w:val="auto"/>
              </w:rPr>
            </w:pPr>
            <w:r w:rsidRPr="00203358">
              <w:rPr>
                <w:rFonts w:ascii="Times New Roman" w:hAnsi="Times New Roman" w:cs="Times New Roman"/>
                <w:b/>
                <w:color w:val="auto"/>
              </w:rPr>
              <w:t>Cửa ra ban công</w:t>
            </w:r>
            <w:r w:rsidRPr="00203358">
              <w:rPr>
                <w:rFonts w:ascii="Times New Roman" w:hAnsi="Times New Roman" w:cs="Times New Roman"/>
                <w:color w:val="auto"/>
              </w:rPr>
              <w:t xml:space="preserve">: Cửa đi lùa khung nhôm </w:t>
            </w:r>
            <w:r w:rsidRPr="00203358">
              <w:rPr>
                <w:rFonts w:ascii="Times New Roman" w:eastAsiaTheme="minorEastAsia" w:hAnsi="Times New Roman" w:cs="Times New Roman"/>
                <w:color w:val="auto"/>
                <w:lang w:eastAsia="ja-JP"/>
              </w:rPr>
              <w:t>X</w:t>
            </w:r>
            <w:r w:rsidRPr="00203358">
              <w:rPr>
                <w:rFonts w:ascii="Times New Roman" w:hAnsi="Times New Roman" w:cs="Times New Roman"/>
                <w:color w:val="auto"/>
              </w:rPr>
              <w:t>ingfa kính cường lực</w:t>
            </w:r>
          </w:p>
          <w:p w14:paraId="5882CF05" w14:textId="3B018CA0" w:rsidR="00384CA6" w:rsidRPr="00203358" w:rsidRDefault="00384CA6" w:rsidP="00384CA6">
            <w:pPr>
              <w:rPr>
                <w:rFonts w:ascii="Times New Roman" w:hAnsi="Times New Roman" w:cs="Times New Roman"/>
                <w:color w:val="auto"/>
              </w:rPr>
            </w:pPr>
            <w:r w:rsidRPr="00203358">
              <w:rPr>
                <w:rFonts w:ascii="Times New Roman" w:hAnsi="Times New Roman" w:cs="Times New Roman"/>
                <w:b/>
                <w:color w:val="auto"/>
              </w:rPr>
              <w:t>Điều hòa</w:t>
            </w:r>
            <w:r w:rsidRPr="00203358">
              <w:rPr>
                <w:rFonts w:ascii="Times New Roman" w:hAnsi="Times New Roman" w:cs="Times New Roman"/>
                <w:color w:val="auto"/>
              </w:rPr>
              <w:t xml:space="preserve">: </w:t>
            </w:r>
            <w:r w:rsidRPr="00203358">
              <w:rPr>
                <w:rFonts w:ascii="Times New Roman" w:hAnsi="Times New Roman" w:cs="Times New Roman"/>
                <w:color w:val="auto"/>
                <w:lang w:eastAsia="ja-JP"/>
              </w:rPr>
              <w:t>1</w:t>
            </w:r>
            <w:r w:rsidRPr="00203358">
              <w:rPr>
                <w:rFonts w:ascii="Times New Roman" w:hAnsi="Times New Roman" w:cs="Times New Roman"/>
                <w:color w:val="auto"/>
              </w:rPr>
              <w:t xml:space="preserve"> </w:t>
            </w:r>
            <w:r w:rsidRPr="00203358">
              <w:rPr>
                <w:rFonts w:ascii="Times New Roman" w:hAnsi="Times New Roman" w:cs="Times New Roman"/>
                <w:color w:val="auto"/>
                <w:lang w:eastAsia="ja-JP"/>
              </w:rPr>
              <w:t>điều hòa</w:t>
            </w:r>
            <w:r w:rsidRPr="00203358">
              <w:rPr>
                <w:rFonts w:ascii="Times New Roman" w:hAnsi="Times New Roman" w:cs="Times New Roman"/>
                <w:color w:val="auto"/>
              </w:rPr>
              <w:t xml:space="preserve"> treo tường Daikin </w:t>
            </w:r>
          </w:p>
          <w:p w14:paraId="76627A0E" w14:textId="1FAC6CFC" w:rsidR="00384CA6" w:rsidRPr="00203358" w:rsidRDefault="00384CA6" w:rsidP="00384CA6">
            <w:pPr>
              <w:rPr>
                <w:rFonts w:ascii="Times New Roman" w:hAnsi="Times New Roman" w:cs="Times New Roman"/>
                <w:color w:val="auto"/>
              </w:rPr>
            </w:pPr>
            <w:r w:rsidRPr="00203358">
              <w:rPr>
                <w:rFonts w:ascii="Times New Roman" w:hAnsi="Times New Roman" w:cs="Times New Roman"/>
                <w:b/>
                <w:color w:val="auto"/>
              </w:rPr>
              <w:t>Tủ giày</w:t>
            </w:r>
            <w:r w:rsidRPr="00203358">
              <w:rPr>
                <w:rFonts w:ascii="Times New Roman" w:hAnsi="Times New Roman" w:cs="Times New Roman"/>
                <w:color w:val="auto"/>
              </w:rPr>
              <w:t>:</w:t>
            </w:r>
            <w:r w:rsidRPr="00203358">
              <w:rPr>
                <w:rFonts w:ascii="Times New Roman" w:hAnsi="Times New Roman" w:cs="Times New Roman"/>
                <w:b/>
                <w:color w:val="auto"/>
              </w:rPr>
              <w:t xml:space="preserve"> </w:t>
            </w:r>
            <w:r w:rsidRPr="00203358">
              <w:rPr>
                <w:rFonts w:ascii="Times New Roman" w:hAnsi="Times New Roman" w:cs="Times New Roman"/>
                <w:color w:val="auto"/>
              </w:rPr>
              <w:t>tủ gỗ</w:t>
            </w:r>
          </w:p>
          <w:p w14:paraId="57860C0B" w14:textId="77777777" w:rsidR="00384CA6" w:rsidRPr="00203358" w:rsidRDefault="00384CA6" w:rsidP="00384CA6">
            <w:pPr>
              <w:rPr>
                <w:rFonts w:ascii="Times New Roman" w:eastAsiaTheme="minorEastAsia" w:hAnsi="Times New Roman" w:cs="Times New Roman"/>
                <w:b/>
                <w:color w:val="auto"/>
                <w:lang w:eastAsia="zh-TW"/>
              </w:rPr>
            </w:pPr>
            <w:r w:rsidRPr="00203358">
              <w:rPr>
                <w:rFonts w:ascii="Times New Roman" w:hAnsi="Times New Roman" w:cs="Times New Roman"/>
                <w:b/>
                <w:color w:val="auto"/>
              </w:rPr>
              <w:lastRenderedPageBreak/>
              <w:t>Thiết bị điện:</w:t>
            </w:r>
          </w:p>
          <w:p w14:paraId="61F0A145" w14:textId="3C1BED6F" w:rsidR="00C43B80" w:rsidRPr="00693217" w:rsidRDefault="00384CA6" w:rsidP="00693217">
            <w:pPr>
              <w:rPr>
                <w:rFonts w:ascii="Times New Roman" w:eastAsiaTheme="minorEastAsia" w:hAnsi="Times New Roman" w:cs="Times New Roman"/>
                <w:color w:val="auto"/>
                <w:lang w:val="en-US" w:eastAsia="ja-JP"/>
              </w:rPr>
            </w:pPr>
            <w:r w:rsidRPr="00203358">
              <w:rPr>
                <w:rFonts w:ascii="Times New Roman" w:hAnsi="Times New Roman" w:cs="Times New Roman"/>
                <w:color w:val="auto"/>
              </w:rPr>
              <w:t>- Công tắc: Panasonic</w:t>
            </w:r>
          </w:p>
          <w:p w14:paraId="3C7CEEDA" w14:textId="209BC742" w:rsidR="00384CA6" w:rsidRPr="00203358" w:rsidRDefault="00384CA6" w:rsidP="00A22132">
            <w:pPr>
              <w:rPr>
                <w:rFonts w:ascii="Times New Roman" w:eastAsiaTheme="minorEastAsia" w:hAnsi="Times New Roman" w:cs="Times New Roman"/>
                <w:color w:val="auto"/>
                <w:lang w:eastAsia="ja-JP"/>
              </w:rPr>
            </w:pPr>
            <w:r w:rsidRPr="00203358">
              <w:rPr>
                <w:rFonts w:ascii="Times New Roman" w:hAnsi="Times New Roman" w:cs="Times New Roman"/>
                <w:color w:val="auto"/>
              </w:rPr>
              <w:t>- Ổ cắm: Panasonic</w:t>
            </w:r>
          </w:p>
          <w:p w14:paraId="3F01CE15" w14:textId="11FBDA10" w:rsidR="000C35AC" w:rsidRPr="00203358" w:rsidRDefault="00384CA6" w:rsidP="00A22132">
            <w:pPr>
              <w:rPr>
                <w:rFonts w:ascii="Times New Roman" w:eastAsiaTheme="minorEastAsia" w:hAnsi="Times New Roman" w:cs="Times New Roman"/>
                <w:color w:val="auto"/>
                <w:lang w:eastAsia="ja-JP"/>
              </w:rPr>
            </w:pPr>
            <w:r w:rsidRPr="00203358">
              <w:rPr>
                <w:rFonts w:ascii="Times New Roman" w:hAnsi="Times New Roman" w:cs="Times New Roman"/>
                <w:color w:val="auto"/>
              </w:rPr>
              <w:t>- Đèn:</w:t>
            </w:r>
            <w:r w:rsidR="00064D7B" w:rsidRPr="00203358">
              <w:rPr>
                <w:rFonts w:ascii="Times New Roman" w:hAnsi="Times New Roman" w:cs="Times New Roman"/>
                <w:color w:val="auto"/>
              </w:rPr>
              <w:t xml:space="preserve"> Đèn Led âm trần hãng Duhal</w:t>
            </w:r>
          </w:p>
          <w:p w14:paraId="4D46CA9F" w14:textId="55B0CD90" w:rsidR="00384CA6" w:rsidRPr="00203358" w:rsidRDefault="00384CA6" w:rsidP="00A22132">
            <w:pPr>
              <w:rPr>
                <w:rFonts w:ascii="Times New Roman" w:hAnsi="Times New Roman" w:cs="Times New Roman"/>
                <w:color w:val="auto"/>
              </w:rPr>
            </w:pPr>
            <w:r w:rsidRPr="00203358">
              <w:rPr>
                <w:rFonts w:ascii="Times New Roman" w:hAnsi="Times New Roman" w:cs="Times New Roman"/>
                <w:b/>
                <w:color w:val="auto"/>
              </w:rPr>
              <w:t>Điện thoại - Viễn thông</w:t>
            </w:r>
            <w:r w:rsidRPr="00203358">
              <w:rPr>
                <w:rFonts w:ascii="Times New Roman" w:hAnsi="Times New Roman" w:cs="Times New Roman"/>
                <w:color w:val="auto"/>
              </w:rPr>
              <w:t>: Đầu cắm dùng cho điện thoại, internet,</w:t>
            </w:r>
            <w:r w:rsidR="00A90EC6" w:rsidRPr="00203358">
              <w:rPr>
                <w:rFonts w:ascii="Times New Roman" w:eastAsiaTheme="minorEastAsia" w:hAnsi="Times New Roman" w:cs="Times New Roman"/>
                <w:color w:val="auto"/>
                <w:lang w:eastAsia="ja-JP"/>
              </w:rPr>
              <w:t xml:space="preserve"> </w:t>
            </w:r>
            <w:r w:rsidRPr="00203358">
              <w:rPr>
                <w:rFonts w:ascii="Times New Roman" w:hAnsi="Times New Roman" w:cs="Times New Roman"/>
                <w:color w:val="auto"/>
              </w:rPr>
              <w:t>truyền hình cáp, đầu cắm Panasonic</w:t>
            </w:r>
          </w:p>
          <w:p w14:paraId="2FD801D1" w14:textId="16709577" w:rsidR="00384CA6" w:rsidRPr="00203358" w:rsidRDefault="00384CA6" w:rsidP="00384CA6">
            <w:pPr>
              <w:jc w:val="both"/>
              <w:rPr>
                <w:rFonts w:ascii="Times New Roman" w:eastAsiaTheme="minorEastAsia" w:hAnsi="Times New Roman" w:cs="Times New Roman"/>
                <w:color w:val="auto"/>
              </w:rPr>
            </w:pPr>
          </w:p>
        </w:tc>
      </w:tr>
      <w:tr w:rsidR="00384CA6" w:rsidRPr="00203358" w14:paraId="6BDDBEC8" w14:textId="77777777" w:rsidTr="00384CA6">
        <w:tc>
          <w:tcPr>
            <w:tcW w:w="760" w:type="dxa"/>
          </w:tcPr>
          <w:p w14:paraId="4D4762E8" w14:textId="77777777" w:rsidR="00384CA6" w:rsidRPr="00203358" w:rsidRDefault="00384CA6" w:rsidP="009C2EA3">
            <w:pPr>
              <w:pStyle w:val="ListParagraph"/>
              <w:numPr>
                <w:ilvl w:val="0"/>
                <w:numId w:val="34"/>
              </w:numPr>
              <w:ind w:left="470" w:hanging="357"/>
              <w:jc w:val="center"/>
              <w:rPr>
                <w:rFonts w:ascii="Times New Roman" w:hAnsi="Times New Roman" w:cs="Times New Roman"/>
                <w:color w:val="000000" w:themeColor="text1"/>
              </w:rPr>
            </w:pPr>
          </w:p>
        </w:tc>
        <w:tc>
          <w:tcPr>
            <w:tcW w:w="1700" w:type="dxa"/>
          </w:tcPr>
          <w:p w14:paraId="46AA344D" w14:textId="77777777" w:rsidR="00384CA6" w:rsidRPr="00203358" w:rsidRDefault="00384CA6" w:rsidP="00384CA6">
            <w:pPr>
              <w:rPr>
                <w:rFonts w:ascii="Times New Roman" w:hAnsi="Times New Roman" w:cs="Times New Roman"/>
                <w:color w:val="auto"/>
              </w:rPr>
            </w:pPr>
            <w:r w:rsidRPr="00203358">
              <w:rPr>
                <w:rFonts w:ascii="Times New Roman" w:hAnsi="Times New Roman" w:cs="Times New Roman"/>
                <w:color w:val="auto"/>
              </w:rPr>
              <w:t xml:space="preserve">Phòng ngủ </w:t>
            </w:r>
          </w:p>
          <w:p w14:paraId="0AA53588" w14:textId="7822BD69" w:rsidR="00384CA6" w:rsidRPr="00203358" w:rsidRDefault="00384CA6" w:rsidP="00384CA6">
            <w:pPr>
              <w:rPr>
                <w:rFonts w:ascii="Times New Roman" w:hAnsi="Times New Roman" w:cs="Times New Roman"/>
                <w:color w:val="auto"/>
              </w:rPr>
            </w:pPr>
          </w:p>
        </w:tc>
        <w:tc>
          <w:tcPr>
            <w:tcW w:w="6820" w:type="dxa"/>
          </w:tcPr>
          <w:p w14:paraId="7F0367C9" w14:textId="77777777" w:rsidR="00384CA6" w:rsidRPr="00203358" w:rsidRDefault="00384CA6" w:rsidP="00384CA6">
            <w:pPr>
              <w:rPr>
                <w:rFonts w:ascii="Times New Roman" w:hAnsi="Times New Roman" w:cs="Times New Roman"/>
                <w:color w:val="auto"/>
              </w:rPr>
            </w:pPr>
            <w:r w:rsidRPr="00203358">
              <w:rPr>
                <w:rFonts w:ascii="Times New Roman" w:hAnsi="Times New Roman" w:cs="Times New Roman"/>
                <w:b/>
                <w:color w:val="auto"/>
              </w:rPr>
              <w:t>Sàn</w:t>
            </w:r>
            <w:r w:rsidRPr="00203358">
              <w:rPr>
                <w:rFonts w:ascii="Times New Roman" w:hAnsi="Times New Roman" w:cs="Times New Roman"/>
                <w:color w:val="auto"/>
              </w:rPr>
              <w:t>: Lát gạch Ceramic của hãng Taicera.</w:t>
            </w:r>
          </w:p>
          <w:p w14:paraId="40B191DD" w14:textId="7ACADFF5" w:rsidR="00384CA6" w:rsidRPr="00203358" w:rsidRDefault="00384CA6" w:rsidP="00384CA6">
            <w:pPr>
              <w:rPr>
                <w:rFonts w:ascii="Times New Roman" w:hAnsi="Times New Roman" w:cs="Times New Roman"/>
                <w:color w:val="auto"/>
              </w:rPr>
            </w:pPr>
            <w:r w:rsidRPr="00203358">
              <w:rPr>
                <w:rFonts w:ascii="Times New Roman" w:hAnsi="Times New Roman" w:cs="Times New Roman"/>
                <w:b/>
                <w:color w:val="auto"/>
              </w:rPr>
              <w:t>Tường</w:t>
            </w:r>
            <w:r w:rsidRPr="00203358">
              <w:rPr>
                <w:rFonts w:ascii="Times New Roman" w:hAnsi="Times New Roman" w:cs="Times New Roman"/>
                <w:color w:val="auto"/>
              </w:rPr>
              <w:t>: Sơn nước 2 lớp của hãng Nippon</w:t>
            </w:r>
          </w:p>
          <w:p w14:paraId="7735B142" w14:textId="6A7D2024" w:rsidR="00384CA6" w:rsidRPr="00203358" w:rsidRDefault="00384CA6" w:rsidP="00384CA6">
            <w:pPr>
              <w:rPr>
                <w:rFonts w:ascii="Times New Roman" w:eastAsiaTheme="minorEastAsia" w:hAnsi="Times New Roman" w:cs="Times New Roman"/>
                <w:color w:val="auto"/>
                <w:lang w:eastAsia="ja-JP"/>
              </w:rPr>
            </w:pPr>
            <w:r w:rsidRPr="00203358">
              <w:rPr>
                <w:rFonts w:ascii="Times New Roman" w:hAnsi="Times New Roman" w:cs="Times New Roman"/>
                <w:b/>
                <w:color w:val="auto"/>
              </w:rPr>
              <w:t>Trần</w:t>
            </w:r>
            <w:r w:rsidRPr="00203358">
              <w:rPr>
                <w:rFonts w:ascii="Times New Roman" w:hAnsi="Times New Roman" w:cs="Times New Roman"/>
                <w:color w:val="auto"/>
              </w:rPr>
              <w:t xml:space="preserve">: Trần thạch cao và </w:t>
            </w:r>
            <w:r w:rsidR="00155D85" w:rsidRPr="00203358">
              <w:rPr>
                <w:rFonts w:ascii="Times New Roman" w:hAnsi="Times New Roman" w:cs="Times New Roman"/>
                <w:color w:val="auto"/>
              </w:rPr>
              <w:t>s</w:t>
            </w:r>
            <w:r w:rsidRPr="00203358">
              <w:rPr>
                <w:rFonts w:ascii="Times New Roman" w:hAnsi="Times New Roman" w:cs="Times New Roman"/>
                <w:color w:val="auto"/>
              </w:rPr>
              <w:t>ơn nước của hãng Nippon</w:t>
            </w:r>
          </w:p>
          <w:p w14:paraId="61DE3958" w14:textId="5D46E3A3" w:rsidR="00384CA6" w:rsidRPr="00203358" w:rsidRDefault="00384CA6" w:rsidP="00384CA6">
            <w:pPr>
              <w:rPr>
                <w:rFonts w:ascii="Times New Roman" w:hAnsi="Times New Roman" w:cs="Times New Roman"/>
                <w:color w:val="auto"/>
              </w:rPr>
            </w:pPr>
            <w:r w:rsidRPr="00203358">
              <w:rPr>
                <w:rFonts w:ascii="Times New Roman" w:hAnsi="Times New Roman" w:cs="Times New Roman"/>
                <w:b/>
                <w:color w:val="auto"/>
              </w:rPr>
              <w:t>Cửa thông phòng</w:t>
            </w:r>
            <w:r w:rsidRPr="00203358">
              <w:rPr>
                <w:rFonts w:ascii="Times New Roman" w:hAnsi="Times New Roman" w:cs="Times New Roman"/>
                <w:color w:val="auto"/>
              </w:rPr>
              <w:t>: Cửa gỗ MDF kháng ẩm phủ Melamin</w:t>
            </w:r>
          </w:p>
          <w:p w14:paraId="254AD54A" w14:textId="1DE82394" w:rsidR="00384CA6" w:rsidRPr="00203358" w:rsidRDefault="00384CA6" w:rsidP="00384CA6">
            <w:pPr>
              <w:rPr>
                <w:rFonts w:ascii="Times New Roman" w:hAnsi="Times New Roman" w:cs="Times New Roman"/>
                <w:color w:val="auto"/>
              </w:rPr>
            </w:pPr>
            <w:r w:rsidRPr="00203358">
              <w:rPr>
                <w:rFonts w:ascii="Times New Roman" w:hAnsi="Times New Roman" w:cs="Times New Roman"/>
                <w:color w:val="auto"/>
              </w:rPr>
              <w:t xml:space="preserve">Khóa cửa tiêu chuẩn </w:t>
            </w:r>
            <w:r w:rsidRPr="00203358">
              <w:rPr>
                <w:rFonts w:ascii="Times New Roman" w:eastAsia="MS Mincho" w:hAnsi="Times New Roman" w:cs="Times New Roman"/>
                <w:color w:val="auto"/>
                <w:lang w:eastAsia="ja-JP"/>
              </w:rPr>
              <w:t>HAFELE</w:t>
            </w:r>
          </w:p>
          <w:p w14:paraId="4BBFAA79" w14:textId="0397C6E6" w:rsidR="00384CA6" w:rsidRPr="00203358" w:rsidRDefault="00384CA6" w:rsidP="00384CA6">
            <w:pPr>
              <w:rPr>
                <w:rFonts w:ascii="Times New Roman" w:eastAsiaTheme="minorEastAsia" w:hAnsi="Times New Roman" w:cs="Times New Roman"/>
                <w:color w:val="auto"/>
                <w:lang w:eastAsia="ja-JP"/>
              </w:rPr>
            </w:pPr>
            <w:r w:rsidRPr="00203358">
              <w:rPr>
                <w:rFonts w:ascii="Times New Roman" w:hAnsi="Times New Roman" w:cs="Times New Roman"/>
                <w:b/>
                <w:color w:val="auto"/>
              </w:rPr>
              <w:t>Cửa sổ</w:t>
            </w:r>
            <w:r w:rsidRPr="00203358">
              <w:rPr>
                <w:rFonts w:ascii="Times New Roman" w:hAnsi="Times New Roman" w:cs="Times New Roman"/>
                <w:color w:val="auto"/>
              </w:rPr>
              <w:t>:</w:t>
            </w:r>
          </w:p>
          <w:p w14:paraId="5F370692" w14:textId="77777777" w:rsidR="00384CA6" w:rsidRPr="00203358" w:rsidRDefault="00384CA6" w:rsidP="00384CA6">
            <w:pPr>
              <w:rPr>
                <w:rFonts w:ascii="Times New Roman" w:hAnsi="Times New Roman" w:cs="Times New Roman"/>
                <w:color w:val="auto"/>
              </w:rPr>
            </w:pPr>
            <w:r w:rsidRPr="00203358">
              <w:rPr>
                <w:rFonts w:ascii="Times New Roman" w:hAnsi="Times New Roman" w:cs="Times New Roman"/>
                <w:color w:val="auto"/>
              </w:rPr>
              <w:t>- Vách kính kết hợp cửa sổ nhôm Xingfa, kính cường lực, 1 cánh mở hắt, 3 ô fix</w:t>
            </w:r>
          </w:p>
          <w:p w14:paraId="7ED25A50" w14:textId="0AD2B9BD" w:rsidR="00384CA6" w:rsidRPr="00203358" w:rsidRDefault="00384CA6" w:rsidP="00384CA6">
            <w:pPr>
              <w:rPr>
                <w:rFonts w:ascii="Times New Roman" w:hAnsi="Times New Roman" w:cs="Times New Roman"/>
                <w:color w:val="auto"/>
              </w:rPr>
            </w:pPr>
            <w:r w:rsidRPr="00203358">
              <w:rPr>
                <w:rFonts w:ascii="Times New Roman" w:hAnsi="Times New Roman" w:cs="Times New Roman"/>
                <w:color w:val="auto"/>
              </w:rPr>
              <w:t xml:space="preserve">- Cửa đi lùa khung nhôm </w:t>
            </w:r>
            <w:r w:rsidRPr="00203358">
              <w:rPr>
                <w:rFonts w:ascii="Times New Roman" w:hAnsi="Times New Roman" w:cs="Times New Roman"/>
                <w:color w:val="auto"/>
                <w:lang w:eastAsia="ja-JP"/>
              </w:rPr>
              <w:t>X</w:t>
            </w:r>
            <w:r w:rsidRPr="00203358">
              <w:rPr>
                <w:rFonts w:ascii="Times New Roman" w:hAnsi="Times New Roman" w:cs="Times New Roman"/>
                <w:color w:val="auto"/>
              </w:rPr>
              <w:t xml:space="preserve">ingfa kính cường lực (Chỉ áp dụng cho Căn hộ Penthouse) </w:t>
            </w:r>
          </w:p>
          <w:p w14:paraId="2FA10673" w14:textId="392AD600" w:rsidR="00384CA6" w:rsidRPr="00203358" w:rsidRDefault="00384CA6" w:rsidP="00384CA6">
            <w:pPr>
              <w:rPr>
                <w:rFonts w:ascii="Times New Roman" w:hAnsi="Times New Roman" w:cs="Times New Roman"/>
                <w:color w:val="auto"/>
              </w:rPr>
            </w:pPr>
            <w:r w:rsidRPr="00203358">
              <w:rPr>
                <w:rFonts w:ascii="Times New Roman" w:hAnsi="Times New Roman" w:cs="Times New Roman"/>
                <w:b/>
                <w:color w:val="auto"/>
              </w:rPr>
              <w:t>Tủ quần áo</w:t>
            </w:r>
            <w:r w:rsidRPr="00203358">
              <w:rPr>
                <w:rFonts w:ascii="Times New Roman" w:hAnsi="Times New Roman" w:cs="Times New Roman"/>
                <w:color w:val="auto"/>
              </w:rPr>
              <w:t>: tủ gỗ</w:t>
            </w:r>
          </w:p>
          <w:p w14:paraId="2B5F8957" w14:textId="0B671DCC" w:rsidR="00384CA6" w:rsidRPr="00203358" w:rsidRDefault="00384CA6" w:rsidP="00384CA6">
            <w:pPr>
              <w:rPr>
                <w:rFonts w:ascii="Times New Roman" w:hAnsi="Times New Roman" w:cs="Times New Roman"/>
                <w:color w:val="auto"/>
              </w:rPr>
            </w:pPr>
            <w:r w:rsidRPr="00203358">
              <w:rPr>
                <w:rFonts w:ascii="Times New Roman" w:hAnsi="Times New Roman" w:cs="Times New Roman"/>
                <w:b/>
                <w:color w:val="auto"/>
              </w:rPr>
              <w:t>Điều hòa</w:t>
            </w:r>
            <w:r w:rsidRPr="00203358">
              <w:rPr>
                <w:rFonts w:ascii="Times New Roman" w:hAnsi="Times New Roman" w:cs="Times New Roman"/>
                <w:color w:val="auto"/>
              </w:rPr>
              <w:t>: tổng cộng 2 điều hòa treo tường Daikin (mỗi phòng 1 cái)</w:t>
            </w:r>
          </w:p>
          <w:p w14:paraId="18564F7A" w14:textId="77777777" w:rsidR="00384CA6" w:rsidRPr="00203358" w:rsidRDefault="00384CA6" w:rsidP="00384CA6">
            <w:pPr>
              <w:rPr>
                <w:rFonts w:ascii="Times New Roman" w:eastAsiaTheme="minorEastAsia" w:hAnsi="Times New Roman" w:cs="Times New Roman"/>
                <w:b/>
                <w:color w:val="auto"/>
                <w:lang w:eastAsia="ja-JP"/>
              </w:rPr>
            </w:pPr>
            <w:r w:rsidRPr="00203358">
              <w:rPr>
                <w:rFonts w:ascii="Times New Roman" w:hAnsi="Times New Roman" w:cs="Times New Roman"/>
                <w:b/>
                <w:color w:val="auto"/>
              </w:rPr>
              <w:t>Thiết bị điện:</w:t>
            </w:r>
          </w:p>
          <w:p w14:paraId="5C652BA9" w14:textId="55317290" w:rsidR="00384CA6" w:rsidRPr="00203358" w:rsidRDefault="00384CA6" w:rsidP="00384CA6">
            <w:pPr>
              <w:rPr>
                <w:rFonts w:ascii="Times New Roman" w:hAnsi="Times New Roman" w:cs="Times New Roman"/>
                <w:color w:val="auto"/>
              </w:rPr>
            </w:pPr>
            <w:r w:rsidRPr="00203358">
              <w:rPr>
                <w:rFonts w:ascii="Times New Roman" w:hAnsi="Times New Roman" w:cs="Times New Roman"/>
                <w:color w:val="auto"/>
              </w:rPr>
              <w:t>- Công tắ</w:t>
            </w:r>
            <w:r w:rsidR="00693217">
              <w:rPr>
                <w:rFonts w:ascii="Times New Roman" w:hAnsi="Times New Roman" w:cs="Times New Roman"/>
                <w:color w:val="auto"/>
              </w:rPr>
              <w:t>c: Panasonic .</w:t>
            </w:r>
            <w:r w:rsidRPr="00203358">
              <w:rPr>
                <w:rFonts w:ascii="Times New Roman" w:hAnsi="Times New Roman" w:cs="Times New Roman"/>
                <w:color w:val="auto"/>
              </w:rPr>
              <w:br/>
              <w:t>- Ổ cắ</w:t>
            </w:r>
            <w:r w:rsidR="00693217">
              <w:rPr>
                <w:rFonts w:ascii="Times New Roman" w:hAnsi="Times New Roman" w:cs="Times New Roman"/>
                <w:color w:val="auto"/>
              </w:rPr>
              <w:t xml:space="preserve">m: Panasonic </w:t>
            </w:r>
            <w:r w:rsidRPr="00203358">
              <w:rPr>
                <w:rFonts w:ascii="Times New Roman" w:hAnsi="Times New Roman" w:cs="Times New Roman"/>
                <w:color w:val="auto"/>
              </w:rPr>
              <w:br/>
              <w:t xml:space="preserve">- Đèn: </w:t>
            </w:r>
            <w:r w:rsidRPr="00203358">
              <w:rPr>
                <w:rFonts w:ascii="MS Mincho" w:eastAsia="MS Mincho" w:hAnsi="MS Mincho" w:cs="MS Mincho" w:hint="eastAsia"/>
                <w:color w:val="auto"/>
              </w:rPr>
              <w:t xml:space="preserve">　</w:t>
            </w:r>
          </w:p>
          <w:p w14:paraId="0A38C318" w14:textId="77777777" w:rsidR="00384CA6" w:rsidRDefault="00384CA6" w:rsidP="00384CA6">
            <w:pPr>
              <w:rPr>
                <w:rFonts w:ascii="Times New Roman" w:hAnsi="Times New Roman" w:cs="Times New Roman"/>
                <w:color w:val="auto"/>
                <w:lang w:val="en-US"/>
              </w:rPr>
            </w:pPr>
            <w:r w:rsidRPr="00203358">
              <w:rPr>
                <w:rFonts w:ascii="Times New Roman" w:hAnsi="Times New Roman" w:cs="Times New Roman"/>
                <w:color w:val="auto"/>
              </w:rPr>
              <w:t>+ Đèn Led âm trầ</w:t>
            </w:r>
            <w:r w:rsidR="00693217">
              <w:rPr>
                <w:rFonts w:ascii="Times New Roman" w:hAnsi="Times New Roman" w:cs="Times New Roman"/>
                <w:color w:val="auto"/>
              </w:rPr>
              <w:t xml:space="preserve">n hãng Duhal </w:t>
            </w:r>
          </w:p>
          <w:p w14:paraId="72C432CC" w14:textId="08D90F9E" w:rsidR="00693217" w:rsidRPr="00693217" w:rsidRDefault="00693217" w:rsidP="00384CA6">
            <w:pPr>
              <w:rPr>
                <w:rFonts w:ascii="Times New Roman" w:hAnsi="Times New Roman" w:cs="Times New Roman"/>
                <w:color w:val="auto"/>
                <w:lang w:val="en-US"/>
              </w:rPr>
            </w:pPr>
          </w:p>
        </w:tc>
      </w:tr>
      <w:tr w:rsidR="00384CA6" w:rsidRPr="00203358" w14:paraId="459103A7" w14:textId="77777777" w:rsidTr="00384CA6">
        <w:tc>
          <w:tcPr>
            <w:tcW w:w="760" w:type="dxa"/>
          </w:tcPr>
          <w:p w14:paraId="34ECF678" w14:textId="77777777" w:rsidR="00384CA6" w:rsidRPr="00203358" w:rsidRDefault="00384CA6" w:rsidP="009C2EA3">
            <w:pPr>
              <w:pStyle w:val="ListParagraph"/>
              <w:numPr>
                <w:ilvl w:val="0"/>
                <w:numId w:val="34"/>
              </w:numPr>
              <w:ind w:left="470" w:hanging="357"/>
              <w:jc w:val="center"/>
              <w:rPr>
                <w:rFonts w:ascii="Times New Roman" w:hAnsi="Times New Roman" w:cs="Times New Roman"/>
                <w:color w:val="000000" w:themeColor="text1"/>
              </w:rPr>
            </w:pPr>
          </w:p>
        </w:tc>
        <w:tc>
          <w:tcPr>
            <w:tcW w:w="1700" w:type="dxa"/>
          </w:tcPr>
          <w:p w14:paraId="01B81E28" w14:textId="77777777" w:rsidR="00384CA6" w:rsidRPr="00203358" w:rsidRDefault="00384CA6" w:rsidP="00384CA6">
            <w:pPr>
              <w:rPr>
                <w:rFonts w:ascii="Times New Roman" w:hAnsi="Times New Roman" w:cs="Times New Roman"/>
                <w:color w:val="auto"/>
              </w:rPr>
            </w:pPr>
            <w:r w:rsidRPr="00203358">
              <w:rPr>
                <w:rFonts w:ascii="Times New Roman" w:hAnsi="Times New Roman" w:cs="Times New Roman"/>
                <w:color w:val="auto"/>
              </w:rPr>
              <w:t>Phòng bếp</w:t>
            </w:r>
          </w:p>
          <w:p w14:paraId="0F699FBA" w14:textId="22B0C55E" w:rsidR="00384CA6" w:rsidRPr="00203358" w:rsidRDefault="00384CA6" w:rsidP="00384CA6">
            <w:pPr>
              <w:rPr>
                <w:rFonts w:ascii="Times New Roman" w:hAnsi="Times New Roman" w:cs="Times New Roman"/>
                <w:color w:val="auto"/>
              </w:rPr>
            </w:pPr>
          </w:p>
        </w:tc>
        <w:tc>
          <w:tcPr>
            <w:tcW w:w="6820" w:type="dxa"/>
          </w:tcPr>
          <w:p w14:paraId="62216914" w14:textId="77777777" w:rsidR="00384CA6" w:rsidRPr="00203358" w:rsidRDefault="00384CA6" w:rsidP="00384CA6">
            <w:pPr>
              <w:rPr>
                <w:rFonts w:ascii="Times New Roman" w:hAnsi="Times New Roman" w:cs="Times New Roman"/>
                <w:color w:val="auto"/>
              </w:rPr>
            </w:pPr>
            <w:r w:rsidRPr="00203358">
              <w:rPr>
                <w:rFonts w:ascii="Times New Roman" w:hAnsi="Times New Roman" w:cs="Times New Roman"/>
                <w:b/>
                <w:color w:val="auto"/>
              </w:rPr>
              <w:t>Sàn</w:t>
            </w:r>
            <w:r w:rsidRPr="00203358">
              <w:rPr>
                <w:rFonts w:ascii="Times New Roman" w:hAnsi="Times New Roman" w:cs="Times New Roman"/>
                <w:color w:val="auto"/>
              </w:rPr>
              <w:t>: Lát gạch Ceramic của hãng Taicera.</w:t>
            </w:r>
          </w:p>
          <w:p w14:paraId="36C91230" w14:textId="3EA12704" w:rsidR="00384CA6" w:rsidRPr="00203358" w:rsidRDefault="00384CA6" w:rsidP="00384CA6">
            <w:pPr>
              <w:rPr>
                <w:rFonts w:ascii="Times New Roman" w:hAnsi="Times New Roman" w:cs="Times New Roman"/>
                <w:color w:val="auto"/>
              </w:rPr>
            </w:pPr>
            <w:r w:rsidRPr="00203358">
              <w:rPr>
                <w:rFonts w:ascii="Times New Roman" w:hAnsi="Times New Roman" w:cs="Times New Roman"/>
                <w:b/>
                <w:color w:val="auto"/>
              </w:rPr>
              <w:t>Tường</w:t>
            </w:r>
            <w:r w:rsidRPr="00203358">
              <w:rPr>
                <w:rFonts w:ascii="Times New Roman" w:hAnsi="Times New Roman" w:cs="Times New Roman"/>
                <w:color w:val="auto"/>
              </w:rPr>
              <w:t>: Sơn nước 2 lớp của hãng Nippon</w:t>
            </w:r>
          </w:p>
          <w:p w14:paraId="5ACB80D2" w14:textId="4762A03D" w:rsidR="00384CA6" w:rsidRPr="00203358" w:rsidRDefault="00384CA6" w:rsidP="00384CA6">
            <w:pPr>
              <w:rPr>
                <w:rFonts w:ascii="Times New Roman" w:hAnsi="Times New Roman" w:cs="Times New Roman"/>
                <w:color w:val="auto"/>
              </w:rPr>
            </w:pPr>
            <w:r w:rsidRPr="00203358">
              <w:rPr>
                <w:rFonts w:ascii="Times New Roman" w:hAnsi="Times New Roman" w:cs="Times New Roman"/>
                <w:b/>
                <w:color w:val="auto"/>
              </w:rPr>
              <w:t>Trần</w:t>
            </w:r>
            <w:r w:rsidRPr="00203358">
              <w:rPr>
                <w:rFonts w:ascii="Times New Roman" w:hAnsi="Times New Roman" w:cs="Times New Roman"/>
                <w:color w:val="auto"/>
              </w:rPr>
              <w:t xml:space="preserve">: Trần thạch cao và </w:t>
            </w:r>
            <w:r w:rsidR="00155D85" w:rsidRPr="00203358">
              <w:rPr>
                <w:rFonts w:ascii="Times New Roman" w:hAnsi="Times New Roman" w:cs="Times New Roman"/>
                <w:color w:val="auto"/>
              </w:rPr>
              <w:t>s</w:t>
            </w:r>
            <w:r w:rsidRPr="00203358">
              <w:rPr>
                <w:rFonts w:ascii="Times New Roman" w:hAnsi="Times New Roman" w:cs="Times New Roman"/>
                <w:color w:val="auto"/>
              </w:rPr>
              <w:t>ơn nước của hãng Nippon</w:t>
            </w:r>
          </w:p>
          <w:p w14:paraId="4C19D9C5" w14:textId="753BF5EA" w:rsidR="00384CA6" w:rsidRPr="00203358" w:rsidRDefault="00384CA6" w:rsidP="00384CA6">
            <w:pPr>
              <w:rPr>
                <w:rFonts w:ascii="Times New Roman" w:hAnsi="Times New Roman" w:cs="Times New Roman"/>
                <w:b/>
                <w:color w:val="auto"/>
              </w:rPr>
            </w:pPr>
            <w:r w:rsidRPr="00203358">
              <w:rPr>
                <w:rFonts w:ascii="Times New Roman" w:hAnsi="Times New Roman" w:cs="Times New Roman"/>
                <w:b/>
                <w:color w:val="auto"/>
              </w:rPr>
              <w:t>Hệ tủ bếp</w:t>
            </w:r>
            <w:r w:rsidRPr="00203358">
              <w:rPr>
                <w:rFonts w:ascii="MS Mincho" w:eastAsia="MS Mincho" w:hAnsi="MS Mincho" w:cs="MS Mincho" w:hint="eastAsia"/>
                <w:b/>
                <w:color w:val="auto"/>
              </w:rPr>
              <w:t xml:space="preserve">　</w:t>
            </w:r>
          </w:p>
          <w:p w14:paraId="16C44079" w14:textId="77777777" w:rsidR="00384CA6" w:rsidRPr="00203358" w:rsidRDefault="00384CA6" w:rsidP="00384CA6">
            <w:pPr>
              <w:rPr>
                <w:rFonts w:ascii="Times New Roman" w:hAnsi="Times New Roman" w:cs="Times New Roman"/>
                <w:color w:val="auto"/>
              </w:rPr>
            </w:pPr>
            <w:r w:rsidRPr="00203358">
              <w:rPr>
                <w:rFonts w:ascii="Times New Roman" w:hAnsi="Times New Roman" w:cs="Times New Roman"/>
                <w:color w:val="auto"/>
              </w:rPr>
              <w:t>- Tủ bếp: tủ gỗ theo mẫu thiết kế, chất liệu ván chống ẩm phủ Arcylic</w:t>
            </w:r>
          </w:p>
          <w:p w14:paraId="0C7312EE" w14:textId="119C0361" w:rsidR="00384CA6" w:rsidRPr="00203358" w:rsidRDefault="00384CA6" w:rsidP="00384CA6">
            <w:pPr>
              <w:rPr>
                <w:rFonts w:ascii="Times New Roman" w:hAnsi="Times New Roman" w:cs="Times New Roman"/>
                <w:color w:val="auto"/>
              </w:rPr>
            </w:pPr>
            <w:r w:rsidRPr="00203358">
              <w:rPr>
                <w:rFonts w:ascii="Times New Roman" w:hAnsi="Times New Roman" w:cs="Times New Roman"/>
                <w:color w:val="auto"/>
              </w:rPr>
              <w:t xml:space="preserve">- Mặt tủ bếp: đá </w:t>
            </w:r>
            <w:r w:rsidR="00D2759A" w:rsidRPr="00203358">
              <w:rPr>
                <w:rFonts w:ascii="Times New Roman" w:hAnsi="Times New Roman" w:cs="Times New Roman"/>
                <w:color w:val="auto"/>
              </w:rPr>
              <w:t>cẩm thạch</w:t>
            </w:r>
            <w:r w:rsidRPr="00203358">
              <w:rPr>
                <w:rFonts w:ascii="Times New Roman" w:hAnsi="Times New Roman" w:cs="Times New Roman"/>
                <w:color w:val="auto"/>
              </w:rPr>
              <w:t xml:space="preserve"> nhân tạo solid surface</w:t>
            </w:r>
          </w:p>
          <w:p w14:paraId="53C07901" w14:textId="77777777" w:rsidR="00384CA6" w:rsidRPr="00203358" w:rsidRDefault="00384CA6" w:rsidP="00384CA6">
            <w:pPr>
              <w:rPr>
                <w:rFonts w:ascii="Times New Roman" w:hAnsi="Times New Roman" w:cs="Times New Roman"/>
                <w:color w:val="auto"/>
              </w:rPr>
            </w:pPr>
            <w:r w:rsidRPr="00203358">
              <w:rPr>
                <w:rFonts w:ascii="Times New Roman" w:hAnsi="Times New Roman" w:cs="Times New Roman"/>
                <w:color w:val="auto"/>
              </w:rPr>
              <w:t>- Bồn rửa chén: Guvina</w:t>
            </w:r>
          </w:p>
          <w:p w14:paraId="024C9A85" w14:textId="0A437877" w:rsidR="00384CA6" w:rsidRPr="00203358" w:rsidRDefault="00BA4D58" w:rsidP="00384CA6">
            <w:pPr>
              <w:rPr>
                <w:rFonts w:ascii="Times New Roman" w:hAnsi="Times New Roman" w:cs="Times New Roman"/>
                <w:color w:val="auto"/>
              </w:rPr>
            </w:pPr>
            <w:r w:rsidRPr="00203358">
              <w:rPr>
                <w:rFonts w:ascii="Times New Roman" w:hAnsi="Times New Roman" w:cs="Times New Roman"/>
                <w:color w:val="auto"/>
              </w:rPr>
              <w:t xml:space="preserve">- Vòi: </w:t>
            </w:r>
            <w:r w:rsidR="00384CA6" w:rsidRPr="00203358">
              <w:rPr>
                <w:rFonts w:ascii="Times New Roman" w:eastAsiaTheme="minorEastAsia" w:hAnsi="Times New Roman" w:cs="Times New Roman"/>
                <w:color w:val="auto"/>
                <w:lang w:eastAsia="ja-JP"/>
              </w:rPr>
              <w:t>ZIMEX</w:t>
            </w:r>
          </w:p>
          <w:p w14:paraId="0F0D8C92" w14:textId="35EE2592" w:rsidR="00384CA6" w:rsidRPr="00203358" w:rsidRDefault="00384CA6" w:rsidP="00384CA6">
            <w:pPr>
              <w:rPr>
                <w:rFonts w:ascii="Times New Roman" w:eastAsiaTheme="minorEastAsia" w:hAnsi="Times New Roman" w:cs="Times New Roman"/>
                <w:color w:val="auto"/>
                <w:lang w:eastAsia="ja-JP"/>
              </w:rPr>
            </w:pPr>
            <w:r w:rsidRPr="00203358">
              <w:rPr>
                <w:rFonts w:ascii="Times New Roman" w:hAnsi="Times New Roman" w:cs="Times New Roman"/>
                <w:color w:val="auto"/>
              </w:rPr>
              <w:t>- Bếp từ</w:t>
            </w:r>
            <w:r w:rsidRPr="00203358">
              <w:rPr>
                <w:rFonts w:ascii="Times New Roman" w:eastAsiaTheme="minorEastAsia" w:hAnsi="Times New Roman" w:cs="Times New Roman"/>
                <w:color w:val="auto"/>
                <w:lang w:eastAsia="ja-JP"/>
              </w:rPr>
              <w:t xml:space="preserve">: </w:t>
            </w:r>
            <w:r w:rsidRPr="00203358">
              <w:rPr>
                <w:rFonts w:ascii="Times New Roman" w:hAnsi="Times New Roman" w:cs="Times New Roman"/>
                <w:color w:val="auto"/>
              </w:rPr>
              <w:t>T</w:t>
            </w:r>
            <w:r w:rsidRPr="00203358">
              <w:rPr>
                <w:rFonts w:ascii="Times New Roman" w:eastAsiaTheme="minorEastAsia" w:hAnsi="Times New Roman" w:cs="Times New Roman"/>
                <w:color w:val="auto"/>
                <w:lang w:eastAsia="ja-JP"/>
              </w:rPr>
              <w:t>A</w:t>
            </w:r>
            <w:r w:rsidRPr="00203358">
              <w:rPr>
                <w:rFonts w:ascii="Times New Roman" w:hAnsi="Times New Roman" w:cs="Times New Roman"/>
                <w:color w:val="auto"/>
              </w:rPr>
              <w:t>K</w:t>
            </w:r>
            <w:r w:rsidRPr="00203358">
              <w:rPr>
                <w:rFonts w:ascii="Times New Roman" w:eastAsiaTheme="minorEastAsia" w:hAnsi="Times New Roman" w:cs="Times New Roman"/>
                <w:color w:val="auto"/>
                <w:lang w:eastAsia="ja-JP"/>
              </w:rPr>
              <w:t>A</w:t>
            </w:r>
          </w:p>
          <w:p w14:paraId="60B27216" w14:textId="63E1FAD4" w:rsidR="00384CA6" w:rsidRPr="00203358" w:rsidRDefault="00384CA6" w:rsidP="00384CA6">
            <w:pPr>
              <w:rPr>
                <w:rFonts w:ascii="Times New Roman" w:eastAsiaTheme="minorEastAsia" w:hAnsi="Times New Roman" w:cs="Times New Roman"/>
                <w:color w:val="auto"/>
                <w:lang w:eastAsia="ja-JP"/>
              </w:rPr>
            </w:pPr>
            <w:r w:rsidRPr="00203358">
              <w:rPr>
                <w:rFonts w:ascii="Times New Roman" w:hAnsi="Times New Roman" w:cs="Times New Roman"/>
                <w:color w:val="auto"/>
              </w:rPr>
              <w:t>- Máy hút mùi T</w:t>
            </w:r>
            <w:r w:rsidRPr="00203358">
              <w:rPr>
                <w:rFonts w:ascii="Times New Roman" w:eastAsiaTheme="minorEastAsia" w:hAnsi="Times New Roman" w:cs="Times New Roman"/>
                <w:color w:val="auto"/>
                <w:lang w:eastAsia="ja-JP"/>
              </w:rPr>
              <w:t>A</w:t>
            </w:r>
            <w:r w:rsidRPr="00203358">
              <w:rPr>
                <w:rFonts w:ascii="Times New Roman" w:hAnsi="Times New Roman" w:cs="Times New Roman"/>
                <w:color w:val="auto"/>
              </w:rPr>
              <w:t>K</w:t>
            </w:r>
            <w:r w:rsidRPr="00203358">
              <w:rPr>
                <w:rFonts w:ascii="Times New Roman" w:eastAsiaTheme="minorEastAsia" w:hAnsi="Times New Roman" w:cs="Times New Roman"/>
                <w:color w:val="auto"/>
                <w:lang w:eastAsia="ja-JP"/>
              </w:rPr>
              <w:t>A</w:t>
            </w:r>
          </w:p>
          <w:p w14:paraId="10519316" w14:textId="77777777" w:rsidR="00384CA6" w:rsidRPr="00203358" w:rsidRDefault="00384CA6" w:rsidP="00384CA6">
            <w:pPr>
              <w:rPr>
                <w:rFonts w:ascii="Times New Roman" w:hAnsi="Times New Roman" w:cs="Times New Roman"/>
                <w:b/>
                <w:color w:val="auto"/>
              </w:rPr>
            </w:pPr>
            <w:r w:rsidRPr="00203358">
              <w:rPr>
                <w:rFonts w:ascii="Times New Roman" w:hAnsi="Times New Roman" w:cs="Times New Roman"/>
                <w:b/>
                <w:color w:val="auto"/>
              </w:rPr>
              <w:t>Thiết bị điện:</w:t>
            </w:r>
          </w:p>
          <w:p w14:paraId="2484639F" w14:textId="18561057" w:rsidR="00384CA6" w:rsidRPr="00203358" w:rsidRDefault="00384CA6" w:rsidP="00384CA6">
            <w:pPr>
              <w:rPr>
                <w:rFonts w:ascii="Times New Roman" w:hAnsi="Times New Roman" w:cs="Times New Roman"/>
                <w:color w:val="auto"/>
              </w:rPr>
            </w:pPr>
            <w:r w:rsidRPr="00203358">
              <w:rPr>
                <w:rFonts w:ascii="Times New Roman" w:hAnsi="Times New Roman" w:cs="Times New Roman"/>
                <w:color w:val="auto"/>
              </w:rPr>
              <w:t>- Công tắc: Panasonic .</w:t>
            </w:r>
          </w:p>
          <w:p w14:paraId="05EEA02F" w14:textId="38BD96AC" w:rsidR="00384CA6" w:rsidRPr="00203358" w:rsidRDefault="00384CA6" w:rsidP="00492DDA">
            <w:pPr>
              <w:ind w:firstLineChars="50" w:firstLine="120"/>
              <w:rPr>
                <w:rFonts w:ascii="Times New Roman" w:hAnsi="Times New Roman" w:cs="Times New Roman"/>
                <w:color w:val="auto"/>
              </w:rPr>
            </w:pPr>
            <w:r w:rsidRPr="00203358">
              <w:rPr>
                <w:rFonts w:ascii="Times New Roman" w:hAnsi="Times New Roman" w:cs="Times New Roman"/>
                <w:color w:val="auto"/>
              </w:rPr>
              <w:t xml:space="preserve">- Ổ cắm: Panasonic </w:t>
            </w:r>
          </w:p>
          <w:p w14:paraId="1465143E" w14:textId="77777777" w:rsidR="00384CA6" w:rsidRPr="00203358" w:rsidRDefault="00384CA6" w:rsidP="00384CA6">
            <w:pPr>
              <w:rPr>
                <w:rFonts w:ascii="Times New Roman" w:hAnsi="Times New Roman" w:cs="Times New Roman"/>
                <w:color w:val="auto"/>
              </w:rPr>
            </w:pPr>
            <w:r w:rsidRPr="00203358">
              <w:rPr>
                <w:rFonts w:ascii="Times New Roman" w:hAnsi="Times New Roman" w:cs="Times New Roman"/>
                <w:color w:val="auto"/>
              </w:rPr>
              <w:t>- Đèn: Đèn Led âm trần hãng Duhal .</w:t>
            </w:r>
          </w:p>
          <w:p w14:paraId="04C646A6" w14:textId="5C4A1FBF" w:rsidR="00384CA6" w:rsidRPr="00203358" w:rsidRDefault="00384CA6" w:rsidP="00492DDA">
            <w:pPr>
              <w:ind w:firstLineChars="50" w:firstLine="120"/>
              <w:rPr>
                <w:rFonts w:ascii="Times New Roman" w:hAnsi="Times New Roman" w:cs="Times New Roman"/>
                <w:color w:val="auto"/>
              </w:rPr>
            </w:pPr>
          </w:p>
        </w:tc>
      </w:tr>
      <w:tr w:rsidR="00384CA6" w:rsidRPr="00203358" w14:paraId="6237CF32" w14:textId="77777777" w:rsidTr="00384CA6">
        <w:tc>
          <w:tcPr>
            <w:tcW w:w="760" w:type="dxa"/>
          </w:tcPr>
          <w:p w14:paraId="67460418" w14:textId="77777777" w:rsidR="00384CA6" w:rsidRPr="00203358" w:rsidRDefault="00384CA6" w:rsidP="009C2EA3">
            <w:pPr>
              <w:pStyle w:val="ListParagraph"/>
              <w:numPr>
                <w:ilvl w:val="0"/>
                <w:numId w:val="34"/>
              </w:numPr>
              <w:ind w:left="470" w:hanging="357"/>
              <w:jc w:val="center"/>
              <w:rPr>
                <w:rFonts w:ascii="Times New Roman" w:hAnsi="Times New Roman" w:cs="Times New Roman"/>
                <w:color w:val="000000" w:themeColor="text1"/>
              </w:rPr>
            </w:pPr>
          </w:p>
        </w:tc>
        <w:tc>
          <w:tcPr>
            <w:tcW w:w="1700" w:type="dxa"/>
          </w:tcPr>
          <w:p w14:paraId="0417F22D" w14:textId="77777777" w:rsidR="00384CA6" w:rsidRPr="00203358" w:rsidRDefault="00384CA6" w:rsidP="00384CA6">
            <w:pPr>
              <w:rPr>
                <w:rFonts w:ascii="Times New Roman" w:hAnsi="Times New Roman" w:cs="Times New Roman"/>
                <w:color w:val="auto"/>
              </w:rPr>
            </w:pPr>
            <w:r w:rsidRPr="00203358">
              <w:rPr>
                <w:rFonts w:ascii="Times New Roman" w:hAnsi="Times New Roman" w:cs="Times New Roman"/>
                <w:color w:val="auto"/>
              </w:rPr>
              <w:t>Ban công và Sân</w:t>
            </w:r>
            <w:r w:rsidRPr="00203358">
              <w:rPr>
                <w:rFonts w:ascii="Times New Roman" w:hAnsi="Times New Roman" w:cs="Times New Roman"/>
                <w:color w:val="auto"/>
              </w:rPr>
              <w:br/>
              <w:t>phơi</w:t>
            </w:r>
          </w:p>
          <w:p w14:paraId="25B25994" w14:textId="72907EF6" w:rsidR="00384CA6" w:rsidRPr="00203358" w:rsidRDefault="00384CA6" w:rsidP="005D3915">
            <w:pPr>
              <w:rPr>
                <w:rFonts w:ascii="Times New Roman" w:hAnsi="Times New Roman" w:cs="Times New Roman"/>
                <w:color w:val="auto"/>
              </w:rPr>
            </w:pPr>
          </w:p>
        </w:tc>
        <w:tc>
          <w:tcPr>
            <w:tcW w:w="6820" w:type="dxa"/>
          </w:tcPr>
          <w:p w14:paraId="46234334" w14:textId="77777777" w:rsidR="00384CA6" w:rsidRPr="00203358" w:rsidRDefault="00384CA6" w:rsidP="00384CA6">
            <w:pPr>
              <w:rPr>
                <w:rFonts w:ascii="Times New Roman" w:hAnsi="Times New Roman" w:cs="Times New Roman"/>
                <w:color w:val="auto"/>
              </w:rPr>
            </w:pPr>
            <w:r w:rsidRPr="00203358">
              <w:rPr>
                <w:rFonts w:ascii="Times New Roman" w:hAnsi="Times New Roman" w:cs="Times New Roman"/>
                <w:b/>
                <w:color w:val="auto"/>
              </w:rPr>
              <w:t>Sàn</w:t>
            </w:r>
            <w:r w:rsidRPr="00203358">
              <w:rPr>
                <w:rFonts w:ascii="Times New Roman" w:hAnsi="Times New Roman" w:cs="Times New Roman"/>
                <w:color w:val="auto"/>
              </w:rPr>
              <w:t>: Lát gạch Ceramic của hãng Taicera.</w:t>
            </w:r>
          </w:p>
          <w:p w14:paraId="51D603D2" w14:textId="2C639F13" w:rsidR="00384CA6" w:rsidRPr="00203358" w:rsidRDefault="00384CA6" w:rsidP="00384CA6">
            <w:pPr>
              <w:rPr>
                <w:rFonts w:ascii="Times New Roman" w:hAnsi="Times New Roman" w:cs="Times New Roman"/>
                <w:color w:val="auto"/>
              </w:rPr>
            </w:pPr>
            <w:r w:rsidRPr="00203358">
              <w:rPr>
                <w:rFonts w:ascii="Times New Roman" w:hAnsi="Times New Roman" w:cs="Times New Roman"/>
                <w:b/>
                <w:color w:val="auto"/>
              </w:rPr>
              <w:t>Tường</w:t>
            </w:r>
            <w:r w:rsidRPr="00203358">
              <w:rPr>
                <w:rFonts w:ascii="Times New Roman" w:hAnsi="Times New Roman" w:cs="Times New Roman"/>
                <w:color w:val="auto"/>
              </w:rPr>
              <w:t>: Sơn nước 2 lớp của hãng Nippon</w:t>
            </w:r>
          </w:p>
          <w:p w14:paraId="0EE9EDE5" w14:textId="55566CF5" w:rsidR="00384CA6" w:rsidRPr="00203358" w:rsidRDefault="00384CA6" w:rsidP="00384CA6">
            <w:pPr>
              <w:rPr>
                <w:rFonts w:ascii="Times New Roman" w:hAnsi="Times New Roman" w:cs="Times New Roman"/>
                <w:color w:val="auto"/>
              </w:rPr>
            </w:pPr>
            <w:r w:rsidRPr="00203358">
              <w:rPr>
                <w:rFonts w:ascii="Times New Roman" w:hAnsi="Times New Roman" w:cs="Times New Roman"/>
                <w:b/>
                <w:color w:val="auto"/>
              </w:rPr>
              <w:t>Trần</w:t>
            </w:r>
            <w:r w:rsidRPr="00203358">
              <w:rPr>
                <w:rFonts w:ascii="Times New Roman" w:hAnsi="Times New Roman" w:cs="Times New Roman"/>
                <w:color w:val="auto"/>
              </w:rPr>
              <w:t xml:space="preserve">: Trần thạch cao và </w:t>
            </w:r>
            <w:r w:rsidR="00155D85" w:rsidRPr="00203358">
              <w:rPr>
                <w:rFonts w:ascii="Times New Roman" w:hAnsi="Times New Roman" w:cs="Times New Roman"/>
                <w:color w:val="auto"/>
              </w:rPr>
              <w:t>s</w:t>
            </w:r>
            <w:r w:rsidRPr="00203358">
              <w:rPr>
                <w:rFonts w:ascii="Times New Roman" w:hAnsi="Times New Roman" w:cs="Times New Roman"/>
                <w:color w:val="auto"/>
              </w:rPr>
              <w:t>ơn nước củ</w:t>
            </w:r>
            <w:r w:rsidR="00693217">
              <w:rPr>
                <w:rFonts w:ascii="Times New Roman" w:hAnsi="Times New Roman" w:cs="Times New Roman"/>
                <w:color w:val="auto"/>
              </w:rPr>
              <w:t xml:space="preserve">a hãng Nippon </w:t>
            </w:r>
            <w:r w:rsidRPr="00203358">
              <w:rPr>
                <w:rFonts w:ascii="Times New Roman" w:hAnsi="Times New Roman" w:cs="Times New Roman"/>
                <w:color w:val="auto"/>
              </w:rPr>
              <w:br/>
            </w:r>
            <w:r w:rsidRPr="00203358">
              <w:rPr>
                <w:rFonts w:ascii="Times New Roman" w:hAnsi="Times New Roman" w:cs="Times New Roman"/>
                <w:b/>
                <w:color w:val="auto"/>
              </w:rPr>
              <w:t>Cửa:</w:t>
            </w:r>
            <w:r w:rsidRPr="00203358">
              <w:rPr>
                <w:rFonts w:ascii="Times New Roman" w:hAnsi="Times New Roman" w:cs="Times New Roman"/>
                <w:color w:val="auto"/>
              </w:rPr>
              <w:t xml:space="preserve"> Cửa đi lùa nhôm Xingfa, Kính cường lực</w:t>
            </w:r>
          </w:p>
          <w:p w14:paraId="3109EB38" w14:textId="77777777" w:rsidR="00384CA6" w:rsidRPr="00203358" w:rsidRDefault="00384CA6" w:rsidP="00384CA6">
            <w:pPr>
              <w:rPr>
                <w:rFonts w:ascii="Times New Roman" w:hAnsi="Times New Roman" w:cs="Times New Roman"/>
                <w:color w:val="auto"/>
              </w:rPr>
            </w:pPr>
            <w:r w:rsidRPr="00203358">
              <w:rPr>
                <w:rFonts w:ascii="Times New Roman" w:hAnsi="Times New Roman" w:cs="Times New Roman"/>
                <w:b/>
                <w:color w:val="auto"/>
              </w:rPr>
              <w:t>Ban Công</w:t>
            </w:r>
            <w:r w:rsidRPr="00203358">
              <w:rPr>
                <w:rFonts w:ascii="Times New Roman" w:hAnsi="Times New Roman" w:cs="Times New Roman"/>
                <w:color w:val="auto"/>
              </w:rPr>
              <w:t xml:space="preserve"> : kính cường lực dày 15mm</w:t>
            </w:r>
          </w:p>
          <w:p w14:paraId="64918F05" w14:textId="6F9EC426" w:rsidR="00384CA6" w:rsidRPr="00203358" w:rsidRDefault="00384CA6" w:rsidP="00384CA6">
            <w:pPr>
              <w:rPr>
                <w:rFonts w:ascii="Times New Roman" w:hAnsi="Times New Roman" w:cs="Times New Roman"/>
                <w:b/>
                <w:color w:val="auto"/>
              </w:rPr>
            </w:pPr>
            <w:r w:rsidRPr="00203358">
              <w:rPr>
                <w:rFonts w:ascii="Times New Roman" w:hAnsi="Times New Roman" w:cs="Times New Roman"/>
                <w:b/>
                <w:color w:val="auto"/>
              </w:rPr>
              <w:t>Thiết bị điện:</w:t>
            </w:r>
          </w:p>
          <w:p w14:paraId="3F289E30" w14:textId="38D7DB25" w:rsidR="00384CA6" w:rsidRPr="00203358" w:rsidRDefault="00384CA6" w:rsidP="00384CA6">
            <w:pPr>
              <w:rPr>
                <w:rFonts w:ascii="Times New Roman" w:hAnsi="Times New Roman" w:cs="Times New Roman"/>
                <w:color w:val="auto"/>
              </w:rPr>
            </w:pPr>
            <w:r w:rsidRPr="00203358">
              <w:rPr>
                <w:rFonts w:ascii="Times New Roman" w:hAnsi="Times New Roman" w:cs="Times New Roman"/>
                <w:color w:val="auto"/>
              </w:rPr>
              <w:t>- Đèn: Đèn Led âm trần hãng Duhal .</w:t>
            </w:r>
          </w:p>
          <w:p w14:paraId="14497C72" w14:textId="4BFEDF4D" w:rsidR="00384CA6" w:rsidRPr="00693217" w:rsidRDefault="00384CA6" w:rsidP="00693217">
            <w:pPr>
              <w:rPr>
                <w:rFonts w:ascii="Times New Roman" w:hAnsi="Times New Roman" w:cs="Times New Roman"/>
                <w:color w:val="auto"/>
                <w:lang w:val="en-US"/>
              </w:rPr>
            </w:pPr>
          </w:p>
        </w:tc>
      </w:tr>
      <w:tr w:rsidR="00384CA6" w:rsidRPr="00203358" w14:paraId="2B773AC4" w14:textId="77777777" w:rsidTr="00384CA6">
        <w:tc>
          <w:tcPr>
            <w:tcW w:w="760" w:type="dxa"/>
          </w:tcPr>
          <w:p w14:paraId="12148A55" w14:textId="77777777" w:rsidR="00384CA6" w:rsidRPr="00203358" w:rsidRDefault="00384CA6" w:rsidP="009C2EA3">
            <w:pPr>
              <w:pStyle w:val="ListParagraph"/>
              <w:numPr>
                <w:ilvl w:val="0"/>
                <w:numId w:val="34"/>
              </w:numPr>
              <w:ind w:left="470" w:hanging="357"/>
              <w:jc w:val="center"/>
              <w:rPr>
                <w:rFonts w:ascii="Times New Roman" w:hAnsi="Times New Roman" w:cs="Times New Roman"/>
                <w:color w:val="000000" w:themeColor="text1"/>
              </w:rPr>
            </w:pPr>
          </w:p>
        </w:tc>
        <w:tc>
          <w:tcPr>
            <w:tcW w:w="1700" w:type="dxa"/>
          </w:tcPr>
          <w:p w14:paraId="390B9833" w14:textId="77777777" w:rsidR="00384CA6" w:rsidRPr="00203358" w:rsidRDefault="00384CA6" w:rsidP="00384CA6">
            <w:pPr>
              <w:rPr>
                <w:rFonts w:ascii="Times New Roman" w:hAnsi="Times New Roman" w:cs="Times New Roman"/>
                <w:color w:val="auto"/>
              </w:rPr>
            </w:pPr>
            <w:r w:rsidRPr="00203358">
              <w:rPr>
                <w:rFonts w:ascii="Times New Roman" w:hAnsi="Times New Roman" w:cs="Times New Roman"/>
                <w:color w:val="auto"/>
              </w:rPr>
              <w:t>Phòng vệ sinh</w:t>
            </w:r>
            <w:r w:rsidRPr="00203358">
              <w:rPr>
                <w:rFonts w:ascii="Times New Roman" w:hAnsi="Times New Roman" w:cs="Times New Roman"/>
                <w:color w:val="auto"/>
              </w:rPr>
              <w:br/>
            </w:r>
            <w:r w:rsidRPr="00203358">
              <w:rPr>
                <w:rFonts w:ascii="Times New Roman" w:hAnsi="Times New Roman" w:cs="Times New Roman"/>
                <w:color w:val="auto"/>
              </w:rPr>
              <w:lastRenderedPageBreak/>
              <w:t>(WC)/Phòng tắm</w:t>
            </w:r>
          </w:p>
          <w:p w14:paraId="0CDAB4A5" w14:textId="0BC9640B" w:rsidR="00384CA6" w:rsidRPr="00203358" w:rsidRDefault="00384CA6" w:rsidP="00384CA6">
            <w:pPr>
              <w:rPr>
                <w:rFonts w:ascii="Times New Roman" w:hAnsi="Times New Roman" w:cs="Times New Roman"/>
                <w:color w:val="auto"/>
              </w:rPr>
            </w:pPr>
          </w:p>
        </w:tc>
        <w:tc>
          <w:tcPr>
            <w:tcW w:w="6820" w:type="dxa"/>
          </w:tcPr>
          <w:p w14:paraId="508FA9F4" w14:textId="39EE2963" w:rsidR="00384CA6" w:rsidRPr="00203358" w:rsidRDefault="00384CA6" w:rsidP="00384CA6">
            <w:pPr>
              <w:rPr>
                <w:rFonts w:ascii="Times New Roman" w:hAnsi="Times New Roman" w:cs="Times New Roman"/>
                <w:color w:val="auto"/>
              </w:rPr>
            </w:pPr>
            <w:r w:rsidRPr="00203358">
              <w:rPr>
                <w:rFonts w:ascii="Times New Roman" w:hAnsi="Times New Roman" w:cs="Times New Roman"/>
                <w:b/>
                <w:color w:val="auto"/>
              </w:rPr>
              <w:lastRenderedPageBreak/>
              <w:t>Sàn</w:t>
            </w:r>
            <w:r w:rsidRPr="00203358">
              <w:rPr>
                <w:rFonts w:ascii="Times New Roman" w:hAnsi="Times New Roman" w:cs="Times New Roman"/>
                <w:color w:val="auto"/>
              </w:rPr>
              <w:t>: Lát gạch Ceramic củ</w:t>
            </w:r>
            <w:r w:rsidR="00693217">
              <w:rPr>
                <w:rFonts w:ascii="Times New Roman" w:hAnsi="Times New Roman" w:cs="Times New Roman"/>
                <w:color w:val="auto"/>
              </w:rPr>
              <w:t>a hãng Taicera.</w:t>
            </w:r>
            <w:r w:rsidRPr="00203358">
              <w:rPr>
                <w:rFonts w:ascii="Times New Roman" w:hAnsi="Times New Roman" w:cs="Times New Roman"/>
                <w:color w:val="auto"/>
              </w:rPr>
              <w:br/>
            </w:r>
            <w:r w:rsidRPr="00203358">
              <w:rPr>
                <w:rFonts w:ascii="Times New Roman" w:hAnsi="Times New Roman" w:cs="Times New Roman"/>
                <w:b/>
                <w:color w:val="auto"/>
              </w:rPr>
              <w:lastRenderedPageBreak/>
              <w:t>Tường</w:t>
            </w:r>
            <w:r w:rsidRPr="00203358">
              <w:rPr>
                <w:rFonts w:ascii="Times New Roman" w:hAnsi="Times New Roman" w:cs="Times New Roman"/>
                <w:color w:val="auto"/>
              </w:rPr>
              <w:t>: Sơn nước 2 lớp củ</w:t>
            </w:r>
            <w:r w:rsidR="00693217">
              <w:rPr>
                <w:rFonts w:ascii="Times New Roman" w:hAnsi="Times New Roman" w:cs="Times New Roman"/>
                <w:color w:val="auto"/>
              </w:rPr>
              <w:t>a hãng Nippon</w:t>
            </w:r>
            <w:r w:rsidRPr="00203358">
              <w:rPr>
                <w:rFonts w:ascii="Times New Roman" w:hAnsi="Times New Roman" w:cs="Times New Roman"/>
                <w:color w:val="auto"/>
              </w:rPr>
              <w:br/>
            </w:r>
            <w:r w:rsidRPr="00203358">
              <w:rPr>
                <w:rFonts w:ascii="Times New Roman" w:hAnsi="Times New Roman" w:cs="Times New Roman"/>
                <w:b/>
                <w:color w:val="auto"/>
              </w:rPr>
              <w:t>Trần</w:t>
            </w:r>
            <w:r w:rsidRPr="00203358">
              <w:rPr>
                <w:rFonts w:ascii="Times New Roman" w:hAnsi="Times New Roman" w:cs="Times New Roman"/>
                <w:color w:val="auto"/>
              </w:rPr>
              <w:t xml:space="preserve">: Trần thạch cao và </w:t>
            </w:r>
            <w:r w:rsidR="00155D85" w:rsidRPr="00203358">
              <w:rPr>
                <w:rFonts w:ascii="Times New Roman" w:hAnsi="Times New Roman" w:cs="Times New Roman"/>
                <w:color w:val="auto"/>
              </w:rPr>
              <w:t>s</w:t>
            </w:r>
            <w:r w:rsidRPr="00203358">
              <w:rPr>
                <w:rFonts w:ascii="Times New Roman" w:hAnsi="Times New Roman" w:cs="Times New Roman"/>
                <w:color w:val="auto"/>
              </w:rPr>
              <w:t>ơn nước củ</w:t>
            </w:r>
            <w:r w:rsidR="00693217">
              <w:rPr>
                <w:rFonts w:ascii="Times New Roman" w:hAnsi="Times New Roman" w:cs="Times New Roman"/>
                <w:color w:val="auto"/>
              </w:rPr>
              <w:t xml:space="preserve">a hãng Nippon </w:t>
            </w:r>
            <w:r w:rsidRPr="00203358">
              <w:rPr>
                <w:rFonts w:ascii="Times New Roman" w:hAnsi="Times New Roman" w:cs="Times New Roman"/>
                <w:color w:val="auto"/>
              </w:rPr>
              <w:br/>
            </w:r>
            <w:r w:rsidRPr="00203358">
              <w:rPr>
                <w:rFonts w:ascii="Times New Roman" w:hAnsi="Times New Roman" w:cs="Times New Roman"/>
                <w:b/>
                <w:color w:val="auto"/>
              </w:rPr>
              <w:t>Cửa thông phòng</w:t>
            </w:r>
            <w:r w:rsidRPr="00203358">
              <w:rPr>
                <w:rFonts w:ascii="Times New Roman" w:hAnsi="Times New Roman" w:cs="Times New Roman"/>
                <w:color w:val="auto"/>
              </w:rPr>
              <w:t>: Cửa gỗ MDF kháng ẩm phủ Melamin</w:t>
            </w:r>
          </w:p>
          <w:p w14:paraId="3277CF2E" w14:textId="00B68EBD" w:rsidR="00384CA6" w:rsidRPr="00203358" w:rsidRDefault="00384CA6" w:rsidP="00384CA6">
            <w:pPr>
              <w:rPr>
                <w:rFonts w:ascii="Times New Roman" w:eastAsia="MS Mincho" w:hAnsi="Times New Roman" w:cs="Times New Roman"/>
                <w:b/>
                <w:color w:val="auto"/>
              </w:rPr>
            </w:pPr>
            <w:r w:rsidRPr="00203358">
              <w:rPr>
                <w:rFonts w:ascii="Times New Roman" w:hAnsi="Times New Roman" w:cs="Times New Roman"/>
                <w:b/>
                <w:color w:val="auto"/>
              </w:rPr>
              <w:t>Thiết bị vệ sinh</w:t>
            </w:r>
          </w:p>
          <w:p w14:paraId="64BF9BE2" w14:textId="77777777" w:rsidR="00384CA6" w:rsidRPr="00203358" w:rsidRDefault="00384CA6" w:rsidP="00384CA6">
            <w:pPr>
              <w:rPr>
                <w:rFonts w:ascii="Times New Roman" w:hAnsi="Times New Roman" w:cs="Times New Roman"/>
                <w:color w:val="auto"/>
              </w:rPr>
            </w:pPr>
            <w:r w:rsidRPr="00203358">
              <w:rPr>
                <w:rFonts w:ascii="Times New Roman" w:hAnsi="Times New Roman" w:cs="Times New Roman"/>
                <w:color w:val="auto"/>
              </w:rPr>
              <w:t>- Chậu rửa: clinic wash basin – HaoCanh Porcelain</w:t>
            </w:r>
          </w:p>
          <w:p w14:paraId="22FBD1A4" w14:textId="77777777" w:rsidR="00384CA6" w:rsidRPr="00203358" w:rsidRDefault="00384CA6" w:rsidP="00384CA6">
            <w:pPr>
              <w:rPr>
                <w:rFonts w:ascii="Times New Roman" w:hAnsi="Times New Roman" w:cs="Times New Roman"/>
                <w:color w:val="auto"/>
              </w:rPr>
            </w:pPr>
            <w:r w:rsidRPr="00203358">
              <w:rPr>
                <w:rFonts w:ascii="Times New Roman" w:hAnsi="Times New Roman" w:cs="Times New Roman"/>
                <w:color w:val="auto"/>
              </w:rPr>
              <w:t xml:space="preserve">- Bồn lavabo: INAX </w:t>
            </w:r>
          </w:p>
          <w:p w14:paraId="54AE3AA3" w14:textId="13C13708" w:rsidR="00384CA6" w:rsidRPr="00203358" w:rsidRDefault="00384CA6" w:rsidP="00384CA6">
            <w:pPr>
              <w:rPr>
                <w:rFonts w:ascii="Times New Roman" w:hAnsi="Times New Roman" w:cs="Times New Roman"/>
                <w:color w:val="auto"/>
              </w:rPr>
            </w:pPr>
            <w:r w:rsidRPr="00203358">
              <w:rPr>
                <w:rFonts w:ascii="Times New Roman" w:hAnsi="Times New Roman" w:cs="Times New Roman"/>
                <w:color w:val="auto"/>
              </w:rPr>
              <w:t xml:space="preserve">- Mặt bàn Lavabo: đá </w:t>
            </w:r>
            <w:r w:rsidR="00D2759A" w:rsidRPr="00203358">
              <w:rPr>
                <w:rFonts w:ascii="Times New Roman" w:hAnsi="Times New Roman" w:cs="Times New Roman"/>
                <w:color w:val="auto"/>
              </w:rPr>
              <w:t>cẩm thạch</w:t>
            </w:r>
            <w:r w:rsidRPr="00203358">
              <w:rPr>
                <w:rFonts w:ascii="Times New Roman" w:hAnsi="Times New Roman" w:cs="Times New Roman"/>
                <w:color w:val="auto"/>
              </w:rPr>
              <w:t xml:space="preserve"> nhân tạo solid surface</w:t>
            </w:r>
          </w:p>
          <w:p w14:paraId="67C37196" w14:textId="77777777" w:rsidR="00384CA6" w:rsidRPr="00203358" w:rsidRDefault="00384CA6" w:rsidP="00384CA6">
            <w:pPr>
              <w:rPr>
                <w:rFonts w:ascii="Times New Roman" w:hAnsi="Times New Roman" w:cs="Times New Roman"/>
                <w:color w:val="auto"/>
              </w:rPr>
            </w:pPr>
            <w:r w:rsidRPr="00203358">
              <w:rPr>
                <w:rFonts w:ascii="Times New Roman" w:hAnsi="Times New Roman" w:cs="Times New Roman"/>
                <w:color w:val="auto"/>
              </w:rPr>
              <w:t xml:space="preserve">- Vòi: INAX </w:t>
            </w:r>
          </w:p>
          <w:p w14:paraId="4AF3C143" w14:textId="77777777" w:rsidR="00384CA6" w:rsidRPr="00203358" w:rsidRDefault="00384CA6" w:rsidP="00384CA6">
            <w:pPr>
              <w:rPr>
                <w:rFonts w:ascii="Times New Roman" w:hAnsi="Times New Roman" w:cs="Times New Roman"/>
                <w:color w:val="auto"/>
              </w:rPr>
            </w:pPr>
            <w:r w:rsidRPr="00203358">
              <w:rPr>
                <w:rFonts w:ascii="Times New Roman" w:hAnsi="Times New Roman" w:cs="Times New Roman"/>
                <w:color w:val="auto"/>
              </w:rPr>
              <w:t xml:space="preserve">- Vòi tắm đứng: INAX </w:t>
            </w:r>
          </w:p>
          <w:p w14:paraId="254FFC91" w14:textId="2716B436" w:rsidR="00384CA6" w:rsidRPr="00203358" w:rsidRDefault="00384CA6" w:rsidP="00384CA6">
            <w:pPr>
              <w:rPr>
                <w:rFonts w:ascii="Times New Roman" w:hAnsi="Times New Roman" w:cs="Times New Roman"/>
                <w:color w:val="auto"/>
              </w:rPr>
            </w:pPr>
            <w:r w:rsidRPr="00203358">
              <w:rPr>
                <w:rFonts w:ascii="Times New Roman" w:hAnsi="Times New Roman" w:cs="Times New Roman"/>
                <w:color w:val="auto"/>
              </w:rPr>
              <w:t>- Vòi bồn tắm:</w:t>
            </w:r>
            <w:r w:rsidRPr="00203358">
              <w:rPr>
                <w:rFonts w:ascii="Times New Roman" w:eastAsiaTheme="minorEastAsia" w:hAnsi="Times New Roman" w:cs="Times New Roman"/>
                <w:color w:val="auto"/>
                <w:lang w:eastAsia="ja-JP"/>
              </w:rPr>
              <w:t xml:space="preserve"> ZIMEX</w:t>
            </w:r>
            <w:r w:rsidRPr="00203358">
              <w:rPr>
                <w:rFonts w:ascii="Times New Roman" w:hAnsi="Times New Roman" w:cs="Times New Roman"/>
                <w:color w:val="auto"/>
              </w:rPr>
              <w:t xml:space="preserve">  (Không áp dụng với căn hộ loại A,</w:t>
            </w:r>
            <w:r w:rsidR="006B43E0" w:rsidRPr="00203358">
              <w:rPr>
                <w:rFonts w:ascii="Times New Roman" w:eastAsiaTheme="minorEastAsia" w:hAnsi="Times New Roman" w:cs="Times New Roman"/>
                <w:color w:val="auto"/>
                <w:lang w:eastAsia="ja-JP"/>
              </w:rPr>
              <w:t xml:space="preserve"> </w:t>
            </w:r>
            <w:r w:rsidRPr="00203358">
              <w:rPr>
                <w:rFonts w:ascii="Times New Roman" w:hAnsi="Times New Roman" w:cs="Times New Roman"/>
                <w:color w:val="auto"/>
              </w:rPr>
              <w:t>C)</w:t>
            </w:r>
          </w:p>
          <w:p w14:paraId="734AF319" w14:textId="77777777" w:rsidR="00384CA6" w:rsidRPr="00203358" w:rsidRDefault="00384CA6" w:rsidP="00384CA6">
            <w:pPr>
              <w:rPr>
                <w:rFonts w:ascii="Times New Roman" w:eastAsiaTheme="minorEastAsia" w:hAnsi="Times New Roman" w:cs="Times New Roman"/>
                <w:color w:val="auto"/>
                <w:lang w:eastAsia="ja-JP"/>
              </w:rPr>
            </w:pPr>
            <w:r w:rsidRPr="00203358">
              <w:rPr>
                <w:rFonts w:ascii="Times New Roman" w:hAnsi="Times New Roman" w:cs="Times New Roman"/>
                <w:color w:val="auto"/>
              </w:rPr>
              <w:t>- Bàn cầu: 2 khối INAX</w:t>
            </w:r>
          </w:p>
          <w:p w14:paraId="15A4463C" w14:textId="49184AA3" w:rsidR="00384CA6" w:rsidRPr="00203358" w:rsidRDefault="00384CA6" w:rsidP="00384CA6">
            <w:pPr>
              <w:rPr>
                <w:rFonts w:ascii="Times New Roman" w:hAnsi="Times New Roman" w:cs="Times New Roman"/>
                <w:color w:val="auto"/>
              </w:rPr>
            </w:pPr>
            <w:r w:rsidRPr="00203358">
              <w:rPr>
                <w:rFonts w:ascii="Times New Roman" w:hAnsi="Times New Roman" w:cs="Times New Roman"/>
                <w:color w:val="auto"/>
              </w:rPr>
              <w:t>- Bồn tắm nằm: INAX (Không áp dụng với căn hộ loại A,</w:t>
            </w:r>
            <w:r w:rsidR="006B43E0" w:rsidRPr="00203358">
              <w:rPr>
                <w:rFonts w:ascii="Times New Roman" w:hAnsi="Times New Roman" w:cs="Times New Roman"/>
                <w:color w:val="auto"/>
              </w:rPr>
              <w:t xml:space="preserve"> </w:t>
            </w:r>
            <w:r w:rsidRPr="00203358">
              <w:rPr>
                <w:rFonts w:ascii="Times New Roman" w:hAnsi="Times New Roman" w:cs="Times New Roman"/>
                <w:color w:val="auto"/>
              </w:rPr>
              <w:t>C)</w:t>
            </w:r>
          </w:p>
          <w:p w14:paraId="2E0682A4" w14:textId="5870FF51" w:rsidR="00384CA6" w:rsidRPr="00203358" w:rsidRDefault="00384CA6" w:rsidP="00384CA6">
            <w:pPr>
              <w:rPr>
                <w:rFonts w:ascii="Times New Roman" w:hAnsi="Times New Roman" w:cs="Times New Roman"/>
                <w:color w:val="auto"/>
              </w:rPr>
            </w:pPr>
            <w:r w:rsidRPr="00203358">
              <w:rPr>
                <w:rFonts w:ascii="Times New Roman" w:hAnsi="Times New Roman" w:cs="Times New Roman"/>
                <w:color w:val="auto"/>
              </w:rPr>
              <w:t>- Phòng tắm đứng: vách kính cường lực, phụ kiện</w:t>
            </w:r>
            <w:r w:rsidR="00E66925" w:rsidRPr="00203358">
              <w:rPr>
                <w:rFonts w:ascii="Times New Roman" w:hAnsi="Times New Roman" w:cs="Times New Roman"/>
                <w:color w:val="auto"/>
              </w:rPr>
              <w:t xml:space="preserve"> đi kèm bằng</w:t>
            </w:r>
            <w:r w:rsidRPr="00203358">
              <w:rPr>
                <w:rFonts w:ascii="Times New Roman" w:hAnsi="Times New Roman" w:cs="Times New Roman"/>
                <w:color w:val="auto"/>
              </w:rPr>
              <w:t xml:space="preserve"> inox</w:t>
            </w:r>
          </w:p>
          <w:p w14:paraId="72788261" w14:textId="77777777" w:rsidR="00384CA6" w:rsidRPr="00203358" w:rsidRDefault="00384CA6" w:rsidP="00384CA6">
            <w:pPr>
              <w:rPr>
                <w:rFonts w:ascii="Times New Roman" w:hAnsi="Times New Roman" w:cs="Times New Roman"/>
                <w:color w:val="auto"/>
              </w:rPr>
            </w:pPr>
            <w:r w:rsidRPr="00203358">
              <w:rPr>
                <w:rFonts w:ascii="Times New Roman" w:hAnsi="Times New Roman" w:cs="Times New Roman"/>
                <w:color w:val="auto"/>
              </w:rPr>
              <w:t>- Gương vệ sinh: Kính Việt Nhật</w:t>
            </w:r>
          </w:p>
          <w:p w14:paraId="60B93B9F" w14:textId="317BBDA7" w:rsidR="00384CA6" w:rsidRPr="00203358" w:rsidRDefault="00384CA6" w:rsidP="00384CA6">
            <w:pPr>
              <w:rPr>
                <w:rFonts w:ascii="Times New Roman" w:hAnsi="Times New Roman" w:cs="Times New Roman"/>
                <w:color w:val="auto"/>
              </w:rPr>
            </w:pPr>
            <w:r w:rsidRPr="00203358">
              <w:rPr>
                <w:rFonts w:ascii="Times New Roman" w:hAnsi="Times New Roman" w:cs="Times New Roman"/>
                <w:color w:val="auto"/>
              </w:rPr>
              <w:t>- Phụ kiện phòng tắm (Thanh treo khăn, hộp giấy, bộ xả,...): phụ kiện đi kèm bằng inox</w:t>
            </w:r>
          </w:p>
          <w:p w14:paraId="22D212B6" w14:textId="77777777" w:rsidR="00384CA6" w:rsidRPr="00203358" w:rsidRDefault="00384CA6" w:rsidP="00384CA6">
            <w:pPr>
              <w:rPr>
                <w:rFonts w:ascii="Times New Roman" w:hAnsi="Times New Roman" w:cs="Times New Roman"/>
                <w:color w:val="auto"/>
              </w:rPr>
            </w:pPr>
            <w:r w:rsidRPr="00203358">
              <w:rPr>
                <w:rFonts w:ascii="Times New Roman" w:hAnsi="Times New Roman" w:cs="Times New Roman"/>
                <w:color w:val="auto"/>
              </w:rPr>
              <w:t>- Bình nóng lạnh: Ferroli</w:t>
            </w:r>
          </w:p>
          <w:p w14:paraId="5857AFB0" w14:textId="4A7F7E0F" w:rsidR="00384CA6" w:rsidRPr="00A16D27" w:rsidRDefault="00384CA6" w:rsidP="00384CA6">
            <w:pPr>
              <w:rPr>
                <w:rFonts w:ascii="Times New Roman" w:eastAsia="MS Mincho" w:hAnsi="Times New Roman" w:cs="Times New Roman"/>
                <w:b/>
                <w:color w:val="auto"/>
              </w:rPr>
            </w:pPr>
            <w:r w:rsidRPr="00203358">
              <w:rPr>
                <w:rFonts w:ascii="Times New Roman" w:hAnsi="Times New Roman" w:cs="Times New Roman"/>
                <w:b/>
                <w:color w:val="auto"/>
              </w:rPr>
              <w:t>Thiết bị điện, nước</w:t>
            </w:r>
            <w:r w:rsidRPr="00203358">
              <w:rPr>
                <w:rFonts w:ascii="Times New Roman" w:hAnsi="Times New Roman" w:cs="Times New Roman"/>
                <w:color w:val="auto"/>
              </w:rPr>
              <w:t>:</w:t>
            </w:r>
            <w:r w:rsidRPr="00203358">
              <w:rPr>
                <w:rFonts w:ascii="Times New Roman" w:hAnsi="Times New Roman" w:cs="Times New Roman"/>
                <w:b/>
                <w:color w:val="auto"/>
              </w:rPr>
              <w:br/>
            </w:r>
            <w:r w:rsidRPr="00203358">
              <w:rPr>
                <w:rFonts w:ascii="Times New Roman" w:hAnsi="Times New Roman" w:cs="Times New Roman"/>
                <w:color w:val="auto"/>
              </w:rPr>
              <w:t>- Công tắc: Panasonic</w:t>
            </w:r>
          </w:p>
          <w:p w14:paraId="36FBDE16" w14:textId="4755D9E0" w:rsidR="00384CA6" w:rsidRPr="00203358" w:rsidRDefault="00384CA6" w:rsidP="00384CA6">
            <w:pPr>
              <w:rPr>
                <w:rFonts w:ascii="Times New Roman" w:eastAsiaTheme="minorEastAsia" w:hAnsi="Times New Roman" w:cs="Times New Roman"/>
                <w:color w:val="auto"/>
                <w:lang w:eastAsia="ja-JP"/>
              </w:rPr>
            </w:pPr>
            <w:r w:rsidRPr="00203358">
              <w:rPr>
                <w:rFonts w:ascii="Times New Roman" w:hAnsi="Times New Roman" w:cs="Times New Roman"/>
                <w:color w:val="auto"/>
              </w:rPr>
              <w:t>- Ổ cắm: Panasonic</w:t>
            </w:r>
          </w:p>
          <w:p w14:paraId="7783C216" w14:textId="1813D866" w:rsidR="00384CA6" w:rsidRPr="00203358" w:rsidRDefault="00384CA6" w:rsidP="00384CA6">
            <w:pPr>
              <w:rPr>
                <w:rFonts w:ascii="Times New Roman" w:hAnsi="Times New Roman" w:cs="Times New Roman"/>
                <w:color w:val="auto"/>
              </w:rPr>
            </w:pPr>
            <w:r w:rsidRPr="00203358">
              <w:rPr>
                <w:rFonts w:ascii="Times New Roman" w:hAnsi="Times New Roman" w:cs="Times New Roman"/>
                <w:color w:val="auto"/>
              </w:rPr>
              <w:t xml:space="preserve">- Đèn: </w:t>
            </w:r>
          </w:p>
          <w:p w14:paraId="14B9CCDE" w14:textId="7432DA0A" w:rsidR="00384CA6" w:rsidRPr="00203358" w:rsidRDefault="00384CA6" w:rsidP="00384CA6">
            <w:pPr>
              <w:rPr>
                <w:rFonts w:ascii="Times New Roman" w:eastAsiaTheme="minorEastAsia" w:hAnsi="Times New Roman" w:cs="Times New Roman"/>
                <w:color w:val="auto"/>
                <w:lang w:eastAsia="ja-JP"/>
              </w:rPr>
            </w:pPr>
            <w:r w:rsidRPr="00203358">
              <w:rPr>
                <w:rFonts w:ascii="Times New Roman" w:hAnsi="Times New Roman" w:cs="Times New Roman"/>
                <w:color w:val="auto"/>
              </w:rPr>
              <w:t>+ Đèn Led âm trần hãng Duhal</w:t>
            </w:r>
          </w:p>
          <w:p w14:paraId="72CCE466" w14:textId="77777777" w:rsidR="00384CA6" w:rsidRPr="00203358" w:rsidRDefault="00384CA6" w:rsidP="00384CA6">
            <w:pPr>
              <w:rPr>
                <w:rFonts w:ascii="Times New Roman" w:hAnsi="Times New Roman" w:cs="Times New Roman"/>
                <w:color w:val="auto"/>
              </w:rPr>
            </w:pPr>
            <w:r w:rsidRPr="00203358">
              <w:rPr>
                <w:rFonts w:ascii="Times New Roman" w:hAnsi="Times New Roman" w:cs="Times New Roman"/>
                <w:color w:val="auto"/>
              </w:rPr>
              <w:t xml:space="preserve">+ Đèn Led dây màu vàng hãng Duhal </w:t>
            </w:r>
          </w:p>
          <w:p w14:paraId="27E81B6F" w14:textId="77777777" w:rsidR="00384CA6" w:rsidRPr="00203358" w:rsidRDefault="00384CA6" w:rsidP="00384CA6">
            <w:pPr>
              <w:rPr>
                <w:rFonts w:ascii="Times New Roman" w:hAnsi="Times New Roman" w:cs="Times New Roman"/>
                <w:color w:val="auto"/>
              </w:rPr>
            </w:pPr>
            <w:r w:rsidRPr="00203358">
              <w:rPr>
                <w:rFonts w:ascii="Times New Roman" w:hAnsi="Times New Roman" w:cs="Times New Roman"/>
                <w:color w:val="auto"/>
              </w:rPr>
              <w:t>+ Các đường ống thoát nước các thiết bị vệ sinh</w:t>
            </w:r>
          </w:p>
          <w:p w14:paraId="0E714BD7" w14:textId="4C617774" w:rsidR="00384CA6" w:rsidRPr="00A16D27" w:rsidRDefault="00384CA6" w:rsidP="00A16D27">
            <w:pPr>
              <w:rPr>
                <w:rFonts w:ascii="Times New Roman" w:hAnsi="Times New Roman" w:cs="Times New Roman"/>
                <w:color w:val="auto"/>
                <w:lang w:val="en-US"/>
              </w:rPr>
            </w:pPr>
          </w:p>
        </w:tc>
      </w:tr>
    </w:tbl>
    <w:p w14:paraId="72A16A23" w14:textId="1E847DB9" w:rsidR="000D4DF1" w:rsidRPr="00203358" w:rsidRDefault="000D4DF1" w:rsidP="009C2EA3">
      <w:pPr>
        <w:pStyle w:val="ListParagraph"/>
        <w:keepNext/>
        <w:numPr>
          <w:ilvl w:val="0"/>
          <w:numId w:val="33"/>
        </w:numPr>
        <w:spacing w:beforeLines="100" w:before="240"/>
        <w:ind w:left="567" w:hanging="567"/>
        <w:contextualSpacing w:val="0"/>
        <w:rPr>
          <w:rFonts w:ascii="Times New Roman" w:hAnsi="Times New Roman" w:cs="Times New Roman"/>
          <w:color w:val="000000" w:themeColor="text1"/>
        </w:rPr>
      </w:pPr>
      <w:r w:rsidRPr="00203358">
        <w:rPr>
          <w:rFonts w:ascii="Times New Roman" w:eastAsia="Times New Roman" w:hAnsi="Times New Roman" w:cs="Times New Roman"/>
          <w:b/>
          <w:bCs/>
          <w:color w:val="000000" w:themeColor="text1"/>
          <w:kern w:val="36"/>
          <w:bdr w:val="none" w:sz="0" w:space="0" w:color="auto" w:frame="1"/>
        </w:rPr>
        <w:lastRenderedPageBreak/>
        <w:t>GÓI</w:t>
      </w:r>
      <w:r w:rsidRPr="00203358">
        <w:rPr>
          <w:rFonts w:ascii="Times New Roman" w:hAnsi="Times New Roman" w:cs="Times New Roman"/>
          <w:b/>
          <w:color w:val="000000" w:themeColor="text1"/>
        </w:rPr>
        <w:t xml:space="preserve"> NÂNG CẤP</w:t>
      </w:r>
      <w:r w:rsidR="00526B69">
        <w:rPr>
          <w:rFonts w:ascii="Times New Roman" w:hAnsi="Times New Roman" w:cs="Times New Roman"/>
          <w:b/>
          <w:color w:val="000000" w:themeColor="text1"/>
        </w:rPr>
        <w:t xml:space="preserve"> </w:t>
      </w:r>
      <w:r w:rsidR="00526B69" w:rsidRPr="004320C5">
        <w:rPr>
          <w:rFonts w:ascii="Times New Roman" w:hAnsi="Times New Roman" w:cs="Times New Roman"/>
          <w:b/>
          <w:color w:val="000000" w:themeColor="text1"/>
        </w:rPr>
        <w:t>(Chỉ áp dụng đối với Bên Mua đăng ký Gói nâng cấp theo Phiếu xác nhận thông tin Căn hộ)</w:t>
      </w:r>
    </w:p>
    <w:p w14:paraId="3571A592" w14:textId="52307209" w:rsidR="000D4DF1" w:rsidRPr="00203358" w:rsidRDefault="000D4DF1" w:rsidP="007311C4">
      <w:pPr>
        <w:pStyle w:val="ListParagraph"/>
        <w:keepNext/>
        <w:ind w:left="567"/>
        <w:contextualSpacing w:val="0"/>
        <w:rPr>
          <w:rFonts w:ascii="Times New Roman" w:hAnsi="Times New Roman" w:cs="Times New Roman"/>
          <w:color w:val="000000" w:themeColor="text1"/>
          <w:lang w:eastAsia="ja-JP"/>
        </w:rPr>
      </w:pPr>
    </w:p>
    <w:tbl>
      <w:tblPr>
        <w:tblStyle w:val="TableGrid"/>
        <w:tblW w:w="9200" w:type="dxa"/>
        <w:tblInd w:w="40" w:type="dxa"/>
        <w:tblLayout w:type="fixed"/>
        <w:tblCellMar>
          <w:left w:w="40" w:type="dxa"/>
          <w:right w:w="40" w:type="dxa"/>
        </w:tblCellMar>
        <w:tblLook w:val="04A0" w:firstRow="1" w:lastRow="0" w:firstColumn="1" w:lastColumn="0" w:noHBand="0" w:noVBand="1"/>
      </w:tblPr>
      <w:tblGrid>
        <w:gridCol w:w="700"/>
        <w:gridCol w:w="1700"/>
        <w:gridCol w:w="6800"/>
      </w:tblGrid>
      <w:tr w:rsidR="00CB2C5F" w:rsidRPr="00203358" w14:paraId="601D7935" w14:textId="77777777" w:rsidTr="00E139A3">
        <w:tc>
          <w:tcPr>
            <w:tcW w:w="700" w:type="dxa"/>
            <w:shd w:val="clear" w:color="auto" w:fill="auto"/>
          </w:tcPr>
          <w:p w14:paraId="63E99865" w14:textId="77777777" w:rsidR="00CB2C5F" w:rsidRPr="00203358" w:rsidRDefault="00CB2C5F" w:rsidP="008E5A53">
            <w:pPr>
              <w:keepNext/>
              <w:jc w:val="center"/>
              <w:rPr>
                <w:rFonts w:ascii="Times New Roman" w:hAnsi="Times New Roman" w:cs="Times New Roman"/>
                <w:b/>
                <w:color w:val="000000" w:themeColor="text1"/>
              </w:rPr>
            </w:pPr>
            <w:r w:rsidRPr="00203358">
              <w:rPr>
                <w:rFonts w:ascii="Times New Roman" w:hAnsi="Times New Roman" w:cs="Times New Roman"/>
                <w:b/>
                <w:color w:val="000000" w:themeColor="text1"/>
              </w:rPr>
              <w:t>STT</w:t>
            </w:r>
          </w:p>
          <w:p w14:paraId="13884A0A" w14:textId="27939565" w:rsidR="00CB2C5F" w:rsidRPr="00203358" w:rsidRDefault="00CB2C5F" w:rsidP="008E5A53">
            <w:pPr>
              <w:keepNext/>
              <w:jc w:val="center"/>
              <w:rPr>
                <w:rFonts w:ascii="Times New Roman" w:hAnsi="Times New Roman" w:cs="Times New Roman"/>
                <w:color w:val="000000" w:themeColor="text1"/>
                <w:lang w:eastAsia="ja-JP"/>
              </w:rPr>
            </w:pPr>
          </w:p>
        </w:tc>
        <w:tc>
          <w:tcPr>
            <w:tcW w:w="8500" w:type="dxa"/>
            <w:gridSpan w:val="2"/>
            <w:shd w:val="clear" w:color="auto" w:fill="auto"/>
          </w:tcPr>
          <w:p w14:paraId="62FB5CA1" w14:textId="467DF254" w:rsidR="00CB2C5F" w:rsidRPr="00203358" w:rsidRDefault="00CB2C5F" w:rsidP="008E5A53">
            <w:pPr>
              <w:keepNext/>
              <w:jc w:val="center"/>
              <w:rPr>
                <w:rFonts w:ascii="Times New Roman" w:hAnsi="Times New Roman" w:cs="Times New Roman"/>
                <w:b/>
                <w:color w:val="000000" w:themeColor="text1"/>
              </w:rPr>
            </w:pPr>
          </w:p>
        </w:tc>
      </w:tr>
      <w:tr w:rsidR="00B956D4" w:rsidRPr="00203358" w14:paraId="33E76D5F" w14:textId="77777777" w:rsidTr="00FA0A6F">
        <w:tc>
          <w:tcPr>
            <w:tcW w:w="700" w:type="dxa"/>
            <w:shd w:val="clear" w:color="auto" w:fill="auto"/>
          </w:tcPr>
          <w:p w14:paraId="65BFD598" w14:textId="77777777" w:rsidR="00B956D4" w:rsidRPr="00203358" w:rsidRDefault="00B956D4" w:rsidP="009C2EA3">
            <w:pPr>
              <w:pStyle w:val="ListParagraph"/>
              <w:keepNext/>
              <w:numPr>
                <w:ilvl w:val="0"/>
                <w:numId w:val="35"/>
              </w:numPr>
              <w:ind w:left="470" w:hanging="357"/>
              <w:jc w:val="center"/>
              <w:rPr>
                <w:rFonts w:ascii="Times New Roman" w:hAnsi="Times New Roman" w:cs="Times New Roman"/>
                <w:color w:val="000000" w:themeColor="text1"/>
              </w:rPr>
            </w:pPr>
          </w:p>
        </w:tc>
        <w:tc>
          <w:tcPr>
            <w:tcW w:w="1700" w:type="dxa"/>
            <w:shd w:val="clear" w:color="auto" w:fill="auto"/>
          </w:tcPr>
          <w:p w14:paraId="045CFDAB" w14:textId="77777777" w:rsidR="00B956D4" w:rsidRPr="00203358" w:rsidRDefault="00B956D4" w:rsidP="008E5A53">
            <w:pPr>
              <w:keepNext/>
              <w:rPr>
                <w:rFonts w:ascii="Times New Roman" w:hAnsi="Times New Roman" w:cs="Times New Roman"/>
                <w:color w:val="auto"/>
              </w:rPr>
            </w:pPr>
            <w:r w:rsidRPr="00203358">
              <w:rPr>
                <w:rFonts w:ascii="Times New Roman" w:hAnsi="Times New Roman" w:cs="Times New Roman"/>
                <w:color w:val="auto"/>
              </w:rPr>
              <w:t>Giấy dán tường</w:t>
            </w:r>
          </w:p>
          <w:p w14:paraId="350CCE57" w14:textId="63D6FA2A" w:rsidR="00B956D4" w:rsidRPr="00203358" w:rsidRDefault="00B956D4" w:rsidP="008E5A53">
            <w:pPr>
              <w:keepNext/>
              <w:rPr>
                <w:rFonts w:ascii="Times New Roman" w:hAnsi="Times New Roman" w:cs="Times New Roman"/>
                <w:color w:val="auto"/>
              </w:rPr>
            </w:pPr>
          </w:p>
        </w:tc>
        <w:tc>
          <w:tcPr>
            <w:tcW w:w="6800" w:type="dxa"/>
            <w:shd w:val="clear" w:color="auto" w:fill="auto"/>
          </w:tcPr>
          <w:p w14:paraId="77B0B57F" w14:textId="77777777" w:rsidR="00B956D4" w:rsidRPr="00203358" w:rsidRDefault="00B956D4" w:rsidP="008E5A53">
            <w:pPr>
              <w:keepNext/>
              <w:rPr>
                <w:rFonts w:ascii="Times New Roman" w:hAnsi="Times New Roman" w:cs="Times New Roman"/>
                <w:color w:val="auto"/>
              </w:rPr>
            </w:pPr>
            <w:r w:rsidRPr="00203358">
              <w:rPr>
                <w:rFonts w:ascii="Times New Roman" w:hAnsi="Times New Roman" w:cs="Times New Roman"/>
                <w:color w:val="auto"/>
              </w:rPr>
              <w:t xml:space="preserve">Nhật Bản </w:t>
            </w:r>
          </w:p>
          <w:p w14:paraId="157B3D32" w14:textId="4947F91F" w:rsidR="00B956D4" w:rsidRPr="00203358" w:rsidRDefault="00B956D4" w:rsidP="008E5A53">
            <w:pPr>
              <w:keepNext/>
              <w:rPr>
                <w:rFonts w:ascii="Times New Roman" w:hAnsi="Times New Roman" w:cs="Times New Roman"/>
                <w:color w:val="auto"/>
              </w:rPr>
            </w:pPr>
          </w:p>
        </w:tc>
      </w:tr>
      <w:tr w:rsidR="00B956D4" w:rsidRPr="00203358" w14:paraId="3087C8E0" w14:textId="77777777" w:rsidTr="00FA0A6F">
        <w:tc>
          <w:tcPr>
            <w:tcW w:w="700" w:type="dxa"/>
            <w:shd w:val="clear" w:color="auto" w:fill="auto"/>
          </w:tcPr>
          <w:p w14:paraId="505BB6EB" w14:textId="77777777" w:rsidR="00B956D4" w:rsidRPr="00203358" w:rsidRDefault="00B956D4" w:rsidP="009C2EA3">
            <w:pPr>
              <w:pStyle w:val="ListParagraph"/>
              <w:keepNext/>
              <w:numPr>
                <w:ilvl w:val="0"/>
                <w:numId w:val="35"/>
              </w:numPr>
              <w:ind w:left="470" w:hanging="357"/>
              <w:jc w:val="center"/>
              <w:rPr>
                <w:rFonts w:ascii="Times New Roman" w:hAnsi="Times New Roman" w:cs="Times New Roman"/>
                <w:color w:val="000000" w:themeColor="text1"/>
              </w:rPr>
            </w:pPr>
          </w:p>
        </w:tc>
        <w:tc>
          <w:tcPr>
            <w:tcW w:w="1700" w:type="dxa"/>
            <w:shd w:val="clear" w:color="auto" w:fill="auto"/>
          </w:tcPr>
          <w:p w14:paraId="00429ED5" w14:textId="77777777" w:rsidR="00B956D4" w:rsidRPr="00203358" w:rsidRDefault="00B956D4" w:rsidP="008E5A53">
            <w:pPr>
              <w:keepNext/>
              <w:rPr>
                <w:rFonts w:ascii="Times New Roman" w:hAnsi="Times New Roman" w:cs="Times New Roman"/>
                <w:color w:val="auto"/>
              </w:rPr>
            </w:pPr>
            <w:r w:rsidRPr="00203358">
              <w:rPr>
                <w:rFonts w:ascii="Times New Roman" w:hAnsi="Times New Roman" w:cs="Times New Roman"/>
                <w:color w:val="auto"/>
              </w:rPr>
              <w:t>Khóa cửa chính</w:t>
            </w:r>
          </w:p>
          <w:p w14:paraId="3634737F" w14:textId="692CE843" w:rsidR="00B956D4" w:rsidRPr="00203358" w:rsidRDefault="00B956D4" w:rsidP="008E5A53">
            <w:pPr>
              <w:keepNext/>
              <w:rPr>
                <w:rFonts w:ascii="Times New Roman" w:hAnsi="Times New Roman" w:cs="Times New Roman"/>
                <w:color w:val="auto"/>
              </w:rPr>
            </w:pPr>
          </w:p>
        </w:tc>
        <w:tc>
          <w:tcPr>
            <w:tcW w:w="6800" w:type="dxa"/>
            <w:shd w:val="clear" w:color="auto" w:fill="auto"/>
          </w:tcPr>
          <w:p w14:paraId="72E33612" w14:textId="77777777" w:rsidR="00B956D4" w:rsidRPr="00203358" w:rsidRDefault="00B956D4" w:rsidP="008E5A53">
            <w:pPr>
              <w:keepNext/>
              <w:rPr>
                <w:rFonts w:ascii="Times New Roman" w:hAnsi="Times New Roman" w:cs="Times New Roman"/>
                <w:color w:val="auto"/>
              </w:rPr>
            </w:pPr>
            <w:r w:rsidRPr="00203358">
              <w:rPr>
                <w:rFonts w:ascii="Times New Roman" w:hAnsi="Times New Roman" w:cs="Times New Roman"/>
                <w:color w:val="auto"/>
              </w:rPr>
              <w:t xml:space="preserve">Khóa cửa từ tự động Miwa </w:t>
            </w:r>
          </w:p>
          <w:p w14:paraId="4470A571" w14:textId="7AD72F8C" w:rsidR="00B956D4" w:rsidRPr="00203358" w:rsidRDefault="00B956D4" w:rsidP="008E5A53">
            <w:pPr>
              <w:keepNext/>
              <w:rPr>
                <w:rFonts w:ascii="Times New Roman" w:eastAsiaTheme="minorEastAsia" w:hAnsi="Times New Roman" w:cs="Times New Roman"/>
                <w:color w:val="auto"/>
              </w:rPr>
            </w:pPr>
          </w:p>
        </w:tc>
      </w:tr>
      <w:tr w:rsidR="00B956D4" w:rsidRPr="00203358" w14:paraId="1BC78E68" w14:textId="77777777" w:rsidTr="00FA0A6F">
        <w:tc>
          <w:tcPr>
            <w:tcW w:w="700" w:type="dxa"/>
            <w:shd w:val="clear" w:color="auto" w:fill="auto"/>
          </w:tcPr>
          <w:p w14:paraId="643217A2" w14:textId="77777777" w:rsidR="00B956D4" w:rsidRPr="00203358" w:rsidRDefault="00B956D4" w:rsidP="009C2EA3">
            <w:pPr>
              <w:pStyle w:val="ListParagraph"/>
              <w:keepNext/>
              <w:numPr>
                <w:ilvl w:val="0"/>
                <w:numId w:val="35"/>
              </w:numPr>
              <w:ind w:left="470" w:hanging="357"/>
              <w:jc w:val="center"/>
              <w:rPr>
                <w:rFonts w:ascii="Times New Roman" w:hAnsi="Times New Roman" w:cs="Times New Roman"/>
                <w:color w:val="000000" w:themeColor="text1"/>
              </w:rPr>
            </w:pPr>
          </w:p>
        </w:tc>
        <w:tc>
          <w:tcPr>
            <w:tcW w:w="1700" w:type="dxa"/>
            <w:shd w:val="clear" w:color="auto" w:fill="auto"/>
          </w:tcPr>
          <w:p w14:paraId="188CEBC3" w14:textId="77777777" w:rsidR="00B956D4" w:rsidRPr="00203358" w:rsidRDefault="00B956D4" w:rsidP="008E5A53">
            <w:pPr>
              <w:keepNext/>
              <w:rPr>
                <w:rFonts w:ascii="Times New Roman" w:hAnsi="Times New Roman" w:cs="Times New Roman"/>
                <w:color w:val="auto"/>
              </w:rPr>
            </w:pPr>
            <w:r w:rsidRPr="00203358">
              <w:rPr>
                <w:rFonts w:ascii="Times New Roman" w:hAnsi="Times New Roman" w:cs="Times New Roman"/>
                <w:color w:val="auto"/>
              </w:rPr>
              <w:t>Kệ Tivi</w:t>
            </w:r>
          </w:p>
          <w:p w14:paraId="4C98A59B" w14:textId="2C480C91" w:rsidR="00B956D4" w:rsidRPr="00203358" w:rsidRDefault="00B956D4" w:rsidP="008E5A53">
            <w:pPr>
              <w:keepNext/>
              <w:rPr>
                <w:rFonts w:ascii="Times New Roman" w:hAnsi="Times New Roman" w:cs="Times New Roman"/>
                <w:color w:val="auto"/>
              </w:rPr>
            </w:pPr>
          </w:p>
        </w:tc>
        <w:tc>
          <w:tcPr>
            <w:tcW w:w="6800" w:type="dxa"/>
            <w:shd w:val="clear" w:color="auto" w:fill="auto"/>
          </w:tcPr>
          <w:p w14:paraId="6EE81AD1" w14:textId="77777777" w:rsidR="00B956D4" w:rsidRPr="00203358" w:rsidRDefault="00B956D4" w:rsidP="008E5A53">
            <w:pPr>
              <w:keepNext/>
              <w:rPr>
                <w:rFonts w:ascii="Times New Roman" w:hAnsi="Times New Roman" w:cs="Times New Roman"/>
                <w:color w:val="auto"/>
              </w:rPr>
            </w:pPr>
            <w:r w:rsidRPr="00203358">
              <w:rPr>
                <w:rFonts w:ascii="Times New Roman" w:hAnsi="Times New Roman" w:cs="Times New Roman"/>
                <w:color w:val="auto"/>
              </w:rPr>
              <w:t>Gỗ MDF phủ melamin, gia công trong nước</w:t>
            </w:r>
          </w:p>
          <w:p w14:paraId="4462C25F" w14:textId="6316D025" w:rsidR="00B956D4" w:rsidRPr="00203358" w:rsidRDefault="00B956D4" w:rsidP="008E5A53">
            <w:pPr>
              <w:keepNext/>
              <w:rPr>
                <w:rFonts w:ascii="Times New Roman" w:hAnsi="Times New Roman" w:cs="Times New Roman"/>
                <w:color w:val="auto"/>
              </w:rPr>
            </w:pPr>
          </w:p>
        </w:tc>
      </w:tr>
      <w:tr w:rsidR="00B956D4" w:rsidRPr="00203358" w14:paraId="3FE7E4C2" w14:textId="77777777" w:rsidTr="00FA0A6F">
        <w:tc>
          <w:tcPr>
            <w:tcW w:w="700" w:type="dxa"/>
            <w:shd w:val="clear" w:color="auto" w:fill="auto"/>
          </w:tcPr>
          <w:p w14:paraId="51AEE1BB" w14:textId="77777777" w:rsidR="00B956D4" w:rsidRPr="00203358" w:rsidRDefault="00B956D4" w:rsidP="009C2EA3">
            <w:pPr>
              <w:pStyle w:val="ListParagraph"/>
              <w:keepNext/>
              <w:numPr>
                <w:ilvl w:val="0"/>
                <w:numId w:val="35"/>
              </w:numPr>
              <w:ind w:left="470" w:hanging="357"/>
              <w:jc w:val="center"/>
              <w:rPr>
                <w:rFonts w:ascii="Times New Roman" w:hAnsi="Times New Roman" w:cs="Times New Roman"/>
                <w:color w:val="000000" w:themeColor="text1"/>
              </w:rPr>
            </w:pPr>
          </w:p>
        </w:tc>
        <w:tc>
          <w:tcPr>
            <w:tcW w:w="1700" w:type="dxa"/>
            <w:shd w:val="clear" w:color="auto" w:fill="auto"/>
          </w:tcPr>
          <w:p w14:paraId="3D5C390F" w14:textId="1E5ABE8B" w:rsidR="00B956D4" w:rsidRPr="00203358" w:rsidRDefault="00EB4B99" w:rsidP="008E5A53">
            <w:pPr>
              <w:keepNext/>
              <w:rPr>
                <w:rFonts w:ascii="Times New Roman" w:hAnsi="Times New Roman" w:cs="Times New Roman"/>
                <w:color w:val="auto"/>
              </w:rPr>
            </w:pPr>
            <w:r w:rsidRPr="00203358">
              <w:rPr>
                <w:rFonts w:ascii="Times New Roman" w:hAnsi="Times New Roman" w:cs="Times New Roman"/>
                <w:color w:val="auto"/>
              </w:rPr>
              <w:t>Lò nướng</w:t>
            </w:r>
          </w:p>
          <w:p w14:paraId="26473817" w14:textId="7D3C017E" w:rsidR="00B956D4" w:rsidRPr="00203358" w:rsidRDefault="00B956D4" w:rsidP="008E5A53">
            <w:pPr>
              <w:keepNext/>
              <w:rPr>
                <w:rFonts w:ascii="Times New Roman" w:hAnsi="Times New Roman" w:cs="Times New Roman"/>
                <w:color w:val="auto"/>
              </w:rPr>
            </w:pPr>
          </w:p>
        </w:tc>
        <w:tc>
          <w:tcPr>
            <w:tcW w:w="6800" w:type="dxa"/>
            <w:shd w:val="clear" w:color="auto" w:fill="auto"/>
          </w:tcPr>
          <w:p w14:paraId="153F7E95" w14:textId="2D368AAD" w:rsidR="00912561" w:rsidRPr="00203358" w:rsidRDefault="00925960" w:rsidP="00986D99">
            <w:pPr>
              <w:keepNext/>
              <w:rPr>
                <w:rFonts w:ascii="Times New Roman" w:eastAsiaTheme="minorEastAsia" w:hAnsi="Times New Roman" w:cs="Times New Roman"/>
                <w:color w:val="auto"/>
                <w:lang w:eastAsia="ja-JP"/>
              </w:rPr>
            </w:pPr>
            <w:r>
              <w:rPr>
                <w:rFonts w:ascii="Times New Roman" w:eastAsiaTheme="minorEastAsia" w:hAnsi="Times New Roman" w:cs="Times New Roman" w:hint="eastAsia"/>
                <w:color w:val="auto"/>
                <w:lang w:eastAsia="ja-JP"/>
              </w:rPr>
              <w:t>HAFE</w:t>
            </w:r>
            <w:r w:rsidR="000C668D">
              <w:rPr>
                <w:rFonts w:ascii="Times New Roman" w:eastAsiaTheme="minorEastAsia" w:hAnsi="Times New Roman" w:cs="Times New Roman" w:hint="eastAsia"/>
                <w:color w:val="auto"/>
                <w:lang w:eastAsia="ja-JP"/>
              </w:rPr>
              <w:t>LE</w:t>
            </w:r>
          </w:p>
        </w:tc>
      </w:tr>
    </w:tbl>
    <w:p w14:paraId="2616FC1D" w14:textId="0E1BF56F" w:rsidR="000D4DF1" w:rsidRPr="00203358" w:rsidRDefault="007C6B1D" w:rsidP="009C2EA3">
      <w:pPr>
        <w:pStyle w:val="ListParagraph"/>
        <w:keepNext/>
        <w:numPr>
          <w:ilvl w:val="0"/>
          <w:numId w:val="33"/>
        </w:numPr>
        <w:spacing w:beforeLines="100" w:before="240"/>
        <w:ind w:left="567" w:hanging="567"/>
        <w:contextualSpacing w:val="0"/>
        <w:rPr>
          <w:rFonts w:ascii="Times New Roman" w:hAnsi="Times New Roman" w:cs="Times New Roman"/>
          <w:b/>
          <w:bCs/>
          <w:color w:val="000000" w:themeColor="text1"/>
          <w:kern w:val="36"/>
          <w:bdr w:val="none" w:sz="0" w:space="0" w:color="auto" w:frame="1"/>
          <w:lang w:eastAsia="ja-JP"/>
        </w:rPr>
      </w:pPr>
      <w:r w:rsidRPr="00203358">
        <w:rPr>
          <w:rFonts w:ascii="Times New Roman" w:hAnsi="Times New Roman" w:cs="Times New Roman"/>
          <w:b/>
          <w:bCs/>
          <w:color w:val="000000" w:themeColor="text1"/>
          <w:kern w:val="36"/>
          <w:bdr w:val="none" w:sz="0" w:space="0" w:color="auto" w:frame="1"/>
          <w:lang w:eastAsia="ja-JP"/>
        </w:rPr>
        <w:t xml:space="preserve">THIẾT BỊ KỸ THUẬT VÀ </w:t>
      </w:r>
      <w:r w:rsidR="000D4DF1" w:rsidRPr="00203358">
        <w:rPr>
          <w:rFonts w:ascii="Times New Roman" w:hAnsi="Times New Roman" w:cs="Times New Roman"/>
          <w:b/>
          <w:bCs/>
          <w:color w:val="000000" w:themeColor="text1"/>
          <w:kern w:val="36"/>
          <w:bdr w:val="none" w:sz="0" w:space="0" w:color="auto" w:frame="1"/>
          <w:lang w:eastAsia="ja-JP"/>
        </w:rPr>
        <w:t>CƠ SỞ HẠ TẦNG</w:t>
      </w:r>
      <w:r w:rsidRPr="00203358">
        <w:rPr>
          <w:rFonts w:ascii="Times New Roman" w:hAnsi="Times New Roman" w:cs="Times New Roman"/>
          <w:b/>
          <w:bCs/>
          <w:color w:val="000000" w:themeColor="text1"/>
          <w:kern w:val="36"/>
          <w:bdr w:val="none" w:sz="0" w:space="0" w:color="auto" w:frame="1"/>
          <w:lang w:eastAsia="ja-JP"/>
        </w:rPr>
        <w:t xml:space="preserve"> XÃ HỘI</w:t>
      </w:r>
    </w:p>
    <w:p w14:paraId="6370D076" w14:textId="51F8B29B" w:rsidR="000D430D" w:rsidRPr="00203358" w:rsidRDefault="00474E26" w:rsidP="00C92AE0">
      <w:pPr>
        <w:pStyle w:val="ListParagraph"/>
        <w:numPr>
          <w:ilvl w:val="0"/>
          <w:numId w:val="55"/>
        </w:numPr>
        <w:ind w:left="1134" w:hanging="567"/>
        <w:contextualSpacing w:val="0"/>
        <w:jc w:val="both"/>
        <w:textAlignment w:val="baseline"/>
        <w:rPr>
          <w:rFonts w:ascii="Times New Roman" w:hAnsi="Times New Roman" w:cs="Times New Roman"/>
          <w:b/>
          <w:bCs/>
          <w:color w:val="000000" w:themeColor="text1"/>
          <w:kern w:val="36"/>
          <w:bdr w:val="none" w:sz="0" w:space="0" w:color="auto" w:frame="1"/>
          <w:lang w:eastAsia="ja-JP"/>
        </w:rPr>
      </w:pPr>
      <w:r w:rsidRPr="00203358">
        <w:rPr>
          <w:rFonts w:ascii="Times New Roman" w:hAnsi="Times New Roman" w:cs="Times New Roman"/>
          <w:b/>
          <w:bCs/>
          <w:color w:val="000000" w:themeColor="text1"/>
          <w:kern w:val="36"/>
          <w:bdr w:val="none" w:sz="0" w:space="0" w:color="auto" w:frame="1"/>
          <w:lang w:val="en-US" w:eastAsia="ja-JP"/>
        </w:rPr>
        <w:t>THIẾT BỊ</w:t>
      </w:r>
      <w:r w:rsidR="007334C6" w:rsidRPr="00203358">
        <w:rPr>
          <w:rFonts w:ascii="Times New Roman" w:hAnsi="Times New Roman" w:cs="Times New Roman"/>
          <w:b/>
          <w:bCs/>
          <w:color w:val="000000" w:themeColor="text1"/>
          <w:kern w:val="36"/>
          <w:bdr w:val="none" w:sz="0" w:space="0" w:color="auto" w:frame="1"/>
          <w:lang w:eastAsia="ja-JP"/>
        </w:rPr>
        <w:t xml:space="preserve"> KỸ THUẬT</w:t>
      </w:r>
    </w:p>
    <w:p w14:paraId="33573B67" w14:textId="021227C1" w:rsidR="005723FD" w:rsidRPr="00203358" w:rsidRDefault="005723FD" w:rsidP="008E5A53">
      <w:pPr>
        <w:pStyle w:val="ListParagraph"/>
        <w:ind w:left="1138"/>
        <w:contextualSpacing w:val="0"/>
        <w:jc w:val="both"/>
        <w:textAlignment w:val="baseline"/>
        <w:rPr>
          <w:rFonts w:ascii="Times New Roman" w:hAnsi="Times New Roman" w:cs="Times New Roman"/>
          <w:b/>
          <w:bCs/>
          <w:color w:val="000000" w:themeColor="text1"/>
          <w:kern w:val="36"/>
          <w:bdr w:val="none" w:sz="0" w:space="0" w:color="auto" w:frame="1"/>
          <w:lang w:eastAsia="ja-JP"/>
        </w:rPr>
      </w:pPr>
    </w:p>
    <w:tbl>
      <w:tblPr>
        <w:tblStyle w:val="TableGrid"/>
        <w:tblW w:w="9192" w:type="dxa"/>
        <w:tblInd w:w="108" w:type="dxa"/>
        <w:tblLook w:val="04A0" w:firstRow="1" w:lastRow="0" w:firstColumn="1" w:lastColumn="0" w:noHBand="0" w:noVBand="1"/>
      </w:tblPr>
      <w:tblGrid>
        <w:gridCol w:w="709"/>
        <w:gridCol w:w="4093"/>
        <w:gridCol w:w="4390"/>
      </w:tblGrid>
      <w:tr w:rsidR="00AB13A4" w:rsidRPr="00203358" w14:paraId="79687570" w14:textId="77777777" w:rsidTr="00FB0C07">
        <w:tc>
          <w:tcPr>
            <w:tcW w:w="709" w:type="dxa"/>
          </w:tcPr>
          <w:p w14:paraId="4B63B02C" w14:textId="67A3104F" w:rsidR="00AB13A4" w:rsidRPr="00203358" w:rsidRDefault="003512C6" w:rsidP="0097346F">
            <w:pPr>
              <w:keepNext/>
              <w:rPr>
                <w:rFonts w:ascii="Times New Roman" w:hAnsi="Times New Roman" w:cs="Times New Roman"/>
                <w:b/>
                <w:color w:val="000000" w:themeColor="text1"/>
              </w:rPr>
            </w:pPr>
            <w:r w:rsidRPr="00203358">
              <w:rPr>
                <w:rFonts w:ascii="Times New Roman" w:hAnsi="Times New Roman" w:cs="Times New Roman"/>
                <w:b/>
                <w:color w:val="000000" w:themeColor="text1"/>
              </w:rPr>
              <w:t>S</w:t>
            </w:r>
            <w:r w:rsidR="00AB13A4" w:rsidRPr="00203358">
              <w:rPr>
                <w:rFonts w:ascii="Times New Roman" w:hAnsi="Times New Roman" w:cs="Times New Roman"/>
                <w:b/>
                <w:color w:val="000000" w:themeColor="text1"/>
              </w:rPr>
              <w:t>TT</w:t>
            </w:r>
          </w:p>
          <w:p w14:paraId="4A6A650C" w14:textId="0D8BB6A9" w:rsidR="00AB13A4" w:rsidRPr="00203358" w:rsidRDefault="00AB13A4" w:rsidP="0097346F">
            <w:pPr>
              <w:keepNext/>
              <w:rPr>
                <w:rFonts w:ascii="Times New Roman" w:hAnsi="Times New Roman" w:cs="Times New Roman"/>
                <w:b/>
                <w:color w:val="000000" w:themeColor="text1"/>
                <w:lang w:eastAsia="ja-JP"/>
              </w:rPr>
            </w:pPr>
          </w:p>
        </w:tc>
        <w:tc>
          <w:tcPr>
            <w:tcW w:w="8483" w:type="dxa"/>
            <w:gridSpan w:val="2"/>
          </w:tcPr>
          <w:p w14:paraId="6EB347C3" w14:textId="77777777" w:rsidR="00AB13A4" w:rsidRPr="00203358" w:rsidRDefault="00AB13A4" w:rsidP="0097346F">
            <w:pPr>
              <w:keepNext/>
              <w:rPr>
                <w:rFonts w:ascii="Times New Roman" w:hAnsi="Times New Roman" w:cs="Times New Roman"/>
                <w:b/>
                <w:color w:val="000000" w:themeColor="text1"/>
                <w:lang w:eastAsia="ja-JP"/>
              </w:rPr>
            </w:pPr>
            <w:r w:rsidRPr="00203358">
              <w:rPr>
                <w:rFonts w:ascii="Times New Roman" w:hAnsi="Times New Roman" w:cs="Times New Roman"/>
                <w:b/>
                <w:color w:val="000000" w:themeColor="text1"/>
              </w:rPr>
              <w:t>Chi tiết</w:t>
            </w:r>
          </w:p>
          <w:p w14:paraId="6ED4EBD6" w14:textId="43EB36EE" w:rsidR="00AB13A4" w:rsidRPr="00203358" w:rsidRDefault="00AB13A4" w:rsidP="0097346F">
            <w:pPr>
              <w:keepNext/>
              <w:rPr>
                <w:rFonts w:ascii="Times New Roman" w:hAnsi="Times New Roman" w:cs="Times New Roman"/>
                <w:b/>
                <w:color w:val="000000" w:themeColor="text1"/>
              </w:rPr>
            </w:pPr>
          </w:p>
        </w:tc>
      </w:tr>
      <w:tr w:rsidR="00AB13A4" w:rsidRPr="00203358" w14:paraId="795E95C4" w14:textId="77777777" w:rsidTr="00FB0C07">
        <w:tc>
          <w:tcPr>
            <w:tcW w:w="709" w:type="dxa"/>
          </w:tcPr>
          <w:p w14:paraId="376E3DE7" w14:textId="77777777" w:rsidR="00AB13A4" w:rsidRPr="00203358" w:rsidRDefault="00AB13A4" w:rsidP="009C2EA3">
            <w:pPr>
              <w:pStyle w:val="ListParagraph"/>
              <w:numPr>
                <w:ilvl w:val="0"/>
                <w:numId w:val="36"/>
              </w:numPr>
              <w:ind w:left="470" w:hanging="357"/>
              <w:rPr>
                <w:rFonts w:ascii="Times New Roman" w:hAnsi="Times New Roman" w:cs="Times New Roman"/>
                <w:color w:val="000000" w:themeColor="text1"/>
              </w:rPr>
            </w:pPr>
          </w:p>
        </w:tc>
        <w:tc>
          <w:tcPr>
            <w:tcW w:w="4093" w:type="dxa"/>
          </w:tcPr>
          <w:p w14:paraId="1B499645" w14:textId="1C042609" w:rsidR="00AB13A4" w:rsidRPr="00203358" w:rsidRDefault="007C6C4F" w:rsidP="0097346F">
            <w:pPr>
              <w:rPr>
                <w:rFonts w:ascii="Times New Roman" w:eastAsiaTheme="minorEastAsia" w:hAnsi="Times New Roman" w:cs="Times New Roman"/>
                <w:color w:val="000000" w:themeColor="text1"/>
                <w:lang w:val="it-IT" w:eastAsia="ja-JP"/>
              </w:rPr>
            </w:pPr>
            <w:r w:rsidRPr="00203358">
              <w:rPr>
                <w:rFonts w:ascii="Times New Roman" w:hAnsi="Times New Roman" w:cs="Times New Roman"/>
                <w:color w:val="000000" w:themeColor="text1"/>
              </w:rPr>
              <w:t>Hệ thống</w:t>
            </w:r>
            <w:r w:rsidR="00AB13A4" w:rsidRPr="00203358">
              <w:rPr>
                <w:rFonts w:ascii="Times New Roman" w:hAnsi="Times New Roman" w:cs="Times New Roman"/>
                <w:color w:val="000000" w:themeColor="text1"/>
              </w:rPr>
              <w:t xml:space="preserve"> cung cấp điện</w:t>
            </w:r>
          </w:p>
          <w:p w14:paraId="71169640" w14:textId="31A72885" w:rsidR="00AB13A4" w:rsidRPr="00203358" w:rsidRDefault="00AB13A4" w:rsidP="0097346F">
            <w:pPr>
              <w:rPr>
                <w:rFonts w:ascii="Times New Roman" w:hAnsi="Times New Roman" w:cs="Times New Roman"/>
                <w:color w:val="000000" w:themeColor="text1"/>
              </w:rPr>
            </w:pPr>
          </w:p>
        </w:tc>
        <w:tc>
          <w:tcPr>
            <w:tcW w:w="4390" w:type="dxa"/>
          </w:tcPr>
          <w:p w14:paraId="0A8F1681" w14:textId="77777777" w:rsidR="00AB13A4" w:rsidRPr="00203358" w:rsidRDefault="00AB13A4" w:rsidP="008E5A53">
            <w:pPr>
              <w:widowControl/>
              <w:jc w:val="both"/>
              <w:rPr>
                <w:rFonts w:ascii="Times New Roman" w:eastAsiaTheme="minorEastAsia" w:hAnsi="Times New Roman" w:cs="Times New Roman"/>
                <w:color w:val="000000" w:themeColor="text1"/>
                <w:lang w:eastAsia="ja-JP"/>
              </w:rPr>
            </w:pPr>
            <w:r w:rsidRPr="00203358">
              <w:rPr>
                <w:rFonts w:ascii="Times New Roman" w:eastAsiaTheme="minorEastAsia" w:hAnsi="Times New Roman" w:cs="Times New Roman"/>
                <w:color w:val="000000" w:themeColor="text1"/>
                <w:lang w:eastAsia="ja-JP"/>
              </w:rPr>
              <w:t>Bảng chỉ số đến điện cao áp, máy biến áp, tủ hạ thế, tủ điện các tầng, dây cáp điện</w:t>
            </w:r>
          </w:p>
          <w:p w14:paraId="106BB34C" w14:textId="77777777" w:rsidR="00AB13A4" w:rsidRPr="00203358" w:rsidRDefault="00AB13A4" w:rsidP="008E5A53">
            <w:pPr>
              <w:widowControl/>
              <w:jc w:val="both"/>
              <w:rPr>
                <w:rFonts w:ascii="Times New Roman" w:eastAsiaTheme="minorEastAsia" w:hAnsi="Times New Roman" w:cs="Times New Roman"/>
                <w:color w:val="000000" w:themeColor="text1"/>
                <w:lang w:eastAsia="ja-JP"/>
              </w:rPr>
            </w:pPr>
            <w:r w:rsidRPr="00203358">
              <w:rPr>
                <w:rFonts w:ascii="Times New Roman" w:eastAsiaTheme="minorEastAsia" w:hAnsi="Times New Roman" w:cs="Times New Roman"/>
                <w:color w:val="000000" w:themeColor="text1"/>
                <w:lang w:eastAsia="ja-JP"/>
              </w:rPr>
              <w:t xml:space="preserve">Máy phát điện dự phòng 1600 KVA (Phát điện cho thang máy trong trường hợp khẩn </w:t>
            </w:r>
            <w:r w:rsidRPr="00203358">
              <w:rPr>
                <w:rFonts w:ascii="Times New Roman" w:eastAsiaTheme="minorEastAsia" w:hAnsi="Times New Roman" w:cs="Times New Roman"/>
                <w:color w:val="000000" w:themeColor="text1"/>
                <w:lang w:eastAsia="ja-JP"/>
              </w:rPr>
              <w:lastRenderedPageBreak/>
              <w:t>cấp, hỏa hoạn, hoặc các trang thiết bị phục vụ cho sơ tán khẩn cấp)</w:t>
            </w:r>
          </w:p>
          <w:p w14:paraId="0ECA1399" w14:textId="74CA4AE8" w:rsidR="00AB13A4" w:rsidRPr="00203358" w:rsidRDefault="00AB13A4" w:rsidP="008E5A53">
            <w:pPr>
              <w:widowControl/>
              <w:jc w:val="both"/>
              <w:rPr>
                <w:rFonts w:ascii="Times New Roman" w:hAnsi="Times New Roman" w:cs="Times New Roman"/>
                <w:color w:val="000000" w:themeColor="text1"/>
              </w:rPr>
            </w:pPr>
          </w:p>
        </w:tc>
      </w:tr>
      <w:tr w:rsidR="00AB13A4" w:rsidRPr="00203358" w14:paraId="7ADBB557" w14:textId="77777777" w:rsidTr="00FB0C07">
        <w:tc>
          <w:tcPr>
            <w:tcW w:w="709" w:type="dxa"/>
          </w:tcPr>
          <w:p w14:paraId="3CA48174" w14:textId="77777777" w:rsidR="00AB13A4" w:rsidRPr="00203358" w:rsidRDefault="00AB13A4" w:rsidP="009C2EA3">
            <w:pPr>
              <w:pStyle w:val="ListParagraph"/>
              <w:numPr>
                <w:ilvl w:val="0"/>
                <w:numId w:val="36"/>
              </w:numPr>
              <w:ind w:left="470" w:hanging="357"/>
              <w:rPr>
                <w:rFonts w:ascii="Times New Roman" w:hAnsi="Times New Roman" w:cs="Times New Roman"/>
                <w:color w:val="000000" w:themeColor="text1"/>
              </w:rPr>
            </w:pPr>
          </w:p>
        </w:tc>
        <w:tc>
          <w:tcPr>
            <w:tcW w:w="4093" w:type="dxa"/>
          </w:tcPr>
          <w:p w14:paraId="0E0725B9" w14:textId="4F0E10AE" w:rsidR="00AB13A4" w:rsidRPr="00203358" w:rsidRDefault="007C6C4F" w:rsidP="0097346F">
            <w:pPr>
              <w:rPr>
                <w:rFonts w:ascii="Times New Roman" w:eastAsiaTheme="minorEastAsia" w:hAnsi="Times New Roman" w:cs="Times New Roman"/>
                <w:color w:val="000000" w:themeColor="text1"/>
                <w:lang w:val="it-IT" w:eastAsia="ja-JP"/>
              </w:rPr>
            </w:pPr>
            <w:r w:rsidRPr="00203358">
              <w:rPr>
                <w:rFonts w:ascii="Times New Roman" w:hAnsi="Times New Roman" w:cs="Times New Roman"/>
                <w:color w:val="000000" w:themeColor="text1"/>
              </w:rPr>
              <w:t>Hệ thống</w:t>
            </w:r>
            <w:r w:rsidR="00AB13A4" w:rsidRPr="00203358">
              <w:rPr>
                <w:rFonts w:ascii="Times New Roman" w:hAnsi="Times New Roman" w:cs="Times New Roman"/>
                <w:color w:val="000000" w:themeColor="text1"/>
              </w:rPr>
              <w:t xml:space="preserve"> đường truyền của hệ thống điện thoại</w:t>
            </w:r>
          </w:p>
          <w:p w14:paraId="433ED0DF" w14:textId="0FA8A942" w:rsidR="00AB13A4" w:rsidRPr="00203358" w:rsidRDefault="00AB13A4" w:rsidP="0097346F">
            <w:pPr>
              <w:rPr>
                <w:rFonts w:ascii="Times New Roman" w:hAnsi="Times New Roman" w:cs="Times New Roman"/>
                <w:color w:val="000000" w:themeColor="text1"/>
              </w:rPr>
            </w:pPr>
          </w:p>
        </w:tc>
        <w:tc>
          <w:tcPr>
            <w:tcW w:w="4390" w:type="dxa"/>
          </w:tcPr>
          <w:p w14:paraId="5BDFCA5C" w14:textId="688E6454" w:rsidR="00AB13A4" w:rsidRPr="00203358" w:rsidRDefault="00AB13A4" w:rsidP="008E5A53">
            <w:pPr>
              <w:widowControl/>
              <w:jc w:val="both"/>
              <w:rPr>
                <w:rFonts w:ascii="Times New Roman" w:hAnsi="Times New Roman" w:cs="Times New Roman"/>
                <w:color w:val="000000" w:themeColor="text1"/>
                <w:lang w:eastAsia="ja-JP"/>
              </w:rPr>
            </w:pPr>
            <w:r w:rsidRPr="00203358">
              <w:rPr>
                <w:rFonts w:ascii="Times New Roman" w:hAnsi="Times New Roman" w:cs="Times New Roman"/>
                <w:color w:val="000000" w:themeColor="text1"/>
                <w:lang w:eastAsia="ja-JP"/>
              </w:rPr>
              <w:t>Thiết bị điện thoại: Dây điện thoại cung cấp cho các căn hộ</w:t>
            </w:r>
          </w:p>
          <w:p w14:paraId="336312F9" w14:textId="54720FEF" w:rsidR="00AB13A4" w:rsidRPr="00203358" w:rsidRDefault="00AB13A4" w:rsidP="008E5A53">
            <w:pPr>
              <w:widowControl/>
              <w:jc w:val="both"/>
              <w:rPr>
                <w:rFonts w:ascii="Times New Roman" w:eastAsiaTheme="minorEastAsia" w:hAnsi="Times New Roman" w:cs="Times New Roman"/>
                <w:color w:val="000000" w:themeColor="text1"/>
                <w:lang w:eastAsia="ja-JP"/>
              </w:rPr>
            </w:pPr>
          </w:p>
        </w:tc>
      </w:tr>
      <w:tr w:rsidR="00AB13A4" w:rsidRPr="00203358" w14:paraId="2463E5D5" w14:textId="77777777" w:rsidTr="00FB0C07">
        <w:tc>
          <w:tcPr>
            <w:tcW w:w="709" w:type="dxa"/>
          </w:tcPr>
          <w:p w14:paraId="59C8D778" w14:textId="77777777" w:rsidR="00AB13A4" w:rsidRPr="00203358" w:rsidRDefault="00AB13A4" w:rsidP="009C2EA3">
            <w:pPr>
              <w:pStyle w:val="ListParagraph"/>
              <w:numPr>
                <w:ilvl w:val="0"/>
                <w:numId w:val="36"/>
              </w:numPr>
              <w:ind w:left="470" w:hanging="357"/>
              <w:rPr>
                <w:rFonts w:ascii="Times New Roman" w:hAnsi="Times New Roman" w:cs="Times New Roman"/>
                <w:color w:val="000000" w:themeColor="text1"/>
              </w:rPr>
            </w:pPr>
          </w:p>
        </w:tc>
        <w:tc>
          <w:tcPr>
            <w:tcW w:w="4093" w:type="dxa"/>
          </w:tcPr>
          <w:p w14:paraId="08FF0305" w14:textId="6E493310" w:rsidR="00AB13A4" w:rsidRPr="00203358" w:rsidRDefault="007C6C4F" w:rsidP="0097346F">
            <w:pPr>
              <w:rPr>
                <w:rFonts w:ascii="Times New Roman" w:eastAsiaTheme="minorEastAsia" w:hAnsi="Times New Roman" w:cs="Times New Roman"/>
                <w:color w:val="000000" w:themeColor="text1"/>
                <w:lang w:eastAsia="ja-JP"/>
              </w:rPr>
            </w:pPr>
            <w:r w:rsidRPr="00203358">
              <w:rPr>
                <w:rFonts w:ascii="Times New Roman" w:hAnsi="Times New Roman" w:cs="Times New Roman"/>
                <w:color w:val="000000" w:themeColor="text1"/>
                <w:lang w:eastAsia="ja-JP"/>
              </w:rPr>
              <w:t>Hệ thống</w:t>
            </w:r>
            <w:r w:rsidR="00AB13A4" w:rsidRPr="00203358">
              <w:rPr>
                <w:rFonts w:ascii="Times New Roman" w:hAnsi="Times New Roman" w:cs="Times New Roman"/>
                <w:color w:val="000000" w:themeColor="text1"/>
                <w:lang w:eastAsia="ja-JP"/>
              </w:rPr>
              <w:t xml:space="preserve"> cung cấp nước</w:t>
            </w:r>
          </w:p>
          <w:p w14:paraId="3A2383ED" w14:textId="36DA1E30" w:rsidR="00AB13A4" w:rsidRPr="00203358" w:rsidRDefault="00AB13A4" w:rsidP="0097346F">
            <w:pPr>
              <w:rPr>
                <w:rFonts w:ascii="Times New Roman" w:hAnsi="Times New Roman" w:cs="Times New Roman"/>
                <w:color w:val="000000" w:themeColor="text1"/>
              </w:rPr>
            </w:pPr>
          </w:p>
        </w:tc>
        <w:tc>
          <w:tcPr>
            <w:tcW w:w="4390" w:type="dxa"/>
          </w:tcPr>
          <w:p w14:paraId="7F88DBE8" w14:textId="7F226718" w:rsidR="00AB13A4" w:rsidRPr="00203358" w:rsidRDefault="00AB13A4" w:rsidP="008E5A53">
            <w:pPr>
              <w:widowControl/>
              <w:jc w:val="both"/>
              <w:rPr>
                <w:rFonts w:ascii="Times New Roman" w:eastAsiaTheme="minorEastAsia" w:hAnsi="Times New Roman" w:cs="Times New Roman"/>
                <w:color w:val="000000" w:themeColor="text1"/>
                <w:lang w:eastAsia="ja-JP"/>
              </w:rPr>
            </w:pPr>
            <w:r w:rsidRPr="00203358">
              <w:rPr>
                <w:rFonts w:ascii="Times New Roman" w:eastAsiaTheme="minorEastAsia" w:hAnsi="Times New Roman" w:cs="Times New Roman"/>
                <w:color w:val="000000" w:themeColor="text1"/>
                <w:lang w:eastAsia="ja-JP"/>
              </w:rPr>
              <w:t>Thiết bị cấp nước công cộng: bồn chứa nước và đài nước, bơm cấp nước, thiết bị đường ống cho từng căn hộ</w:t>
            </w:r>
          </w:p>
          <w:p w14:paraId="4069580E" w14:textId="68C4F386" w:rsidR="00AB13A4" w:rsidRPr="00203358" w:rsidRDefault="00AB13A4" w:rsidP="008E5A53">
            <w:pPr>
              <w:widowControl/>
              <w:jc w:val="both"/>
              <w:rPr>
                <w:rFonts w:ascii="Times New Roman" w:hAnsi="Times New Roman" w:cs="Times New Roman"/>
                <w:color w:val="000000" w:themeColor="text1"/>
              </w:rPr>
            </w:pPr>
          </w:p>
        </w:tc>
      </w:tr>
      <w:tr w:rsidR="00AB13A4" w:rsidRPr="00203358" w14:paraId="20165EC3" w14:textId="77777777" w:rsidTr="00FB0C07">
        <w:tc>
          <w:tcPr>
            <w:tcW w:w="709" w:type="dxa"/>
          </w:tcPr>
          <w:p w14:paraId="2774E091" w14:textId="77777777" w:rsidR="00AB13A4" w:rsidRPr="00203358" w:rsidRDefault="00AB13A4" w:rsidP="009C2EA3">
            <w:pPr>
              <w:pStyle w:val="ListParagraph"/>
              <w:numPr>
                <w:ilvl w:val="0"/>
                <w:numId w:val="36"/>
              </w:numPr>
              <w:ind w:left="470" w:hanging="357"/>
              <w:rPr>
                <w:rFonts w:ascii="Times New Roman" w:hAnsi="Times New Roman" w:cs="Times New Roman"/>
                <w:color w:val="000000" w:themeColor="text1"/>
              </w:rPr>
            </w:pPr>
          </w:p>
        </w:tc>
        <w:tc>
          <w:tcPr>
            <w:tcW w:w="4093" w:type="dxa"/>
          </w:tcPr>
          <w:p w14:paraId="49D7D964" w14:textId="16330762" w:rsidR="00AB13A4" w:rsidRPr="00203358" w:rsidRDefault="007C6C4F" w:rsidP="0097346F">
            <w:pPr>
              <w:rPr>
                <w:rFonts w:ascii="Times New Roman" w:eastAsiaTheme="minorEastAsia" w:hAnsi="Times New Roman" w:cs="Times New Roman"/>
                <w:color w:val="000000" w:themeColor="text1"/>
                <w:lang w:eastAsia="ja-JP"/>
              </w:rPr>
            </w:pPr>
            <w:r w:rsidRPr="00203358">
              <w:rPr>
                <w:rFonts w:ascii="Times New Roman" w:hAnsi="Times New Roman" w:cs="Times New Roman"/>
                <w:color w:val="000000" w:themeColor="text1"/>
                <w:lang w:eastAsia="ja-JP"/>
              </w:rPr>
              <w:t>Hệ thống</w:t>
            </w:r>
            <w:r w:rsidR="00AB13A4" w:rsidRPr="00203358">
              <w:rPr>
                <w:rFonts w:ascii="Times New Roman" w:hAnsi="Times New Roman" w:cs="Times New Roman"/>
                <w:color w:val="000000" w:themeColor="text1"/>
                <w:lang w:eastAsia="ja-JP"/>
              </w:rPr>
              <w:t xml:space="preserve"> thoát nước thải</w:t>
            </w:r>
          </w:p>
          <w:p w14:paraId="78BBAC70" w14:textId="66BF3E95" w:rsidR="00AB13A4" w:rsidRPr="00203358" w:rsidRDefault="00AB13A4" w:rsidP="0097346F">
            <w:pPr>
              <w:rPr>
                <w:rFonts w:ascii="Times New Roman" w:hAnsi="Times New Roman" w:cs="Times New Roman"/>
                <w:color w:val="000000" w:themeColor="text1"/>
              </w:rPr>
            </w:pPr>
          </w:p>
        </w:tc>
        <w:tc>
          <w:tcPr>
            <w:tcW w:w="4390" w:type="dxa"/>
          </w:tcPr>
          <w:p w14:paraId="52D34018" w14:textId="4B4432F0" w:rsidR="00AB13A4" w:rsidRPr="00203358" w:rsidRDefault="00AB13A4" w:rsidP="008E5A53">
            <w:pPr>
              <w:widowControl/>
              <w:jc w:val="both"/>
              <w:rPr>
                <w:rFonts w:ascii="Times New Roman" w:eastAsiaTheme="minorEastAsia" w:hAnsi="Times New Roman" w:cs="Times New Roman"/>
                <w:color w:val="000000" w:themeColor="text1"/>
                <w:lang w:eastAsia="ja-JP"/>
              </w:rPr>
            </w:pPr>
            <w:r w:rsidRPr="00203358">
              <w:rPr>
                <w:rFonts w:ascii="Times New Roman" w:eastAsiaTheme="minorEastAsia" w:hAnsi="Times New Roman" w:cs="Times New Roman"/>
                <w:color w:val="000000" w:themeColor="text1"/>
                <w:lang w:eastAsia="ja-JP"/>
              </w:rPr>
              <w:t>Đường ống từ mỗi căn hộ đến thiết bị xử lý nước thải ngầm, thiết bị xử lý nước thải, bơm thoát nước thải</w:t>
            </w:r>
          </w:p>
          <w:p w14:paraId="0D4EB8DB" w14:textId="51D0D157" w:rsidR="00AB13A4" w:rsidRPr="00203358" w:rsidRDefault="00AB13A4" w:rsidP="008E5A53">
            <w:pPr>
              <w:widowControl/>
              <w:jc w:val="both"/>
              <w:rPr>
                <w:rFonts w:ascii="Times New Roman" w:hAnsi="Times New Roman" w:cs="Times New Roman"/>
                <w:color w:val="000000" w:themeColor="text1"/>
              </w:rPr>
            </w:pPr>
          </w:p>
        </w:tc>
      </w:tr>
      <w:tr w:rsidR="00AB13A4" w:rsidRPr="00203358" w14:paraId="0A23B1AE" w14:textId="77777777" w:rsidTr="00FB0C07">
        <w:tc>
          <w:tcPr>
            <w:tcW w:w="709" w:type="dxa"/>
          </w:tcPr>
          <w:p w14:paraId="153E10F8" w14:textId="77777777" w:rsidR="00AB13A4" w:rsidRPr="00203358" w:rsidRDefault="00AB13A4" w:rsidP="009C2EA3">
            <w:pPr>
              <w:pStyle w:val="ListParagraph"/>
              <w:numPr>
                <w:ilvl w:val="0"/>
                <w:numId w:val="36"/>
              </w:numPr>
              <w:ind w:left="470" w:hanging="357"/>
              <w:rPr>
                <w:rFonts w:ascii="Times New Roman" w:hAnsi="Times New Roman" w:cs="Times New Roman"/>
                <w:color w:val="000000" w:themeColor="text1"/>
              </w:rPr>
            </w:pPr>
          </w:p>
        </w:tc>
        <w:tc>
          <w:tcPr>
            <w:tcW w:w="4093" w:type="dxa"/>
          </w:tcPr>
          <w:p w14:paraId="091DC16E" w14:textId="2BDA6842" w:rsidR="00AB13A4" w:rsidRPr="00203358" w:rsidRDefault="007C6C4F" w:rsidP="0097346F">
            <w:pPr>
              <w:rPr>
                <w:rFonts w:ascii="Times New Roman" w:eastAsiaTheme="minorEastAsia" w:hAnsi="Times New Roman" w:cs="Times New Roman"/>
                <w:color w:val="000000" w:themeColor="text1"/>
                <w:lang w:val="it-IT" w:eastAsia="ja-JP"/>
              </w:rPr>
            </w:pPr>
            <w:r w:rsidRPr="00203358">
              <w:rPr>
                <w:rFonts w:ascii="Times New Roman" w:hAnsi="Times New Roman" w:cs="Times New Roman"/>
                <w:color w:val="000000" w:themeColor="text1"/>
              </w:rPr>
              <w:t>Hệ thống</w:t>
            </w:r>
            <w:r w:rsidR="00AB13A4" w:rsidRPr="00203358">
              <w:rPr>
                <w:rFonts w:ascii="Times New Roman" w:hAnsi="Times New Roman" w:cs="Times New Roman"/>
                <w:color w:val="000000" w:themeColor="text1"/>
              </w:rPr>
              <w:t xml:space="preserve"> đường truyền </w:t>
            </w:r>
            <w:r w:rsidR="00AB13A4" w:rsidRPr="00203358">
              <w:rPr>
                <w:rFonts w:ascii="Times New Roman" w:hAnsi="Times New Roman" w:cs="Times New Roman"/>
                <w:color w:val="000000" w:themeColor="text1"/>
                <w:lang w:eastAsia="ja-JP"/>
              </w:rPr>
              <w:t>nghe nhìn chung của</w:t>
            </w:r>
            <w:r w:rsidR="00AB13A4" w:rsidRPr="00203358">
              <w:rPr>
                <w:rFonts w:ascii="Times New Roman" w:hAnsi="Times New Roman" w:cs="Times New Roman"/>
                <w:color w:val="000000" w:themeColor="text1"/>
              </w:rPr>
              <w:t xml:space="preserve"> TV</w:t>
            </w:r>
          </w:p>
          <w:p w14:paraId="55924970" w14:textId="52FBD012" w:rsidR="00AB13A4" w:rsidRPr="00203358" w:rsidRDefault="00AB13A4" w:rsidP="0097346F">
            <w:pPr>
              <w:rPr>
                <w:rFonts w:ascii="Times New Roman" w:hAnsi="Times New Roman" w:cs="Times New Roman"/>
                <w:color w:val="000000" w:themeColor="text1"/>
              </w:rPr>
            </w:pPr>
          </w:p>
        </w:tc>
        <w:tc>
          <w:tcPr>
            <w:tcW w:w="4390" w:type="dxa"/>
          </w:tcPr>
          <w:p w14:paraId="68183B88" w14:textId="77777777" w:rsidR="00AB13A4" w:rsidRPr="00203358" w:rsidRDefault="00AB13A4" w:rsidP="0097346F">
            <w:pPr>
              <w:jc w:val="both"/>
              <w:rPr>
                <w:rFonts w:ascii="Times New Roman" w:hAnsi="Times New Roman" w:cs="Times New Roman"/>
                <w:color w:val="000000" w:themeColor="text1"/>
                <w:lang w:eastAsia="ja-JP"/>
              </w:rPr>
            </w:pPr>
            <w:r w:rsidRPr="00203358">
              <w:rPr>
                <w:rFonts w:ascii="Times New Roman" w:hAnsi="Times New Roman" w:cs="Times New Roman"/>
                <w:color w:val="000000" w:themeColor="text1"/>
                <w:lang w:eastAsia="ja-JP"/>
              </w:rPr>
              <w:t>Thiết bị đường truyền dùng cho Tivi</w:t>
            </w:r>
          </w:p>
          <w:p w14:paraId="04B0B530" w14:textId="216A17BC" w:rsidR="00AB13A4" w:rsidRPr="00203358" w:rsidRDefault="00AB13A4" w:rsidP="0097346F">
            <w:pPr>
              <w:jc w:val="both"/>
              <w:rPr>
                <w:rFonts w:ascii="Times New Roman" w:hAnsi="Times New Roman" w:cs="Times New Roman"/>
                <w:color w:val="000000" w:themeColor="text1"/>
                <w:lang w:eastAsia="zh-TW"/>
              </w:rPr>
            </w:pPr>
          </w:p>
        </w:tc>
      </w:tr>
      <w:tr w:rsidR="00AB13A4" w:rsidRPr="00203358" w14:paraId="4668346C" w14:textId="77777777" w:rsidTr="00FB0C07">
        <w:trPr>
          <w:trHeight w:val="585"/>
        </w:trPr>
        <w:tc>
          <w:tcPr>
            <w:tcW w:w="709" w:type="dxa"/>
          </w:tcPr>
          <w:p w14:paraId="16641F61" w14:textId="77777777" w:rsidR="00AB13A4" w:rsidRPr="00203358" w:rsidRDefault="00AB13A4" w:rsidP="009C2EA3">
            <w:pPr>
              <w:pStyle w:val="ListParagraph"/>
              <w:numPr>
                <w:ilvl w:val="0"/>
                <w:numId w:val="36"/>
              </w:numPr>
              <w:ind w:left="470" w:hanging="357"/>
              <w:rPr>
                <w:rFonts w:ascii="Times New Roman" w:hAnsi="Times New Roman" w:cs="Times New Roman"/>
                <w:color w:val="000000" w:themeColor="text1"/>
              </w:rPr>
            </w:pPr>
          </w:p>
        </w:tc>
        <w:tc>
          <w:tcPr>
            <w:tcW w:w="4093" w:type="dxa"/>
          </w:tcPr>
          <w:p w14:paraId="1A148470" w14:textId="470E0EF3" w:rsidR="00AB13A4" w:rsidRPr="00203358" w:rsidRDefault="007C6C4F" w:rsidP="0097346F">
            <w:pPr>
              <w:rPr>
                <w:rFonts w:ascii="Times New Roman" w:eastAsiaTheme="minorEastAsia" w:hAnsi="Times New Roman" w:cs="Times New Roman"/>
                <w:color w:val="000000" w:themeColor="text1"/>
                <w:lang w:eastAsia="ja-JP"/>
              </w:rPr>
            </w:pPr>
            <w:r w:rsidRPr="00203358">
              <w:rPr>
                <w:rFonts w:ascii="Times New Roman" w:hAnsi="Times New Roman" w:cs="Times New Roman"/>
                <w:color w:val="000000" w:themeColor="text1"/>
                <w:lang w:eastAsia="ja-JP"/>
              </w:rPr>
              <w:t>Hệ thống</w:t>
            </w:r>
            <w:r w:rsidR="00AB13A4" w:rsidRPr="00203358">
              <w:rPr>
                <w:rFonts w:ascii="Times New Roman" w:hAnsi="Times New Roman" w:cs="Times New Roman"/>
                <w:color w:val="000000" w:themeColor="text1"/>
                <w:lang w:eastAsia="ja-JP"/>
              </w:rPr>
              <w:t xml:space="preserve"> </w:t>
            </w:r>
            <w:r w:rsidR="00AB13A4" w:rsidRPr="00203358">
              <w:rPr>
                <w:rFonts w:ascii="Times New Roman" w:hAnsi="Times New Roman" w:cs="Times New Roman"/>
                <w:color w:val="000000" w:themeColor="text1"/>
              </w:rPr>
              <w:t xml:space="preserve">đường truyền </w:t>
            </w:r>
            <w:r w:rsidR="00AB13A4" w:rsidRPr="00203358">
              <w:rPr>
                <w:rFonts w:ascii="Times New Roman" w:hAnsi="Times New Roman" w:cs="Times New Roman"/>
                <w:color w:val="000000" w:themeColor="text1"/>
                <w:lang w:eastAsia="ja-JP"/>
              </w:rPr>
              <w:t>LAN</w:t>
            </w:r>
          </w:p>
          <w:p w14:paraId="20297902" w14:textId="7E1D4EED" w:rsidR="00AB13A4" w:rsidRPr="00203358" w:rsidRDefault="00AB13A4" w:rsidP="0097346F">
            <w:pPr>
              <w:rPr>
                <w:rFonts w:ascii="Times New Roman" w:hAnsi="Times New Roman" w:cs="Times New Roman"/>
                <w:color w:val="000000" w:themeColor="text1"/>
              </w:rPr>
            </w:pPr>
          </w:p>
        </w:tc>
        <w:tc>
          <w:tcPr>
            <w:tcW w:w="4390" w:type="dxa"/>
          </w:tcPr>
          <w:p w14:paraId="7213FDAB" w14:textId="77777777" w:rsidR="00AB13A4" w:rsidRPr="00203358" w:rsidRDefault="00AB13A4" w:rsidP="008E5A53">
            <w:pPr>
              <w:widowControl/>
              <w:rPr>
                <w:rFonts w:ascii="Times New Roman" w:eastAsiaTheme="minorEastAsia" w:hAnsi="Times New Roman" w:cs="Times New Roman"/>
                <w:color w:val="000000" w:themeColor="text1"/>
                <w:lang w:eastAsia="ja-JP"/>
              </w:rPr>
            </w:pPr>
            <w:r w:rsidRPr="00203358">
              <w:rPr>
                <w:rFonts w:ascii="Times New Roman" w:eastAsiaTheme="minorEastAsia" w:hAnsi="Times New Roman" w:cs="Times New Roman"/>
                <w:color w:val="000000" w:themeColor="text1"/>
                <w:lang w:eastAsia="ja-JP"/>
              </w:rPr>
              <w:t>Thiết bị đường truyền mạng LAN</w:t>
            </w:r>
          </w:p>
          <w:p w14:paraId="03F76EF4" w14:textId="4569CCD0" w:rsidR="00AB13A4" w:rsidRPr="00203358" w:rsidRDefault="00AB13A4" w:rsidP="008E5A53">
            <w:pPr>
              <w:widowControl/>
              <w:rPr>
                <w:rFonts w:ascii="Times New Roman" w:hAnsi="Times New Roman" w:cs="Times New Roman"/>
                <w:color w:val="000000" w:themeColor="text1"/>
              </w:rPr>
            </w:pPr>
          </w:p>
        </w:tc>
      </w:tr>
      <w:tr w:rsidR="00AB13A4" w:rsidRPr="00203358" w14:paraId="4AA8E94F" w14:textId="77777777" w:rsidTr="00FB0C07">
        <w:trPr>
          <w:trHeight w:val="1035"/>
        </w:trPr>
        <w:tc>
          <w:tcPr>
            <w:tcW w:w="709" w:type="dxa"/>
          </w:tcPr>
          <w:p w14:paraId="26AFEC67" w14:textId="77777777" w:rsidR="00AB13A4" w:rsidRPr="00203358" w:rsidRDefault="00AB13A4" w:rsidP="009C2EA3">
            <w:pPr>
              <w:pStyle w:val="ListParagraph"/>
              <w:numPr>
                <w:ilvl w:val="0"/>
                <w:numId w:val="36"/>
              </w:numPr>
              <w:ind w:left="470" w:hanging="357"/>
              <w:rPr>
                <w:rFonts w:ascii="Times New Roman" w:hAnsi="Times New Roman" w:cs="Times New Roman"/>
                <w:color w:val="000000" w:themeColor="text1"/>
              </w:rPr>
            </w:pPr>
          </w:p>
        </w:tc>
        <w:tc>
          <w:tcPr>
            <w:tcW w:w="4093" w:type="dxa"/>
          </w:tcPr>
          <w:p w14:paraId="77AFFEC6" w14:textId="37B5860F" w:rsidR="00AB13A4" w:rsidRPr="00203358" w:rsidRDefault="007C6C4F" w:rsidP="007C6C4F">
            <w:pPr>
              <w:rPr>
                <w:rFonts w:ascii="Times New Roman" w:hAnsi="Times New Roman" w:cs="Times New Roman"/>
                <w:color w:val="000000" w:themeColor="text1"/>
                <w:lang w:eastAsia="ja-JP"/>
              </w:rPr>
            </w:pPr>
            <w:r w:rsidRPr="00203358">
              <w:rPr>
                <w:rFonts w:ascii="Times New Roman" w:hAnsi="Times New Roman" w:cs="Times New Roman"/>
                <w:color w:val="000000" w:themeColor="text1"/>
                <w:lang w:val="en-US" w:eastAsia="ja-JP"/>
              </w:rPr>
              <w:t xml:space="preserve">Hệ thống </w:t>
            </w:r>
            <w:r w:rsidR="00AB13A4" w:rsidRPr="00203358">
              <w:rPr>
                <w:rFonts w:ascii="Times New Roman" w:hAnsi="Times New Roman" w:cs="Times New Roman"/>
                <w:color w:val="000000" w:themeColor="text1"/>
                <w:lang w:eastAsia="ja-JP"/>
              </w:rPr>
              <w:t>PCCC</w:t>
            </w:r>
          </w:p>
        </w:tc>
        <w:tc>
          <w:tcPr>
            <w:tcW w:w="4390" w:type="dxa"/>
          </w:tcPr>
          <w:p w14:paraId="35CDE326" w14:textId="4E896C62" w:rsidR="00AB13A4" w:rsidRPr="00203358" w:rsidRDefault="00AB13A4" w:rsidP="0097346F">
            <w:pPr>
              <w:jc w:val="both"/>
              <w:rPr>
                <w:rFonts w:ascii="Times New Roman" w:eastAsiaTheme="minorEastAsia" w:hAnsi="Times New Roman" w:cs="Times New Roman"/>
                <w:color w:val="000000" w:themeColor="text1"/>
                <w:lang w:eastAsia="ja-JP"/>
              </w:rPr>
            </w:pPr>
            <w:r w:rsidRPr="00203358">
              <w:rPr>
                <w:rFonts w:ascii="Times New Roman" w:eastAsiaTheme="minorEastAsia" w:hAnsi="Times New Roman" w:cs="Times New Roman"/>
                <w:color w:val="000000" w:themeColor="text1"/>
                <w:lang w:eastAsia="ja-JP"/>
              </w:rPr>
              <w:t xml:space="preserve">Bơm chữa cháy, đầu Sprinkler, </w:t>
            </w:r>
            <w:r w:rsidR="00F126DB" w:rsidRPr="00203358">
              <w:rPr>
                <w:rFonts w:ascii="Times New Roman" w:hAnsi="Times New Roman" w:cs="Times New Roman"/>
                <w:color w:val="000000" w:themeColor="text1"/>
                <w:lang w:eastAsia="ja-JP"/>
              </w:rPr>
              <w:t xml:space="preserve">thiết bị cấp nước chữa cháy trong và ngoài tòa nhà, </w:t>
            </w:r>
            <w:r w:rsidRPr="00203358">
              <w:rPr>
                <w:rFonts w:ascii="Times New Roman" w:eastAsiaTheme="minorEastAsia" w:hAnsi="Times New Roman" w:cs="Times New Roman"/>
                <w:color w:val="000000" w:themeColor="text1"/>
                <w:lang w:eastAsia="ja-JP"/>
              </w:rPr>
              <w:t>thiết bị điều khiển, đầu báo cháy, thiết bị báo cháy, ống dẫn</w:t>
            </w:r>
          </w:p>
          <w:p w14:paraId="368FEDF7" w14:textId="06E32500" w:rsidR="00AB13A4" w:rsidRPr="00203358" w:rsidRDefault="00AB13A4" w:rsidP="0097346F">
            <w:pPr>
              <w:jc w:val="both"/>
              <w:rPr>
                <w:rFonts w:ascii="Times New Roman" w:hAnsi="Times New Roman" w:cs="Times New Roman"/>
                <w:color w:val="000000" w:themeColor="text1"/>
                <w:lang w:eastAsia="ja-JP"/>
              </w:rPr>
            </w:pPr>
          </w:p>
        </w:tc>
      </w:tr>
    </w:tbl>
    <w:p w14:paraId="43A3919D" w14:textId="76BBCE47" w:rsidR="000217CC" w:rsidRPr="00203358" w:rsidRDefault="000217CC" w:rsidP="00DD50BA">
      <w:pPr>
        <w:rPr>
          <w:rFonts w:ascii="Times New Roman" w:hAnsi="Times New Roman" w:cs="Times New Roman"/>
          <w:bCs/>
          <w:color w:val="000000" w:themeColor="text1"/>
          <w:kern w:val="36"/>
          <w:bdr w:val="none" w:sz="0" w:space="0" w:color="auto" w:frame="1"/>
          <w:lang w:eastAsia="ja-JP"/>
        </w:rPr>
      </w:pPr>
      <w:r w:rsidRPr="00203358">
        <w:rPr>
          <w:rFonts w:ascii="Times New Roman" w:hAnsi="Times New Roman" w:cs="Times New Roman"/>
          <w:bCs/>
          <w:color w:val="000000" w:themeColor="text1"/>
          <w:kern w:val="36"/>
          <w:bdr w:val="none" w:sz="0" w:space="0" w:color="auto" w:frame="1"/>
          <w:lang w:eastAsia="ja-JP"/>
        </w:rPr>
        <w:t>Lưu ý:</w:t>
      </w:r>
      <w:r w:rsidR="009D1C8B" w:rsidRPr="00203358">
        <w:rPr>
          <w:rFonts w:ascii="Times New Roman" w:hAnsi="Times New Roman" w:cs="Times New Roman"/>
          <w:bCs/>
          <w:color w:val="000000" w:themeColor="text1"/>
          <w:kern w:val="36"/>
          <w:bdr w:val="none" w:sz="0" w:space="0" w:color="auto" w:frame="1"/>
          <w:lang w:eastAsia="ja-JP"/>
        </w:rPr>
        <w:t xml:space="preserve"> P</w:t>
      </w:r>
      <w:r w:rsidRPr="00203358">
        <w:rPr>
          <w:rFonts w:ascii="Times New Roman" w:hAnsi="Times New Roman" w:cs="Times New Roman"/>
          <w:bCs/>
          <w:color w:val="000000" w:themeColor="text1"/>
          <w:kern w:val="36"/>
          <w:bdr w:val="none" w:sz="0" w:space="0" w:color="auto" w:frame="1"/>
          <w:lang w:eastAsia="ja-JP"/>
        </w:rPr>
        <w:t xml:space="preserve">hí sử dụng </w:t>
      </w:r>
      <w:r w:rsidR="009D1C8B" w:rsidRPr="00203358">
        <w:rPr>
          <w:rFonts w:ascii="Times New Roman" w:hAnsi="Times New Roman" w:cs="Times New Roman"/>
          <w:bCs/>
          <w:color w:val="000000" w:themeColor="text1"/>
          <w:kern w:val="36"/>
          <w:bdr w:val="none" w:sz="0" w:space="0" w:color="auto" w:frame="1"/>
          <w:lang w:eastAsia="ja-JP"/>
        </w:rPr>
        <w:t xml:space="preserve">của </w:t>
      </w:r>
      <w:r w:rsidRPr="00203358">
        <w:rPr>
          <w:rFonts w:ascii="Times New Roman" w:hAnsi="Times New Roman" w:cs="Times New Roman"/>
          <w:bCs/>
          <w:color w:val="000000" w:themeColor="text1"/>
          <w:kern w:val="36"/>
          <w:bdr w:val="none" w:sz="0" w:space="0" w:color="auto" w:frame="1"/>
          <w:lang w:eastAsia="ja-JP"/>
        </w:rPr>
        <w:t>những thiết bị</w:t>
      </w:r>
      <w:r w:rsidR="009D1C8B" w:rsidRPr="00203358">
        <w:rPr>
          <w:rFonts w:ascii="Times New Roman" w:hAnsi="Times New Roman" w:cs="Times New Roman"/>
          <w:bCs/>
          <w:color w:val="000000" w:themeColor="text1"/>
          <w:kern w:val="36"/>
          <w:bdr w:val="none" w:sz="0" w:space="0" w:color="auto" w:frame="1"/>
          <w:lang w:eastAsia="ja-JP"/>
        </w:rPr>
        <w:t xml:space="preserve"> này do Bên Mua chịu riêng.</w:t>
      </w:r>
    </w:p>
    <w:p w14:paraId="211688ED" w14:textId="3B0B0816" w:rsidR="007A4126" w:rsidRPr="00203358" w:rsidRDefault="007334C6" w:rsidP="00C92AE0">
      <w:pPr>
        <w:pStyle w:val="ListParagraph"/>
        <w:numPr>
          <w:ilvl w:val="0"/>
          <w:numId w:val="55"/>
        </w:numPr>
        <w:spacing w:beforeLines="50" w:before="120"/>
        <w:ind w:left="1124" w:hanging="562"/>
        <w:contextualSpacing w:val="0"/>
        <w:jc w:val="both"/>
        <w:textAlignment w:val="baseline"/>
        <w:rPr>
          <w:rFonts w:ascii="Times New Roman" w:hAnsi="Times New Roman" w:cs="Times New Roman"/>
          <w:b/>
          <w:bCs/>
          <w:color w:val="000000" w:themeColor="text1"/>
          <w:kern w:val="36"/>
          <w:bdr w:val="none" w:sz="0" w:space="0" w:color="auto" w:frame="1"/>
          <w:lang w:val="en-US" w:eastAsia="ja-JP"/>
        </w:rPr>
      </w:pPr>
      <w:r w:rsidRPr="00203358">
        <w:rPr>
          <w:rFonts w:ascii="Times New Roman" w:hAnsi="Times New Roman" w:cs="Times New Roman"/>
          <w:b/>
          <w:bCs/>
          <w:color w:val="000000" w:themeColor="text1"/>
          <w:kern w:val="36"/>
          <w:bdr w:val="none" w:sz="0" w:space="0" w:color="auto" w:frame="1"/>
          <w:lang w:val="en-US" w:eastAsia="ja-JP"/>
        </w:rPr>
        <w:t>CƠ SỞ HẠ TẦNG XÃ HỘI</w:t>
      </w:r>
    </w:p>
    <w:p w14:paraId="41604E52" w14:textId="3AB228FA" w:rsidR="00BC722E" w:rsidRPr="00203358" w:rsidRDefault="00470DC2" w:rsidP="00C92AE0">
      <w:pPr>
        <w:pStyle w:val="ListParagraph"/>
        <w:numPr>
          <w:ilvl w:val="1"/>
          <w:numId w:val="56"/>
        </w:numPr>
        <w:ind w:left="1124" w:hanging="562"/>
        <w:contextualSpacing w:val="0"/>
        <w:jc w:val="both"/>
        <w:rPr>
          <w:rFonts w:ascii="Times New Roman" w:hAnsi="Times New Roman" w:cs="Times New Roman"/>
          <w:bCs/>
          <w:color w:val="000000" w:themeColor="text1"/>
          <w:kern w:val="36"/>
          <w:bdr w:val="none" w:sz="0" w:space="0" w:color="auto" w:frame="1"/>
          <w:lang w:val="en-US" w:eastAsia="ja-JP"/>
        </w:rPr>
      </w:pPr>
      <w:r w:rsidRPr="00203358">
        <w:rPr>
          <w:rFonts w:ascii="Times New Roman" w:hAnsi="Times New Roman" w:cs="Times New Roman"/>
          <w:bCs/>
          <w:color w:val="000000" w:themeColor="text1"/>
          <w:kern w:val="36"/>
          <w:bdr w:val="none" w:sz="0" w:space="0" w:color="auto" w:frame="1"/>
          <w:lang w:val="en-US" w:eastAsia="ja-JP"/>
        </w:rPr>
        <w:t>Khu v</w:t>
      </w:r>
      <w:r w:rsidRPr="00203358">
        <w:rPr>
          <w:rFonts w:ascii="Times New Roman" w:hAnsi="Times New Roman" w:cs="Times New Roman"/>
          <w:bCs/>
          <w:color w:val="000000" w:themeColor="text1"/>
          <w:kern w:val="36"/>
          <w:bdr w:val="none" w:sz="0" w:space="0" w:color="auto" w:frame="1"/>
          <w:lang w:eastAsia="ja-JP"/>
        </w:rPr>
        <w:t xml:space="preserve">ực </w:t>
      </w:r>
      <w:r w:rsidR="00133C5C" w:rsidRPr="00203358">
        <w:rPr>
          <w:rFonts w:ascii="Times New Roman" w:hAnsi="Times New Roman" w:cs="Times New Roman"/>
          <w:bCs/>
          <w:color w:val="000000" w:themeColor="text1"/>
          <w:kern w:val="36"/>
          <w:bdr w:val="none" w:sz="0" w:space="0" w:color="auto" w:frame="1"/>
          <w:lang w:val="en-US" w:eastAsia="ja-JP"/>
        </w:rPr>
        <w:t>dành cho</w:t>
      </w:r>
      <w:r w:rsidR="002D2036" w:rsidRPr="00203358">
        <w:rPr>
          <w:rFonts w:ascii="Times New Roman" w:hAnsi="Times New Roman" w:cs="Times New Roman"/>
          <w:color w:val="000000" w:themeColor="text1"/>
          <w:lang w:val="en-US" w:eastAsia="ja-JP"/>
        </w:rPr>
        <w:t xml:space="preserve"> </w:t>
      </w:r>
      <w:r w:rsidRPr="00203358">
        <w:rPr>
          <w:rFonts w:ascii="Times New Roman" w:hAnsi="Times New Roman" w:cs="Times New Roman"/>
          <w:bCs/>
          <w:color w:val="000000" w:themeColor="text1"/>
          <w:kern w:val="36"/>
          <w:bdr w:val="none" w:sz="0" w:space="0" w:color="auto" w:frame="1"/>
          <w:lang w:eastAsia="ja-JP"/>
        </w:rPr>
        <w:t>n</w:t>
      </w:r>
      <w:r w:rsidR="000D430D" w:rsidRPr="00203358">
        <w:rPr>
          <w:rFonts w:ascii="Times New Roman" w:hAnsi="Times New Roman" w:cs="Times New Roman"/>
          <w:bCs/>
          <w:color w:val="000000" w:themeColor="text1"/>
          <w:kern w:val="36"/>
          <w:bdr w:val="none" w:sz="0" w:space="0" w:color="auto" w:frame="1"/>
          <w:lang w:val="en-US" w:eastAsia="ja-JP"/>
        </w:rPr>
        <w:t>hà trẻ</w:t>
      </w:r>
    </w:p>
    <w:p w14:paraId="77575729" w14:textId="310F1519" w:rsidR="00BC722E" w:rsidRPr="00203358" w:rsidRDefault="000D430D" w:rsidP="00C92AE0">
      <w:pPr>
        <w:pStyle w:val="ListParagraph"/>
        <w:numPr>
          <w:ilvl w:val="1"/>
          <w:numId w:val="56"/>
        </w:numPr>
        <w:ind w:left="1124" w:hanging="562"/>
        <w:contextualSpacing w:val="0"/>
        <w:jc w:val="both"/>
        <w:rPr>
          <w:rFonts w:ascii="Times New Roman" w:hAnsi="Times New Roman" w:cs="Times New Roman"/>
          <w:bCs/>
          <w:color w:val="000000" w:themeColor="text1"/>
          <w:kern w:val="36"/>
          <w:bdr w:val="none" w:sz="0" w:space="0" w:color="auto" w:frame="1"/>
          <w:lang w:val="en-US" w:eastAsia="ja-JP"/>
        </w:rPr>
      </w:pPr>
      <w:r w:rsidRPr="00203358">
        <w:rPr>
          <w:rFonts w:ascii="Times New Roman" w:hAnsi="Times New Roman" w:cs="Times New Roman"/>
          <w:bCs/>
          <w:color w:val="000000" w:themeColor="text1"/>
          <w:kern w:val="36"/>
          <w:bdr w:val="none" w:sz="0" w:space="0" w:color="auto" w:frame="1"/>
          <w:lang w:val="en-US" w:eastAsia="ja-JP"/>
        </w:rPr>
        <w:t>Công viên</w:t>
      </w:r>
    </w:p>
    <w:p w14:paraId="0F518EE1" w14:textId="4B0E5BA6" w:rsidR="00BC722E" w:rsidRPr="00203358" w:rsidRDefault="000D430D" w:rsidP="00C92AE0">
      <w:pPr>
        <w:pStyle w:val="ListParagraph"/>
        <w:numPr>
          <w:ilvl w:val="1"/>
          <w:numId w:val="56"/>
        </w:numPr>
        <w:ind w:left="1124" w:hanging="562"/>
        <w:contextualSpacing w:val="0"/>
        <w:jc w:val="both"/>
        <w:rPr>
          <w:rFonts w:ascii="Times New Roman" w:hAnsi="Times New Roman" w:cs="Times New Roman"/>
          <w:bCs/>
          <w:color w:val="000000" w:themeColor="text1"/>
          <w:kern w:val="36"/>
          <w:bdr w:val="none" w:sz="0" w:space="0" w:color="auto" w:frame="1"/>
          <w:lang w:val="en-US" w:eastAsia="ja-JP"/>
        </w:rPr>
      </w:pPr>
      <w:r w:rsidRPr="00203358">
        <w:rPr>
          <w:rFonts w:ascii="Times New Roman" w:hAnsi="Times New Roman" w:cs="Times New Roman"/>
          <w:bCs/>
          <w:color w:val="000000" w:themeColor="text1"/>
          <w:kern w:val="36"/>
          <w:bdr w:val="none" w:sz="0" w:space="0" w:color="auto" w:frame="1"/>
          <w:lang w:val="en-US" w:eastAsia="ja-JP"/>
        </w:rPr>
        <w:t>Nhà sinh hoạt cộng đồng</w:t>
      </w:r>
    </w:p>
    <w:p w14:paraId="0DB66D5E" w14:textId="7E1C5F02" w:rsidR="007334C6" w:rsidRPr="00203358" w:rsidRDefault="000D430D" w:rsidP="00C92AE0">
      <w:pPr>
        <w:pStyle w:val="ListParagraph"/>
        <w:numPr>
          <w:ilvl w:val="1"/>
          <w:numId w:val="56"/>
        </w:numPr>
        <w:ind w:left="1124" w:hanging="562"/>
        <w:contextualSpacing w:val="0"/>
        <w:jc w:val="both"/>
        <w:rPr>
          <w:rFonts w:ascii="Times New Roman" w:hAnsi="Times New Roman" w:cs="Times New Roman"/>
          <w:bCs/>
          <w:color w:val="000000" w:themeColor="text1"/>
          <w:kern w:val="36"/>
          <w:bdr w:val="none" w:sz="0" w:space="0" w:color="auto" w:frame="1"/>
          <w:lang w:val="en-US" w:eastAsia="ja-JP"/>
        </w:rPr>
      </w:pPr>
      <w:r w:rsidRPr="00203358">
        <w:rPr>
          <w:rFonts w:ascii="Times New Roman" w:hAnsi="Times New Roman" w:cs="Times New Roman"/>
          <w:bCs/>
          <w:color w:val="000000" w:themeColor="text1"/>
          <w:kern w:val="36"/>
          <w:bdr w:val="none" w:sz="0" w:space="0" w:color="auto" w:frame="1"/>
          <w:lang w:val="en-US" w:eastAsia="ja-JP"/>
        </w:rPr>
        <w:t>Phòng gym</w:t>
      </w:r>
    </w:p>
    <w:p w14:paraId="5FC98538" w14:textId="3C52A1CE" w:rsidR="007334C6" w:rsidRPr="00203358" w:rsidRDefault="000D430D" w:rsidP="00C92AE0">
      <w:pPr>
        <w:pStyle w:val="ListParagraph"/>
        <w:numPr>
          <w:ilvl w:val="1"/>
          <w:numId w:val="56"/>
        </w:numPr>
        <w:ind w:left="1124" w:hanging="562"/>
        <w:contextualSpacing w:val="0"/>
        <w:jc w:val="both"/>
        <w:rPr>
          <w:rFonts w:ascii="Times New Roman" w:hAnsi="Times New Roman" w:cs="Times New Roman"/>
          <w:bCs/>
          <w:color w:val="000000" w:themeColor="text1"/>
          <w:kern w:val="36"/>
          <w:bdr w:val="none" w:sz="0" w:space="0" w:color="auto" w:frame="1"/>
          <w:lang w:val="en-US" w:eastAsia="ja-JP"/>
        </w:rPr>
      </w:pPr>
      <w:r w:rsidRPr="00203358">
        <w:rPr>
          <w:rFonts w:ascii="Times New Roman" w:hAnsi="Times New Roman" w:cs="Times New Roman"/>
          <w:bCs/>
          <w:color w:val="000000" w:themeColor="text1"/>
          <w:kern w:val="36"/>
          <w:bdr w:val="none" w:sz="0" w:space="0" w:color="auto" w:frame="1"/>
          <w:lang w:val="en-US" w:eastAsia="ja-JP"/>
        </w:rPr>
        <w:t>Hồ bơi</w:t>
      </w:r>
    </w:p>
    <w:p w14:paraId="035D0C80" w14:textId="4751203D" w:rsidR="000D4DF1" w:rsidRPr="00A16D27" w:rsidRDefault="000D4DF1" w:rsidP="00A16D27">
      <w:pPr>
        <w:pStyle w:val="ListParagraph"/>
        <w:keepNext/>
        <w:numPr>
          <w:ilvl w:val="0"/>
          <w:numId w:val="33"/>
        </w:numPr>
        <w:spacing w:beforeLines="100" w:before="240"/>
        <w:ind w:left="567" w:hanging="567"/>
        <w:contextualSpacing w:val="0"/>
        <w:rPr>
          <w:rFonts w:ascii="Times New Roman" w:hAnsi="Times New Roman" w:cs="Times New Roman"/>
          <w:b/>
          <w:bCs/>
          <w:color w:val="000000" w:themeColor="text1"/>
          <w:kern w:val="36"/>
          <w:bdr w:val="none" w:sz="0" w:space="0" w:color="auto" w:frame="1"/>
          <w:lang w:eastAsia="ja-JP"/>
        </w:rPr>
      </w:pPr>
      <w:r w:rsidRPr="00203358">
        <w:rPr>
          <w:rFonts w:ascii="Times New Roman" w:hAnsi="Times New Roman" w:cs="Times New Roman"/>
          <w:b/>
          <w:bCs/>
          <w:color w:val="000000" w:themeColor="text1"/>
          <w:kern w:val="36"/>
          <w:bdr w:val="none" w:sz="0" w:space="0" w:color="auto" w:frame="1"/>
          <w:lang w:eastAsia="ja-JP"/>
        </w:rPr>
        <w:t>PHẦN SỞ HỮU CHUNG</w:t>
      </w:r>
      <w:r w:rsidR="00176E90" w:rsidRPr="00203358">
        <w:rPr>
          <w:rFonts w:ascii="Times New Roman" w:hAnsi="Times New Roman" w:cs="Times New Roman"/>
          <w:b/>
          <w:bCs/>
          <w:color w:val="000000" w:themeColor="text1"/>
          <w:kern w:val="36"/>
          <w:bdr w:val="none" w:sz="0" w:space="0" w:color="auto" w:frame="1"/>
          <w:lang w:eastAsia="ja-JP"/>
        </w:rPr>
        <w:t xml:space="preserve"> </w:t>
      </w:r>
      <w:r w:rsidR="00DD4EE9" w:rsidRPr="00203358">
        <w:rPr>
          <w:rFonts w:ascii="Times New Roman" w:hAnsi="Times New Roman" w:cs="Times New Roman"/>
          <w:b/>
          <w:bCs/>
          <w:color w:val="000000" w:themeColor="text1"/>
          <w:kern w:val="36"/>
          <w:bdr w:val="none" w:sz="0" w:space="0" w:color="auto" w:frame="1"/>
          <w:lang w:eastAsia="ja-JP"/>
        </w:rPr>
        <w:t xml:space="preserve">CỦA TÒA NHÀ </w:t>
      </w:r>
      <w:r w:rsidR="00176E90" w:rsidRPr="00203358">
        <w:rPr>
          <w:rFonts w:ascii="Times New Roman" w:hAnsi="Times New Roman" w:cs="Times New Roman"/>
          <w:b/>
          <w:bCs/>
          <w:color w:val="000000" w:themeColor="text1"/>
          <w:kern w:val="36"/>
          <w:bdr w:val="none" w:sz="0" w:space="0" w:color="auto" w:frame="1"/>
          <w:lang w:eastAsia="ja-JP"/>
        </w:rPr>
        <w:t>VÀ PHẦN SỞ HỮU RIÊNG CỦA BÊN MUA</w:t>
      </w:r>
    </w:p>
    <w:p w14:paraId="712DA953" w14:textId="4A624FFF" w:rsidR="00034BB8" w:rsidRPr="00203358" w:rsidRDefault="00176E90" w:rsidP="00C92AE0">
      <w:pPr>
        <w:pStyle w:val="ListParagraph"/>
        <w:numPr>
          <w:ilvl w:val="0"/>
          <w:numId w:val="57"/>
        </w:numPr>
        <w:ind w:left="1134" w:hanging="567"/>
        <w:contextualSpacing w:val="0"/>
        <w:jc w:val="both"/>
        <w:rPr>
          <w:rFonts w:ascii="Times New Roman" w:eastAsia="MS Mincho" w:hAnsi="Times New Roman" w:cs="Times New Roman"/>
          <w:b/>
          <w:bCs/>
          <w:color w:val="000000" w:themeColor="text1"/>
          <w:kern w:val="36"/>
          <w:bdr w:val="none" w:sz="0" w:space="0" w:color="auto" w:frame="1"/>
          <w:lang w:eastAsia="ja-JP"/>
        </w:rPr>
      </w:pPr>
      <w:r w:rsidRPr="00203358">
        <w:rPr>
          <w:rFonts w:ascii="Times New Roman" w:hAnsi="Times New Roman" w:cs="Times New Roman"/>
          <w:b/>
          <w:bCs/>
          <w:color w:val="000000" w:themeColor="text1"/>
          <w:kern w:val="36"/>
          <w:bdr w:val="none" w:sz="0" w:space="0" w:color="auto" w:frame="1"/>
          <w:lang w:eastAsia="zh-TW"/>
        </w:rPr>
        <w:t>PHẦN SỞ HỮU CHUNG</w:t>
      </w:r>
    </w:p>
    <w:p w14:paraId="23B5343D" w14:textId="01E3DCEA" w:rsidR="000D4DF1" w:rsidRPr="00203358" w:rsidRDefault="000D4DF1" w:rsidP="009C2EA3">
      <w:pPr>
        <w:pStyle w:val="ListParagraph"/>
        <w:numPr>
          <w:ilvl w:val="0"/>
          <w:numId w:val="37"/>
        </w:numPr>
        <w:ind w:left="1134" w:hanging="567"/>
        <w:contextualSpacing w:val="0"/>
        <w:jc w:val="both"/>
        <w:rPr>
          <w:rFonts w:ascii="Times New Roman" w:hAnsi="Times New Roman" w:cs="Times New Roman"/>
          <w:bCs/>
          <w:color w:val="000000" w:themeColor="text1"/>
          <w:kern w:val="36"/>
          <w:bdr w:val="none" w:sz="0" w:space="0" w:color="auto" w:frame="1"/>
          <w:lang w:eastAsia="ja-JP"/>
        </w:rPr>
      </w:pPr>
      <w:r w:rsidRPr="00203358">
        <w:rPr>
          <w:rFonts w:ascii="Times New Roman" w:hAnsi="Times New Roman" w:cs="Times New Roman"/>
          <w:bCs/>
          <w:color w:val="000000" w:themeColor="text1"/>
          <w:kern w:val="36"/>
          <w:bdr w:val="none" w:sz="0" w:space="0" w:color="auto" w:frame="1"/>
          <w:lang w:eastAsia="ja-JP"/>
        </w:rPr>
        <w:t>Mục đích của phần sở hữu chung theo mục đích thiết kế được chấp thuận ban đầu:</w:t>
      </w:r>
    </w:p>
    <w:p w14:paraId="4DA80260" w14:textId="2C89F41C" w:rsidR="000D4DF1" w:rsidRPr="00203358" w:rsidRDefault="000C0F74" w:rsidP="009C2EA3">
      <w:pPr>
        <w:pStyle w:val="ListParagraph"/>
        <w:numPr>
          <w:ilvl w:val="0"/>
          <w:numId w:val="38"/>
        </w:numPr>
        <w:ind w:left="1701" w:hanging="567"/>
        <w:contextualSpacing w:val="0"/>
        <w:jc w:val="both"/>
        <w:rPr>
          <w:rFonts w:ascii="Times New Roman" w:hAnsi="Times New Roman" w:cs="Times New Roman"/>
          <w:bCs/>
          <w:color w:val="000000" w:themeColor="text1"/>
          <w:kern w:val="36"/>
          <w:bdr w:val="none" w:sz="0" w:space="0" w:color="auto" w:frame="1"/>
          <w:lang w:eastAsia="zh-TW"/>
        </w:rPr>
      </w:pPr>
      <w:r w:rsidRPr="00203358">
        <w:rPr>
          <w:rFonts w:ascii="Times New Roman" w:hAnsi="Times New Roman" w:cs="Times New Roman"/>
          <w:bCs/>
          <w:color w:val="000000" w:themeColor="text1"/>
          <w:kern w:val="36"/>
          <w:bdr w:val="none" w:sz="0" w:space="0" w:color="auto" w:frame="1"/>
          <w:lang w:eastAsia="zh-TW"/>
        </w:rPr>
        <w:t>Phần</w:t>
      </w:r>
      <w:r w:rsidR="00805C97" w:rsidRPr="00203358">
        <w:rPr>
          <w:rFonts w:ascii="Times New Roman" w:hAnsi="Times New Roman" w:cs="Times New Roman"/>
          <w:bCs/>
          <w:color w:val="000000" w:themeColor="text1"/>
          <w:kern w:val="36"/>
          <w:bdr w:val="none" w:sz="0" w:space="0" w:color="auto" w:frame="1"/>
          <w:lang w:eastAsia="zh-TW"/>
        </w:rPr>
        <w:t xml:space="preserve"> sở hữu chung thuộc Tầng hầm: làm </w:t>
      </w:r>
      <w:r w:rsidR="00525B76" w:rsidRPr="00203358">
        <w:rPr>
          <w:rFonts w:ascii="Times New Roman" w:hAnsi="Times New Roman" w:cs="Times New Roman"/>
          <w:bCs/>
          <w:color w:val="000000" w:themeColor="text1"/>
          <w:kern w:val="36"/>
          <w:bdr w:val="none" w:sz="0" w:space="0" w:color="auto" w:frame="1"/>
          <w:lang w:eastAsia="zh-TW"/>
        </w:rPr>
        <w:t>chỗ để xe hai bánh</w:t>
      </w:r>
      <w:r w:rsidR="00382A95" w:rsidRPr="00203358">
        <w:rPr>
          <w:rFonts w:ascii="Times New Roman" w:hAnsi="Times New Roman" w:cs="Times New Roman"/>
          <w:bCs/>
          <w:color w:val="000000" w:themeColor="text1"/>
          <w:kern w:val="36"/>
          <w:bdr w:val="none" w:sz="0" w:space="0" w:color="auto" w:frame="1"/>
          <w:lang w:eastAsia="zh-TW"/>
        </w:rPr>
        <w:t>, ba bánh</w:t>
      </w:r>
      <w:r w:rsidR="00525B76" w:rsidRPr="00203358">
        <w:rPr>
          <w:rFonts w:ascii="Times New Roman" w:hAnsi="Times New Roman" w:cs="Times New Roman"/>
          <w:bCs/>
          <w:color w:val="000000" w:themeColor="text1"/>
          <w:kern w:val="36"/>
          <w:bdr w:val="none" w:sz="0" w:space="0" w:color="auto" w:frame="1"/>
          <w:lang w:eastAsia="zh-TW"/>
        </w:rPr>
        <w:t xml:space="preserve"> (</w:t>
      </w:r>
      <w:r w:rsidR="002345E9" w:rsidRPr="00203358">
        <w:rPr>
          <w:rFonts w:ascii="Times New Roman" w:hAnsi="Times New Roman" w:cs="Times New Roman"/>
          <w:noProof/>
          <w:color w:val="000000" w:themeColor="text1"/>
          <w:spacing w:val="-1"/>
        </w:rPr>
        <w:t xml:space="preserve">dùng cho </w:t>
      </w:r>
      <w:r w:rsidR="00525B76" w:rsidRPr="00203358">
        <w:rPr>
          <w:rFonts w:ascii="Times New Roman" w:hAnsi="Times New Roman" w:cs="Times New Roman"/>
          <w:bCs/>
          <w:color w:val="000000" w:themeColor="text1"/>
          <w:kern w:val="36"/>
          <w:bdr w:val="none" w:sz="0" w:space="0" w:color="auto" w:frame="1"/>
          <w:lang w:eastAsia="zh-TW"/>
        </w:rPr>
        <w:t xml:space="preserve">xe đạp, </w:t>
      </w:r>
      <w:r w:rsidR="00C842D1" w:rsidRPr="00203358">
        <w:rPr>
          <w:rFonts w:ascii="Times New Roman" w:hAnsi="Times New Roman" w:cs="Times New Roman"/>
          <w:noProof/>
          <w:color w:val="000000" w:themeColor="text1"/>
          <w:spacing w:val="-1"/>
        </w:rPr>
        <w:t>xe động cơ hai bánh</w:t>
      </w:r>
      <w:r w:rsidR="00382A95" w:rsidRPr="00203358">
        <w:rPr>
          <w:rFonts w:ascii="Times New Roman" w:hAnsi="Times New Roman" w:cs="Times New Roman"/>
          <w:bCs/>
          <w:color w:val="000000" w:themeColor="text1"/>
          <w:kern w:val="36"/>
          <w:bdr w:val="none" w:sz="0" w:space="0" w:color="auto" w:frame="1"/>
          <w:lang w:eastAsia="zh-TW"/>
        </w:rPr>
        <w:t>, ba bánh</w:t>
      </w:r>
      <w:r w:rsidR="00525B76" w:rsidRPr="00203358">
        <w:rPr>
          <w:rFonts w:ascii="Times New Roman" w:hAnsi="Times New Roman" w:cs="Times New Roman"/>
          <w:bCs/>
          <w:color w:val="000000" w:themeColor="text1"/>
          <w:kern w:val="36"/>
          <w:bdr w:val="none" w:sz="0" w:space="0" w:color="auto" w:frame="1"/>
          <w:lang w:eastAsia="zh-TW"/>
        </w:rPr>
        <w:t>)</w:t>
      </w:r>
      <w:r w:rsidR="005E0E2D" w:rsidRPr="00203358">
        <w:rPr>
          <w:rFonts w:ascii="Times New Roman" w:hAnsi="Times New Roman" w:cs="Times New Roman"/>
          <w:bCs/>
          <w:color w:val="000000" w:themeColor="text1"/>
          <w:kern w:val="36"/>
          <w:bdr w:val="none" w:sz="0" w:space="0" w:color="auto" w:frame="1"/>
          <w:lang w:eastAsia="zh-TW"/>
        </w:rPr>
        <w:t xml:space="preserve"> </w:t>
      </w:r>
      <w:r w:rsidR="00805C97" w:rsidRPr="00203358">
        <w:rPr>
          <w:rFonts w:ascii="Times New Roman" w:hAnsi="Times New Roman" w:cs="Times New Roman"/>
          <w:bCs/>
          <w:color w:val="000000" w:themeColor="text1"/>
          <w:kern w:val="36"/>
          <w:bdr w:val="none" w:sz="0" w:space="0" w:color="auto" w:frame="1"/>
          <w:lang w:eastAsia="zh-TW"/>
        </w:rPr>
        <w:t xml:space="preserve">và chứa hệ thống hạ tầng kỹ thuật của Tòa </w:t>
      </w:r>
      <w:r w:rsidR="00952260" w:rsidRPr="00203358">
        <w:rPr>
          <w:rFonts w:ascii="Times New Roman" w:hAnsi="Times New Roman" w:cs="Times New Roman"/>
          <w:bCs/>
          <w:color w:val="000000" w:themeColor="text1"/>
          <w:kern w:val="36"/>
          <w:bdr w:val="none" w:sz="0" w:space="0" w:color="auto" w:frame="1"/>
          <w:lang w:eastAsia="ja-JP"/>
        </w:rPr>
        <w:t>N</w:t>
      </w:r>
      <w:r w:rsidR="00805C97" w:rsidRPr="00203358">
        <w:rPr>
          <w:rFonts w:ascii="Times New Roman" w:hAnsi="Times New Roman" w:cs="Times New Roman"/>
          <w:bCs/>
          <w:color w:val="000000" w:themeColor="text1"/>
          <w:kern w:val="36"/>
          <w:bdr w:val="none" w:sz="0" w:space="0" w:color="auto" w:frame="1"/>
          <w:lang w:eastAsia="zh-TW"/>
        </w:rPr>
        <w:t>hà</w:t>
      </w:r>
      <w:r w:rsidR="005A6A8D" w:rsidRPr="00203358">
        <w:rPr>
          <w:rFonts w:ascii="Times New Roman" w:hAnsi="Times New Roman" w:cs="Times New Roman"/>
          <w:bCs/>
          <w:color w:val="000000" w:themeColor="text1"/>
          <w:kern w:val="36"/>
          <w:bdr w:val="none" w:sz="0" w:space="0" w:color="auto" w:frame="1"/>
          <w:lang w:eastAsia="zh-TW"/>
        </w:rPr>
        <w:t>.</w:t>
      </w:r>
    </w:p>
    <w:p w14:paraId="11C8B3B6" w14:textId="5416C4CC" w:rsidR="00805C97" w:rsidRPr="00203358" w:rsidRDefault="000C0F74" w:rsidP="009C2EA3">
      <w:pPr>
        <w:pStyle w:val="ListParagraph"/>
        <w:numPr>
          <w:ilvl w:val="0"/>
          <w:numId w:val="38"/>
        </w:numPr>
        <w:ind w:left="1701" w:hanging="567"/>
        <w:contextualSpacing w:val="0"/>
        <w:jc w:val="both"/>
        <w:rPr>
          <w:rFonts w:ascii="Times New Roman" w:hAnsi="Times New Roman" w:cs="Times New Roman"/>
          <w:bCs/>
          <w:color w:val="000000" w:themeColor="text1"/>
          <w:kern w:val="36"/>
          <w:bdr w:val="none" w:sz="0" w:space="0" w:color="auto" w:frame="1"/>
          <w:lang w:eastAsia="zh-TW"/>
        </w:rPr>
      </w:pPr>
      <w:r w:rsidRPr="00203358">
        <w:rPr>
          <w:rFonts w:ascii="Times New Roman" w:hAnsi="Times New Roman" w:cs="Times New Roman"/>
          <w:bCs/>
          <w:color w:val="000000" w:themeColor="text1"/>
          <w:kern w:val="36"/>
          <w:bdr w:val="none" w:sz="0" w:space="0" w:color="auto" w:frame="1"/>
          <w:lang w:eastAsia="zh-TW"/>
        </w:rPr>
        <w:t>Phần</w:t>
      </w:r>
      <w:r w:rsidR="00805C97" w:rsidRPr="00203358">
        <w:rPr>
          <w:rFonts w:ascii="Times New Roman" w:hAnsi="Times New Roman" w:cs="Times New Roman"/>
          <w:bCs/>
          <w:color w:val="000000" w:themeColor="text1"/>
          <w:kern w:val="36"/>
          <w:bdr w:val="none" w:sz="0" w:space="0" w:color="auto" w:frame="1"/>
          <w:lang w:eastAsia="zh-TW"/>
        </w:rPr>
        <w:t xml:space="preserve"> sở hữu chung thuộc Tầng 1: phục vụ cho hoạt động đi lại, đón tiếp khách ra vào </w:t>
      </w:r>
      <w:r w:rsidR="00952260" w:rsidRPr="00203358">
        <w:rPr>
          <w:rFonts w:ascii="Times New Roman" w:hAnsi="Times New Roman" w:cs="Times New Roman"/>
          <w:bCs/>
          <w:color w:val="000000" w:themeColor="text1"/>
          <w:kern w:val="36"/>
          <w:bdr w:val="none" w:sz="0" w:space="0" w:color="auto" w:frame="1"/>
          <w:lang w:eastAsia="zh-TW"/>
        </w:rPr>
        <w:t xml:space="preserve">Tòa </w:t>
      </w:r>
      <w:r w:rsidR="00952260" w:rsidRPr="00203358">
        <w:rPr>
          <w:rFonts w:ascii="Times New Roman" w:hAnsi="Times New Roman" w:cs="Times New Roman"/>
          <w:bCs/>
          <w:color w:val="000000" w:themeColor="text1"/>
          <w:kern w:val="36"/>
          <w:bdr w:val="none" w:sz="0" w:space="0" w:color="auto" w:frame="1"/>
          <w:lang w:eastAsia="ja-JP"/>
        </w:rPr>
        <w:t>N</w:t>
      </w:r>
      <w:r w:rsidR="00952260" w:rsidRPr="00203358">
        <w:rPr>
          <w:rFonts w:ascii="Times New Roman" w:hAnsi="Times New Roman" w:cs="Times New Roman"/>
          <w:bCs/>
          <w:color w:val="000000" w:themeColor="text1"/>
          <w:kern w:val="36"/>
          <w:bdr w:val="none" w:sz="0" w:space="0" w:color="auto" w:frame="1"/>
          <w:lang w:eastAsia="zh-TW"/>
        </w:rPr>
        <w:t>hà</w:t>
      </w:r>
      <w:r w:rsidR="00805C97" w:rsidRPr="00203358">
        <w:rPr>
          <w:rFonts w:ascii="Times New Roman" w:hAnsi="Times New Roman" w:cs="Times New Roman"/>
          <w:bCs/>
          <w:color w:val="000000" w:themeColor="text1"/>
          <w:kern w:val="36"/>
          <w:bdr w:val="none" w:sz="0" w:space="0" w:color="auto" w:frame="1"/>
          <w:lang w:eastAsia="zh-TW"/>
        </w:rPr>
        <w:t xml:space="preserve"> và chứa các hệ thống hạ tầng kỹ thuật của Tòa </w:t>
      </w:r>
      <w:r w:rsidR="00952260" w:rsidRPr="00203358">
        <w:rPr>
          <w:rFonts w:ascii="Times New Roman" w:hAnsi="Times New Roman" w:cs="Times New Roman"/>
          <w:bCs/>
          <w:color w:val="000000" w:themeColor="text1"/>
          <w:kern w:val="36"/>
          <w:bdr w:val="none" w:sz="0" w:space="0" w:color="auto" w:frame="1"/>
          <w:lang w:eastAsia="ja-JP"/>
        </w:rPr>
        <w:t>N</w:t>
      </w:r>
      <w:r w:rsidR="00805C97" w:rsidRPr="00203358">
        <w:rPr>
          <w:rFonts w:ascii="Times New Roman" w:hAnsi="Times New Roman" w:cs="Times New Roman"/>
          <w:bCs/>
          <w:color w:val="000000" w:themeColor="text1"/>
          <w:kern w:val="36"/>
          <w:bdr w:val="none" w:sz="0" w:space="0" w:color="auto" w:frame="1"/>
          <w:lang w:eastAsia="zh-TW"/>
        </w:rPr>
        <w:t>hà</w:t>
      </w:r>
      <w:r w:rsidR="005A6A8D" w:rsidRPr="00203358">
        <w:rPr>
          <w:rFonts w:ascii="Times New Roman" w:hAnsi="Times New Roman" w:cs="Times New Roman"/>
          <w:bCs/>
          <w:color w:val="000000" w:themeColor="text1"/>
          <w:kern w:val="36"/>
          <w:bdr w:val="none" w:sz="0" w:space="0" w:color="auto" w:frame="1"/>
          <w:lang w:eastAsia="zh-TW"/>
        </w:rPr>
        <w:t>.</w:t>
      </w:r>
    </w:p>
    <w:p w14:paraId="61132E59" w14:textId="21F2E639" w:rsidR="00C6596C" w:rsidRPr="00203358" w:rsidRDefault="000C0F74" w:rsidP="009C2EA3">
      <w:pPr>
        <w:pStyle w:val="ListParagraph"/>
        <w:numPr>
          <w:ilvl w:val="0"/>
          <w:numId w:val="38"/>
        </w:numPr>
        <w:ind w:left="1701" w:hanging="567"/>
        <w:contextualSpacing w:val="0"/>
        <w:jc w:val="both"/>
        <w:rPr>
          <w:rFonts w:ascii="Times New Roman" w:hAnsi="Times New Roman" w:cs="Times New Roman"/>
          <w:bCs/>
          <w:color w:val="000000" w:themeColor="text1"/>
          <w:kern w:val="36"/>
          <w:bdr w:val="none" w:sz="0" w:space="0" w:color="auto" w:frame="1"/>
          <w:lang w:eastAsia="zh-TW"/>
        </w:rPr>
      </w:pPr>
      <w:r w:rsidRPr="00203358">
        <w:rPr>
          <w:rFonts w:ascii="Times New Roman" w:hAnsi="Times New Roman" w:cs="Times New Roman"/>
          <w:bCs/>
          <w:color w:val="000000" w:themeColor="text1"/>
          <w:kern w:val="36"/>
          <w:bdr w:val="none" w:sz="0" w:space="0" w:color="auto" w:frame="1"/>
          <w:lang w:eastAsia="zh-TW"/>
        </w:rPr>
        <w:t>Phần</w:t>
      </w:r>
      <w:r w:rsidR="00805C97" w:rsidRPr="00203358">
        <w:rPr>
          <w:rFonts w:ascii="Times New Roman" w:hAnsi="Times New Roman" w:cs="Times New Roman"/>
          <w:bCs/>
          <w:color w:val="000000" w:themeColor="text1"/>
          <w:kern w:val="36"/>
          <w:bdr w:val="none" w:sz="0" w:space="0" w:color="auto" w:frame="1"/>
          <w:lang w:eastAsia="zh-TW"/>
        </w:rPr>
        <w:t xml:space="preserve"> sở hữu chung thuộc Tầng 2: Phục vụ cho hoạt động vui chơi, giải trí, nâng cao sức khỏe, sinh hoạt công cộng của các </w:t>
      </w:r>
      <w:r w:rsidR="00952260" w:rsidRPr="00203358">
        <w:rPr>
          <w:rFonts w:ascii="Times New Roman" w:hAnsi="Times New Roman" w:cs="Times New Roman"/>
          <w:bCs/>
          <w:color w:val="000000" w:themeColor="text1"/>
          <w:kern w:val="36"/>
          <w:bdr w:val="none" w:sz="0" w:space="0" w:color="auto" w:frame="1"/>
          <w:lang w:eastAsia="ja-JP"/>
        </w:rPr>
        <w:t>C</w:t>
      </w:r>
      <w:r w:rsidR="00805C97" w:rsidRPr="00203358">
        <w:rPr>
          <w:rFonts w:ascii="Times New Roman" w:hAnsi="Times New Roman" w:cs="Times New Roman"/>
          <w:bCs/>
          <w:color w:val="000000" w:themeColor="text1"/>
          <w:kern w:val="36"/>
          <w:bdr w:val="none" w:sz="0" w:space="0" w:color="auto" w:frame="1"/>
          <w:lang w:eastAsia="zh-TW"/>
        </w:rPr>
        <w:t xml:space="preserve">hủ </w:t>
      </w:r>
      <w:r w:rsidR="00952260" w:rsidRPr="00203358">
        <w:rPr>
          <w:rFonts w:ascii="Times New Roman" w:hAnsi="Times New Roman" w:cs="Times New Roman"/>
          <w:bCs/>
          <w:color w:val="000000" w:themeColor="text1"/>
          <w:kern w:val="36"/>
          <w:bdr w:val="none" w:sz="0" w:space="0" w:color="auto" w:frame="1"/>
          <w:lang w:eastAsia="ja-JP"/>
        </w:rPr>
        <w:t>S</w:t>
      </w:r>
      <w:r w:rsidR="00805C97" w:rsidRPr="00203358">
        <w:rPr>
          <w:rFonts w:ascii="Times New Roman" w:hAnsi="Times New Roman" w:cs="Times New Roman"/>
          <w:bCs/>
          <w:color w:val="000000" w:themeColor="text1"/>
          <w:kern w:val="36"/>
          <w:bdr w:val="none" w:sz="0" w:space="0" w:color="auto" w:frame="1"/>
          <w:lang w:eastAsia="zh-TW"/>
        </w:rPr>
        <w:t xml:space="preserve">ở </w:t>
      </w:r>
      <w:r w:rsidR="00952260" w:rsidRPr="00203358">
        <w:rPr>
          <w:rFonts w:ascii="Times New Roman" w:hAnsi="Times New Roman" w:cs="Times New Roman"/>
          <w:bCs/>
          <w:color w:val="000000" w:themeColor="text1"/>
          <w:kern w:val="36"/>
          <w:bdr w:val="none" w:sz="0" w:space="0" w:color="auto" w:frame="1"/>
          <w:lang w:eastAsia="ja-JP"/>
        </w:rPr>
        <w:t>H</w:t>
      </w:r>
      <w:r w:rsidR="00805C97" w:rsidRPr="00203358">
        <w:rPr>
          <w:rFonts w:ascii="Times New Roman" w:hAnsi="Times New Roman" w:cs="Times New Roman"/>
          <w:bCs/>
          <w:color w:val="000000" w:themeColor="text1"/>
          <w:kern w:val="36"/>
          <w:bdr w:val="none" w:sz="0" w:space="0" w:color="auto" w:frame="1"/>
          <w:lang w:eastAsia="zh-TW"/>
        </w:rPr>
        <w:t xml:space="preserve">ữu, </w:t>
      </w:r>
      <w:r w:rsidR="00952260" w:rsidRPr="00203358">
        <w:rPr>
          <w:rFonts w:ascii="Times New Roman" w:hAnsi="Times New Roman" w:cs="Times New Roman"/>
          <w:bCs/>
          <w:color w:val="000000" w:themeColor="text1"/>
          <w:kern w:val="36"/>
          <w:bdr w:val="none" w:sz="0" w:space="0" w:color="auto" w:frame="1"/>
          <w:lang w:eastAsia="ja-JP"/>
        </w:rPr>
        <w:t>N</w:t>
      </w:r>
      <w:r w:rsidR="00805C97" w:rsidRPr="00203358">
        <w:rPr>
          <w:rFonts w:ascii="Times New Roman" w:hAnsi="Times New Roman" w:cs="Times New Roman"/>
          <w:bCs/>
          <w:color w:val="000000" w:themeColor="text1"/>
          <w:kern w:val="36"/>
          <w:bdr w:val="none" w:sz="0" w:space="0" w:color="auto" w:frame="1"/>
          <w:lang w:eastAsia="zh-TW"/>
        </w:rPr>
        <w:t xml:space="preserve">gười </w:t>
      </w:r>
      <w:r w:rsidR="00952260" w:rsidRPr="00203358">
        <w:rPr>
          <w:rFonts w:ascii="Times New Roman" w:hAnsi="Times New Roman" w:cs="Times New Roman"/>
          <w:bCs/>
          <w:color w:val="000000" w:themeColor="text1"/>
          <w:kern w:val="36"/>
          <w:bdr w:val="none" w:sz="0" w:space="0" w:color="auto" w:frame="1"/>
          <w:lang w:eastAsia="ja-JP"/>
        </w:rPr>
        <w:t>S</w:t>
      </w:r>
      <w:r w:rsidR="00805C97" w:rsidRPr="00203358">
        <w:rPr>
          <w:rFonts w:ascii="Times New Roman" w:hAnsi="Times New Roman" w:cs="Times New Roman"/>
          <w:bCs/>
          <w:color w:val="000000" w:themeColor="text1"/>
          <w:kern w:val="36"/>
          <w:bdr w:val="none" w:sz="0" w:space="0" w:color="auto" w:frame="1"/>
          <w:lang w:eastAsia="zh-TW"/>
        </w:rPr>
        <w:t xml:space="preserve">ử </w:t>
      </w:r>
      <w:r w:rsidR="00952260" w:rsidRPr="00203358">
        <w:rPr>
          <w:rFonts w:ascii="Times New Roman" w:hAnsi="Times New Roman" w:cs="Times New Roman"/>
          <w:bCs/>
          <w:color w:val="000000" w:themeColor="text1"/>
          <w:kern w:val="36"/>
          <w:bdr w:val="none" w:sz="0" w:space="0" w:color="auto" w:frame="1"/>
          <w:lang w:eastAsia="ja-JP"/>
        </w:rPr>
        <w:t>D</w:t>
      </w:r>
      <w:r w:rsidR="00805C97" w:rsidRPr="00203358">
        <w:rPr>
          <w:rFonts w:ascii="Times New Roman" w:hAnsi="Times New Roman" w:cs="Times New Roman"/>
          <w:bCs/>
          <w:color w:val="000000" w:themeColor="text1"/>
          <w:kern w:val="36"/>
          <w:bdr w:val="none" w:sz="0" w:space="0" w:color="auto" w:frame="1"/>
          <w:lang w:eastAsia="zh-TW"/>
        </w:rPr>
        <w:t xml:space="preserve">ụng </w:t>
      </w:r>
      <w:r w:rsidR="00952260" w:rsidRPr="00203358">
        <w:rPr>
          <w:rFonts w:ascii="Times New Roman" w:hAnsi="Times New Roman" w:cs="Times New Roman"/>
          <w:bCs/>
          <w:color w:val="000000" w:themeColor="text1"/>
          <w:kern w:val="36"/>
          <w:bdr w:val="none" w:sz="0" w:space="0" w:color="auto" w:frame="1"/>
          <w:lang w:eastAsia="zh-TW"/>
        </w:rPr>
        <w:t xml:space="preserve">của Tòa </w:t>
      </w:r>
      <w:r w:rsidR="00952260" w:rsidRPr="00203358">
        <w:rPr>
          <w:rFonts w:ascii="Times New Roman" w:hAnsi="Times New Roman" w:cs="Times New Roman"/>
          <w:bCs/>
          <w:color w:val="000000" w:themeColor="text1"/>
          <w:kern w:val="36"/>
          <w:bdr w:val="none" w:sz="0" w:space="0" w:color="auto" w:frame="1"/>
          <w:lang w:eastAsia="ja-JP"/>
        </w:rPr>
        <w:t>N</w:t>
      </w:r>
      <w:r w:rsidR="00805C97" w:rsidRPr="00203358">
        <w:rPr>
          <w:rFonts w:ascii="Times New Roman" w:hAnsi="Times New Roman" w:cs="Times New Roman"/>
          <w:bCs/>
          <w:color w:val="000000" w:themeColor="text1"/>
          <w:kern w:val="36"/>
          <w:bdr w:val="none" w:sz="0" w:space="0" w:color="auto" w:frame="1"/>
          <w:lang w:eastAsia="zh-TW"/>
        </w:rPr>
        <w:t>hà</w:t>
      </w:r>
      <w:r w:rsidR="005A6A8D" w:rsidRPr="00203358">
        <w:rPr>
          <w:rFonts w:ascii="Times New Roman" w:hAnsi="Times New Roman" w:cs="Times New Roman"/>
          <w:bCs/>
          <w:color w:val="000000" w:themeColor="text1"/>
          <w:kern w:val="36"/>
          <w:bdr w:val="none" w:sz="0" w:space="0" w:color="auto" w:frame="1"/>
          <w:lang w:eastAsia="zh-TW"/>
        </w:rPr>
        <w:t>.</w:t>
      </w:r>
    </w:p>
    <w:p w14:paraId="545C5CC8" w14:textId="1990E0E7" w:rsidR="00805C97" w:rsidRPr="00203358" w:rsidRDefault="000C0F74" w:rsidP="009C2EA3">
      <w:pPr>
        <w:pStyle w:val="ListParagraph"/>
        <w:numPr>
          <w:ilvl w:val="0"/>
          <w:numId w:val="38"/>
        </w:numPr>
        <w:ind w:left="1701" w:hanging="567"/>
        <w:contextualSpacing w:val="0"/>
        <w:jc w:val="both"/>
        <w:rPr>
          <w:rFonts w:ascii="Times New Roman" w:hAnsi="Times New Roman" w:cs="Times New Roman"/>
          <w:bCs/>
          <w:color w:val="000000" w:themeColor="text1"/>
          <w:kern w:val="36"/>
          <w:bdr w:val="none" w:sz="0" w:space="0" w:color="auto" w:frame="1"/>
          <w:lang w:eastAsia="zh-TW"/>
        </w:rPr>
      </w:pPr>
      <w:r w:rsidRPr="00203358">
        <w:rPr>
          <w:rFonts w:ascii="Times New Roman" w:hAnsi="Times New Roman" w:cs="Times New Roman"/>
          <w:bCs/>
          <w:color w:val="000000" w:themeColor="text1"/>
          <w:kern w:val="36"/>
          <w:bdr w:val="none" w:sz="0" w:space="0" w:color="auto" w:frame="1"/>
          <w:lang w:eastAsia="zh-TW"/>
        </w:rPr>
        <w:t>Phần</w:t>
      </w:r>
      <w:r w:rsidR="00805C97" w:rsidRPr="00203358">
        <w:rPr>
          <w:rFonts w:ascii="Times New Roman" w:hAnsi="Times New Roman" w:cs="Times New Roman"/>
          <w:bCs/>
          <w:color w:val="000000" w:themeColor="text1"/>
          <w:kern w:val="36"/>
          <w:bdr w:val="none" w:sz="0" w:space="0" w:color="auto" w:frame="1"/>
          <w:lang w:eastAsia="zh-TW"/>
        </w:rPr>
        <w:t xml:space="preserve"> sở hữu chung thuộc Tầng 3-2</w:t>
      </w:r>
      <w:r w:rsidR="0037352A" w:rsidRPr="00203358">
        <w:rPr>
          <w:rFonts w:ascii="Times New Roman" w:hAnsi="Times New Roman" w:cs="Times New Roman"/>
          <w:bCs/>
          <w:color w:val="000000" w:themeColor="text1"/>
          <w:kern w:val="36"/>
          <w:bdr w:val="none" w:sz="0" w:space="0" w:color="auto" w:frame="1"/>
          <w:lang w:eastAsia="ja-JP"/>
        </w:rPr>
        <w:t>8</w:t>
      </w:r>
      <w:r w:rsidR="00805C97" w:rsidRPr="00203358">
        <w:rPr>
          <w:rFonts w:ascii="Times New Roman" w:hAnsi="Times New Roman" w:cs="Times New Roman"/>
          <w:bCs/>
          <w:color w:val="000000" w:themeColor="text1"/>
          <w:kern w:val="36"/>
          <w:bdr w:val="none" w:sz="0" w:space="0" w:color="auto" w:frame="1"/>
          <w:lang w:eastAsia="zh-TW"/>
        </w:rPr>
        <w:t xml:space="preserve">: phục vụ cho hoạt động đi lại của các </w:t>
      </w:r>
      <w:r w:rsidR="00ED7499" w:rsidRPr="00203358">
        <w:rPr>
          <w:rFonts w:ascii="Times New Roman" w:hAnsi="Times New Roman" w:cs="Times New Roman"/>
          <w:bCs/>
          <w:color w:val="000000" w:themeColor="text1"/>
          <w:kern w:val="36"/>
          <w:bdr w:val="none" w:sz="0" w:space="0" w:color="auto" w:frame="1"/>
          <w:lang w:eastAsia="zh-TW"/>
        </w:rPr>
        <w:t>C</w:t>
      </w:r>
      <w:r w:rsidR="00805C97" w:rsidRPr="00203358">
        <w:rPr>
          <w:rFonts w:ascii="Times New Roman" w:hAnsi="Times New Roman" w:cs="Times New Roman"/>
          <w:bCs/>
          <w:color w:val="000000" w:themeColor="text1"/>
          <w:kern w:val="36"/>
          <w:bdr w:val="none" w:sz="0" w:space="0" w:color="auto" w:frame="1"/>
          <w:lang w:eastAsia="zh-TW"/>
        </w:rPr>
        <w:t xml:space="preserve">hủ </w:t>
      </w:r>
      <w:r w:rsidR="00ED7499" w:rsidRPr="00203358">
        <w:rPr>
          <w:rFonts w:ascii="Times New Roman" w:hAnsi="Times New Roman" w:cs="Times New Roman"/>
          <w:bCs/>
          <w:color w:val="000000" w:themeColor="text1"/>
          <w:kern w:val="36"/>
          <w:bdr w:val="none" w:sz="0" w:space="0" w:color="auto" w:frame="1"/>
          <w:lang w:eastAsia="zh-TW"/>
        </w:rPr>
        <w:t>S</w:t>
      </w:r>
      <w:r w:rsidR="00805C97" w:rsidRPr="00203358">
        <w:rPr>
          <w:rFonts w:ascii="Times New Roman" w:hAnsi="Times New Roman" w:cs="Times New Roman"/>
          <w:bCs/>
          <w:color w:val="000000" w:themeColor="text1"/>
          <w:kern w:val="36"/>
          <w:bdr w:val="none" w:sz="0" w:space="0" w:color="auto" w:frame="1"/>
          <w:lang w:eastAsia="zh-TW"/>
        </w:rPr>
        <w:t xml:space="preserve">ở </w:t>
      </w:r>
      <w:r w:rsidR="00ED7499" w:rsidRPr="00203358">
        <w:rPr>
          <w:rFonts w:ascii="Times New Roman" w:hAnsi="Times New Roman" w:cs="Times New Roman"/>
          <w:bCs/>
          <w:color w:val="000000" w:themeColor="text1"/>
          <w:kern w:val="36"/>
          <w:bdr w:val="none" w:sz="0" w:space="0" w:color="auto" w:frame="1"/>
          <w:lang w:eastAsia="zh-TW"/>
        </w:rPr>
        <w:t>H</w:t>
      </w:r>
      <w:r w:rsidR="00805C97" w:rsidRPr="00203358">
        <w:rPr>
          <w:rFonts w:ascii="Times New Roman" w:hAnsi="Times New Roman" w:cs="Times New Roman"/>
          <w:bCs/>
          <w:color w:val="000000" w:themeColor="text1"/>
          <w:kern w:val="36"/>
          <w:bdr w:val="none" w:sz="0" w:space="0" w:color="auto" w:frame="1"/>
          <w:lang w:eastAsia="zh-TW"/>
        </w:rPr>
        <w:t xml:space="preserve">ữu, </w:t>
      </w:r>
      <w:r w:rsidR="00ED7499" w:rsidRPr="00203358">
        <w:rPr>
          <w:rFonts w:ascii="Times New Roman" w:hAnsi="Times New Roman" w:cs="Times New Roman"/>
          <w:bCs/>
          <w:color w:val="000000" w:themeColor="text1"/>
          <w:kern w:val="36"/>
          <w:bdr w:val="none" w:sz="0" w:space="0" w:color="auto" w:frame="1"/>
          <w:lang w:eastAsia="zh-TW"/>
        </w:rPr>
        <w:t>N</w:t>
      </w:r>
      <w:r w:rsidR="00805C97" w:rsidRPr="00203358">
        <w:rPr>
          <w:rFonts w:ascii="Times New Roman" w:hAnsi="Times New Roman" w:cs="Times New Roman"/>
          <w:bCs/>
          <w:color w:val="000000" w:themeColor="text1"/>
          <w:kern w:val="36"/>
          <w:bdr w:val="none" w:sz="0" w:space="0" w:color="auto" w:frame="1"/>
          <w:lang w:eastAsia="zh-TW"/>
        </w:rPr>
        <w:t xml:space="preserve">gười </w:t>
      </w:r>
      <w:r w:rsidR="00ED7499" w:rsidRPr="00203358">
        <w:rPr>
          <w:rFonts w:ascii="Times New Roman" w:hAnsi="Times New Roman" w:cs="Times New Roman"/>
          <w:bCs/>
          <w:color w:val="000000" w:themeColor="text1"/>
          <w:kern w:val="36"/>
          <w:bdr w:val="none" w:sz="0" w:space="0" w:color="auto" w:frame="1"/>
          <w:lang w:eastAsia="zh-TW"/>
        </w:rPr>
        <w:t>S</w:t>
      </w:r>
      <w:r w:rsidR="00805C97" w:rsidRPr="00203358">
        <w:rPr>
          <w:rFonts w:ascii="Times New Roman" w:hAnsi="Times New Roman" w:cs="Times New Roman"/>
          <w:bCs/>
          <w:color w:val="000000" w:themeColor="text1"/>
          <w:kern w:val="36"/>
          <w:bdr w:val="none" w:sz="0" w:space="0" w:color="auto" w:frame="1"/>
          <w:lang w:eastAsia="zh-TW"/>
        </w:rPr>
        <w:t xml:space="preserve">ử </w:t>
      </w:r>
      <w:r w:rsidR="00ED7499" w:rsidRPr="00203358">
        <w:rPr>
          <w:rFonts w:ascii="Times New Roman" w:hAnsi="Times New Roman" w:cs="Times New Roman"/>
          <w:bCs/>
          <w:color w:val="000000" w:themeColor="text1"/>
          <w:kern w:val="36"/>
          <w:bdr w:val="none" w:sz="0" w:space="0" w:color="auto" w:frame="1"/>
          <w:lang w:eastAsia="zh-TW"/>
        </w:rPr>
        <w:t>D</w:t>
      </w:r>
      <w:r w:rsidR="00805C97" w:rsidRPr="00203358">
        <w:rPr>
          <w:rFonts w:ascii="Times New Roman" w:hAnsi="Times New Roman" w:cs="Times New Roman"/>
          <w:bCs/>
          <w:color w:val="000000" w:themeColor="text1"/>
          <w:kern w:val="36"/>
          <w:bdr w:val="none" w:sz="0" w:space="0" w:color="auto" w:frame="1"/>
          <w:lang w:eastAsia="zh-TW"/>
        </w:rPr>
        <w:t xml:space="preserve">ụng </w:t>
      </w:r>
      <w:r w:rsidR="00ED7499" w:rsidRPr="00203358">
        <w:rPr>
          <w:rFonts w:ascii="Times New Roman" w:hAnsi="Times New Roman" w:cs="Times New Roman"/>
          <w:bCs/>
          <w:color w:val="000000" w:themeColor="text1"/>
          <w:kern w:val="36"/>
          <w:bdr w:val="none" w:sz="0" w:space="0" w:color="auto" w:frame="1"/>
          <w:lang w:eastAsia="zh-TW"/>
        </w:rPr>
        <w:t xml:space="preserve">của Tòa </w:t>
      </w:r>
      <w:r w:rsidR="00ED7499" w:rsidRPr="00203358">
        <w:rPr>
          <w:rFonts w:ascii="Times New Roman" w:hAnsi="Times New Roman" w:cs="Times New Roman"/>
          <w:bCs/>
          <w:color w:val="000000" w:themeColor="text1"/>
          <w:kern w:val="36"/>
          <w:bdr w:val="none" w:sz="0" w:space="0" w:color="auto" w:frame="1"/>
          <w:lang w:eastAsia="ja-JP"/>
        </w:rPr>
        <w:t>N</w:t>
      </w:r>
      <w:r w:rsidR="00ED7499" w:rsidRPr="00203358">
        <w:rPr>
          <w:rFonts w:ascii="Times New Roman" w:hAnsi="Times New Roman" w:cs="Times New Roman"/>
          <w:bCs/>
          <w:color w:val="000000" w:themeColor="text1"/>
          <w:kern w:val="36"/>
          <w:bdr w:val="none" w:sz="0" w:space="0" w:color="auto" w:frame="1"/>
          <w:lang w:eastAsia="zh-TW"/>
        </w:rPr>
        <w:t>hà</w:t>
      </w:r>
      <w:r w:rsidR="005A6A8D" w:rsidRPr="00203358">
        <w:rPr>
          <w:rFonts w:ascii="Times New Roman" w:hAnsi="Times New Roman" w:cs="Times New Roman"/>
          <w:bCs/>
          <w:color w:val="000000" w:themeColor="text1"/>
          <w:kern w:val="36"/>
          <w:bdr w:val="none" w:sz="0" w:space="0" w:color="auto" w:frame="1"/>
          <w:lang w:eastAsia="zh-TW"/>
        </w:rPr>
        <w:t>.</w:t>
      </w:r>
    </w:p>
    <w:p w14:paraId="675E27E2" w14:textId="7F7DE4F9" w:rsidR="00805C97" w:rsidRPr="00203358" w:rsidRDefault="000C0F74" w:rsidP="009C2EA3">
      <w:pPr>
        <w:pStyle w:val="ListParagraph"/>
        <w:numPr>
          <w:ilvl w:val="0"/>
          <w:numId w:val="38"/>
        </w:numPr>
        <w:ind w:left="1701" w:hanging="567"/>
        <w:contextualSpacing w:val="0"/>
        <w:jc w:val="both"/>
        <w:rPr>
          <w:rFonts w:ascii="Times New Roman" w:hAnsi="Times New Roman" w:cs="Times New Roman"/>
          <w:bCs/>
          <w:color w:val="000000" w:themeColor="text1"/>
          <w:kern w:val="36"/>
          <w:bdr w:val="none" w:sz="0" w:space="0" w:color="auto" w:frame="1"/>
          <w:lang w:eastAsia="zh-TW"/>
        </w:rPr>
      </w:pPr>
      <w:r w:rsidRPr="00203358">
        <w:rPr>
          <w:rFonts w:ascii="Times New Roman" w:hAnsi="Times New Roman" w:cs="Times New Roman"/>
          <w:bCs/>
          <w:color w:val="000000" w:themeColor="text1"/>
          <w:kern w:val="36"/>
          <w:bdr w:val="none" w:sz="0" w:space="0" w:color="auto" w:frame="1"/>
          <w:lang w:eastAsia="zh-TW"/>
        </w:rPr>
        <w:t>Phần</w:t>
      </w:r>
      <w:r w:rsidR="00805C97" w:rsidRPr="00203358">
        <w:rPr>
          <w:rFonts w:ascii="Times New Roman" w:hAnsi="Times New Roman" w:cs="Times New Roman"/>
          <w:bCs/>
          <w:color w:val="000000" w:themeColor="text1"/>
          <w:kern w:val="36"/>
          <w:bdr w:val="none" w:sz="0" w:space="0" w:color="auto" w:frame="1"/>
          <w:lang w:eastAsia="zh-TW"/>
        </w:rPr>
        <w:t xml:space="preserve"> sở hữu chung thuộc phần ngoại cảnh: Khu vực trồng cây xanh và chứa các hệ thống hạ tầng kỹ thuậ</w:t>
      </w:r>
      <w:r w:rsidR="00C6596C" w:rsidRPr="00203358">
        <w:rPr>
          <w:rFonts w:ascii="Times New Roman" w:hAnsi="Times New Roman" w:cs="Times New Roman"/>
          <w:bCs/>
          <w:color w:val="000000" w:themeColor="text1"/>
          <w:kern w:val="36"/>
          <w:bdr w:val="none" w:sz="0" w:space="0" w:color="auto" w:frame="1"/>
          <w:lang w:eastAsia="zh-TW"/>
        </w:rPr>
        <w:t xml:space="preserve">t bên ngoài Tòa </w:t>
      </w:r>
      <w:r w:rsidR="00ED7499" w:rsidRPr="00203358">
        <w:rPr>
          <w:rFonts w:ascii="Times New Roman" w:hAnsi="Times New Roman" w:cs="Times New Roman"/>
          <w:bCs/>
          <w:color w:val="000000" w:themeColor="text1"/>
          <w:kern w:val="36"/>
          <w:bdr w:val="none" w:sz="0" w:space="0" w:color="auto" w:frame="1"/>
          <w:lang w:eastAsia="zh-TW"/>
        </w:rPr>
        <w:t>N</w:t>
      </w:r>
      <w:r w:rsidR="00C6596C" w:rsidRPr="00203358">
        <w:rPr>
          <w:rFonts w:ascii="Times New Roman" w:hAnsi="Times New Roman" w:cs="Times New Roman"/>
          <w:bCs/>
          <w:color w:val="000000" w:themeColor="text1"/>
          <w:kern w:val="36"/>
          <w:bdr w:val="none" w:sz="0" w:space="0" w:color="auto" w:frame="1"/>
          <w:lang w:eastAsia="zh-TW"/>
        </w:rPr>
        <w:t>hà</w:t>
      </w:r>
      <w:r w:rsidR="005A6A8D" w:rsidRPr="00203358">
        <w:rPr>
          <w:rFonts w:ascii="Times New Roman" w:hAnsi="Times New Roman" w:cs="Times New Roman"/>
          <w:bCs/>
          <w:color w:val="000000" w:themeColor="text1"/>
          <w:kern w:val="36"/>
          <w:bdr w:val="none" w:sz="0" w:space="0" w:color="auto" w:frame="1"/>
          <w:lang w:eastAsia="zh-TW"/>
        </w:rPr>
        <w:t>.</w:t>
      </w:r>
    </w:p>
    <w:p w14:paraId="2FB78177" w14:textId="1BC626C3" w:rsidR="00805C97" w:rsidRPr="00203358" w:rsidRDefault="000C0F74" w:rsidP="009C2EA3">
      <w:pPr>
        <w:pStyle w:val="ListParagraph"/>
        <w:numPr>
          <w:ilvl w:val="0"/>
          <w:numId w:val="38"/>
        </w:numPr>
        <w:ind w:left="1701" w:hanging="567"/>
        <w:contextualSpacing w:val="0"/>
        <w:jc w:val="both"/>
        <w:rPr>
          <w:rFonts w:ascii="Times New Roman" w:hAnsi="Times New Roman" w:cs="Times New Roman"/>
          <w:bCs/>
          <w:color w:val="000000" w:themeColor="text1"/>
          <w:kern w:val="36"/>
          <w:bdr w:val="none" w:sz="0" w:space="0" w:color="auto" w:frame="1"/>
          <w:lang w:eastAsia="zh-TW"/>
        </w:rPr>
      </w:pPr>
      <w:r w:rsidRPr="00203358">
        <w:rPr>
          <w:rFonts w:ascii="Times New Roman" w:hAnsi="Times New Roman" w:cs="Times New Roman"/>
          <w:bCs/>
          <w:color w:val="000000" w:themeColor="text1"/>
          <w:kern w:val="36"/>
          <w:bdr w:val="none" w:sz="0" w:space="0" w:color="auto" w:frame="1"/>
          <w:lang w:eastAsia="zh-TW"/>
        </w:rPr>
        <w:t>Phần</w:t>
      </w:r>
      <w:r w:rsidR="00805C97" w:rsidRPr="00203358">
        <w:rPr>
          <w:rFonts w:ascii="Times New Roman" w:hAnsi="Times New Roman" w:cs="Times New Roman"/>
          <w:bCs/>
          <w:color w:val="000000" w:themeColor="text1"/>
          <w:kern w:val="36"/>
          <w:bdr w:val="none" w:sz="0" w:space="0" w:color="auto" w:frame="1"/>
          <w:lang w:eastAsia="zh-TW"/>
        </w:rPr>
        <w:t xml:space="preserve"> sở hữu chung thuộc Tầng áp mái: chứa hệ thống hạ tầng kỹ thuật của </w:t>
      </w:r>
      <w:r w:rsidR="00805C97" w:rsidRPr="00203358">
        <w:rPr>
          <w:rFonts w:ascii="Times New Roman" w:hAnsi="Times New Roman" w:cs="Times New Roman"/>
          <w:bCs/>
          <w:color w:val="000000" w:themeColor="text1"/>
          <w:kern w:val="36"/>
          <w:bdr w:val="none" w:sz="0" w:space="0" w:color="auto" w:frame="1"/>
          <w:lang w:eastAsia="zh-TW"/>
        </w:rPr>
        <w:lastRenderedPageBreak/>
        <w:t xml:space="preserve">Tòa </w:t>
      </w:r>
      <w:r w:rsidR="00ED7499" w:rsidRPr="00203358">
        <w:rPr>
          <w:rFonts w:ascii="Times New Roman" w:hAnsi="Times New Roman" w:cs="Times New Roman"/>
          <w:bCs/>
          <w:color w:val="000000" w:themeColor="text1"/>
          <w:kern w:val="36"/>
          <w:bdr w:val="none" w:sz="0" w:space="0" w:color="auto" w:frame="1"/>
          <w:lang w:eastAsia="ja-JP"/>
        </w:rPr>
        <w:t>N</w:t>
      </w:r>
      <w:r w:rsidR="00805C97" w:rsidRPr="00203358">
        <w:rPr>
          <w:rFonts w:ascii="Times New Roman" w:hAnsi="Times New Roman" w:cs="Times New Roman"/>
          <w:bCs/>
          <w:color w:val="000000" w:themeColor="text1"/>
          <w:kern w:val="36"/>
          <w:bdr w:val="none" w:sz="0" w:space="0" w:color="auto" w:frame="1"/>
          <w:lang w:eastAsia="zh-TW"/>
        </w:rPr>
        <w:t>hà</w:t>
      </w:r>
      <w:r w:rsidR="005A6A8D" w:rsidRPr="00203358">
        <w:rPr>
          <w:rFonts w:ascii="Times New Roman" w:hAnsi="Times New Roman" w:cs="Times New Roman"/>
          <w:bCs/>
          <w:color w:val="000000" w:themeColor="text1"/>
          <w:kern w:val="36"/>
          <w:bdr w:val="none" w:sz="0" w:space="0" w:color="auto" w:frame="1"/>
          <w:lang w:eastAsia="zh-TW"/>
        </w:rPr>
        <w:t>.</w:t>
      </w:r>
    </w:p>
    <w:p w14:paraId="41700733" w14:textId="77777777" w:rsidR="000D4DF1" w:rsidRPr="00203358" w:rsidRDefault="000D4DF1" w:rsidP="009C2EA3">
      <w:pPr>
        <w:pStyle w:val="ListParagraph"/>
        <w:numPr>
          <w:ilvl w:val="0"/>
          <w:numId w:val="37"/>
        </w:numPr>
        <w:ind w:left="1134" w:hanging="567"/>
        <w:contextualSpacing w:val="0"/>
        <w:jc w:val="both"/>
        <w:rPr>
          <w:rFonts w:ascii="Times New Roman" w:hAnsi="Times New Roman" w:cs="Times New Roman"/>
          <w:bCs/>
          <w:color w:val="000000" w:themeColor="text1"/>
          <w:kern w:val="36"/>
          <w:bdr w:val="none" w:sz="0" w:space="0" w:color="auto" w:frame="1"/>
          <w:lang w:eastAsia="zh-TW"/>
        </w:rPr>
      </w:pPr>
      <w:r w:rsidRPr="00203358">
        <w:rPr>
          <w:rFonts w:ascii="Times New Roman" w:hAnsi="Times New Roman" w:cs="Times New Roman"/>
          <w:bCs/>
          <w:color w:val="000000" w:themeColor="text1"/>
          <w:kern w:val="36"/>
          <w:bdr w:val="none" w:sz="0" w:space="0" w:color="auto" w:frame="1"/>
          <w:lang w:eastAsia="zh-TW"/>
        </w:rPr>
        <w:t>Chi tiết:</w:t>
      </w:r>
    </w:p>
    <w:p w14:paraId="49EE5D81" w14:textId="5C662A36" w:rsidR="000D4DF1" w:rsidRPr="00203358" w:rsidRDefault="000D4DF1" w:rsidP="00B33824">
      <w:pPr>
        <w:pStyle w:val="ListParagraph"/>
        <w:ind w:left="1134"/>
        <w:contextualSpacing w:val="0"/>
        <w:jc w:val="both"/>
        <w:rPr>
          <w:rFonts w:ascii="Times New Roman" w:hAnsi="Times New Roman" w:cs="Times New Roman"/>
          <w:color w:val="000000" w:themeColor="text1"/>
          <w:lang w:val="it-IT" w:eastAsia="ja-JP"/>
        </w:rPr>
      </w:pPr>
      <w:r w:rsidRPr="00203358">
        <w:rPr>
          <w:rFonts w:ascii="Times New Roman" w:eastAsia="Times New Roman" w:hAnsi="Times New Roman" w:cs="Times New Roman"/>
          <w:color w:val="000000" w:themeColor="text1"/>
          <w:lang w:val="it-IT"/>
        </w:rPr>
        <w:t xml:space="preserve">Phần </w:t>
      </w:r>
      <w:r w:rsidRPr="00203358">
        <w:rPr>
          <w:rFonts w:ascii="Times New Roman" w:hAnsi="Times New Roman" w:cs="Times New Roman"/>
          <w:color w:val="000000" w:themeColor="text1"/>
          <w:lang w:val="it-IT"/>
        </w:rPr>
        <w:t xml:space="preserve">sở hữu chung bao gồm </w:t>
      </w:r>
      <w:r w:rsidR="002754E5" w:rsidRPr="00203358">
        <w:rPr>
          <w:rFonts w:ascii="Times New Roman" w:hAnsi="Times New Roman" w:cs="Times New Roman"/>
          <w:color w:val="000000" w:themeColor="text1"/>
        </w:rPr>
        <w:t xml:space="preserve">những </w:t>
      </w:r>
      <w:r w:rsidRPr="00203358">
        <w:rPr>
          <w:rFonts w:ascii="Times New Roman" w:hAnsi="Times New Roman" w:cs="Times New Roman"/>
          <w:color w:val="000000" w:themeColor="text1"/>
          <w:lang w:val="it-IT"/>
        </w:rPr>
        <w:t xml:space="preserve">phần </w:t>
      </w:r>
      <w:r w:rsidR="006603FD" w:rsidRPr="00203358">
        <w:rPr>
          <w:rFonts w:ascii="Times New Roman" w:hAnsi="Times New Roman" w:cs="Times New Roman"/>
          <w:color w:val="000000" w:themeColor="text1"/>
          <w:lang w:val="it-IT"/>
        </w:rPr>
        <w:t xml:space="preserve">diện tích </w:t>
      </w:r>
      <w:r w:rsidRPr="00203358">
        <w:rPr>
          <w:rFonts w:ascii="Times New Roman" w:hAnsi="Times New Roman" w:cs="Times New Roman"/>
          <w:color w:val="000000" w:themeColor="text1"/>
          <w:lang w:val="it-IT"/>
        </w:rPr>
        <w:t xml:space="preserve">và các thiết bị </w:t>
      </w:r>
      <w:r w:rsidR="002754E5" w:rsidRPr="00203358">
        <w:rPr>
          <w:rFonts w:ascii="Times New Roman" w:hAnsi="Times New Roman" w:cs="Times New Roman"/>
          <w:color w:val="000000" w:themeColor="text1"/>
        </w:rPr>
        <w:t xml:space="preserve">được sở hữu chung và được </w:t>
      </w:r>
      <w:r w:rsidRPr="00203358">
        <w:rPr>
          <w:rFonts w:ascii="Times New Roman" w:hAnsi="Times New Roman" w:cs="Times New Roman"/>
          <w:color w:val="000000" w:themeColor="text1"/>
          <w:lang w:val="it-IT"/>
        </w:rPr>
        <w:t xml:space="preserve">sử dụng chung cho </w:t>
      </w:r>
      <w:r w:rsidR="00384EB6" w:rsidRPr="00203358">
        <w:rPr>
          <w:rFonts w:ascii="Times New Roman" w:hAnsi="Times New Roman" w:cs="Times New Roman"/>
          <w:color w:val="000000" w:themeColor="text1"/>
        </w:rPr>
        <w:t>Chủ</w:t>
      </w:r>
      <w:r w:rsidR="00A062E4" w:rsidRPr="00203358">
        <w:rPr>
          <w:rFonts w:ascii="Times New Roman" w:hAnsi="Times New Roman" w:cs="Times New Roman"/>
          <w:color w:val="000000" w:themeColor="text1"/>
        </w:rPr>
        <w:t xml:space="preserve"> </w:t>
      </w:r>
      <w:r w:rsidR="00384EB6" w:rsidRPr="00203358">
        <w:rPr>
          <w:rFonts w:ascii="Times New Roman" w:hAnsi="Times New Roman" w:cs="Times New Roman"/>
          <w:color w:val="000000" w:themeColor="text1"/>
        </w:rPr>
        <w:t>S</w:t>
      </w:r>
      <w:r w:rsidR="00A062E4" w:rsidRPr="00203358">
        <w:rPr>
          <w:rFonts w:ascii="Times New Roman" w:hAnsi="Times New Roman" w:cs="Times New Roman"/>
          <w:color w:val="000000" w:themeColor="text1"/>
        </w:rPr>
        <w:t xml:space="preserve">ở </w:t>
      </w:r>
      <w:r w:rsidR="00384EB6" w:rsidRPr="00203358">
        <w:rPr>
          <w:rFonts w:ascii="Times New Roman" w:hAnsi="Times New Roman" w:cs="Times New Roman"/>
          <w:color w:val="000000" w:themeColor="text1"/>
        </w:rPr>
        <w:t>H</w:t>
      </w:r>
      <w:r w:rsidR="00A062E4" w:rsidRPr="00203358">
        <w:rPr>
          <w:rFonts w:ascii="Times New Roman" w:hAnsi="Times New Roman" w:cs="Times New Roman"/>
          <w:color w:val="000000" w:themeColor="text1"/>
        </w:rPr>
        <w:t>ữu</w:t>
      </w:r>
      <w:r w:rsidR="00CD4F22" w:rsidRPr="00203358">
        <w:rPr>
          <w:rFonts w:ascii="Times New Roman" w:hAnsi="Times New Roman" w:cs="Times New Roman"/>
          <w:color w:val="000000" w:themeColor="text1"/>
        </w:rPr>
        <w:t xml:space="preserve"> phần </w:t>
      </w:r>
      <w:r w:rsidR="00E006F7" w:rsidRPr="00203358">
        <w:rPr>
          <w:rFonts w:ascii="Times New Roman" w:hAnsi="Times New Roman" w:cs="Times New Roman"/>
          <w:color w:val="000000" w:themeColor="text1"/>
        </w:rPr>
        <w:t>sở hữu</w:t>
      </w:r>
      <w:r w:rsidR="00CD4F22" w:rsidRPr="00203358">
        <w:rPr>
          <w:rFonts w:ascii="Times New Roman" w:hAnsi="Times New Roman" w:cs="Times New Roman"/>
          <w:color w:val="000000" w:themeColor="text1"/>
        </w:rPr>
        <w:t xml:space="preserve"> riêng, cụ thể</w:t>
      </w:r>
      <w:r w:rsidRPr="00203358">
        <w:rPr>
          <w:rFonts w:ascii="Times New Roman" w:hAnsi="Times New Roman" w:cs="Times New Roman"/>
          <w:color w:val="000000" w:themeColor="text1"/>
          <w:lang w:val="it-IT"/>
        </w:rPr>
        <w:t xml:space="preserve"> </w:t>
      </w:r>
      <w:r w:rsidR="00CD4F22" w:rsidRPr="00203358">
        <w:rPr>
          <w:rFonts w:ascii="Times New Roman" w:hAnsi="Times New Roman" w:cs="Times New Roman"/>
          <w:color w:val="000000" w:themeColor="text1"/>
          <w:lang w:eastAsia="ja-JP"/>
        </w:rPr>
        <w:t>b</w:t>
      </w:r>
      <w:r w:rsidRPr="00203358">
        <w:rPr>
          <w:rFonts w:ascii="Times New Roman" w:hAnsi="Times New Roman" w:cs="Times New Roman"/>
          <w:color w:val="000000" w:themeColor="text1"/>
          <w:lang w:val="it-IT" w:eastAsia="ja-JP"/>
        </w:rPr>
        <w:t>ao gồm</w:t>
      </w:r>
      <w:r w:rsidR="00CD4F22" w:rsidRPr="00203358">
        <w:rPr>
          <w:rFonts w:ascii="Times New Roman" w:hAnsi="Times New Roman" w:cs="Times New Roman"/>
          <w:color w:val="000000" w:themeColor="text1"/>
          <w:lang w:eastAsia="ja-JP"/>
        </w:rPr>
        <w:t xml:space="preserve"> </w:t>
      </w:r>
      <w:r w:rsidR="00CD4F22" w:rsidRPr="00203358">
        <w:rPr>
          <w:rFonts w:ascii="Times New Roman" w:hAnsi="Times New Roman" w:cs="Times New Roman"/>
          <w:color w:val="000000" w:themeColor="text1"/>
        </w:rPr>
        <w:t>những phần dưới đây</w:t>
      </w:r>
      <w:r w:rsidRPr="00203358">
        <w:rPr>
          <w:rFonts w:ascii="Times New Roman" w:hAnsi="Times New Roman" w:cs="Times New Roman"/>
          <w:color w:val="000000" w:themeColor="text1"/>
          <w:lang w:val="it-IT" w:eastAsia="ja-JP"/>
        </w:rPr>
        <w:t>:</w:t>
      </w:r>
    </w:p>
    <w:p w14:paraId="18485475" w14:textId="787D58AA" w:rsidR="000A0419" w:rsidRPr="00203358" w:rsidRDefault="000A0419" w:rsidP="009C2EA3">
      <w:pPr>
        <w:pStyle w:val="ListParagraph"/>
        <w:numPr>
          <w:ilvl w:val="1"/>
          <w:numId w:val="40"/>
        </w:numPr>
        <w:ind w:left="1701" w:hanging="567"/>
        <w:jc w:val="both"/>
        <w:rPr>
          <w:rFonts w:ascii="Times New Roman" w:hAnsi="Times New Roman" w:cs="Times New Roman"/>
          <w:color w:val="000000" w:themeColor="text1"/>
          <w:lang w:val="it-IT"/>
        </w:rPr>
      </w:pPr>
      <w:r w:rsidRPr="00203358">
        <w:rPr>
          <w:rFonts w:ascii="Times New Roman" w:hAnsi="Times New Roman" w:cs="Times New Roman"/>
          <w:bCs/>
          <w:color w:val="000000" w:themeColor="text1"/>
          <w:kern w:val="36"/>
          <w:bdr w:val="none" w:sz="0" w:space="0" w:color="auto" w:frame="1"/>
          <w:lang w:val="it-IT" w:eastAsia="ja-JP"/>
        </w:rPr>
        <w:t xml:space="preserve">Phần diện tích còn lại của Tòa </w:t>
      </w:r>
      <w:r w:rsidR="00384EB6" w:rsidRPr="00203358">
        <w:rPr>
          <w:rFonts w:ascii="Times New Roman" w:hAnsi="Times New Roman" w:cs="Times New Roman"/>
          <w:bCs/>
          <w:color w:val="000000" w:themeColor="text1"/>
          <w:kern w:val="36"/>
          <w:bdr w:val="none" w:sz="0" w:space="0" w:color="auto" w:frame="1"/>
          <w:lang w:val="it-IT" w:eastAsia="ja-JP"/>
        </w:rPr>
        <w:t>N</w:t>
      </w:r>
      <w:r w:rsidRPr="00203358">
        <w:rPr>
          <w:rFonts w:ascii="Times New Roman" w:hAnsi="Times New Roman" w:cs="Times New Roman"/>
          <w:bCs/>
          <w:color w:val="000000" w:themeColor="text1"/>
          <w:kern w:val="36"/>
          <w:bdr w:val="none" w:sz="0" w:space="0" w:color="auto" w:frame="1"/>
          <w:lang w:val="it-IT" w:eastAsia="ja-JP"/>
        </w:rPr>
        <w:t xml:space="preserve">hà ngoài phần diện tích thuộc sở hữu riêng quy định tại Mục V.2 và Mục C Phụ lục 1; nhà sinh hoạt cộng đồng của </w:t>
      </w:r>
      <w:r w:rsidR="00384EB6" w:rsidRPr="00203358">
        <w:rPr>
          <w:rFonts w:ascii="Times New Roman" w:hAnsi="Times New Roman" w:cs="Times New Roman"/>
          <w:bCs/>
          <w:color w:val="000000" w:themeColor="text1"/>
          <w:kern w:val="36"/>
          <w:bdr w:val="none" w:sz="0" w:space="0" w:color="auto" w:frame="1"/>
          <w:lang w:val="it-IT" w:eastAsia="ja-JP"/>
        </w:rPr>
        <w:t>Tòa Nhà</w:t>
      </w:r>
      <w:r w:rsidRPr="00203358">
        <w:rPr>
          <w:rFonts w:ascii="Times New Roman" w:hAnsi="Times New Roman" w:cs="Times New Roman"/>
          <w:bCs/>
          <w:color w:val="000000" w:themeColor="text1"/>
          <w:kern w:val="36"/>
          <w:bdr w:val="none" w:sz="0" w:space="0" w:color="auto" w:frame="1"/>
          <w:lang w:val="it-IT" w:eastAsia="ja-JP"/>
        </w:rPr>
        <w:t xml:space="preserve">; </w:t>
      </w:r>
      <w:r w:rsidR="00384EB6" w:rsidRPr="00203358">
        <w:rPr>
          <w:rFonts w:ascii="Times New Roman" w:hAnsi="Times New Roman" w:cs="Times New Roman"/>
          <w:color w:val="000000" w:themeColor="text1"/>
          <w:lang w:val="it-IT"/>
        </w:rPr>
        <w:t>p</w:t>
      </w:r>
      <w:r w:rsidRPr="00203358">
        <w:rPr>
          <w:rFonts w:ascii="Times New Roman" w:hAnsi="Times New Roman" w:cs="Times New Roman"/>
          <w:color w:val="000000" w:themeColor="text1"/>
          <w:lang w:val="it-IT"/>
        </w:rPr>
        <w:t>hòng gym, hồ bơi</w:t>
      </w:r>
      <w:r w:rsidR="00761249" w:rsidRPr="00203358">
        <w:rPr>
          <w:rFonts w:ascii="Times New Roman" w:hAnsi="Times New Roman" w:cs="Times New Roman"/>
          <w:color w:val="000000" w:themeColor="text1"/>
          <w:lang w:val="it-IT" w:eastAsia="ja-JP"/>
        </w:rPr>
        <w:t>.</w:t>
      </w:r>
    </w:p>
    <w:p w14:paraId="29DCBC4F" w14:textId="0429611F" w:rsidR="000A0419" w:rsidRPr="00203358" w:rsidRDefault="000A0419" w:rsidP="009C2EA3">
      <w:pPr>
        <w:pStyle w:val="ListParagraph"/>
        <w:numPr>
          <w:ilvl w:val="1"/>
          <w:numId w:val="40"/>
        </w:numPr>
        <w:ind w:left="1701" w:hanging="567"/>
        <w:jc w:val="both"/>
        <w:rPr>
          <w:rFonts w:ascii="Times New Roman" w:hAnsi="Times New Roman" w:cs="Times New Roman"/>
          <w:color w:val="000000" w:themeColor="text1"/>
          <w:lang w:val="it-IT"/>
        </w:rPr>
      </w:pPr>
      <w:r w:rsidRPr="00203358">
        <w:rPr>
          <w:rFonts w:ascii="Times New Roman" w:hAnsi="Times New Roman" w:cs="Times New Roman"/>
          <w:bCs/>
          <w:color w:val="000000" w:themeColor="text1"/>
          <w:kern w:val="36"/>
          <w:bdr w:val="none" w:sz="0" w:space="0" w:color="auto" w:frame="1"/>
          <w:lang w:val="it-IT" w:eastAsia="ja-JP"/>
        </w:rPr>
        <w:t xml:space="preserve">Không gian và hệ thống kết cấu chịu lực, trang thiết bị kỹ thuật dùng chung trong Tòa </w:t>
      </w:r>
      <w:r w:rsidR="00384EB6" w:rsidRPr="00203358">
        <w:rPr>
          <w:rFonts w:ascii="Times New Roman" w:hAnsi="Times New Roman" w:cs="Times New Roman"/>
          <w:bCs/>
          <w:color w:val="000000" w:themeColor="text1"/>
          <w:kern w:val="36"/>
          <w:bdr w:val="none" w:sz="0" w:space="0" w:color="auto" w:frame="1"/>
          <w:lang w:val="it-IT" w:eastAsia="ja-JP"/>
        </w:rPr>
        <w:t>N</w:t>
      </w:r>
      <w:r w:rsidRPr="00203358">
        <w:rPr>
          <w:rFonts w:ascii="Times New Roman" w:hAnsi="Times New Roman" w:cs="Times New Roman"/>
          <w:bCs/>
          <w:color w:val="000000" w:themeColor="text1"/>
          <w:kern w:val="36"/>
          <w:bdr w:val="none" w:sz="0" w:space="0" w:color="auto" w:frame="1"/>
          <w:lang w:val="it-IT" w:eastAsia="ja-JP"/>
        </w:rPr>
        <w:t xml:space="preserve">hà bao gồm khung, cột, tường chịu lực, tường bao ngôi nhà, tường phân chia các căn hộ, sàn, mái, sân thượng, hành lang, cầu thang bộ, thang máy, đường thoát hiểm, hộp kỹ thuật, hệ thống cấp điện, cấp </w:t>
      </w:r>
      <w:r w:rsidR="00696C24" w:rsidRPr="00203358">
        <w:rPr>
          <w:rFonts w:ascii="Times New Roman" w:hAnsi="Times New Roman" w:cs="Times New Roman"/>
          <w:bCs/>
          <w:color w:val="000000" w:themeColor="text1"/>
          <w:kern w:val="36"/>
          <w:bdr w:val="none" w:sz="0" w:space="0" w:color="auto" w:frame="1"/>
          <w:lang w:val="it-IT" w:eastAsia="ja-JP"/>
        </w:rPr>
        <w:t xml:space="preserve">thoát </w:t>
      </w:r>
      <w:r w:rsidRPr="00203358">
        <w:rPr>
          <w:rFonts w:ascii="Times New Roman" w:hAnsi="Times New Roman" w:cs="Times New Roman"/>
          <w:bCs/>
          <w:color w:val="000000" w:themeColor="text1"/>
          <w:kern w:val="36"/>
          <w:bdr w:val="none" w:sz="0" w:space="0" w:color="auto" w:frame="1"/>
          <w:lang w:val="it-IT" w:eastAsia="ja-JP"/>
        </w:rPr>
        <w:t>nước</w:t>
      </w:r>
      <w:r w:rsidR="00696C24" w:rsidRPr="00203358">
        <w:rPr>
          <w:rFonts w:ascii="Times New Roman" w:hAnsi="Times New Roman" w:cs="Times New Roman"/>
          <w:bCs/>
          <w:color w:val="000000" w:themeColor="text1"/>
          <w:kern w:val="36"/>
          <w:bdr w:val="none" w:sz="0" w:space="0" w:color="auto" w:frame="1"/>
          <w:lang w:eastAsia="ja-JP"/>
        </w:rPr>
        <w:t>,</w:t>
      </w:r>
      <w:r w:rsidRPr="00203358">
        <w:rPr>
          <w:rFonts w:ascii="Times New Roman" w:hAnsi="Times New Roman" w:cs="Times New Roman"/>
          <w:bCs/>
          <w:color w:val="000000" w:themeColor="text1"/>
          <w:kern w:val="36"/>
          <w:bdr w:val="none" w:sz="0" w:space="0" w:color="auto" w:frame="1"/>
          <w:lang w:val="it-IT" w:eastAsia="ja-JP"/>
        </w:rPr>
        <w:t xml:space="preserve"> hệ thống thông tin liên lạc, phát thanh,</w:t>
      </w:r>
      <w:r w:rsidR="000C43CA" w:rsidRPr="00203358">
        <w:rPr>
          <w:rFonts w:ascii="Times New Roman" w:hAnsi="Times New Roman" w:cs="Times New Roman"/>
          <w:bCs/>
          <w:color w:val="000000" w:themeColor="text1"/>
          <w:kern w:val="36"/>
          <w:bdr w:val="none" w:sz="0" w:space="0" w:color="auto" w:frame="1"/>
          <w:lang w:val="it-IT" w:eastAsia="ja-JP"/>
        </w:rPr>
        <w:t xml:space="preserve"> </w:t>
      </w:r>
      <w:r w:rsidRPr="00203358">
        <w:rPr>
          <w:rFonts w:ascii="Times New Roman" w:hAnsi="Times New Roman" w:cs="Times New Roman"/>
          <w:bCs/>
          <w:color w:val="000000" w:themeColor="text1"/>
          <w:kern w:val="36"/>
          <w:bdr w:val="none" w:sz="0" w:space="0" w:color="auto" w:frame="1"/>
          <w:lang w:val="it-IT" w:eastAsia="ja-JP"/>
        </w:rPr>
        <w:t xml:space="preserve">truyền hình, bể phốt, thu lôi, cứu hoả và các phần khác không thuộc phần sở hữu riêng của </w:t>
      </w:r>
      <w:r w:rsidR="00FD7BEC" w:rsidRPr="00203358">
        <w:rPr>
          <w:rFonts w:ascii="Times New Roman" w:hAnsi="Times New Roman" w:cs="Times New Roman"/>
          <w:bCs/>
          <w:color w:val="000000" w:themeColor="text1"/>
          <w:kern w:val="36"/>
          <w:bdr w:val="none" w:sz="0" w:space="0" w:color="auto" w:frame="1"/>
          <w:lang w:val="it-IT" w:eastAsia="ja-JP"/>
        </w:rPr>
        <w:t>các C</w:t>
      </w:r>
      <w:r w:rsidRPr="00203358">
        <w:rPr>
          <w:rFonts w:ascii="Times New Roman" w:hAnsi="Times New Roman" w:cs="Times New Roman"/>
          <w:bCs/>
          <w:color w:val="000000" w:themeColor="text1"/>
          <w:kern w:val="36"/>
          <w:bdr w:val="none" w:sz="0" w:space="0" w:color="auto" w:frame="1"/>
          <w:lang w:val="it-IT" w:eastAsia="ja-JP"/>
        </w:rPr>
        <w:t xml:space="preserve">hủ </w:t>
      </w:r>
      <w:r w:rsidR="00FD7BEC" w:rsidRPr="00203358">
        <w:rPr>
          <w:rFonts w:ascii="Times New Roman" w:hAnsi="Times New Roman" w:cs="Times New Roman"/>
          <w:bCs/>
          <w:color w:val="000000" w:themeColor="text1"/>
          <w:kern w:val="36"/>
          <w:bdr w:val="none" w:sz="0" w:space="0" w:color="auto" w:frame="1"/>
          <w:lang w:val="it-IT" w:eastAsia="ja-JP"/>
        </w:rPr>
        <w:t>S</w:t>
      </w:r>
      <w:r w:rsidRPr="00203358">
        <w:rPr>
          <w:rFonts w:ascii="Times New Roman" w:hAnsi="Times New Roman" w:cs="Times New Roman"/>
          <w:bCs/>
          <w:color w:val="000000" w:themeColor="text1"/>
          <w:kern w:val="36"/>
          <w:bdr w:val="none" w:sz="0" w:space="0" w:color="auto" w:frame="1"/>
          <w:lang w:val="it-IT" w:eastAsia="ja-JP"/>
        </w:rPr>
        <w:t xml:space="preserve">ở </w:t>
      </w:r>
      <w:r w:rsidR="00FD7BEC" w:rsidRPr="00203358">
        <w:rPr>
          <w:rFonts w:ascii="Times New Roman" w:hAnsi="Times New Roman" w:cs="Times New Roman"/>
          <w:bCs/>
          <w:color w:val="000000" w:themeColor="text1"/>
          <w:kern w:val="36"/>
          <w:bdr w:val="none" w:sz="0" w:space="0" w:color="auto" w:frame="1"/>
          <w:lang w:val="it-IT" w:eastAsia="ja-JP"/>
        </w:rPr>
        <w:t>H</w:t>
      </w:r>
      <w:r w:rsidRPr="00203358">
        <w:rPr>
          <w:rFonts w:ascii="Times New Roman" w:hAnsi="Times New Roman" w:cs="Times New Roman"/>
          <w:bCs/>
          <w:color w:val="000000" w:themeColor="text1"/>
          <w:kern w:val="36"/>
          <w:bdr w:val="none" w:sz="0" w:space="0" w:color="auto" w:frame="1"/>
          <w:lang w:val="it-IT" w:eastAsia="ja-JP"/>
        </w:rPr>
        <w:t>ữu</w:t>
      </w:r>
      <w:r w:rsidR="00761249" w:rsidRPr="00203358">
        <w:rPr>
          <w:rFonts w:ascii="Times New Roman" w:hAnsi="Times New Roman" w:cs="Times New Roman"/>
          <w:bCs/>
          <w:color w:val="000000" w:themeColor="text1"/>
          <w:kern w:val="36"/>
          <w:bdr w:val="none" w:sz="0" w:space="0" w:color="auto" w:frame="1"/>
          <w:lang w:val="it-IT" w:eastAsia="ja-JP"/>
        </w:rPr>
        <w:t>.</w:t>
      </w:r>
    </w:p>
    <w:p w14:paraId="1430F832" w14:textId="5220DB78" w:rsidR="000A0419" w:rsidRPr="00203358" w:rsidRDefault="00351727" w:rsidP="009C2EA3">
      <w:pPr>
        <w:pStyle w:val="ListParagraph"/>
        <w:numPr>
          <w:ilvl w:val="1"/>
          <w:numId w:val="40"/>
        </w:numPr>
        <w:ind w:left="1701" w:hanging="567"/>
        <w:jc w:val="both"/>
        <w:rPr>
          <w:rFonts w:ascii="Times New Roman" w:hAnsi="Times New Roman" w:cs="Times New Roman"/>
          <w:color w:val="000000" w:themeColor="text1"/>
          <w:lang w:val="it-IT"/>
        </w:rPr>
      </w:pPr>
      <w:r w:rsidRPr="00203358">
        <w:rPr>
          <w:rFonts w:ascii="Times New Roman" w:hAnsi="Times New Roman" w:cs="Times New Roman"/>
          <w:bCs/>
          <w:color w:val="000000" w:themeColor="text1"/>
          <w:kern w:val="36"/>
          <w:bdr w:val="none" w:sz="0" w:space="0" w:color="auto" w:frame="1"/>
          <w:lang w:val="it-IT" w:eastAsia="ja-JP"/>
        </w:rPr>
        <w:t>Phần kết nối Tòa Nhà với h</w:t>
      </w:r>
      <w:r w:rsidR="000A0419" w:rsidRPr="00203358">
        <w:rPr>
          <w:rFonts w:ascii="Times New Roman" w:hAnsi="Times New Roman" w:cs="Times New Roman"/>
          <w:bCs/>
          <w:color w:val="000000" w:themeColor="text1"/>
          <w:kern w:val="36"/>
          <w:bdr w:val="none" w:sz="0" w:space="0" w:color="auto" w:frame="1"/>
          <w:lang w:val="it-IT" w:eastAsia="ja-JP"/>
        </w:rPr>
        <w:t>ệ thống hạ tầng kỹ thuật bên ngoài</w:t>
      </w:r>
      <w:r w:rsidR="00DB6A93" w:rsidRPr="00203358">
        <w:rPr>
          <w:rFonts w:ascii="Times New Roman" w:hAnsi="Times New Roman" w:cs="Times New Roman"/>
          <w:bCs/>
          <w:color w:val="000000" w:themeColor="text1"/>
          <w:kern w:val="36"/>
          <w:bdr w:val="none" w:sz="0" w:space="0" w:color="auto" w:frame="1"/>
          <w:lang w:val="it-IT" w:eastAsia="ja-JP"/>
        </w:rPr>
        <w:t>. Tuy nhiên, dù là hệ thống hạ tầng kỹ thuật</w:t>
      </w:r>
      <w:r w:rsidR="007C6B1D" w:rsidRPr="00203358">
        <w:rPr>
          <w:rFonts w:ascii="Times New Roman" w:hAnsi="Times New Roman" w:cs="Times New Roman"/>
          <w:bCs/>
          <w:color w:val="000000" w:themeColor="text1"/>
          <w:kern w:val="36"/>
          <w:bdr w:val="none" w:sz="0" w:space="0" w:color="auto" w:frame="1"/>
          <w:lang w:val="it-IT" w:eastAsia="ja-JP"/>
        </w:rPr>
        <w:t xml:space="preserve"> của Tòa Nhà hoặc bên trong khuôn viên củ</w:t>
      </w:r>
      <w:r w:rsidR="008A61D2" w:rsidRPr="00203358">
        <w:rPr>
          <w:rFonts w:ascii="Times New Roman" w:hAnsi="Times New Roman" w:cs="Times New Roman"/>
          <w:bCs/>
          <w:color w:val="000000" w:themeColor="text1"/>
          <w:kern w:val="36"/>
          <w:bdr w:val="none" w:sz="0" w:space="0" w:color="auto" w:frame="1"/>
          <w:lang w:val="it-IT" w:eastAsia="ja-JP"/>
        </w:rPr>
        <w:t>a Tòa Nhà</w:t>
      </w:r>
      <w:r w:rsidR="007C6B1D" w:rsidRPr="00203358">
        <w:rPr>
          <w:rFonts w:ascii="Times New Roman" w:hAnsi="Times New Roman" w:cs="Times New Roman"/>
          <w:bCs/>
          <w:color w:val="000000" w:themeColor="text1"/>
          <w:kern w:val="36"/>
          <w:bdr w:val="none" w:sz="0" w:space="0" w:color="auto" w:frame="1"/>
          <w:lang w:val="it-IT" w:eastAsia="ja-JP"/>
        </w:rPr>
        <w:t xml:space="preserve"> thì cũng</w:t>
      </w:r>
      <w:r w:rsidR="000A0419" w:rsidRPr="00203358">
        <w:rPr>
          <w:rFonts w:ascii="Times New Roman" w:hAnsi="Times New Roman" w:cs="Times New Roman"/>
          <w:bCs/>
          <w:color w:val="000000" w:themeColor="text1"/>
          <w:kern w:val="36"/>
          <w:bdr w:val="none" w:sz="0" w:space="0" w:color="auto" w:frame="1"/>
          <w:lang w:val="it-IT" w:eastAsia="ja-JP"/>
        </w:rPr>
        <w:t xml:space="preserve"> trừ hệ thống hạ tầng kỹ thuật sử dụng vào mục đích công cộng hoặc thuộc diện phải bàn giao cho Nhà nước hoặc giao cho Bên Bán quản lý theo nội dung dự án đã được phê duyệt</w:t>
      </w:r>
      <w:r w:rsidR="00761249" w:rsidRPr="00203358">
        <w:rPr>
          <w:rFonts w:ascii="Times New Roman" w:hAnsi="Times New Roman" w:cs="Times New Roman"/>
          <w:bCs/>
          <w:color w:val="000000" w:themeColor="text1"/>
          <w:kern w:val="36"/>
          <w:bdr w:val="none" w:sz="0" w:space="0" w:color="auto" w:frame="1"/>
          <w:lang w:val="it-IT" w:eastAsia="ja-JP"/>
        </w:rPr>
        <w:t>.</w:t>
      </w:r>
    </w:p>
    <w:p w14:paraId="35AE534E" w14:textId="7064D27C" w:rsidR="000A0419" w:rsidRPr="00203358" w:rsidRDefault="000A0419" w:rsidP="009C2EA3">
      <w:pPr>
        <w:pStyle w:val="ListParagraph"/>
        <w:numPr>
          <w:ilvl w:val="1"/>
          <w:numId w:val="40"/>
        </w:numPr>
        <w:ind w:left="1701" w:hanging="567"/>
        <w:jc w:val="both"/>
        <w:rPr>
          <w:rFonts w:ascii="Times New Roman" w:hAnsi="Times New Roman" w:cs="Times New Roman"/>
          <w:color w:val="000000" w:themeColor="text1"/>
          <w:lang w:val="it-IT"/>
        </w:rPr>
      </w:pPr>
      <w:r w:rsidRPr="00203358">
        <w:rPr>
          <w:rFonts w:ascii="Times New Roman" w:hAnsi="Times New Roman" w:cs="Times New Roman"/>
          <w:bCs/>
          <w:color w:val="000000" w:themeColor="text1"/>
          <w:kern w:val="36"/>
          <w:bdr w:val="none" w:sz="0" w:space="0" w:color="auto" w:frame="1"/>
          <w:lang w:val="it-IT" w:eastAsia="ja-JP"/>
        </w:rPr>
        <w:t xml:space="preserve">Các công trình công cộng trong khu vực Tòa </w:t>
      </w:r>
      <w:r w:rsidR="00FD7BEC" w:rsidRPr="00203358">
        <w:rPr>
          <w:rFonts w:ascii="Times New Roman" w:hAnsi="Times New Roman" w:cs="Times New Roman"/>
          <w:bCs/>
          <w:color w:val="000000" w:themeColor="text1"/>
          <w:kern w:val="36"/>
          <w:bdr w:val="none" w:sz="0" w:space="0" w:color="auto" w:frame="1"/>
          <w:lang w:val="it-IT" w:eastAsia="ja-JP"/>
        </w:rPr>
        <w:t>N</w:t>
      </w:r>
      <w:r w:rsidRPr="00203358">
        <w:rPr>
          <w:rFonts w:ascii="Times New Roman" w:hAnsi="Times New Roman" w:cs="Times New Roman"/>
          <w:bCs/>
          <w:color w:val="000000" w:themeColor="text1"/>
          <w:kern w:val="36"/>
          <w:bdr w:val="none" w:sz="0" w:space="0" w:color="auto" w:frame="1"/>
          <w:lang w:val="it-IT" w:eastAsia="ja-JP"/>
        </w:rPr>
        <w:t>hà nhưng không thuộc diện đầu tư xây dựng để kinh doanh hoặc phải bàn giao cho Nhà nước theo nội dung dự án đã được duyệt bao gồm sân vườn, công viên</w:t>
      </w:r>
      <w:r w:rsidR="00761249" w:rsidRPr="00203358">
        <w:rPr>
          <w:rFonts w:ascii="Times New Roman" w:hAnsi="Times New Roman" w:cs="Times New Roman"/>
          <w:bCs/>
          <w:color w:val="000000" w:themeColor="text1"/>
          <w:kern w:val="36"/>
          <w:bdr w:val="none" w:sz="0" w:space="0" w:color="auto" w:frame="1"/>
          <w:lang w:val="it-IT" w:eastAsia="ja-JP"/>
        </w:rPr>
        <w:t>.</w:t>
      </w:r>
    </w:p>
    <w:p w14:paraId="4A0761A1" w14:textId="71402932" w:rsidR="00E9281D" w:rsidRPr="00203358" w:rsidRDefault="000A0419" w:rsidP="009C2EA3">
      <w:pPr>
        <w:pStyle w:val="ListParagraph"/>
        <w:numPr>
          <w:ilvl w:val="1"/>
          <w:numId w:val="40"/>
        </w:numPr>
        <w:ind w:left="1701" w:hanging="567"/>
        <w:jc w:val="both"/>
        <w:rPr>
          <w:rFonts w:ascii="Times New Roman" w:hAnsi="Times New Roman" w:cs="Times New Roman"/>
          <w:color w:val="000000" w:themeColor="text1"/>
          <w:lang w:val="it-IT"/>
        </w:rPr>
      </w:pPr>
      <w:r w:rsidRPr="00203358">
        <w:rPr>
          <w:rFonts w:ascii="Times New Roman" w:hAnsi="Times New Roman" w:cs="Times New Roman"/>
          <w:bCs/>
          <w:color w:val="000000" w:themeColor="text1"/>
          <w:kern w:val="36"/>
          <w:bdr w:val="none" w:sz="0" w:space="0" w:color="auto" w:frame="1"/>
          <w:lang w:val="it-IT" w:eastAsia="ja-JP"/>
        </w:rPr>
        <w:t>Chỗ để xe đạ</w:t>
      </w:r>
      <w:r w:rsidR="00D44B48" w:rsidRPr="00203358">
        <w:rPr>
          <w:rFonts w:ascii="Times New Roman" w:hAnsi="Times New Roman" w:cs="Times New Roman"/>
          <w:bCs/>
          <w:color w:val="000000" w:themeColor="text1"/>
          <w:kern w:val="36"/>
          <w:bdr w:val="none" w:sz="0" w:space="0" w:color="auto" w:frame="1"/>
          <w:lang w:val="it-IT" w:eastAsia="ja-JP"/>
        </w:rPr>
        <w:t>p</w:t>
      </w:r>
      <w:r w:rsidRPr="00203358">
        <w:rPr>
          <w:rFonts w:ascii="Times New Roman" w:hAnsi="Times New Roman" w:cs="Times New Roman"/>
          <w:bCs/>
          <w:color w:val="000000" w:themeColor="text1"/>
          <w:kern w:val="36"/>
          <w:bdr w:val="none" w:sz="0" w:space="0" w:color="auto" w:frame="1"/>
          <w:lang w:val="it-IT" w:eastAsia="ja-JP"/>
        </w:rPr>
        <w:t xml:space="preserve">, xe động cơ hai bánh, xe động cơ ba bánh cho các </w:t>
      </w:r>
      <w:r w:rsidR="00FD7BEC" w:rsidRPr="00203358">
        <w:rPr>
          <w:rFonts w:ascii="Times New Roman" w:hAnsi="Times New Roman" w:cs="Times New Roman"/>
          <w:bCs/>
          <w:color w:val="000000" w:themeColor="text1"/>
          <w:kern w:val="36"/>
          <w:bdr w:val="none" w:sz="0" w:space="0" w:color="auto" w:frame="1"/>
          <w:lang w:val="it-IT" w:eastAsia="ja-JP"/>
        </w:rPr>
        <w:t>C</w:t>
      </w:r>
      <w:r w:rsidRPr="00203358">
        <w:rPr>
          <w:rFonts w:ascii="Times New Roman" w:hAnsi="Times New Roman" w:cs="Times New Roman"/>
          <w:bCs/>
          <w:color w:val="000000" w:themeColor="text1"/>
          <w:kern w:val="36"/>
          <w:bdr w:val="none" w:sz="0" w:space="0" w:color="auto" w:frame="1"/>
          <w:lang w:val="it-IT" w:eastAsia="ja-JP"/>
        </w:rPr>
        <w:t xml:space="preserve">hủ </w:t>
      </w:r>
      <w:r w:rsidR="00FD7BEC" w:rsidRPr="00203358">
        <w:rPr>
          <w:rFonts w:ascii="Times New Roman" w:hAnsi="Times New Roman" w:cs="Times New Roman"/>
          <w:bCs/>
          <w:color w:val="000000" w:themeColor="text1"/>
          <w:kern w:val="36"/>
          <w:bdr w:val="none" w:sz="0" w:space="0" w:color="auto" w:frame="1"/>
          <w:lang w:val="it-IT" w:eastAsia="ja-JP"/>
        </w:rPr>
        <w:t>S</w:t>
      </w:r>
      <w:r w:rsidRPr="00203358">
        <w:rPr>
          <w:rFonts w:ascii="Times New Roman" w:hAnsi="Times New Roman" w:cs="Times New Roman"/>
          <w:bCs/>
          <w:color w:val="000000" w:themeColor="text1"/>
          <w:kern w:val="36"/>
          <w:bdr w:val="none" w:sz="0" w:space="0" w:color="auto" w:frame="1"/>
          <w:lang w:val="it-IT" w:eastAsia="ja-JP"/>
        </w:rPr>
        <w:t xml:space="preserve">ở </w:t>
      </w:r>
      <w:r w:rsidR="00FD7BEC" w:rsidRPr="00203358">
        <w:rPr>
          <w:rFonts w:ascii="Times New Roman" w:hAnsi="Times New Roman" w:cs="Times New Roman"/>
          <w:bCs/>
          <w:color w:val="000000" w:themeColor="text1"/>
          <w:kern w:val="36"/>
          <w:bdr w:val="none" w:sz="0" w:space="0" w:color="auto" w:frame="1"/>
          <w:lang w:val="it-IT" w:eastAsia="ja-JP"/>
        </w:rPr>
        <w:t>H</w:t>
      </w:r>
      <w:r w:rsidRPr="00203358">
        <w:rPr>
          <w:rFonts w:ascii="Times New Roman" w:hAnsi="Times New Roman" w:cs="Times New Roman"/>
          <w:bCs/>
          <w:color w:val="000000" w:themeColor="text1"/>
          <w:kern w:val="36"/>
          <w:bdr w:val="none" w:sz="0" w:space="0" w:color="auto" w:frame="1"/>
          <w:lang w:val="it-IT" w:eastAsia="ja-JP"/>
        </w:rPr>
        <w:t xml:space="preserve">ữu, </w:t>
      </w:r>
      <w:r w:rsidR="00FD7BEC" w:rsidRPr="00203358">
        <w:rPr>
          <w:rFonts w:ascii="Times New Roman" w:hAnsi="Times New Roman" w:cs="Times New Roman"/>
          <w:bCs/>
          <w:color w:val="000000" w:themeColor="text1"/>
          <w:kern w:val="36"/>
          <w:bdr w:val="none" w:sz="0" w:space="0" w:color="auto" w:frame="1"/>
          <w:lang w:val="it-IT" w:eastAsia="ja-JP"/>
        </w:rPr>
        <w:t>N</w:t>
      </w:r>
      <w:r w:rsidRPr="00203358">
        <w:rPr>
          <w:rFonts w:ascii="Times New Roman" w:hAnsi="Times New Roman" w:cs="Times New Roman"/>
          <w:bCs/>
          <w:color w:val="000000" w:themeColor="text1"/>
          <w:kern w:val="36"/>
          <w:bdr w:val="none" w:sz="0" w:space="0" w:color="auto" w:frame="1"/>
          <w:lang w:val="it-IT" w:eastAsia="ja-JP"/>
        </w:rPr>
        <w:t xml:space="preserve">gười </w:t>
      </w:r>
      <w:r w:rsidR="00FD7BEC" w:rsidRPr="00203358">
        <w:rPr>
          <w:rFonts w:ascii="Times New Roman" w:hAnsi="Times New Roman" w:cs="Times New Roman"/>
          <w:bCs/>
          <w:color w:val="000000" w:themeColor="text1"/>
          <w:kern w:val="36"/>
          <w:bdr w:val="none" w:sz="0" w:space="0" w:color="auto" w:frame="1"/>
          <w:lang w:val="it-IT" w:eastAsia="ja-JP"/>
        </w:rPr>
        <w:t>S</w:t>
      </w:r>
      <w:r w:rsidRPr="00203358">
        <w:rPr>
          <w:rFonts w:ascii="Times New Roman" w:hAnsi="Times New Roman" w:cs="Times New Roman"/>
          <w:bCs/>
          <w:color w:val="000000" w:themeColor="text1"/>
          <w:kern w:val="36"/>
          <w:bdr w:val="none" w:sz="0" w:space="0" w:color="auto" w:frame="1"/>
          <w:lang w:val="it-IT" w:eastAsia="ja-JP"/>
        </w:rPr>
        <w:t xml:space="preserve">ử </w:t>
      </w:r>
      <w:r w:rsidR="00FD7BEC" w:rsidRPr="00203358">
        <w:rPr>
          <w:rFonts w:ascii="Times New Roman" w:hAnsi="Times New Roman" w:cs="Times New Roman"/>
          <w:bCs/>
          <w:color w:val="000000" w:themeColor="text1"/>
          <w:kern w:val="36"/>
          <w:bdr w:val="none" w:sz="0" w:space="0" w:color="auto" w:frame="1"/>
          <w:lang w:val="it-IT" w:eastAsia="ja-JP"/>
        </w:rPr>
        <w:t>D</w:t>
      </w:r>
      <w:r w:rsidRPr="00203358">
        <w:rPr>
          <w:rFonts w:ascii="Times New Roman" w:hAnsi="Times New Roman" w:cs="Times New Roman"/>
          <w:bCs/>
          <w:color w:val="000000" w:themeColor="text1"/>
          <w:kern w:val="36"/>
          <w:bdr w:val="none" w:sz="0" w:space="0" w:color="auto" w:frame="1"/>
          <w:lang w:val="it-IT" w:eastAsia="ja-JP"/>
        </w:rPr>
        <w:t>ụng</w:t>
      </w:r>
      <w:r w:rsidR="00DE4696" w:rsidRPr="00203358">
        <w:rPr>
          <w:rFonts w:ascii="Times New Roman" w:hAnsi="Times New Roman" w:cs="Times New Roman"/>
          <w:bCs/>
          <w:color w:val="000000" w:themeColor="text1"/>
          <w:kern w:val="36"/>
          <w:bdr w:val="none" w:sz="0" w:space="0" w:color="auto" w:frame="1"/>
          <w:lang w:val="it-IT" w:eastAsia="ja-JP"/>
        </w:rPr>
        <w:t>.</w:t>
      </w:r>
    </w:p>
    <w:p w14:paraId="27BD694D" w14:textId="3C239D74" w:rsidR="00AB31FF" w:rsidRPr="00203358" w:rsidRDefault="00AB31FF" w:rsidP="00AB31FF">
      <w:pPr>
        <w:ind w:left="1701"/>
        <w:jc w:val="both"/>
        <w:rPr>
          <w:rFonts w:ascii="Times New Roman" w:hAnsi="Times New Roman" w:cs="Times New Roman"/>
          <w:color w:val="000000" w:themeColor="text1"/>
          <w:lang w:val="it-IT"/>
        </w:rPr>
      </w:pPr>
    </w:p>
    <w:p w14:paraId="28EC72A2" w14:textId="70092C6E" w:rsidR="00FA76DB" w:rsidRPr="00203358" w:rsidRDefault="00176E90" w:rsidP="00C92AE0">
      <w:pPr>
        <w:pStyle w:val="ListParagraph"/>
        <w:numPr>
          <w:ilvl w:val="0"/>
          <w:numId w:val="57"/>
        </w:numPr>
        <w:ind w:left="1134" w:hanging="567"/>
        <w:contextualSpacing w:val="0"/>
        <w:jc w:val="both"/>
        <w:rPr>
          <w:rFonts w:ascii="Times New Roman" w:hAnsi="Times New Roman" w:cs="Times New Roman"/>
          <w:b/>
          <w:color w:val="000000" w:themeColor="text1"/>
          <w:lang w:eastAsia="ja-JP"/>
        </w:rPr>
      </w:pPr>
      <w:r w:rsidRPr="00203358">
        <w:rPr>
          <w:rFonts w:ascii="Times New Roman" w:hAnsi="Times New Roman" w:cs="Times New Roman"/>
          <w:b/>
          <w:color w:val="000000" w:themeColor="text1"/>
        </w:rPr>
        <w:t xml:space="preserve">PHẦN </w:t>
      </w:r>
      <w:r w:rsidR="007365B9" w:rsidRPr="00203358">
        <w:rPr>
          <w:rFonts w:ascii="Times New Roman" w:hAnsi="Times New Roman" w:cs="Times New Roman"/>
          <w:b/>
          <w:color w:val="000000" w:themeColor="text1"/>
          <w:lang w:eastAsia="ja-JP"/>
        </w:rPr>
        <w:t xml:space="preserve">DIỆN TÍCH </w:t>
      </w:r>
      <w:r w:rsidRPr="00203358">
        <w:rPr>
          <w:rFonts w:ascii="Times New Roman" w:hAnsi="Times New Roman" w:cs="Times New Roman"/>
          <w:b/>
          <w:color w:val="000000" w:themeColor="text1"/>
        </w:rPr>
        <w:t>SỞ HỮU RIÊNG CỦA BÊN MUA</w:t>
      </w:r>
      <w:r w:rsidR="00532000" w:rsidRPr="00203358">
        <w:rPr>
          <w:rFonts w:ascii="Times New Roman" w:hAnsi="Times New Roman" w:cs="Times New Roman"/>
          <w:b/>
          <w:color w:val="000000" w:themeColor="text1"/>
        </w:rPr>
        <w:t xml:space="preserve"> VÀ TRANG THIẾT BỊ THUỘC SỞ HỮU RIÊNG</w:t>
      </w:r>
    </w:p>
    <w:p w14:paraId="770AA0BE" w14:textId="589503D2" w:rsidR="00B81BFD" w:rsidRPr="00203358" w:rsidRDefault="002A1A66" w:rsidP="00C92AE0">
      <w:pPr>
        <w:pStyle w:val="ListParagraph"/>
        <w:numPr>
          <w:ilvl w:val="1"/>
          <w:numId w:val="56"/>
        </w:numPr>
        <w:ind w:left="1124" w:hanging="562"/>
        <w:contextualSpacing w:val="0"/>
        <w:jc w:val="both"/>
        <w:rPr>
          <w:rFonts w:ascii="Times New Roman" w:hAnsi="Times New Roman" w:cs="Times New Roman"/>
          <w:color w:val="000000" w:themeColor="text1"/>
        </w:rPr>
      </w:pPr>
      <w:r w:rsidRPr="00203358">
        <w:rPr>
          <w:rFonts w:ascii="Times New Roman" w:hAnsi="Times New Roman" w:cs="Times New Roman"/>
          <w:color w:val="000000" w:themeColor="text1"/>
        </w:rPr>
        <w:t xml:space="preserve">Phần </w:t>
      </w:r>
      <w:r w:rsidR="007365B9" w:rsidRPr="00203358">
        <w:rPr>
          <w:rFonts w:ascii="Times New Roman" w:hAnsi="Times New Roman" w:cs="Times New Roman"/>
          <w:color w:val="000000" w:themeColor="text1"/>
        </w:rPr>
        <w:t xml:space="preserve">diện tích </w:t>
      </w:r>
      <w:r w:rsidRPr="00203358">
        <w:rPr>
          <w:rFonts w:ascii="Times New Roman" w:hAnsi="Times New Roman" w:cs="Times New Roman"/>
          <w:color w:val="000000" w:themeColor="text1"/>
        </w:rPr>
        <w:t>sở hữu riêng: t</w:t>
      </w:r>
      <w:r w:rsidR="00B81BFD" w:rsidRPr="00203358">
        <w:rPr>
          <w:rFonts w:ascii="Times New Roman" w:hAnsi="Times New Roman" w:cs="Times New Roman"/>
          <w:color w:val="000000" w:themeColor="text1"/>
        </w:rPr>
        <w:t xml:space="preserve">oàn bộ diện tích bên trong </w:t>
      </w:r>
      <w:r w:rsidR="00DD3A8B" w:rsidRPr="00203358">
        <w:rPr>
          <w:rFonts w:ascii="Times New Roman" w:hAnsi="Times New Roman" w:cs="Times New Roman"/>
          <w:color w:val="000000" w:themeColor="text1"/>
        </w:rPr>
        <w:t>Căn Hộ</w:t>
      </w:r>
      <w:r w:rsidR="00B81BFD" w:rsidRPr="00203358">
        <w:rPr>
          <w:rFonts w:ascii="Times New Roman" w:hAnsi="Times New Roman" w:cs="Times New Roman"/>
          <w:color w:val="000000" w:themeColor="text1"/>
        </w:rPr>
        <w:t xml:space="preserve"> đã mua (kể cả diện tích ban công gắn liền với </w:t>
      </w:r>
      <w:r w:rsidR="00DD3A8B" w:rsidRPr="00203358">
        <w:rPr>
          <w:rFonts w:ascii="Times New Roman" w:hAnsi="Times New Roman" w:cs="Times New Roman"/>
          <w:color w:val="000000" w:themeColor="text1"/>
        </w:rPr>
        <w:t>Căn Hộ</w:t>
      </w:r>
      <w:r w:rsidR="00B81BFD" w:rsidRPr="00203358">
        <w:rPr>
          <w:rFonts w:ascii="Times New Roman" w:hAnsi="Times New Roman" w:cs="Times New Roman"/>
          <w:color w:val="000000" w:themeColor="text1"/>
        </w:rPr>
        <w:t>) theo bản vẽ đính kèm tại mục B</w:t>
      </w:r>
      <w:r w:rsidR="00264D4F" w:rsidRPr="00203358">
        <w:rPr>
          <w:rFonts w:ascii="Times New Roman" w:hAnsi="Times New Roman" w:cs="Times New Roman"/>
          <w:color w:val="000000" w:themeColor="text1"/>
        </w:rPr>
        <w:t>.</w:t>
      </w:r>
      <w:r w:rsidR="00B81BFD" w:rsidRPr="00203358">
        <w:rPr>
          <w:rFonts w:ascii="Times New Roman" w:hAnsi="Times New Roman" w:cs="Times New Roman"/>
          <w:color w:val="000000" w:themeColor="text1"/>
        </w:rPr>
        <w:t xml:space="preserve">I Phụ lục 1 Hợp </w:t>
      </w:r>
      <w:r w:rsidR="006A7142" w:rsidRPr="00203358">
        <w:rPr>
          <w:rFonts w:ascii="Times New Roman" w:hAnsi="Times New Roman" w:cs="Times New Roman"/>
          <w:color w:val="000000" w:themeColor="text1"/>
        </w:rPr>
        <w:t>Đ</w:t>
      </w:r>
      <w:r w:rsidR="00B81BFD" w:rsidRPr="00203358">
        <w:rPr>
          <w:rFonts w:ascii="Times New Roman" w:hAnsi="Times New Roman" w:cs="Times New Roman"/>
          <w:color w:val="000000" w:themeColor="text1"/>
        </w:rPr>
        <w:t>ồng</w:t>
      </w:r>
      <w:r w:rsidR="0082626C" w:rsidRPr="00203358">
        <w:rPr>
          <w:rFonts w:ascii="Times New Roman" w:hAnsi="Times New Roman" w:cs="Times New Roman"/>
          <w:color w:val="000000" w:themeColor="text1"/>
        </w:rPr>
        <w:t>.</w:t>
      </w:r>
    </w:p>
    <w:p w14:paraId="0EF678B2" w14:textId="67C0794F" w:rsidR="00B81BFD" w:rsidRPr="00203358" w:rsidRDefault="002A1A66" w:rsidP="00C92AE0">
      <w:pPr>
        <w:pStyle w:val="ListParagraph"/>
        <w:numPr>
          <w:ilvl w:val="1"/>
          <w:numId w:val="56"/>
        </w:numPr>
        <w:ind w:left="1124" w:hanging="562"/>
        <w:contextualSpacing w:val="0"/>
        <w:jc w:val="both"/>
        <w:rPr>
          <w:rFonts w:ascii="Times New Roman" w:hAnsi="Times New Roman" w:cs="Times New Roman"/>
          <w:color w:val="000000" w:themeColor="text1"/>
        </w:rPr>
      </w:pPr>
      <w:r w:rsidRPr="00203358">
        <w:rPr>
          <w:rFonts w:ascii="Times New Roman" w:hAnsi="Times New Roman" w:cs="Times New Roman"/>
          <w:color w:val="000000" w:themeColor="text1"/>
        </w:rPr>
        <w:t xml:space="preserve">Trang thiết bị </w:t>
      </w:r>
      <w:r w:rsidR="00621CE9" w:rsidRPr="00203358">
        <w:rPr>
          <w:rFonts w:ascii="Times New Roman" w:hAnsi="Times New Roman" w:cs="Times New Roman"/>
          <w:color w:val="000000" w:themeColor="text1"/>
        </w:rPr>
        <w:t xml:space="preserve">thuộc </w:t>
      </w:r>
      <w:r w:rsidRPr="00203358">
        <w:rPr>
          <w:rFonts w:ascii="Times New Roman" w:hAnsi="Times New Roman" w:cs="Times New Roman"/>
          <w:color w:val="000000" w:themeColor="text1"/>
        </w:rPr>
        <w:t>sở hữu riêng: c</w:t>
      </w:r>
      <w:r w:rsidR="00B81BFD" w:rsidRPr="00203358">
        <w:rPr>
          <w:rFonts w:ascii="Times New Roman" w:hAnsi="Times New Roman" w:cs="Times New Roman"/>
          <w:color w:val="000000" w:themeColor="text1"/>
        </w:rPr>
        <w:t xml:space="preserve">ác trang thiết bị kỹ thuật sử dụng riêng gắn liền với </w:t>
      </w:r>
      <w:r w:rsidR="00DD3A8B" w:rsidRPr="00203358">
        <w:rPr>
          <w:rFonts w:ascii="Times New Roman" w:hAnsi="Times New Roman" w:cs="Times New Roman"/>
          <w:color w:val="000000" w:themeColor="text1"/>
        </w:rPr>
        <w:t>Căn Hộ</w:t>
      </w:r>
      <w:r w:rsidR="00B81BFD" w:rsidRPr="00203358">
        <w:rPr>
          <w:rFonts w:ascii="Times New Roman" w:hAnsi="Times New Roman" w:cs="Times New Roman"/>
          <w:color w:val="000000" w:themeColor="text1"/>
        </w:rPr>
        <w:t xml:space="preserve"> </w:t>
      </w:r>
      <w:r w:rsidR="00F51185" w:rsidRPr="00203358">
        <w:rPr>
          <w:rFonts w:ascii="Times New Roman" w:hAnsi="Times New Roman" w:cs="Times New Roman"/>
          <w:color w:val="000000" w:themeColor="text1"/>
        </w:rPr>
        <w:t xml:space="preserve">tại thời điểm bàn giao </w:t>
      </w:r>
      <w:r w:rsidR="00DD3A8B" w:rsidRPr="00203358">
        <w:rPr>
          <w:rFonts w:ascii="Times New Roman" w:hAnsi="Times New Roman" w:cs="Times New Roman"/>
          <w:color w:val="000000" w:themeColor="text1"/>
        </w:rPr>
        <w:t>Căn Hộ</w:t>
      </w:r>
      <w:r w:rsidR="00F51185" w:rsidRPr="00203358">
        <w:rPr>
          <w:rFonts w:ascii="Times New Roman" w:hAnsi="Times New Roman" w:cs="Times New Roman"/>
          <w:color w:val="000000" w:themeColor="text1"/>
        </w:rPr>
        <w:t xml:space="preserve"> </w:t>
      </w:r>
      <w:r w:rsidR="00B81BFD" w:rsidRPr="00203358">
        <w:rPr>
          <w:rFonts w:ascii="Times New Roman" w:hAnsi="Times New Roman" w:cs="Times New Roman"/>
          <w:color w:val="000000" w:themeColor="text1"/>
        </w:rPr>
        <w:t>quy định tại mục</w:t>
      </w:r>
      <w:r w:rsidR="00264D4F" w:rsidRPr="00203358">
        <w:rPr>
          <w:rFonts w:ascii="Times New Roman" w:hAnsi="Times New Roman" w:cs="Times New Roman"/>
          <w:color w:val="000000" w:themeColor="text1"/>
        </w:rPr>
        <w:t xml:space="preserve"> B.</w:t>
      </w:r>
      <w:r w:rsidR="00B81BFD" w:rsidRPr="00203358">
        <w:rPr>
          <w:rFonts w:ascii="Times New Roman" w:hAnsi="Times New Roman" w:cs="Times New Roman"/>
          <w:color w:val="000000" w:themeColor="text1"/>
        </w:rPr>
        <w:t>II</w:t>
      </w:r>
      <w:r w:rsidR="00264D4F" w:rsidRPr="00203358">
        <w:rPr>
          <w:rFonts w:ascii="Times New Roman" w:hAnsi="Times New Roman" w:cs="Times New Roman"/>
          <w:color w:val="000000" w:themeColor="text1"/>
        </w:rPr>
        <w:t xml:space="preserve"> và B.</w:t>
      </w:r>
      <w:r w:rsidR="00B81BFD" w:rsidRPr="00203358">
        <w:rPr>
          <w:rFonts w:ascii="Times New Roman" w:hAnsi="Times New Roman" w:cs="Times New Roman"/>
          <w:color w:val="000000" w:themeColor="text1"/>
        </w:rPr>
        <w:t xml:space="preserve">III (nếu có) Phụ lục 1 Hợp </w:t>
      </w:r>
      <w:r w:rsidR="006A7142" w:rsidRPr="00203358">
        <w:rPr>
          <w:rFonts w:ascii="Times New Roman" w:hAnsi="Times New Roman" w:cs="Times New Roman"/>
          <w:color w:val="000000" w:themeColor="text1"/>
        </w:rPr>
        <w:t>Đ</w:t>
      </w:r>
      <w:r w:rsidR="00B81BFD" w:rsidRPr="00203358">
        <w:rPr>
          <w:rFonts w:ascii="Times New Roman" w:hAnsi="Times New Roman" w:cs="Times New Roman"/>
          <w:color w:val="000000" w:themeColor="text1"/>
        </w:rPr>
        <w:t>ồng</w:t>
      </w:r>
      <w:r w:rsidRPr="00203358">
        <w:rPr>
          <w:rFonts w:ascii="Times New Roman" w:hAnsi="Times New Roman" w:cs="Times New Roman"/>
          <w:color w:val="000000" w:themeColor="text1"/>
        </w:rPr>
        <w:t xml:space="preserve"> (đối với đường truyền và ống dẫn thì bao gồm phần trang thiết bị </w:t>
      </w:r>
      <w:r w:rsidR="00BF4A1E" w:rsidRPr="00203358">
        <w:rPr>
          <w:rFonts w:ascii="Times New Roman" w:hAnsi="Times New Roman" w:cs="Times New Roman"/>
          <w:color w:val="000000" w:themeColor="text1"/>
          <w:lang w:val="en-US"/>
        </w:rPr>
        <w:t xml:space="preserve">tính </w:t>
      </w:r>
      <w:r w:rsidRPr="00203358">
        <w:rPr>
          <w:rFonts w:ascii="Times New Roman" w:hAnsi="Times New Roman" w:cs="Times New Roman"/>
          <w:color w:val="000000" w:themeColor="text1"/>
        </w:rPr>
        <w:t xml:space="preserve">từ </w:t>
      </w:r>
      <w:r w:rsidR="00DB6A93" w:rsidRPr="00203358">
        <w:rPr>
          <w:rFonts w:ascii="Times New Roman" w:hAnsi="Times New Roman" w:cs="Times New Roman"/>
          <w:color w:val="000000" w:themeColor="text1"/>
        </w:rPr>
        <w:t>mối</w:t>
      </w:r>
      <w:r w:rsidRPr="00203358">
        <w:rPr>
          <w:rFonts w:ascii="Times New Roman" w:hAnsi="Times New Roman" w:cs="Times New Roman"/>
          <w:color w:val="000000" w:themeColor="text1"/>
        </w:rPr>
        <w:t xml:space="preserve"> nối </w:t>
      </w:r>
      <w:r w:rsidR="007365B9" w:rsidRPr="00203358">
        <w:rPr>
          <w:rFonts w:ascii="Times New Roman" w:hAnsi="Times New Roman" w:cs="Times New Roman"/>
          <w:color w:val="000000" w:themeColor="text1"/>
          <w:lang w:val="en-US"/>
        </w:rPr>
        <w:t>(</w:t>
      </w:r>
      <w:r w:rsidR="00BF4A1E" w:rsidRPr="00203358">
        <w:rPr>
          <w:rFonts w:ascii="Times New Roman" w:hAnsi="Times New Roman" w:cs="Times New Roman"/>
          <w:color w:val="000000" w:themeColor="text1"/>
          <w:lang w:val="en-US"/>
        </w:rPr>
        <w:t xml:space="preserve">để </w:t>
      </w:r>
      <w:r w:rsidRPr="00203358">
        <w:rPr>
          <w:rFonts w:ascii="Times New Roman" w:hAnsi="Times New Roman" w:cs="Times New Roman"/>
          <w:color w:val="000000" w:themeColor="text1"/>
        </w:rPr>
        <w:t xml:space="preserve">phân nhánh </w:t>
      </w:r>
      <w:r w:rsidR="00BF4A1E" w:rsidRPr="00203358">
        <w:rPr>
          <w:rFonts w:ascii="Times New Roman" w:hAnsi="Times New Roman" w:cs="Times New Roman"/>
          <w:color w:val="000000" w:themeColor="text1"/>
          <w:lang w:val="en-US"/>
        </w:rPr>
        <w:t xml:space="preserve">từ trang thiết bị sử dụng chung sang </w:t>
      </w:r>
      <w:r w:rsidRPr="00203358">
        <w:rPr>
          <w:rFonts w:ascii="Times New Roman" w:hAnsi="Times New Roman" w:cs="Times New Roman"/>
          <w:color w:val="000000" w:themeColor="text1"/>
        </w:rPr>
        <w:t xml:space="preserve">phần sở hữu </w:t>
      </w:r>
      <w:r w:rsidR="00DB6A93" w:rsidRPr="00203358">
        <w:rPr>
          <w:rFonts w:ascii="Times New Roman" w:hAnsi="Times New Roman" w:cs="Times New Roman"/>
          <w:color w:val="000000" w:themeColor="text1"/>
        </w:rPr>
        <w:t>riêng của Bên Mua</w:t>
      </w:r>
      <w:r w:rsidR="007365B9" w:rsidRPr="00203358">
        <w:rPr>
          <w:rFonts w:ascii="Times New Roman" w:hAnsi="Times New Roman" w:cs="Times New Roman"/>
          <w:color w:val="000000" w:themeColor="text1"/>
          <w:lang w:val="en-US"/>
        </w:rPr>
        <w:t>)</w:t>
      </w:r>
      <w:r w:rsidR="00DB6A93" w:rsidRPr="00203358">
        <w:rPr>
          <w:rFonts w:ascii="Times New Roman" w:hAnsi="Times New Roman" w:cs="Times New Roman"/>
          <w:color w:val="000000" w:themeColor="text1"/>
        </w:rPr>
        <w:t xml:space="preserve"> đến phần sở hữu riêng của Bên Mua)</w:t>
      </w:r>
      <w:r w:rsidR="00B81BFD" w:rsidRPr="00203358">
        <w:rPr>
          <w:rFonts w:ascii="Times New Roman" w:hAnsi="Times New Roman" w:cs="Times New Roman"/>
          <w:color w:val="000000" w:themeColor="text1"/>
        </w:rPr>
        <w:t>.</w:t>
      </w:r>
    </w:p>
    <w:p w14:paraId="1373F4F2" w14:textId="5BDA3E45" w:rsidR="00210936" w:rsidRPr="00210936" w:rsidRDefault="00C048E3" w:rsidP="00210936">
      <w:pPr>
        <w:pStyle w:val="ListParagraph"/>
        <w:keepNext/>
        <w:numPr>
          <w:ilvl w:val="0"/>
          <w:numId w:val="33"/>
        </w:numPr>
        <w:spacing w:beforeLines="100" w:before="240"/>
        <w:ind w:left="567" w:hanging="567"/>
        <w:contextualSpacing w:val="0"/>
        <w:rPr>
          <w:rFonts w:ascii="Times New Roman" w:hAnsi="Times New Roman" w:cs="Times New Roman"/>
          <w:b/>
          <w:bCs/>
          <w:color w:val="000000" w:themeColor="text1"/>
          <w:kern w:val="36"/>
          <w:bdr w:val="none" w:sz="0" w:space="0" w:color="auto" w:frame="1"/>
          <w:lang w:eastAsia="ja-JP"/>
        </w:rPr>
      </w:pPr>
      <w:r w:rsidRPr="00203358">
        <w:rPr>
          <w:rFonts w:ascii="Times New Roman" w:hAnsi="Times New Roman" w:cs="Times New Roman"/>
          <w:b/>
          <w:bCs/>
          <w:color w:val="000000" w:themeColor="text1"/>
          <w:kern w:val="36"/>
          <w:bdr w:val="none" w:sz="0" w:space="0" w:color="auto" w:frame="1"/>
          <w:lang w:eastAsia="ja-JP"/>
        </w:rPr>
        <w:t>VĂN BẢN LIÊN QUAN ĐẾN CĂN HỘ</w:t>
      </w:r>
      <w:r w:rsidR="00C62702" w:rsidRPr="00203358">
        <w:rPr>
          <w:rFonts w:ascii="Times New Roman" w:hAnsi="Times New Roman" w:cs="Times New Roman"/>
          <w:b/>
          <w:bCs/>
          <w:color w:val="000000" w:themeColor="text1"/>
          <w:kern w:val="36"/>
          <w:bdr w:val="none" w:sz="0" w:space="0" w:color="auto" w:frame="1"/>
          <w:lang w:eastAsia="ja-JP"/>
        </w:rPr>
        <w:t xml:space="preserve"> (HỒ SƠ ĐÍNH KÈM)</w:t>
      </w:r>
    </w:p>
    <w:p w14:paraId="41B53467" w14:textId="520D8841" w:rsidR="00506ECD" w:rsidRPr="00210936" w:rsidRDefault="00506ECD" w:rsidP="00506ECD">
      <w:pPr>
        <w:pStyle w:val="ListParagraph"/>
        <w:numPr>
          <w:ilvl w:val="0"/>
          <w:numId w:val="1"/>
        </w:numPr>
        <w:tabs>
          <w:tab w:val="right" w:leader="dot" w:pos="8640"/>
        </w:tabs>
        <w:spacing w:line="276" w:lineRule="auto"/>
        <w:ind w:left="426"/>
        <w:contextualSpacing w:val="0"/>
        <w:jc w:val="both"/>
        <w:rPr>
          <w:rFonts w:ascii="Times New Roman" w:hAnsi="Times New Roman" w:cs="Times New Roman"/>
          <w:color w:val="000000" w:themeColor="text1"/>
        </w:rPr>
      </w:pPr>
      <w:r w:rsidRPr="00210936">
        <w:rPr>
          <w:rFonts w:ascii="Times New Roman" w:hAnsi="Times New Roman" w:cs="Times New Roman"/>
          <w:color w:val="000000" w:themeColor="text1"/>
        </w:rPr>
        <w:t>Quyết định chấp thuận kết quả nghiệm thu số … ngày… tháng… năm 2019 của Sở Xây dựng TP. Đà Nẵng</w:t>
      </w:r>
    </w:p>
    <w:p w14:paraId="2DBF8FB1" w14:textId="5997B628" w:rsidR="00945193" w:rsidRPr="00203358" w:rsidRDefault="002B0CBD" w:rsidP="009C2EA3">
      <w:pPr>
        <w:pStyle w:val="ListParagraph"/>
        <w:keepNext/>
        <w:numPr>
          <w:ilvl w:val="0"/>
          <w:numId w:val="33"/>
        </w:numPr>
        <w:spacing w:beforeLines="100" w:before="240"/>
        <w:ind w:left="567" w:hanging="567"/>
        <w:contextualSpacing w:val="0"/>
        <w:rPr>
          <w:rFonts w:ascii="Times New Roman" w:hAnsi="Times New Roman" w:cs="Times New Roman"/>
          <w:b/>
          <w:bCs/>
          <w:color w:val="000000" w:themeColor="text1"/>
          <w:kern w:val="36"/>
          <w:bdr w:val="none" w:sz="0" w:space="0" w:color="auto" w:frame="1"/>
          <w:lang w:eastAsia="ja-JP"/>
        </w:rPr>
      </w:pPr>
      <w:r w:rsidRPr="00203358">
        <w:rPr>
          <w:rFonts w:ascii="Times New Roman" w:eastAsia="Times New Roman" w:hAnsi="Times New Roman" w:cs="Times New Roman"/>
          <w:b/>
          <w:bCs/>
          <w:color w:val="000000" w:themeColor="text1"/>
          <w:kern w:val="36"/>
          <w:bdr w:val="none" w:sz="0" w:space="0" w:color="auto" w:frame="1"/>
        </w:rPr>
        <w:t>THỜI HẠN SỞ HỮU CĂN HỘ</w:t>
      </w:r>
      <w:r w:rsidR="001F4C0F" w:rsidRPr="00203358">
        <w:rPr>
          <w:rFonts w:ascii="Times New Roman" w:eastAsia="Times New Roman" w:hAnsi="Times New Roman" w:cs="Times New Roman"/>
          <w:b/>
          <w:bCs/>
          <w:color w:val="000000" w:themeColor="text1"/>
          <w:kern w:val="36"/>
          <w:bdr w:val="none" w:sz="0" w:space="0" w:color="auto" w:frame="1"/>
        </w:rPr>
        <w:t>:</w:t>
      </w:r>
    </w:p>
    <w:p w14:paraId="4A6D1408" w14:textId="209B9E83" w:rsidR="008E1E4F" w:rsidRPr="00203358" w:rsidRDefault="008E1E4F" w:rsidP="009C2EA3">
      <w:pPr>
        <w:pStyle w:val="ListParagraph"/>
        <w:widowControl/>
        <w:numPr>
          <w:ilvl w:val="0"/>
          <w:numId w:val="4"/>
        </w:numPr>
        <w:ind w:left="567" w:hanging="567"/>
        <w:contextualSpacing w:val="0"/>
        <w:jc w:val="both"/>
        <w:rPr>
          <w:rFonts w:ascii="Times New Roman" w:hAnsi="Times New Roman" w:cs="Times New Roman"/>
          <w:shd w:val="clear" w:color="auto" w:fill="FFFFFF"/>
        </w:rPr>
      </w:pPr>
      <w:r w:rsidRPr="00203358">
        <w:rPr>
          <w:rFonts w:ascii="Times New Roman" w:hAnsi="Times New Roman" w:cs="Times New Roman"/>
        </w:rPr>
        <w:t xml:space="preserve">Trường hợp </w:t>
      </w:r>
      <w:r w:rsidRPr="00203358">
        <w:rPr>
          <w:rFonts w:ascii="Times New Roman" w:hAnsi="Times New Roman" w:cs="Times New Roman"/>
          <w:shd w:val="clear" w:color="auto" w:fill="FFFFFF"/>
        </w:rPr>
        <w:t xml:space="preserve">là công dân </w:t>
      </w:r>
      <w:r w:rsidR="005615DC" w:rsidRPr="00203358">
        <w:rPr>
          <w:rFonts w:ascii="Times New Roman" w:hAnsi="Times New Roman" w:cs="Times New Roman"/>
          <w:shd w:val="clear" w:color="auto" w:fill="FFFFFF"/>
        </w:rPr>
        <w:t>V</w:t>
      </w:r>
      <w:r w:rsidRPr="00203358">
        <w:rPr>
          <w:rFonts w:ascii="Times New Roman" w:hAnsi="Times New Roman" w:cs="Times New Roman"/>
          <w:shd w:val="clear" w:color="auto" w:fill="FFFFFF"/>
        </w:rPr>
        <w:t xml:space="preserve">iệt </w:t>
      </w:r>
      <w:r w:rsidR="005615DC" w:rsidRPr="00203358">
        <w:rPr>
          <w:rFonts w:ascii="Times New Roman" w:hAnsi="Times New Roman" w:cs="Times New Roman"/>
          <w:shd w:val="clear" w:color="auto" w:fill="FFFFFF"/>
        </w:rPr>
        <w:t>N</w:t>
      </w:r>
      <w:r w:rsidRPr="00203358">
        <w:rPr>
          <w:rFonts w:ascii="Times New Roman" w:hAnsi="Times New Roman" w:cs="Times New Roman"/>
          <w:shd w:val="clear" w:color="auto" w:fill="FFFFFF"/>
        </w:rPr>
        <w:t>am</w:t>
      </w:r>
      <w:r w:rsidRPr="00203358">
        <w:rPr>
          <w:rFonts w:ascii="Times New Roman" w:hAnsi="Times New Roman" w:cs="Times New Roman"/>
        </w:rPr>
        <w:t xml:space="preserve"> được sở </w:t>
      </w:r>
      <w:r w:rsidRPr="00203358">
        <w:rPr>
          <w:rFonts w:ascii="Times New Roman" w:hAnsi="Times New Roman" w:cs="Times New Roman"/>
          <w:shd w:val="clear" w:color="auto" w:fill="FFFFFF"/>
        </w:rPr>
        <w:t>hữu ổn đị</w:t>
      </w:r>
      <w:r w:rsidR="001D467B" w:rsidRPr="00203358">
        <w:rPr>
          <w:rFonts w:ascii="Times New Roman" w:hAnsi="Times New Roman" w:cs="Times New Roman"/>
          <w:shd w:val="clear" w:color="auto" w:fill="FFFFFF"/>
        </w:rPr>
        <w:t>nh, lâu dài</w:t>
      </w:r>
      <w:r w:rsidR="00761249" w:rsidRPr="00203358">
        <w:rPr>
          <w:rFonts w:ascii="Times New Roman" w:hAnsi="Times New Roman" w:cs="Times New Roman"/>
          <w:shd w:val="clear" w:color="auto" w:fill="FFFFFF"/>
        </w:rPr>
        <w:t>.</w:t>
      </w:r>
    </w:p>
    <w:p w14:paraId="55A65158" w14:textId="0D1CC88E" w:rsidR="008E1E4F" w:rsidRPr="00203358" w:rsidRDefault="008E1E4F" w:rsidP="009C2EA3">
      <w:pPr>
        <w:pStyle w:val="ListParagraph"/>
        <w:widowControl/>
        <w:numPr>
          <w:ilvl w:val="0"/>
          <w:numId w:val="4"/>
        </w:numPr>
        <w:ind w:left="567" w:hanging="567"/>
        <w:contextualSpacing w:val="0"/>
        <w:jc w:val="both"/>
        <w:rPr>
          <w:rFonts w:ascii="Times New Roman" w:hAnsi="Times New Roman" w:cs="Times New Roman"/>
          <w:shd w:val="clear" w:color="auto" w:fill="FFFFFF"/>
        </w:rPr>
      </w:pPr>
      <w:r w:rsidRPr="00203358">
        <w:rPr>
          <w:rFonts w:ascii="Times New Roman" w:hAnsi="Times New Roman" w:cs="Times New Roman"/>
          <w:shd w:val="clear" w:color="auto" w:fill="FFFFFF"/>
        </w:rPr>
        <w:t xml:space="preserve">Trường hợp là cá nhân nước ngoài </w:t>
      </w:r>
      <w:bookmarkStart w:id="8" w:name="diem_2_161_3"/>
      <w:r w:rsidRPr="00203358">
        <w:rPr>
          <w:rFonts w:ascii="Times New Roman" w:hAnsi="Times New Roman" w:cs="Times New Roman"/>
          <w:shd w:val="clear" w:color="auto" w:fill="FFFFFF"/>
        </w:rPr>
        <w:t>được sở hữu tối đa không quá 50 năm</w:t>
      </w:r>
      <w:bookmarkEnd w:id="8"/>
      <w:r w:rsidRPr="00203358">
        <w:rPr>
          <w:rFonts w:ascii="Times New Roman" w:hAnsi="Times New Roman" w:cs="Times New Roman"/>
          <w:shd w:val="clear" w:color="auto" w:fill="FFFFFF"/>
        </w:rPr>
        <w:t xml:space="preserve"> kể từ ngày được cấp Giấy chứng nhận </w:t>
      </w:r>
      <w:r w:rsidR="0095367D" w:rsidRPr="00203358">
        <w:rPr>
          <w:rFonts w:ascii="Times New Roman" w:hAnsi="Times New Roman" w:cs="Times New Roman"/>
          <w:shd w:val="clear" w:color="auto" w:fill="FFFFFF"/>
        </w:rPr>
        <w:t xml:space="preserve">quyền sở hữu Căn Hộ </w:t>
      </w:r>
      <w:r w:rsidRPr="00203358">
        <w:rPr>
          <w:rFonts w:ascii="Times New Roman" w:hAnsi="Times New Roman" w:cs="Times New Roman"/>
          <w:shd w:val="clear" w:color="auto" w:fill="FFFFFF"/>
        </w:rPr>
        <w:t>và có thể được gia hạn thêm theo quy định của Chính phủ nếu có nhu cầu. Tuy nhiên, Trường hợp cá nhân nước ngoài kết hôn với công dân Việt Nam hoặc kết hôn với người Việt Nam định cư ở nước ngoài thì được sở hữu nhà ở ổn định, lâu dài</w:t>
      </w:r>
      <w:r w:rsidR="00761249" w:rsidRPr="00203358">
        <w:rPr>
          <w:rFonts w:ascii="Times New Roman" w:hAnsi="Times New Roman" w:cs="Times New Roman"/>
          <w:shd w:val="clear" w:color="auto" w:fill="FFFFFF"/>
        </w:rPr>
        <w:t>.</w:t>
      </w:r>
    </w:p>
    <w:p w14:paraId="03055CF2" w14:textId="1B22FD89" w:rsidR="00BE0C49" w:rsidRPr="00203358" w:rsidRDefault="008E1E4F" w:rsidP="009C2EA3">
      <w:pPr>
        <w:pStyle w:val="ListParagraph"/>
        <w:widowControl/>
        <w:numPr>
          <w:ilvl w:val="0"/>
          <w:numId w:val="4"/>
        </w:numPr>
        <w:ind w:left="567" w:hanging="567"/>
        <w:contextualSpacing w:val="0"/>
        <w:jc w:val="both"/>
        <w:rPr>
          <w:rFonts w:ascii="Times New Roman" w:hAnsi="Times New Roman" w:cs="Times New Roman"/>
          <w:shd w:val="clear" w:color="auto" w:fill="FFFFFF"/>
        </w:rPr>
      </w:pPr>
      <w:r w:rsidRPr="00203358">
        <w:rPr>
          <w:rFonts w:ascii="Times New Roman" w:hAnsi="Times New Roman" w:cs="Times New Roman"/>
        </w:rPr>
        <w:lastRenderedPageBreak/>
        <w:t>Trường hợp là tổ chức nước ngoài được sở hữu</w:t>
      </w:r>
      <w:r w:rsidRPr="00203358">
        <w:rPr>
          <w:rFonts w:ascii="Times New Roman" w:hAnsi="Times New Roman" w:cs="Times New Roman"/>
          <w:shd w:val="clear" w:color="auto" w:fill="FFFFFF"/>
        </w:rPr>
        <w:t xml:space="preserve"> tối đa không vượt quá thời hạn ghi trong Giấy chứng nhận đầu tư cấp cho tổ chức đó, bao gồm cả thời gian được gia hạn thêm; thời hạn sở hữu nhà ở được tính từ ngày tổ chức được cấp Giấy chứng nhận</w:t>
      </w:r>
      <w:r w:rsidR="00895518" w:rsidRPr="00203358">
        <w:rPr>
          <w:rFonts w:ascii="Times New Roman" w:hAnsi="Times New Roman" w:cs="Times New Roman"/>
          <w:shd w:val="clear" w:color="auto" w:fill="FFFFFF"/>
        </w:rPr>
        <w:t xml:space="preserve"> quyền sở hữu</w:t>
      </w:r>
      <w:r w:rsidR="00EC49D1" w:rsidRPr="00203358">
        <w:rPr>
          <w:rFonts w:ascii="Times New Roman" w:hAnsi="Times New Roman" w:cs="Times New Roman"/>
          <w:shd w:val="clear" w:color="auto" w:fill="FFFFFF"/>
        </w:rPr>
        <w:t xml:space="preserve"> Căn Hộ</w:t>
      </w:r>
      <w:r w:rsidR="001D467B" w:rsidRPr="00203358">
        <w:rPr>
          <w:rFonts w:ascii="Times New Roman" w:hAnsi="Times New Roman" w:cs="Times New Roman"/>
          <w:shd w:val="clear" w:color="auto" w:fill="FFFFFF"/>
        </w:rPr>
        <w:t>.</w:t>
      </w:r>
    </w:p>
    <w:p w14:paraId="59B9FC53" w14:textId="635AD080" w:rsidR="00945193" w:rsidRPr="00203358" w:rsidRDefault="001D467B" w:rsidP="00477F5F">
      <w:pPr>
        <w:ind w:left="567"/>
        <w:jc w:val="both"/>
        <w:rPr>
          <w:rFonts w:ascii="Times New Roman" w:hAnsi="Times New Roman" w:cs="Times New Roman"/>
          <w:bCs/>
          <w:color w:val="000000" w:themeColor="text1"/>
          <w:kern w:val="36"/>
          <w:bdr w:val="none" w:sz="0" w:space="0" w:color="auto" w:frame="1"/>
          <w:lang w:eastAsia="ja-JP"/>
        </w:rPr>
      </w:pPr>
      <w:r w:rsidRPr="00203358">
        <w:rPr>
          <w:rFonts w:ascii="Times New Roman" w:eastAsia="Times New Roman" w:hAnsi="Times New Roman" w:cs="Times New Roman"/>
          <w:bCs/>
          <w:color w:val="000000" w:themeColor="text1"/>
          <w:kern w:val="36"/>
          <w:bdr w:val="none" w:sz="0" w:space="0" w:color="auto" w:frame="1"/>
        </w:rPr>
        <w:t>Tuy nhiên, trong trường hợp</w:t>
      </w:r>
      <w:r w:rsidR="000234AE" w:rsidRPr="00203358">
        <w:rPr>
          <w:rFonts w:ascii="Times New Roman" w:eastAsia="Times New Roman" w:hAnsi="Times New Roman" w:cs="Times New Roman"/>
          <w:bCs/>
          <w:color w:val="000000" w:themeColor="text1"/>
          <w:kern w:val="36"/>
          <w:bdr w:val="none" w:sz="0" w:space="0" w:color="auto" w:frame="1"/>
        </w:rPr>
        <w:t xml:space="preserve"> có quy định</w:t>
      </w:r>
      <w:r w:rsidRPr="00203358">
        <w:rPr>
          <w:rFonts w:ascii="Times New Roman" w:eastAsia="Times New Roman" w:hAnsi="Times New Roman" w:cs="Times New Roman"/>
          <w:bCs/>
          <w:color w:val="000000" w:themeColor="text1"/>
          <w:kern w:val="36"/>
          <w:bdr w:val="none" w:sz="0" w:space="0" w:color="auto" w:frame="1"/>
        </w:rPr>
        <w:t xml:space="preserve"> khác</w:t>
      </w:r>
      <w:r w:rsidR="000234AE" w:rsidRPr="00203358">
        <w:rPr>
          <w:rFonts w:ascii="Times New Roman" w:eastAsia="Times New Roman" w:hAnsi="Times New Roman" w:cs="Times New Roman"/>
          <w:bCs/>
          <w:color w:val="000000" w:themeColor="text1"/>
          <w:kern w:val="36"/>
          <w:bdr w:val="none" w:sz="0" w:space="0" w:color="auto" w:frame="1"/>
        </w:rPr>
        <w:t xml:space="preserve"> </w:t>
      </w:r>
      <w:r w:rsidRPr="00203358">
        <w:rPr>
          <w:rFonts w:ascii="Times New Roman" w:eastAsia="Times New Roman" w:hAnsi="Times New Roman" w:cs="Times New Roman"/>
          <w:bCs/>
          <w:color w:val="000000" w:themeColor="text1"/>
          <w:kern w:val="36"/>
          <w:bdr w:val="none" w:sz="0" w:space="0" w:color="auto" w:frame="1"/>
        </w:rPr>
        <w:t>của pháp luật hoặc quyết định của cơ quan</w:t>
      </w:r>
      <w:r w:rsidR="003A11A9" w:rsidRPr="00203358">
        <w:rPr>
          <w:rFonts w:ascii="Times New Roman" w:eastAsia="Times New Roman" w:hAnsi="Times New Roman" w:cs="Times New Roman"/>
          <w:bCs/>
          <w:color w:val="000000" w:themeColor="text1"/>
          <w:kern w:val="36"/>
          <w:bdr w:val="none" w:sz="0" w:space="0" w:color="auto" w:frame="1"/>
        </w:rPr>
        <w:t xml:space="preserve"> chức năng</w:t>
      </w:r>
      <w:r w:rsidRPr="00203358">
        <w:rPr>
          <w:rFonts w:ascii="Times New Roman" w:eastAsia="Times New Roman" w:hAnsi="Times New Roman" w:cs="Times New Roman"/>
          <w:bCs/>
          <w:color w:val="000000" w:themeColor="text1"/>
          <w:kern w:val="36"/>
          <w:bdr w:val="none" w:sz="0" w:space="0" w:color="auto" w:frame="1"/>
        </w:rPr>
        <w:t xml:space="preserve"> </w:t>
      </w:r>
      <w:r w:rsidR="009C779D" w:rsidRPr="00203358">
        <w:rPr>
          <w:rFonts w:ascii="Times New Roman" w:eastAsia="Times New Roman" w:hAnsi="Times New Roman" w:cs="Times New Roman"/>
          <w:bCs/>
          <w:color w:val="000000" w:themeColor="text1"/>
          <w:kern w:val="36"/>
          <w:bdr w:val="none" w:sz="0" w:space="0" w:color="auto" w:frame="1"/>
        </w:rPr>
        <w:t>về thời hạn s</w:t>
      </w:r>
      <w:r w:rsidR="003F1CFB" w:rsidRPr="00203358">
        <w:rPr>
          <w:rFonts w:ascii="Times New Roman" w:eastAsia="Times New Roman" w:hAnsi="Times New Roman" w:cs="Times New Roman"/>
          <w:bCs/>
          <w:color w:val="000000" w:themeColor="text1"/>
          <w:kern w:val="36"/>
          <w:bdr w:val="none" w:sz="0" w:space="0" w:color="auto" w:frame="1"/>
          <w:lang w:val="en-US"/>
        </w:rPr>
        <w:t>ở hữu</w:t>
      </w:r>
      <w:r w:rsidR="009C779D" w:rsidRPr="00203358">
        <w:rPr>
          <w:rFonts w:ascii="Times New Roman" w:eastAsia="Times New Roman" w:hAnsi="Times New Roman" w:cs="Times New Roman"/>
          <w:bCs/>
          <w:color w:val="000000" w:themeColor="text1"/>
          <w:kern w:val="36"/>
          <w:bdr w:val="none" w:sz="0" w:space="0" w:color="auto" w:frame="1"/>
        </w:rPr>
        <w:t xml:space="preserve"> Căn Hộ thì </w:t>
      </w:r>
      <w:r w:rsidR="001F4C0F" w:rsidRPr="00203358">
        <w:rPr>
          <w:rFonts w:ascii="Times New Roman" w:eastAsia="Times New Roman" w:hAnsi="Times New Roman" w:cs="Times New Roman"/>
          <w:bCs/>
          <w:color w:val="000000" w:themeColor="text1"/>
          <w:kern w:val="36"/>
          <w:bdr w:val="none" w:sz="0" w:space="0" w:color="auto" w:frame="1"/>
        </w:rPr>
        <w:t>thời hạn s</w:t>
      </w:r>
      <w:r w:rsidR="003F1CFB" w:rsidRPr="00203358">
        <w:rPr>
          <w:rFonts w:ascii="Times New Roman" w:eastAsia="Times New Roman" w:hAnsi="Times New Roman" w:cs="Times New Roman"/>
          <w:bCs/>
          <w:color w:val="000000" w:themeColor="text1"/>
          <w:kern w:val="36"/>
          <w:bdr w:val="none" w:sz="0" w:space="0" w:color="auto" w:frame="1"/>
          <w:lang w:val="en-US"/>
        </w:rPr>
        <w:t>ở hữu</w:t>
      </w:r>
      <w:r w:rsidR="001F4C0F" w:rsidRPr="00203358">
        <w:rPr>
          <w:rFonts w:ascii="Times New Roman" w:eastAsia="Times New Roman" w:hAnsi="Times New Roman" w:cs="Times New Roman"/>
          <w:bCs/>
          <w:color w:val="000000" w:themeColor="text1"/>
          <w:kern w:val="36"/>
          <w:bdr w:val="none" w:sz="0" w:space="0" w:color="auto" w:frame="1"/>
        </w:rPr>
        <w:t xml:space="preserve"> Căn Hộ căn cứ theo quy định đó.</w:t>
      </w:r>
    </w:p>
    <w:p w14:paraId="4F11F4F0" w14:textId="63828ECD" w:rsidR="00945193" w:rsidRPr="00203358" w:rsidRDefault="00945193" w:rsidP="00BA53BA">
      <w:pPr>
        <w:ind w:left="567"/>
        <w:jc w:val="both"/>
        <w:rPr>
          <w:rFonts w:ascii="Times New Roman" w:eastAsia="Times New Roman" w:hAnsi="Times New Roman" w:cs="Times New Roman"/>
          <w:bCs/>
          <w:color w:val="000000" w:themeColor="text1"/>
          <w:kern w:val="36"/>
          <w:bdr w:val="none" w:sz="0" w:space="0" w:color="auto" w:frame="1"/>
          <w:lang w:eastAsia="ja-JP"/>
        </w:rPr>
      </w:pPr>
    </w:p>
    <w:p w14:paraId="72B5AF0D" w14:textId="3945A10C" w:rsidR="007021EE" w:rsidRPr="00203358" w:rsidRDefault="00D752BE" w:rsidP="00C92AE0">
      <w:pPr>
        <w:pStyle w:val="ListParagraph"/>
        <w:keepNext/>
        <w:widowControl/>
        <w:numPr>
          <w:ilvl w:val="0"/>
          <w:numId w:val="47"/>
        </w:numPr>
        <w:spacing w:beforeLines="100" w:before="240"/>
        <w:ind w:left="567" w:hanging="567"/>
        <w:contextualSpacing w:val="0"/>
        <w:jc w:val="both"/>
        <w:rPr>
          <w:rFonts w:ascii="Times New Roman" w:eastAsia="MS Mincho" w:hAnsi="Times New Roman" w:cs="Times New Roman"/>
          <w:b/>
          <w:color w:val="000000" w:themeColor="text1"/>
          <w:lang w:eastAsia="ja-JP"/>
        </w:rPr>
      </w:pPr>
      <w:r w:rsidRPr="00203358">
        <w:rPr>
          <w:rFonts w:ascii="Times New Roman" w:hAnsi="Times New Roman" w:cs="Times New Roman"/>
          <w:b/>
          <w:color w:val="000000" w:themeColor="text1"/>
        </w:rPr>
        <w:t>PHẦN SỞ HỮU RIÊNG CỦA BÊN BÁN HOẶC BÊN THỨ BA</w:t>
      </w:r>
    </w:p>
    <w:p w14:paraId="136D239F" w14:textId="5A657080" w:rsidR="00776B55" w:rsidRPr="00203358" w:rsidRDefault="00D752BE" w:rsidP="008E5A53">
      <w:pPr>
        <w:widowControl/>
        <w:ind w:left="562"/>
        <w:rPr>
          <w:rFonts w:ascii="Times New Roman" w:hAnsi="Times New Roman" w:cs="Times New Roman"/>
          <w:bCs/>
          <w:color w:val="000000" w:themeColor="text1"/>
          <w:kern w:val="36"/>
          <w:bdr w:val="none" w:sz="0" w:space="0" w:color="auto" w:frame="1"/>
          <w:lang w:eastAsia="ja-JP"/>
        </w:rPr>
      </w:pPr>
      <w:r w:rsidRPr="00203358">
        <w:rPr>
          <w:rFonts w:ascii="Times New Roman" w:hAnsi="Times New Roman" w:cs="Times New Roman"/>
          <w:color w:val="000000" w:themeColor="text1"/>
        </w:rPr>
        <w:t xml:space="preserve">Các phần sau đây </w:t>
      </w:r>
      <w:r w:rsidR="00382A95" w:rsidRPr="00203358">
        <w:rPr>
          <w:rFonts w:ascii="Times New Roman" w:hAnsi="Times New Roman" w:cs="Times New Roman"/>
          <w:color w:val="000000" w:themeColor="text1"/>
        </w:rPr>
        <w:t xml:space="preserve">là </w:t>
      </w:r>
      <w:r w:rsidR="00C210EB" w:rsidRPr="00203358">
        <w:rPr>
          <w:rFonts w:ascii="Times New Roman" w:hAnsi="Times New Roman" w:cs="Times New Roman"/>
          <w:color w:val="000000" w:themeColor="text1"/>
        </w:rPr>
        <w:t>phần sở hữu riêng của Bên Bán hoặc bên thứ ba:</w:t>
      </w:r>
    </w:p>
    <w:p w14:paraId="0DDFB569" w14:textId="120B38B6" w:rsidR="00761249" w:rsidRPr="00203358" w:rsidRDefault="001D467B" w:rsidP="009C2EA3">
      <w:pPr>
        <w:pStyle w:val="ListParagraph"/>
        <w:widowControl/>
        <w:numPr>
          <w:ilvl w:val="0"/>
          <w:numId w:val="4"/>
        </w:numPr>
        <w:ind w:left="567" w:hanging="567"/>
        <w:contextualSpacing w:val="0"/>
        <w:jc w:val="both"/>
        <w:rPr>
          <w:rFonts w:ascii="Times New Roman" w:eastAsia="MS Mincho" w:hAnsi="Times New Roman" w:cs="Times New Roman"/>
          <w:color w:val="000000" w:themeColor="text1"/>
          <w:lang w:val="it-IT" w:eastAsia="ja-JP"/>
        </w:rPr>
      </w:pPr>
      <w:r w:rsidRPr="00203358">
        <w:rPr>
          <w:rFonts w:ascii="Times New Roman" w:hAnsi="Times New Roman" w:cs="Times New Roman"/>
          <w:color w:val="000000" w:themeColor="text1"/>
          <w:lang w:eastAsia="ja-JP"/>
        </w:rPr>
        <w:t xml:space="preserve">Chỗ để xe ô tô trong khu vực tầng hầm; chỗ để xe ô tô trên mặt đất xung quanh </w:t>
      </w:r>
      <w:r w:rsidR="00FD7BEC" w:rsidRPr="00203358">
        <w:rPr>
          <w:rFonts w:ascii="Times New Roman" w:hAnsi="Times New Roman" w:cs="Times New Roman"/>
          <w:color w:val="000000" w:themeColor="text1"/>
          <w:lang w:eastAsia="ja-JP"/>
        </w:rPr>
        <w:t>T</w:t>
      </w:r>
      <w:r w:rsidRPr="00203358">
        <w:rPr>
          <w:rFonts w:ascii="Times New Roman" w:hAnsi="Times New Roman" w:cs="Times New Roman"/>
          <w:color w:val="000000" w:themeColor="text1"/>
          <w:lang w:eastAsia="ja-JP"/>
        </w:rPr>
        <w:t xml:space="preserve">òa </w:t>
      </w:r>
      <w:r w:rsidR="00FD7BEC" w:rsidRPr="00203358">
        <w:rPr>
          <w:rFonts w:ascii="Times New Roman" w:hAnsi="Times New Roman" w:cs="Times New Roman"/>
          <w:color w:val="000000" w:themeColor="text1"/>
          <w:lang w:eastAsia="ja-JP"/>
        </w:rPr>
        <w:t>N</w:t>
      </w:r>
      <w:r w:rsidRPr="00203358">
        <w:rPr>
          <w:rFonts w:ascii="Times New Roman" w:hAnsi="Times New Roman" w:cs="Times New Roman"/>
          <w:color w:val="000000" w:themeColor="text1"/>
          <w:lang w:eastAsia="ja-JP"/>
        </w:rPr>
        <w:t>hà; phần diện tích sử dụng để xe liền kề khu cửa hàng (được xác định theo bản vẽ đính kèm)</w:t>
      </w:r>
      <w:r w:rsidR="00761249" w:rsidRPr="00203358">
        <w:rPr>
          <w:rFonts w:ascii="Times New Roman" w:hAnsi="Times New Roman" w:cs="Times New Roman"/>
          <w:color w:val="000000" w:themeColor="text1"/>
          <w:lang w:eastAsia="ja-JP"/>
        </w:rPr>
        <w:t>.</w:t>
      </w:r>
    </w:p>
    <w:p w14:paraId="50630368" w14:textId="1A12BF19" w:rsidR="001D467B" w:rsidRPr="00203358" w:rsidRDefault="001D467B" w:rsidP="009C2EA3">
      <w:pPr>
        <w:pStyle w:val="ListParagraph"/>
        <w:widowControl/>
        <w:numPr>
          <w:ilvl w:val="0"/>
          <w:numId w:val="4"/>
        </w:numPr>
        <w:ind w:left="567" w:hanging="567"/>
        <w:contextualSpacing w:val="0"/>
        <w:jc w:val="both"/>
        <w:rPr>
          <w:rFonts w:ascii="Times New Roman" w:eastAsia="MS Mincho" w:hAnsi="Times New Roman" w:cs="Times New Roman"/>
          <w:color w:val="000000" w:themeColor="text1"/>
          <w:lang w:val="it-IT" w:eastAsia="ja-JP"/>
        </w:rPr>
      </w:pPr>
      <w:r w:rsidRPr="00203358">
        <w:rPr>
          <w:rFonts w:ascii="Times New Roman" w:hAnsi="Times New Roman" w:cs="Times New Roman"/>
          <w:color w:val="000000" w:themeColor="text1"/>
          <w:lang w:val="it-IT"/>
        </w:rPr>
        <w:t xml:space="preserve">Cửa hàng và Văn phòng tại tầng 1; </w:t>
      </w:r>
      <w:r w:rsidR="00470DC2" w:rsidRPr="00203358">
        <w:rPr>
          <w:rFonts w:ascii="Times New Roman" w:hAnsi="Times New Roman" w:cs="Times New Roman"/>
          <w:color w:val="000000" w:themeColor="text1"/>
        </w:rPr>
        <w:t xml:space="preserve">khu vực </w:t>
      </w:r>
      <w:r w:rsidR="0064544F" w:rsidRPr="00203358">
        <w:rPr>
          <w:rFonts w:ascii="Times New Roman" w:hAnsi="Times New Roman" w:cs="Times New Roman"/>
          <w:color w:val="000000" w:themeColor="text1"/>
          <w:lang w:val="it-IT"/>
        </w:rPr>
        <w:t>dành cho</w:t>
      </w:r>
      <w:r w:rsidR="00734C34" w:rsidRPr="00203358">
        <w:rPr>
          <w:rFonts w:ascii="Times New Roman" w:hAnsi="Times New Roman" w:cs="Times New Roman"/>
          <w:color w:val="000000" w:themeColor="text1"/>
          <w:lang w:val="it-IT" w:eastAsia="ja-JP"/>
        </w:rPr>
        <w:t xml:space="preserve"> </w:t>
      </w:r>
      <w:r w:rsidRPr="00203358">
        <w:rPr>
          <w:rFonts w:ascii="Times New Roman" w:hAnsi="Times New Roman" w:cs="Times New Roman"/>
          <w:color w:val="000000" w:themeColor="text1"/>
          <w:lang w:val="it-IT"/>
        </w:rPr>
        <w:t>nhà trẻ tại tầng 2 (</w:t>
      </w:r>
      <w:r w:rsidR="00225E62" w:rsidRPr="00203358">
        <w:rPr>
          <w:rFonts w:ascii="Times New Roman" w:hAnsi="Times New Roman" w:cs="Times New Roman"/>
          <w:color w:val="000000" w:themeColor="text1"/>
          <w:lang w:val="it-IT"/>
        </w:rPr>
        <w:t>thuộc sở hữu của</w:t>
      </w:r>
      <w:r w:rsidRPr="00203358">
        <w:rPr>
          <w:rFonts w:ascii="Times New Roman" w:hAnsi="Times New Roman" w:cs="Times New Roman"/>
          <w:color w:val="000000" w:themeColor="text1"/>
          <w:lang w:val="it-IT"/>
        </w:rPr>
        <w:t xml:space="preserve"> </w:t>
      </w:r>
      <w:r w:rsidR="000A7DB7" w:rsidRPr="00203358">
        <w:rPr>
          <w:rFonts w:ascii="Times New Roman" w:hAnsi="Times New Roman" w:cs="Times New Roman"/>
          <w:color w:val="000000" w:themeColor="text1"/>
        </w:rPr>
        <w:t>B</w:t>
      </w:r>
      <w:r w:rsidRPr="00203358">
        <w:rPr>
          <w:rFonts w:ascii="Times New Roman" w:hAnsi="Times New Roman" w:cs="Times New Roman"/>
          <w:color w:val="000000" w:themeColor="text1"/>
          <w:lang w:val="it-IT"/>
        </w:rPr>
        <w:t xml:space="preserve">ên </w:t>
      </w:r>
      <w:r w:rsidR="000A7DB7" w:rsidRPr="00203358">
        <w:rPr>
          <w:rFonts w:ascii="Times New Roman" w:hAnsi="Times New Roman" w:cs="Times New Roman"/>
          <w:color w:val="000000" w:themeColor="text1"/>
        </w:rPr>
        <w:t>B</w:t>
      </w:r>
      <w:r w:rsidRPr="00203358">
        <w:rPr>
          <w:rFonts w:ascii="Times New Roman" w:hAnsi="Times New Roman" w:cs="Times New Roman"/>
          <w:color w:val="000000" w:themeColor="text1"/>
          <w:lang w:val="it-IT"/>
        </w:rPr>
        <w:t>án hoặc được bán cho bên thứ ba)</w:t>
      </w:r>
      <w:r w:rsidR="00761249" w:rsidRPr="00203358">
        <w:rPr>
          <w:rFonts w:ascii="Times New Roman" w:hAnsi="Times New Roman" w:cs="Times New Roman"/>
          <w:color w:val="000000" w:themeColor="text1"/>
          <w:lang w:val="it-IT"/>
        </w:rPr>
        <w:t>.</w:t>
      </w:r>
    </w:p>
    <w:p w14:paraId="6F783FE2" w14:textId="24303599" w:rsidR="00761249" w:rsidRPr="00203358" w:rsidRDefault="001D467B" w:rsidP="009C2EA3">
      <w:pPr>
        <w:pStyle w:val="ListParagraph"/>
        <w:widowControl/>
        <w:numPr>
          <w:ilvl w:val="0"/>
          <w:numId w:val="4"/>
        </w:numPr>
        <w:ind w:left="567" w:hanging="567"/>
        <w:contextualSpacing w:val="0"/>
        <w:jc w:val="both"/>
        <w:rPr>
          <w:rFonts w:ascii="Times New Roman" w:eastAsia="MS Mincho" w:hAnsi="Times New Roman" w:cs="Times New Roman"/>
          <w:color w:val="000000" w:themeColor="text1"/>
          <w:lang w:val="it-IT" w:eastAsia="ja-JP"/>
        </w:rPr>
      </w:pPr>
      <w:r w:rsidRPr="00203358">
        <w:rPr>
          <w:rFonts w:ascii="Times New Roman" w:hAnsi="Times New Roman" w:cs="Times New Roman"/>
          <w:color w:val="000000" w:themeColor="text1"/>
          <w:lang w:val="it-IT"/>
        </w:rPr>
        <w:t xml:space="preserve">Các </w:t>
      </w:r>
      <w:r w:rsidR="00DD3A8B" w:rsidRPr="00203358">
        <w:rPr>
          <w:rFonts w:ascii="Times New Roman" w:hAnsi="Times New Roman" w:cs="Times New Roman"/>
          <w:color w:val="000000" w:themeColor="text1"/>
          <w:lang w:val="it-IT"/>
        </w:rPr>
        <w:t>Căn Hộ</w:t>
      </w:r>
      <w:r w:rsidRPr="00203358">
        <w:rPr>
          <w:rFonts w:ascii="Times New Roman" w:hAnsi="Times New Roman" w:cs="Times New Roman"/>
          <w:color w:val="000000" w:themeColor="text1"/>
          <w:lang w:val="it-IT"/>
        </w:rPr>
        <w:t xml:space="preserve"> mà Bên </w:t>
      </w:r>
      <w:r w:rsidR="000A7DB7" w:rsidRPr="00203358">
        <w:rPr>
          <w:rFonts w:ascii="Times New Roman" w:hAnsi="Times New Roman" w:cs="Times New Roman"/>
          <w:color w:val="000000" w:themeColor="text1"/>
        </w:rPr>
        <w:t>B</w:t>
      </w:r>
      <w:r w:rsidRPr="00203358">
        <w:rPr>
          <w:rFonts w:ascii="Times New Roman" w:hAnsi="Times New Roman" w:cs="Times New Roman"/>
          <w:color w:val="000000" w:themeColor="text1"/>
          <w:lang w:val="it-IT"/>
        </w:rPr>
        <w:t>án chưa bán từ tầng 3 đến tầng 28. (</w:t>
      </w:r>
      <w:r w:rsidR="00225E62" w:rsidRPr="00203358">
        <w:rPr>
          <w:rFonts w:ascii="Times New Roman" w:hAnsi="Times New Roman" w:cs="Times New Roman"/>
          <w:color w:val="000000" w:themeColor="text1"/>
          <w:lang w:val="it-IT"/>
        </w:rPr>
        <w:t xml:space="preserve">thuộc sở hữu của </w:t>
      </w:r>
      <w:r w:rsidR="000A7DB7" w:rsidRPr="00203358">
        <w:rPr>
          <w:rFonts w:ascii="Times New Roman" w:hAnsi="Times New Roman" w:cs="Times New Roman"/>
          <w:color w:val="000000" w:themeColor="text1"/>
        </w:rPr>
        <w:t>B</w:t>
      </w:r>
      <w:r w:rsidRPr="00203358">
        <w:rPr>
          <w:rFonts w:ascii="Times New Roman" w:hAnsi="Times New Roman" w:cs="Times New Roman"/>
          <w:color w:val="000000" w:themeColor="text1"/>
          <w:lang w:val="it-IT"/>
        </w:rPr>
        <w:t xml:space="preserve">ên </w:t>
      </w:r>
      <w:r w:rsidR="000A7DB7" w:rsidRPr="00203358">
        <w:rPr>
          <w:rFonts w:ascii="Times New Roman" w:hAnsi="Times New Roman" w:cs="Times New Roman"/>
          <w:color w:val="000000" w:themeColor="text1"/>
        </w:rPr>
        <w:t>B</w:t>
      </w:r>
      <w:r w:rsidRPr="00203358">
        <w:rPr>
          <w:rFonts w:ascii="Times New Roman" w:hAnsi="Times New Roman" w:cs="Times New Roman"/>
          <w:color w:val="000000" w:themeColor="text1"/>
          <w:lang w:val="it-IT"/>
        </w:rPr>
        <w:t>án hoặc được bán cho bên thứ ba)</w:t>
      </w:r>
      <w:r w:rsidR="00761249" w:rsidRPr="00203358">
        <w:rPr>
          <w:rFonts w:ascii="Times New Roman" w:hAnsi="Times New Roman" w:cs="Times New Roman"/>
          <w:color w:val="000000" w:themeColor="text1"/>
          <w:lang w:val="it-IT"/>
        </w:rPr>
        <w:t>.</w:t>
      </w:r>
    </w:p>
    <w:p w14:paraId="0457135F" w14:textId="4F7C0D1E" w:rsidR="00761249" w:rsidRPr="00203358" w:rsidRDefault="00BC215F" w:rsidP="009C2EA3">
      <w:pPr>
        <w:pStyle w:val="ListParagraph"/>
        <w:widowControl/>
        <w:numPr>
          <w:ilvl w:val="0"/>
          <w:numId w:val="4"/>
        </w:numPr>
        <w:ind w:left="567" w:hanging="567"/>
        <w:contextualSpacing w:val="0"/>
        <w:jc w:val="both"/>
        <w:rPr>
          <w:rFonts w:ascii="Times New Roman" w:hAnsi="Times New Roman" w:cs="Times New Roman"/>
          <w:color w:val="000000" w:themeColor="text1"/>
          <w:lang w:val="it-IT"/>
        </w:rPr>
      </w:pPr>
      <w:r w:rsidRPr="00203358">
        <w:rPr>
          <w:rFonts w:ascii="Times New Roman" w:hAnsi="Times New Roman" w:cs="Times New Roman"/>
          <w:color w:val="000000" w:themeColor="text1"/>
          <w:lang w:eastAsia="ja-JP"/>
        </w:rPr>
        <w:t>Thiết bị gắn liền với những phần nêu trên</w:t>
      </w:r>
      <w:r w:rsidR="00761249" w:rsidRPr="00203358">
        <w:rPr>
          <w:rFonts w:ascii="Times New Roman" w:hAnsi="Times New Roman" w:cs="Times New Roman"/>
          <w:color w:val="000000" w:themeColor="text1"/>
          <w:lang w:eastAsia="ja-JP"/>
        </w:rPr>
        <w:t>.</w:t>
      </w:r>
    </w:p>
    <w:p w14:paraId="5DF7C403" w14:textId="5E713E24" w:rsidR="00DA0E1A" w:rsidRDefault="00DA0E1A">
      <w:pPr>
        <w:widowControl/>
        <w:rPr>
          <w:rFonts w:ascii="Times New Roman" w:eastAsia="MS Mincho" w:hAnsi="Times New Roman" w:cs="Times New Roman"/>
          <w:b/>
          <w:bCs/>
          <w:color w:val="000000" w:themeColor="text1"/>
          <w:kern w:val="36"/>
          <w:bdr w:val="none" w:sz="0" w:space="0" w:color="auto" w:frame="1"/>
        </w:rPr>
      </w:pPr>
      <w:r>
        <w:rPr>
          <w:rFonts w:ascii="Times New Roman" w:eastAsia="MS Mincho" w:hAnsi="Times New Roman" w:cs="Times New Roman"/>
          <w:b/>
          <w:bCs/>
          <w:color w:val="000000" w:themeColor="text1"/>
          <w:kern w:val="36"/>
          <w:bdr w:val="none" w:sz="0" w:space="0" w:color="auto" w:frame="1"/>
        </w:rPr>
        <w:br w:type="page"/>
      </w:r>
    </w:p>
    <w:p w14:paraId="10899107" w14:textId="77777777" w:rsidR="00DA0E1A" w:rsidRPr="00203358" w:rsidRDefault="00DA0E1A" w:rsidP="00DA0E1A">
      <w:pPr>
        <w:widowControl/>
        <w:outlineLvl w:val="0"/>
        <w:rPr>
          <w:rFonts w:ascii="Times New Roman" w:eastAsia="MS Mincho" w:hAnsi="Times New Roman" w:cs="Times New Roman"/>
          <w:b/>
          <w:bCs/>
          <w:color w:val="000000" w:themeColor="text1"/>
          <w:kern w:val="36"/>
          <w:bdr w:val="none" w:sz="0" w:space="0" w:color="auto" w:frame="1"/>
        </w:rPr>
      </w:pPr>
      <w:r w:rsidRPr="00203358">
        <w:rPr>
          <w:rFonts w:ascii="Times New Roman" w:eastAsia="MS Mincho" w:hAnsi="Times New Roman" w:cs="Times New Roman"/>
          <w:b/>
          <w:bCs/>
          <w:color w:val="000000" w:themeColor="text1"/>
          <w:kern w:val="36"/>
          <w:bdr w:val="none" w:sz="0" w:space="0" w:color="auto" w:frame="1"/>
        </w:rPr>
        <w:lastRenderedPageBreak/>
        <w:t>＜</w:t>
      </w:r>
      <w:r w:rsidRPr="00203358">
        <w:rPr>
          <w:rFonts w:ascii="Times New Roman" w:eastAsia="MS Mincho" w:hAnsi="Times New Roman" w:cs="Times New Roman"/>
          <w:b/>
          <w:bCs/>
          <w:color w:val="000000" w:themeColor="text1"/>
          <w:kern w:val="36"/>
          <w:bdr w:val="none" w:sz="0" w:space="0" w:color="auto" w:frame="1"/>
        </w:rPr>
        <w:t>BẢN VẼ ĐÍNH KÈM</w:t>
      </w:r>
      <w:r w:rsidRPr="00203358">
        <w:rPr>
          <w:rFonts w:ascii="Times New Roman" w:hAnsi="Times New Roman" w:cs="Times New Roman"/>
          <w:color w:val="000000" w:themeColor="text1"/>
          <w:lang w:val="it-IT" w:eastAsia="ja-JP"/>
        </w:rPr>
        <w:t xml:space="preserve"> </w:t>
      </w:r>
      <w:r w:rsidRPr="00203358">
        <w:rPr>
          <w:rFonts w:ascii="Times New Roman" w:hAnsi="Times New Roman" w:cs="Times New Roman"/>
          <w:b/>
          <w:color w:val="000000" w:themeColor="text1"/>
          <w:lang w:val="it-IT" w:eastAsia="ja-JP"/>
        </w:rPr>
        <w:t>(</w:t>
      </w:r>
      <w:r w:rsidRPr="00203358">
        <w:rPr>
          <w:rFonts w:ascii="Times New Roman" w:hAnsi="Times New Roman" w:cs="Times New Roman"/>
          <w:b/>
          <w:color w:val="000000" w:themeColor="text1"/>
          <w:lang w:val="it-IT"/>
        </w:rPr>
        <w:t>SƠ ĐỒ MẶT BẰNG VÀ SƠ ĐỒ VỊ TRÍ</w:t>
      </w:r>
      <w:r w:rsidRPr="00203358">
        <w:rPr>
          <w:rFonts w:ascii="Times New Roman" w:hAnsi="Times New Roman" w:cs="Times New Roman"/>
          <w:b/>
          <w:color w:val="000000" w:themeColor="text1"/>
          <w:lang w:val="it-IT" w:eastAsia="ja-JP"/>
        </w:rPr>
        <w:t>)</w:t>
      </w:r>
      <w:r w:rsidRPr="00203358">
        <w:rPr>
          <w:rFonts w:ascii="Times New Roman" w:eastAsia="MS Mincho" w:hAnsi="Times New Roman" w:cs="Times New Roman"/>
          <w:b/>
          <w:bCs/>
          <w:color w:val="000000" w:themeColor="text1"/>
          <w:kern w:val="36"/>
          <w:bdr w:val="none" w:sz="0" w:space="0" w:color="auto" w:frame="1"/>
        </w:rPr>
        <w:t>＞</w:t>
      </w:r>
    </w:p>
    <w:p w14:paraId="3969C345" w14:textId="6815522E" w:rsidR="00DA0E1A" w:rsidRDefault="00DA0E1A">
      <w:pPr>
        <w:widowControl/>
        <w:rPr>
          <w:rFonts w:ascii="Times New Roman" w:eastAsia="MS Mincho" w:hAnsi="Times New Roman" w:cs="Times New Roman"/>
          <w:b/>
          <w:bCs/>
          <w:color w:val="000000" w:themeColor="text1"/>
          <w:kern w:val="36"/>
          <w:bdr w:val="none" w:sz="0" w:space="0" w:color="auto" w:frame="1"/>
        </w:rPr>
      </w:pPr>
      <w:r>
        <w:rPr>
          <w:rFonts w:ascii="Times New Roman" w:eastAsia="MS Mincho" w:hAnsi="Times New Roman" w:cs="Times New Roman"/>
          <w:b/>
          <w:bCs/>
          <w:color w:val="000000" w:themeColor="text1"/>
          <w:kern w:val="36"/>
          <w:bdr w:val="none" w:sz="0" w:space="0" w:color="auto" w:frame="1"/>
        </w:rPr>
        <w:br w:type="page"/>
      </w:r>
    </w:p>
    <w:p w14:paraId="3382772A" w14:textId="279BCB80" w:rsidR="00EB0C0B" w:rsidRPr="00DA0E1A" w:rsidRDefault="00DA0E1A" w:rsidP="00DA0E1A">
      <w:pPr>
        <w:rPr>
          <w:rFonts w:ascii="Times New Roman" w:eastAsia="MS Mincho" w:hAnsi="Times New Roman" w:cs="Times New Roman"/>
          <w:b/>
          <w:bCs/>
          <w:color w:val="000000" w:themeColor="text1"/>
          <w:kern w:val="36"/>
          <w:bdr w:val="none" w:sz="0" w:space="0" w:color="auto" w:frame="1"/>
          <w:lang w:val="en-US"/>
        </w:rPr>
        <w:sectPr w:rsidR="00EB0C0B" w:rsidRPr="00DA0E1A" w:rsidSect="009F23EF">
          <w:footerReference w:type="default" r:id="rId15"/>
          <w:pgSz w:w="11906" w:h="16838"/>
          <w:pgMar w:top="2239" w:right="1134" w:bottom="851" w:left="1701" w:header="284" w:footer="0" w:gutter="0"/>
          <w:pgNumType w:start="1"/>
          <w:cols w:space="425"/>
          <w:docGrid w:linePitch="360"/>
        </w:sectPr>
      </w:pPr>
      <w:r w:rsidRPr="00203358">
        <w:rPr>
          <w:rFonts w:ascii="Times New Roman" w:eastAsia="MS Mincho" w:hAnsi="Times New Roman" w:cs="Times New Roman"/>
          <w:b/>
          <w:bCs/>
          <w:color w:val="000000" w:themeColor="text1"/>
          <w:kern w:val="36"/>
          <w:bdr w:val="none" w:sz="0" w:space="0" w:color="auto" w:frame="1"/>
        </w:rPr>
        <w:lastRenderedPageBreak/>
        <w:t>＜</w:t>
      </w:r>
      <w:r w:rsidRPr="00203358">
        <w:rPr>
          <w:rFonts w:ascii="Times New Roman" w:eastAsia="MS Mincho" w:hAnsi="Times New Roman" w:cs="Times New Roman"/>
          <w:b/>
          <w:bCs/>
          <w:color w:val="000000" w:themeColor="text1"/>
          <w:kern w:val="36"/>
          <w:bdr w:val="none" w:sz="0" w:space="0" w:color="auto" w:frame="1"/>
        </w:rPr>
        <w:t>BẢN VẼ ĐÍNH KÈM</w:t>
      </w:r>
      <w:r w:rsidRPr="00203358">
        <w:rPr>
          <w:rFonts w:ascii="Times New Roman" w:eastAsia="MS Mincho" w:hAnsi="Times New Roman" w:cs="Times New Roman"/>
          <w:b/>
          <w:bCs/>
          <w:color w:val="000000" w:themeColor="text1"/>
          <w:kern w:val="36"/>
          <w:bdr w:val="none" w:sz="0" w:space="0" w:color="auto" w:frame="1"/>
          <w:lang w:eastAsia="ja-JP"/>
        </w:rPr>
        <w:t xml:space="preserve"> (CHỖ ĐỂ</w:t>
      </w:r>
      <w:r w:rsidRPr="00203358">
        <w:rPr>
          <w:rFonts w:ascii="Times New Roman" w:hAnsi="Times New Roman" w:cs="Times New Roman"/>
          <w:b/>
          <w:color w:val="000000" w:themeColor="text1"/>
        </w:rPr>
        <w:t xml:space="preserve"> XE</w:t>
      </w:r>
      <w:r w:rsidRPr="00203358">
        <w:rPr>
          <w:rFonts w:ascii="Times New Roman" w:hAnsi="Times New Roman" w:cs="Times New Roman"/>
          <w:b/>
          <w:color w:val="000000" w:themeColor="text1"/>
          <w:lang w:val="it-IT" w:eastAsia="ja-JP"/>
        </w:rPr>
        <w:t>)</w:t>
      </w:r>
      <w:r w:rsidRPr="00203358">
        <w:rPr>
          <w:rFonts w:ascii="Times New Roman" w:eastAsia="MS Mincho" w:hAnsi="Times New Roman" w:cs="Times New Roman"/>
          <w:b/>
          <w:bCs/>
          <w:color w:val="000000" w:themeColor="text1"/>
          <w:kern w:val="36"/>
          <w:bdr w:val="none" w:sz="0" w:space="0" w:color="auto" w:frame="1"/>
        </w:rPr>
        <w:t>＞</w:t>
      </w:r>
    </w:p>
    <w:p w14:paraId="139B8CDF" w14:textId="5FFA2DF3" w:rsidR="000D4DF1" w:rsidRPr="00203358" w:rsidRDefault="000D4DF1" w:rsidP="00DA0E1A">
      <w:pPr>
        <w:jc w:val="center"/>
        <w:outlineLvl w:val="0"/>
        <w:rPr>
          <w:rFonts w:ascii="Times New Roman" w:eastAsia="Times New Roman" w:hAnsi="Times New Roman" w:cs="Times New Roman"/>
          <w:b/>
          <w:bCs/>
          <w:color w:val="000000" w:themeColor="text1"/>
          <w:kern w:val="36"/>
          <w:bdr w:val="none" w:sz="0" w:space="0" w:color="auto" w:frame="1"/>
        </w:rPr>
      </w:pPr>
      <w:r w:rsidRPr="00203358">
        <w:rPr>
          <w:rFonts w:ascii="Times New Roman" w:eastAsia="Times New Roman" w:hAnsi="Times New Roman" w:cs="Times New Roman"/>
          <w:b/>
          <w:bCs/>
          <w:color w:val="000000" w:themeColor="text1"/>
          <w:kern w:val="36"/>
          <w:bdr w:val="none" w:sz="0" w:space="0" w:color="auto" w:frame="1"/>
        </w:rPr>
        <w:lastRenderedPageBreak/>
        <w:t xml:space="preserve">PHỤ LỤC </w:t>
      </w:r>
      <w:r w:rsidR="00DA5F7F" w:rsidRPr="00203358">
        <w:rPr>
          <w:rFonts w:ascii="Times New Roman" w:hAnsi="Times New Roman" w:cs="Times New Roman"/>
          <w:b/>
          <w:bCs/>
          <w:color w:val="000000" w:themeColor="text1"/>
          <w:kern w:val="36"/>
          <w:bdr w:val="none" w:sz="0" w:space="0" w:color="auto" w:frame="1"/>
          <w:lang w:eastAsia="ja-JP"/>
        </w:rPr>
        <w:t>2</w:t>
      </w:r>
      <w:r w:rsidRPr="00203358">
        <w:rPr>
          <w:rFonts w:ascii="Times New Roman" w:eastAsia="Times New Roman" w:hAnsi="Times New Roman" w:cs="Times New Roman"/>
          <w:b/>
          <w:bCs/>
          <w:color w:val="000000" w:themeColor="text1"/>
          <w:kern w:val="36"/>
          <w:bdr w:val="none" w:sz="0" w:space="0" w:color="auto" w:frame="1"/>
        </w:rPr>
        <w:t>:</w:t>
      </w:r>
    </w:p>
    <w:p w14:paraId="5177F10C" w14:textId="34E70CF0" w:rsidR="000D4DF1" w:rsidRPr="00203358" w:rsidRDefault="000E0F8E" w:rsidP="00DD50BA">
      <w:pPr>
        <w:jc w:val="center"/>
        <w:rPr>
          <w:rFonts w:ascii="Times New Roman" w:eastAsia="Times New Roman" w:hAnsi="Times New Roman" w:cs="Times New Roman"/>
          <w:b/>
          <w:bCs/>
          <w:color w:val="000000" w:themeColor="text1"/>
          <w:kern w:val="36"/>
          <w:bdr w:val="none" w:sz="0" w:space="0" w:color="auto" w:frame="1"/>
        </w:rPr>
      </w:pPr>
      <w:r w:rsidRPr="00203358">
        <w:rPr>
          <w:rFonts w:ascii="Times New Roman" w:eastAsia="Times New Roman" w:hAnsi="Times New Roman" w:cs="Times New Roman"/>
          <w:b/>
          <w:bCs/>
          <w:color w:val="000000" w:themeColor="text1"/>
          <w:kern w:val="36"/>
          <w:bdr w:val="none" w:sz="0" w:space="0" w:color="auto" w:frame="1"/>
        </w:rPr>
        <w:t>GIÁ BÁN CĂN HỘ</w:t>
      </w:r>
      <w:r w:rsidR="000D4DF1" w:rsidRPr="00203358">
        <w:rPr>
          <w:rFonts w:ascii="Times New Roman" w:eastAsia="Times New Roman" w:hAnsi="Times New Roman" w:cs="Times New Roman"/>
          <w:b/>
          <w:bCs/>
          <w:color w:val="000000" w:themeColor="text1"/>
          <w:kern w:val="36"/>
          <w:bdr w:val="none" w:sz="0" w:space="0" w:color="auto" w:frame="1"/>
        </w:rPr>
        <w:t>, KINH PHÍ BẢO TRÌ, TIẾN ĐỘ THANH TOÁN VÀ THỜI GIAN DỰ KIẾN BÀN GIAO</w:t>
      </w:r>
    </w:p>
    <w:p w14:paraId="5AAE4E7E" w14:textId="6FEE7FF6" w:rsidR="000D4DF1" w:rsidRPr="00203358" w:rsidRDefault="008459C8" w:rsidP="00C92AE0">
      <w:pPr>
        <w:pStyle w:val="ListParagraph"/>
        <w:keepNext/>
        <w:numPr>
          <w:ilvl w:val="0"/>
          <w:numId w:val="46"/>
        </w:numPr>
        <w:spacing w:beforeLines="100" w:before="240"/>
        <w:ind w:left="547" w:hanging="547"/>
        <w:rPr>
          <w:rFonts w:ascii="Times New Roman" w:hAnsi="Times New Roman" w:cs="Times New Roman"/>
          <w:b/>
          <w:color w:val="000000" w:themeColor="text1"/>
          <w:lang w:val="nb-NO" w:eastAsia="ja-JP"/>
        </w:rPr>
      </w:pPr>
      <w:r w:rsidRPr="00203358">
        <w:rPr>
          <w:rFonts w:ascii="Times New Roman" w:eastAsia="Times New Roman" w:hAnsi="Times New Roman" w:cs="Times New Roman"/>
          <w:b/>
          <w:bCs/>
          <w:color w:val="000000" w:themeColor="text1"/>
          <w:kern w:val="36"/>
          <w:bdr w:val="none" w:sz="0" w:space="0" w:color="auto" w:frame="1"/>
        </w:rPr>
        <w:t>GIÁ</w:t>
      </w:r>
      <w:r w:rsidR="00176E90" w:rsidRPr="00203358">
        <w:rPr>
          <w:rFonts w:ascii="Times New Roman" w:eastAsia="Times New Roman" w:hAnsi="Times New Roman" w:cs="Times New Roman"/>
          <w:b/>
          <w:bCs/>
          <w:color w:val="000000" w:themeColor="text1"/>
          <w:kern w:val="36"/>
          <w:bdr w:val="none" w:sz="0" w:space="0" w:color="auto" w:frame="1"/>
        </w:rPr>
        <w:t xml:space="preserve"> BÁN CĂN HỘ ( ĐÃ CÓ VAT)</w:t>
      </w:r>
      <w:r w:rsidR="000D4DF1" w:rsidRPr="00203358">
        <w:rPr>
          <w:rFonts w:ascii="Times New Roman" w:eastAsia="Times New Roman" w:hAnsi="Times New Roman" w:cs="Times New Roman"/>
          <w:b/>
          <w:bCs/>
          <w:color w:val="000000" w:themeColor="text1"/>
          <w:kern w:val="36"/>
          <w:bdr w:val="none" w:sz="0" w:space="0" w:color="auto" w:frame="1"/>
        </w:rPr>
        <w:t>:</w:t>
      </w:r>
    </w:p>
    <w:p w14:paraId="32B84DA8" w14:textId="634E0FCB" w:rsidR="00FF6FA4" w:rsidRPr="00203358" w:rsidRDefault="00FF6FA4" w:rsidP="008E5A53">
      <w:pPr>
        <w:tabs>
          <w:tab w:val="left" w:leader="dot" w:pos="7200"/>
        </w:tabs>
        <w:jc w:val="both"/>
        <w:rPr>
          <w:rFonts w:ascii="Times New Roman" w:hAnsi="Times New Roman" w:cs="Times New Roman"/>
          <w:color w:val="000000" w:themeColor="text1"/>
          <w:lang w:val="nb-NO" w:eastAsia="ja-JP"/>
        </w:rPr>
      </w:pPr>
      <w:r w:rsidRPr="00203358">
        <w:rPr>
          <w:rFonts w:ascii="Times New Roman" w:hAnsi="Times New Roman" w:cs="Times New Roman"/>
          <w:color w:val="000000" w:themeColor="text1"/>
          <w:lang w:val="nb-NO" w:eastAsia="ja-JP"/>
        </w:rPr>
        <w:t xml:space="preserve">Giá </w:t>
      </w:r>
      <w:r w:rsidR="00771379" w:rsidRPr="00203358">
        <w:rPr>
          <w:rFonts w:ascii="Times New Roman" w:hAnsi="Times New Roman" w:cs="Times New Roman"/>
          <w:color w:val="000000" w:themeColor="text1"/>
          <w:lang w:val="nb-NO" w:eastAsia="ja-JP"/>
        </w:rPr>
        <w:t>B</w:t>
      </w:r>
      <w:r w:rsidRPr="00203358">
        <w:rPr>
          <w:rFonts w:ascii="Times New Roman" w:hAnsi="Times New Roman" w:cs="Times New Roman"/>
          <w:color w:val="000000" w:themeColor="text1"/>
          <w:lang w:val="nb-NO" w:eastAsia="ja-JP"/>
        </w:rPr>
        <w:t xml:space="preserve">án </w:t>
      </w:r>
      <w:r w:rsidR="007628D6" w:rsidRPr="00203358">
        <w:rPr>
          <w:rFonts w:ascii="Times New Roman" w:hAnsi="Times New Roman" w:cs="Times New Roman"/>
          <w:color w:val="000000" w:themeColor="text1"/>
          <w:lang w:eastAsia="ja-JP"/>
        </w:rPr>
        <w:t>C</w:t>
      </w:r>
      <w:r w:rsidRPr="00203358">
        <w:rPr>
          <w:rFonts w:ascii="Times New Roman" w:hAnsi="Times New Roman" w:cs="Times New Roman"/>
          <w:color w:val="000000" w:themeColor="text1"/>
          <w:lang w:val="nb-NO" w:eastAsia="ja-JP"/>
        </w:rPr>
        <w:t xml:space="preserve">ăn </w:t>
      </w:r>
      <w:r w:rsidR="007628D6" w:rsidRPr="00203358">
        <w:rPr>
          <w:rFonts w:ascii="Times New Roman" w:hAnsi="Times New Roman" w:cs="Times New Roman"/>
          <w:color w:val="000000" w:themeColor="text1"/>
          <w:lang w:eastAsia="ja-JP"/>
        </w:rPr>
        <w:t>H</w:t>
      </w:r>
      <w:r w:rsidRPr="00203358">
        <w:rPr>
          <w:rFonts w:ascii="Times New Roman" w:hAnsi="Times New Roman" w:cs="Times New Roman"/>
          <w:color w:val="000000" w:themeColor="text1"/>
          <w:lang w:val="nb-NO" w:eastAsia="ja-JP"/>
        </w:rPr>
        <w:t>ộ được tính theo công thức</w:t>
      </w:r>
      <w:r w:rsidRPr="00203358">
        <w:rPr>
          <w:rFonts w:ascii="Times New Roman" w:hAnsi="Times New Roman" w:cs="Times New Roman"/>
          <w:color w:val="000000" w:themeColor="text1"/>
          <w:lang w:eastAsia="ja-JP"/>
        </w:rPr>
        <w:t>:</w:t>
      </w:r>
      <w:r w:rsidRPr="00203358">
        <w:rPr>
          <w:rFonts w:ascii="Times New Roman" w:hAnsi="Times New Roman" w:cs="Times New Roman"/>
          <w:color w:val="000000" w:themeColor="text1"/>
          <w:lang w:val="nb-NO" w:eastAsia="ja-JP"/>
        </w:rPr>
        <w:t xml:space="preserve"> tổng diện tích của phần sở hữu riêng (diện tích thông thủy) nhân với đơn giá (đã có VAT) của mỗi m</w:t>
      </w:r>
      <w:r w:rsidRPr="00203358">
        <w:rPr>
          <w:rFonts w:ascii="Times New Roman" w:hAnsi="Times New Roman" w:cs="Times New Roman"/>
          <w:color w:val="000000" w:themeColor="text1"/>
          <w:vertAlign w:val="superscript"/>
          <w:lang w:val="nb-NO" w:eastAsia="ja-JP"/>
        </w:rPr>
        <w:t>2</w:t>
      </w:r>
      <w:r w:rsidRPr="00203358">
        <w:rPr>
          <w:rFonts w:ascii="Times New Roman" w:hAnsi="Times New Roman" w:cs="Times New Roman"/>
          <w:color w:val="000000" w:themeColor="text1"/>
          <w:lang w:val="nb-NO" w:eastAsia="ja-JP"/>
        </w:rPr>
        <w:t xml:space="preserve"> sử dụng </w:t>
      </w:r>
      <w:r w:rsidR="00DD3A8B" w:rsidRPr="00203358">
        <w:rPr>
          <w:rFonts w:ascii="Times New Roman" w:hAnsi="Times New Roman" w:cs="Times New Roman"/>
          <w:color w:val="000000" w:themeColor="text1"/>
          <w:lang w:val="nb-NO" w:eastAsia="ja-JP"/>
        </w:rPr>
        <w:t>Căn Hộ</w:t>
      </w:r>
      <w:r w:rsidRPr="00203358">
        <w:rPr>
          <w:rFonts w:ascii="Times New Roman" w:hAnsi="Times New Roman" w:cs="Times New Roman"/>
          <w:color w:val="000000" w:themeColor="text1"/>
          <w:lang w:val="nb-NO" w:eastAsia="ja-JP"/>
        </w:rPr>
        <w:t xml:space="preserve"> cộng với giá gói nâng cấp (đã có VAT) (nếu có). Cụ thể là:</w:t>
      </w:r>
    </w:p>
    <w:p w14:paraId="6387F993" w14:textId="44C0D8F4" w:rsidR="00FF6FA4" w:rsidRPr="00203358" w:rsidRDefault="00FF6FA4" w:rsidP="008E5A53">
      <w:pPr>
        <w:tabs>
          <w:tab w:val="left" w:leader="dot" w:pos="7200"/>
        </w:tabs>
        <w:jc w:val="both"/>
        <w:outlineLvl w:val="0"/>
        <w:rPr>
          <w:rFonts w:ascii="Times New Roman" w:hAnsi="Times New Roman" w:cs="Times New Roman"/>
          <w:color w:val="000000" w:themeColor="text1"/>
          <w:lang w:val="nb-NO" w:eastAsia="ja-JP"/>
        </w:rPr>
      </w:pPr>
      <w:r w:rsidRPr="00203358">
        <w:rPr>
          <w:rFonts w:ascii="Times New Roman" w:hAnsi="Times New Roman" w:cs="Times New Roman"/>
          <w:color w:val="000000" w:themeColor="text1"/>
          <w:lang w:val="nb-NO" w:eastAsia="ja-JP"/>
        </w:rPr>
        <w:t xml:space="preserve">Giá </w:t>
      </w:r>
      <w:r w:rsidR="00771379" w:rsidRPr="00203358">
        <w:rPr>
          <w:rFonts w:ascii="Times New Roman" w:hAnsi="Times New Roman" w:cs="Times New Roman"/>
          <w:color w:val="000000" w:themeColor="text1"/>
          <w:lang w:val="nb-NO" w:eastAsia="ja-JP"/>
        </w:rPr>
        <w:t>B</w:t>
      </w:r>
      <w:r w:rsidRPr="00203358">
        <w:rPr>
          <w:rFonts w:ascii="Times New Roman" w:hAnsi="Times New Roman" w:cs="Times New Roman"/>
          <w:color w:val="000000" w:themeColor="text1"/>
          <w:lang w:val="nb-NO" w:eastAsia="ja-JP"/>
        </w:rPr>
        <w:t xml:space="preserve">án </w:t>
      </w:r>
      <w:r w:rsidR="00DD3A8B" w:rsidRPr="00203358">
        <w:rPr>
          <w:rFonts w:ascii="Times New Roman" w:hAnsi="Times New Roman" w:cs="Times New Roman"/>
          <w:color w:val="000000" w:themeColor="text1"/>
          <w:lang w:val="nb-NO" w:eastAsia="ja-JP"/>
        </w:rPr>
        <w:t>Căn Hộ</w:t>
      </w:r>
      <w:r w:rsidRPr="00203358">
        <w:rPr>
          <w:rFonts w:ascii="Times New Roman" w:hAnsi="Times New Roman" w:cs="Times New Roman"/>
          <w:color w:val="000000" w:themeColor="text1"/>
          <w:lang w:val="nb-NO" w:eastAsia="ja-JP"/>
        </w:rPr>
        <w:t xml:space="preserve"> =  (...................VN</w:t>
      </w:r>
      <w:r w:rsidR="0027340B" w:rsidRPr="00203358">
        <w:rPr>
          <w:rFonts w:ascii="Times New Roman" w:hAnsi="Times New Roman" w:cs="Times New Roman"/>
          <w:color w:val="000000" w:themeColor="text1"/>
          <w:lang w:eastAsia="ja-JP"/>
        </w:rPr>
        <w:t>Đ</w:t>
      </w:r>
      <w:r w:rsidR="00FB786E" w:rsidRPr="00203358">
        <w:rPr>
          <w:rFonts w:ascii="Times New Roman" w:hAnsi="Times New Roman" w:cs="Times New Roman"/>
          <w:color w:val="000000" w:themeColor="text1"/>
          <w:lang w:val="nb-NO" w:eastAsia="ja-JP"/>
        </w:rPr>
        <w:t xml:space="preserve"> x</w:t>
      </w:r>
      <w:r w:rsidR="007628D6" w:rsidRPr="00203358">
        <w:rPr>
          <w:rFonts w:ascii="Times New Roman" w:hAnsi="Times New Roman" w:cs="Times New Roman"/>
          <w:color w:val="000000" w:themeColor="text1"/>
          <w:lang w:eastAsia="ja-JP"/>
        </w:rPr>
        <w:t xml:space="preserve"> </w:t>
      </w:r>
      <w:r w:rsidR="00FB786E" w:rsidRPr="00203358">
        <w:rPr>
          <w:rFonts w:ascii="Times New Roman" w:hAnsi="Times New Roman" w:cs="Times New Roman"/>
          <w:color w:val="000000" w:themeColor="text1"/>
          <w:lang w:val="nb-NO" w:eastAsia="ja-JP"/>
        </w:rPr>
        <w:t>........m</w:t>
      </w:r>
      <w:r w:rsidR="00FB786E" w:rsidRPr="00203358">
        <w:rPr>
          <w:rFonts w:ascii="Times New Roman" w:hAnsi="Times New Roman" w:cs="Times New Roman"/>
          <w:color w:val="000000" w:themeColor="text1"/>
          <w:vertAlign w:val="superscript"/>
          <w:lang w:val="nb-NO" w:eastAsia="ja-JP"/>
        </w:rPr>
        <w:t>2</w:t>
      </w:r>
      <w:r w:rsidRPr="00203358">
        <w:rPr>
          <w:rFonts w:ascii="Times New Roman" w:hAnsi="Times New Roman" w:cs="Times New Roman"/>
          <w:color w:val="000000" w:themeColor="text1"/>
          <w:lang w:val="nb-NO" w:eastAsia="ja-JP"/>
        </w:rPr>
        <w:t>) + ................. VN</w:t>
      </w:r>
      <w:r w:rsidR="0027340B" w:rsidRPr="00203358">
        <w:rPr>
          <w:rFonts w:ascii="Times New Roman" w:hAnsi="Times New Roman" w:cs="Times New Roman"/>
          <w:color w:val="000000" w:themeColor="text1"/>
          <w:lang w:eastAsia="ja-JP"/>
        </w:rPr>
        <w:t>Đ</w:t>
      </w:r>
      <w:r w:rsidR="007628D6" w:rsidRPr="00203358">
        <w:rPr>
          <w:rFonts w:ascii="Times New Roman" w:hAnsi="Times New Roman" w:cs="Times New Roman"/>
          <w:color w:val="000000" w:themeColor="text1"/>
          <w:lang w:eastAsia="ja-JP"/>
        </w:rPr>
        <w:t xml:space="preserve"> </w:t>
      </w:r>
      <w:r w:rsidRPr="00203358">
        <w:rPr>
          <w:rFonts w:ascii="Times New Roman" w:hAnsi="Times New Roman" w:cs="Times New Roman"/>
          <w:color w:val="000000" w:themeColor="text1"/>
          <w:lang w:val="nb-NO" w:eastAsia="ja-JP"/>
        </w:rPr>
        <w:t>= ..................VN</w:t>
      </w:r>
      <w:r w:rsidR="0027340B" w:rsidRPr="00203358">
        <w:rPr>
          <w:rFonts w:ascii="Times New Roman" w:hAnsi="Times New Roman" w:cs="Times New Roman"/>
          <w:color w:val="000000" w:themeColor="text1"/>
          <w:lang w:eastAsia="ja-JP"/>
        </w:rPr>
        <w:t>Đ</w:t>
      </w:r>
    </w:p>
    <w:p w14:paraId="05761903" w14:textId="22AD45D6" w:rsidR="001F4E2B" w:rsidRPr="00203358" w:rsidRDefault="001F083A" w:rsidP="00A16D27">
      <w:pPr>
        <w:jc w:val="both"/>
        <w:rPr>
          <w:rFonts w:ascii="Times New Roman" w:hAnsi="Times New Roman" w:cs="Times New Roman"/>
          <w:color w:val="000000" w:themeColor="text1"/>
          <w:lang w:val="nb-NO" w:eastAsia="ja-JP"/>
        </w:rPr>
      </w:pPr>
      <w:r w:rsidRPr="00203358">
        <w:rPr>
          <w:rFonts w:ascii="Times New Roman" w:hAnsi="Times New Roman" w:cs="Times New Roman"/>
          <w:color w:val="000000" w:themeColor="text1"/>
          <w:lang w:eastAsia="ja-JP"/>
        </w:rPr>
        <w:t xml:space="preserve">(Bằng chữ: </w:t>
      </w:r>
      <w:r w:rsidRPr="00203358">
        <w:rPr>
          <w:rFonts w:ascii="Times New Roman" w:hAnsi="Times New Roman" w:cs="Times New Roman"/>
          <w:color w:val="000000" w:themeColor="text1"/>
        </w:rPr>
        <w:t>...................................................................................</w:t>
      </w:r>
      <w:r w:rsidRPr="00203358">
        <w:rPr>
          <w:rFonts w:ascii="Times New Roman" w:hAnsi="Times New Roman" w:cs="Times New Roman"/>
          <w:color w:val="000000" w:themeColor="text1"/>
          <w:lang w:val="nb-NO"/>
        </w:rPr>
        <w:t>.......................................</w:t>
      </w:r>
      <w:r w:rsidRPr="00203358">
        <w:rPr>
          <w:rFonts w:ascii="Times New Roman" w:hAnsi="Times New Roman" w:cs="Times New Roman"/>
          <w:color w:val="000000" w:themeColor="text1"/>
          <w:lang w:eastAsia="ja-JP"/>
        </w:rPr>
        <w:t xml:space="preserve"> đồng)</w:t>
      </w:r>
    </w:p>
    <w:p w14:paraId="3DB2A394" w14:textId="65E10B29" w:rsidR="001F083A" w:rsidRPr="00203358" w:rsidRDefault="001F083A" w:rsidP="008E5A53">
      <w:pPr>
        <w:jc w:val="both"/>
        <w:outlineLvl w:val="0"/>
        <w:rPr>
          <w:rFonts w:ascii="Times New Roman" w:hAnsi="Times New Roman" w:cs="Times New Roman"/>
          <w:b/>
          <w:color w:val="000000" w:themeColor="text1"/>
          <w:lang w:eastAsia="ja-JP"/>
        </w:rPr>
      </w:pPr>
      <w:r w:rsidRPr="00203358">
        <w:rPr>
          <w:rFonts w:ascii="Times New Roman" w:hAnsi="Times New Roman" w:cs="Times New Roman"/>
          <w:b/>
          <w:color w:val="000000" w:themeColor="text1"/>
          <w:lang w:eastAsia="ja-JP"/>
        </w:rPr>
        <w:t>Trong đó:</w:t>
      </w:r>
    </w:p>
    <w:p w14:paraId="1880E901" w14:textId="7A8F5E1F" w:rsidR="001F083A" w:rsidRPr="00203358" w:rsidRDefault="00176E90" w:rsidP="008E5A53">
      <w:pPr>
        <w:tabs>
          <w:tab w:val="left" w:leader="dot" w:pos="3600"/>
        </w:tabs>
        <w:jc w:val="both"/>
        <w:rPr>
          <w:rFonts w:ascii="Times New Roman" w:eastAsia="SimSun" w:hAnsi="Times New Roman" w:cs="Times New Roman"/>
          <w:color w:val="000000" w:themeColor="text1"/>
          <w:lang w:eastAsia="zh-CN"/>
        </w:rPr>
      </w:pPr>
      <w:r w:rsidRPr="00203358">
        <w:rPr>
          <w:rFonts w:ascii="Times New Roman" w:eastAsia="SimSun" w:hAnsi="Times New Roman" w:cs="Times New Roman"/>
          <w:color w:val="000000" w:themeColor="text1"/>
          <w:lang w:val="nb-NO" w:eastAsia="zh-CN"/>
        </w:rPr>
        <w:t xml:space="preserve">Giá trị </w:t>
      </w:r>
      <w:r w:rsidR="00C731FF" w:rsidRPr="00203358">
        <w:rPr>
          <w:rFonts w:ascii="Times New Roman" w:eastAsia="SimSun" w:hAnsi="Times New Roman" w:cs="Times New Roman"/>
          <w:color w:val="000000" w:themeColor="text1"/>
          <w:lang w:eastAsia="zh-CN"/>
        </w:rPr>
        <w:t>p</w:t>
      </w:r>
      <w:r w:rsidR="001F083A" w:rsidRPr="00203358">
        <w:rPr>
          <w:rFonts w:ascii="Times New Roman" w:eastAsia="SimSun" w:hAnsi="Times New Roman" w:cs="Times New Roman"/>
          <w:color w:val="000000" w:themeColor="text1"/>
          <w:lang w:eastAsia="zh-CN"/>
        </w:rPr>
        <w:t>hần</w:t>
      </w:r>
      <w:r w:rsidRPr="00203358">
        <w:rPr>
          <w:rFonts w:ascii="Times New Roman" w:eastAsia="SimSun" w:hAnsi="Times New Roman" w:cs="Times New Roman"/>
          <w:color w:val="000000" w:themeColor="text1"/>
          <w:lang w:val="nb-NO" w:eastAsia="zh-CN"/>
        </w:rPr>
        <w:t xml:space="preserve"> xây dựng</w:t>
      </w:r>
      <w:r w:rsidR="001F083A" w:rsidRPr="00203358">
        <w:rPr>
          <w:rFonts w:ascii="Times New Roman" w:eastAsia="SimSun" w:hAnsi="Times New Roman" w:cs="Times New Roman"/>
          <w:color w:val="000000" w:themeColor="text1"/>
          <w:lang w:eastAsia="zh-CN"/>
        </w:rPr>
        <w:t xml:space="preserve"> tòa nhà:</w:t>
      </w:r>
      <w:r w:rsidR="001F083A" w:rsidRPr="00203358">
        <w:rPr>
          <w:rFonts w:ascii="Times New Roman" w:eastAsia="SimSun" w:hAnsi="Times New Roman" w:cs="Times New Roman"/>
          <w:color w:val="000000" w:themeColor="text1"/>
          <w:lang w:val="nb-NO" w:eastAsia="zh-CN"/>
        </w:rPr>
        <w:t xml:space="preserve"> </w:t>
      </w:r>
      <w:r w:rsidR="001F083A" w:rsidRPr="00203358">
        <w:rPr>
          <w:rFonts w:ascii="Times New Roman" w:hAnsi="Times New Roman" w:cs="Times New Roman"/>
          <w:color w:val="000000" w:themeColor="text1"/>
        </w:rPr>
        <w:t>......................................................................</w:t>
      </w:r>
      <w:r w:rsidR="001F083A" w:rsidRPr="00203358">
        <w:rPr>
          <w:rFonts w:ascii="Times New Roman" w:hAnsi="Times New Roman" w:cs="Times New Roman"/>
          <w:color w:val="000000" w:themeColor="text1"/>
          <w:lang w:val="nb-NO"/>
        </w:rPr>
        <w:t xml:space="preserve"> </w:t>
      </w:r>
      <w:r w:rsidR="001F083A" w:rsidRPr="00203358">
        <w:rPr>
          <w:rFonts w:ascii="Times New Roman" w:eastAsia="SimSun" w:hAnsi="Times New Roman" w:cs="Times New Roman"/>
          <w:color w:val="000000" w:themeColor="text1"/>
          <w:lang w:eastAsia="zh-CN"/>
        </w:rPr>
        <w:t>VNĐ</w:t>
      </w:r>
    </w:p>
    <w:p w14:paraId="17EAC88A" w14:textId="691ACA90" w:rsidR="001F083A" w:rsidRPr="00203358" w:rsidRDefault="00176E90" w:rsidP="008E5A53">
      <w:pPr>
        <w:tabs>
          <w:tab w:val="left" w:leader="dot" w:pos="5040"/>
        </w:tabs>
        <w:jc w:val="both"/>
        <w:rPr>
          <w:rFonts w:ascii="Times New Roman" w:hAnsi="Times New Roman" w:cs="Times New Roman"/>
          <w:color w:val="000000" w:themeColor="text1"/>
          <w:lang w:eastAsia="ja-JP"/>
        </w:rPr>
      </w:pPr>
      <w:r w:rsidRPr="00203358">
        <w:rPr>
          <w:rFonts w:ascii="Times New Roman" w:hAnsi="Times New Roman" w:cs="Times New Roman"/>
          <w:color w:val="000000" w:themeColor="text1"/>
          <w:lang w:val="nb-NO" w:eastAsia="ja-JP"/>
        </w:rPr>
        <w:t xml:space="preserve">Giá trị </w:t>
      </w:r>
      <w:r w:rsidR="00C731FF" w:rsidRPr="00203358">
        <w:rPr>
          <w:rFonts w:ascii="Times New Roman" w:hAnsi="Times New Roman" w:cs="Times New Roman"/>
          <w:color w:val="000000" w:themeColor="text1"/>
          <w:lang w:eastAsia="ja-JP"/>
        </w:rPr>
        <w:t>p</w:t>
      </w:r>
      <w:r w:rsidR="001F083A" w:rsidRPr="00203358">
        <w:rPr>
          <w:rFonts w:ascii="Times New Roman" w:hAnsi="Times New Roman" w:cs="Times New Roman"/>
          <w:color w:val="000000" w:themeColor="text1"/>
          <w:lang w:eastAsia="ja-JP"/>
        </w:rPr>
        <w:t xml:space="preserve">hần quyền sử dụng đất: </w:t>
      </w:r>
      <w:r w:rsidR="001F083A" w:rsidRPr="00203358">
        <w:rPr>
          <w:rFonts w:ascii="Times New Roman" w:hAnsi="Times New Roman" w:cs="Times New Roman"/>
          <w:color w:val="000000" w:themeColor="text1"/>
        </w:rPr>
        <w:t>.....................................................</w:t>
      </w:r>
      <w:r w:rsidR="001F083A" w:rsidRPr="00203358">
        <w:rPr>
          <w:rFonts w:ascii="Times New Roman" w:hAnsi="Times New Roman" w:cs="Times New Roman"/>
          <w:color w:val="000000" w:themeColor="text1"/>
          <w:lang w:val="nb-NO"/>
        </w:rPr>
        <w:t xml:space="preserve"> </w:t>
      </w:r>
      <w:r w:rsidR="001F083A" w:rsidRPr="00203358">
        <w:rPr>
          <w:rFonts w:ascii="Times New Roman" w:hAnsi="Times New Roman" w:cs="Times New Roman"/>
          <w:color w:val="000000" w:themeColor="text1"/>
          <w:lang w:eastAsia="ja-JP"/>
        </w:rPr>
        <w:t>VNĐ</w:t>
      </w:r>
    </w:p>
    <w:p w14:paraId="3F813928" w14:textId="3B953625" w:rsidR="001F083A" w:rsidRPr="00203358" w:rsidRDefault="001F083A" w:rsidP="008E5A53">
      <w:pPr>
        <w:tabs>
          <w:tab w:val="left" w:leader="dot" w:pos="5400"/>
        </w:tabs>
        <w:jc w:val="both"/>
        <w:rPr>
          <w:rFonts w:ascii="Times New Roman" w:hAnsi="Times New Roman" w:cs="Times New Roman"/>
          <w:color w:val="000000" w:themeColor="text1"/>
          <w:lang w:eastAsia="ja-JP"/>
        </w:rPr>
      </w:pPr>
      <w:r w:rsidRPr="00203358">
        <w:rPr>
          <w:rFonts w:ascii="Times New Roman" w:hAnsi="Times New Roman" w:cs="Times New Roman"/>
          <w:color w:val="000000" w:themeColor="text1"/>
          <w:lang w:eastAsia="ja-JP"/>
        </w:rPr>
        <w:t xml:space="preserve">Giá gói nâng cấp (nếu có): </w:t>
      </w:r>
      <w:r w:rsidRPr="00203358">
        <w:rPr>
          <w:rFonts w:ascii="Times New Roman" w:hAnsi="Times New Roman" w:cs="Times New Roman"/>
          <w:color w:val="000000" w:themeColor="text1"/>
        </w:rPr>
        <w:t>..................................................</w:t>
      </w:r>
      <w:r w:rsidRPr="00203358">
        <w:rPr>
          <w:rFonts w:ascii="Times New Roman" w:hAnsi="Times New Roman" w:cs="Times New Roman"/>
          <w:color w:val="000000" w:themeColor="text1"/>
          <w:lang w:val="nb-NO"/>
        </w:rPr>
        <w:t xml:space="preserve"> </w:t>
      </w:r>
      <w:r w:rsidRPr="00203358">
        <w:rPr>
          <w:rFonts w:ascii="Times New Roman" w:hAnsi="Times New Roman" w:cs="Times New Roman"/>
          <w:color w:val="000000" w:themeColor="text1"/>
          <w:lang w:eastAsia="ja-JP"/>
        </w:rPr>
        <w:t>VNĐ</w:t>
      </w:r>
    </w:p>
    <w:p w14:paraId="2DC1404D" w14:textId="1994117E" w:rsidR="00AE144B" w:rsidRPr="00203358" w:rsidRDefault="001F083A" w:rsidP="008E5A53">
      <w:pPr>
        <w:tabs>
          <w:tab w:val="left" w:leader="dot" w:pos="3780"/>
        </w:tabs>
        <w:jc w:val="both"/>
        <w:rPr>
          <w:rFonts w:ascii="Times New Roman" w:hAnsi="Times New Roman" w:cs="Times New Roman"/>
          <w:color w:val="000000" w:themeColor="text1"/>
          <w:lang w:eastAsia="ja-JP"/>
        </w:rPr>
      </w:pPr>
      <w:r w:rsidRPr="00203358">
        <w:rPr>
          <w:rFonts w:ascii="Times New Roman" w:eastAsia="SimSun" w:hAnsi="Times New Roman" w:cs="Times New Roman"/>
          <w:color w:val="000000" w:themeColor="text1"/>
          <w:lang w:eastAsia="ja-JP"/>
        </w:rPr>
        <w:t>Thuế GTGT</w:t>
      </w:r>
      <w:r w:rsidR="00176E90" w:rsidRPr="00203358">
        <w:rPr>
          <w:rFonts w:ascii="Times New Roman" w:eastAsia="SimSun" w:hAnsi="Times New Roman" w:cs="Times New Roman"/>
          <w:color w:val="000000" w:themeColor="text1"/>
          <w:lang w:eastAsia="ja-JP"/>
        </w:rPr>
        <w:t xml:space="preserve"> (10% </w:t>
      </w:r>
      <w:r w:rsidR="00176E90" w:rsidRPr="00203358">
        <w:rPr>
          <w:rFonts w:ascii="Times New Roman" w:eastAsia="SimSun" w:hAnsi="Times New Roman" w:cs="Times New Roman"/>
          <w:color w:val="000000" w:themeColor="text1"/>
          <w:lang w:val="nb-NO" w:eastAsia="zh-CN"/>
        </w:rPr>
        <w:t xml:space="preserve">Giá trị </w:t>
      </w:r>
      <w:r w:rsidR="00FD7BEC" w:rsidRPr="00203358">
        <w:rPr>
          <w:rFonts w:ascii="Times New Roman" w:eastAsia="SimSun" w:hAnsi="Times New Roman" w:cs="Times New Roman"/>
          <w:color w:val="000000" w:themeColor="text1"/>
          <w:lang w:eastAsia="zh-CN"/>
        </w:rPr>
        <w:t>p</w:t>
      </w:r>
      <w:r w:rsidR="00176E90" w:rsidRPr="00203358">
        <w:rPr>
          <w:rFonts w:ascii="Times New Roman" w:eastAsia="SimSun" w:hAnsi="Times New Roman" w:cs="Times New Roman"/>
          <w:color w:val="000000" w:themeColor="text1"/>
          <w:lang w:eastAsia="zh-CN"/>
        </w:rPr>
        <w:t>hần</w:t>
      </w:r>
      <w:r w:rsidR="00176E90" w:rsidRPr="00203358">
        <w:rPr>
          <w:rFonts w:ascii="Times New Roman" w:eastAsia="SimSun" w:hAnsi="Times New Roman" w:cs="Times New Roman"/>
          <w:color w:val="000000" w:themeColor="text1"/>
          <w:lang w:val="nb-NO" w:eastAsia="zh-CN"/>
        </w:rPr>
        <w:t xml:space="preserve"> xây dựng</w:t>
      </w:r>
      <w:r w:rsidR="00176E90" w:rsidRPr="00203358">
        <w:rPr>
          <w:rFonts w:ascii="Times New Roman" w:eastAsia="SimSun" w:hAnsi="Times New Roman" w:cs="Times New Roman"/>
          <w:color w:val="000000" w:themeColor="text1"/>
          <w:lang w:eastAsia="zh-CN"/>
        </w:rPr>
        <w:t xml:space="preserve"> tòa nhà + 10% </w:t>
      </w:r>
      <w:r w:rsidR="00176E90" w:rsidRPr="00203358">
        <w:rPr>
          <w:rFonts w:ascii="Times New Roman" w:hAnsi="Times New Roman" w:cs="Times New Roman"/>
          <w:color w:val="000000" w:themeColor="text1"/>
          <w:lang w:eastAsia="ja-JP"/>
        </w:rPr>
        <w:t>Giá gói nâng cấp)</w:t>
      </w:r>
      <w:r w:rsidR="00176E90" w:rsidRPr="00203358">
        <w:rPr>
          <w:rFonts w:ascii="Times New Roman" w:eastAsia="SimSun" w:hAnsi="Times New Roman" w:cs="Times New Roman"/>
          <w:color w:val="000000" w:themeColor="text1"/>
          <w:lang w:eastAsia="ja-JP"/>
        </w:rPr>
        <w:t xml:space="preserve"> </w:t>
      </w:r>
      <w:r w:rsidRPr="00203358">
        <w:rPr>
          <w:rFonts w:ascii="Times New Roman" w:eastAsia="SimSun" w:hAnsi="Times New Roman" w:cs="Times New Roman"/>
          <w:color w:val="000000" w:themeColor="text1"/>
          <w:lang w:eastAsia="ja-JP"/>
        </w:rPr>
        <w:t>:</w:t>
      </w:r>
    </w:p>
    <w:p w14:paraId="04A2E8D0" w14:textId="24687CAE" w:rsidR="001F083A" w:rsidRPr="00203358" w:rsidRDefault="001F083A" w:rsidP="008E5A53">
      <w:pPr>
        <w:tabs>
          <w:tab w:val="left" w:leader="dot" w:pos="3780"/>
        </w:tabs>
        <w:jc w:val="both"/>
        <w:rPr>
          <w:rFonts w:ascii="Times New Roman" w:eastAsia="SimSun" w:hAnsi="Times New Roman" w:cs="Times New Roman"/>
          <w:color w:val="000000" w:themeColor="text1"/>
          <w:lang w:eastAsia="ja-JP"/>
        </w:rPr>
      </w:pPr>
      <w:r w:rsidRPr="00203358">
        <w:rPr>
          <w:rFonts w:ascii="Times New Roman" w:hAnsi="Times New Roman" w:cs="Times New Roman"/>
          <w:color w:val="000000" w:themeColor="text1"/>
        </w:rPr>
        <w:t xml:space="preserve">........................................................................ </w:t>
      </w:r>
      <w:r w:rsidRPr="00203358">
        <w:rPr>
          <w:rFonts w:ascii="Times New Roman" w:eastAsia="SimSun" w:hAnsi="Times New Roman" w:cs="Times New Roman"/>
          <w:color w:val="000000" w:themeColor="text1"/>
          <w:lang w:eastAsia="ja-JP"/>
        </w:rPr>
        <w:t>VNĐ</w:t>
      </w:r>
    </w:p>
    <w:p w14:paraId="2B8230EB" w14:textId="7C4D6AA9" w:rsidR="000D4DF1" w:rsidRPr="00203358" w:rsidRDefault="000D4DF1" w:rsidP="00C92AE0">
      <w:pPr>
        <w:pStyle w:val="ListParagraph"/>
        <w:keepNext/>
        <w:numPr>
          <w:ilvl w:val="0"/>
          <w:numId w:val="46"/>
        </w:numPr>
        <w:spacing w:beforeLines="100" w:before="240"/>
        <w:ind w:left="547" w:hanging="547"/>
        <w:jc w:val="both"/>
        <w:rPr>
          <w:rFonts w:ascii="Times New Roman" w:hAnsi="Times New Roman" w:cs="Times New Roman"/>
          <w:b/>
          <w:color w:val="000000" w:themeColor="text1"/>
          <w:lang w:eastAsia="ja-JP"/>
        </w:rPr>
      </w:pPr>
      <w:r w:rsidRPr="00203358">
        <w:rPr>
          <w:rFonts w:ascii="Times New Roman" w:hAnsi="Times New Roman" w:cs="Times New Roman"/>
          <w:b/>
          <w:color w:val="000000" w:themeColor="text1"/>
          <w:lang w:eastAsia="ja-JP"/>
        </w:rPr>
        <w:t xml:space="preserve">KINH PHÍ BẢO TRÌ PHẦN </w:t>
      </w:r>
      <w:r w:rsidR="00EE6D4B" w:rsidRPr="00203358">
        <w:rPr>
          <w:rFonts w:ascii="Times New Roman" w:hAnsi="Times New Roman" w:cs="Times New Roman"/>
          <w:b/>
          <w:color w:val="000000" w:themeColor="text1"/>
          <w:lang w:eastAsia="ja-JP"/>
        </w:rPr>
        <w:t>SỞ HỮU</w:t>
      </w:r>
      <w:r w:rsidRPr="00203358">
        <w:rPr>
          <w:rFonts w:ascii="Times New Roman" w:hAnsi="Times New Roman" w:cs="Times New Roman"/>
          <w:b/>
          <w:color w:val="000000" w:themeColor="text1"/>
          <w:lang w:eastAsia="ja-JP"/>
        </w:rPr>
        <w:t xml:space="preserve"> CHUNG (tương đương 2% </w:t>
      </w:r>
      <w:r w:rsidR="00771379" w:rsidRPr="00203358">
        <w:rPr>
          <w:rFonts w:ascii="Times New Roman" w:hAnsi="Times New Roman" w:cs="Times New Roman"/>
          <w:b/>
          <w:color w:val="000000" w:themeColor="text1"/>
          <w:lang w:eastAsia="ja-JP"/>
        </w:rPr>
        <w:t>G</w:t>
      </w:r>
      <w:r w:rsidRPr="00203358">
        <w:rPr>
          <w:rFonts w:ascii="Times New Roman" w:hAnsi="Times New Roman" w:cs="Times New Roman"/>
          <w:b/>
          <w:color w:val="000000" w:themeColor="text1"/>
          <w:lang w:eastAsia="ja-JP"/>
        </w:rPr>
        <w:t xml:space="preserve">iá </w:t>
      </w:r>
      <w:r w:rsidR="00771379" w:rsidRPr="00203358">
        <w:rPr>
          <w:rFonts w:ascii="Times New Roman" w:hAnsi="Times New Roman" w:cs="Times New Roman"/>
          <w:b/>
          <w:color w:val="000000" w:themeColor="text1"/>
          <w:lang w:eastAsia="ja-JP"/>
        </w:rPr>
        <w:t>B</w:t>
      </w:r>
      <w:r w:rsidRPr="00203358">
        <w:rPr>
          <w:rFonts w:ascii="Times New Roman" w:hAnsi="Times New Roman" w:cs="Times New Roman"/>
          <w:b/>
          <w:color w:val="000000" w:themeColor="text1"/>
          <w:lang w:eastAsia="ja-JP"/>
        </w:rPr>
        <w:t>án</w:t>
      </w:r>
      <w:r w:rsidR="00176E90" w:rsidRPr="00203358">
        <w:rPr>
          <w:rFonts w:ascii="Times New Roman" w:hAnsi="Times New Roman" w:cs="Times New Roman"/>
          <w:b/>
          <w:color w:val="000000" w:themeColor="text1"/>
          <w:lang w:val="nb-NO" w:eastAsia="ja-JP"/>
        </w:rPr>
        <w:t xml:space="preserve"> </w:t>
      </w:r>
      <w:r w:rsidR="00DD3A8B" w:rsidRPr="00203358">
        <w:rPr>
          <w:rFonts w:ascii="Times New Roman" w:hAnsi="Times New Roman" w:cs="Times New Roman"/>
          <w:b/>
          <w:color w:val="000000" w:themeColor="text1"/>
          <w:lang w:val="nb-NO" w:eastAsia="ja-JP"/>
        </w:rPr>
        <w:t>Căn Hộ</w:t>
      </w:r>
      <w:r w:rsidR="00176E90" w:rsidRPr="00203358">
        <w:rPr>
          <w:rFonts w:ascii="Times New Roman" w:hAnsi="Times New Roman" w:cs="Times New Roman"/>
          <w:b/>
          <w:color w:val="000000" w:themeColor="text1"/>
          <w:lang w:val="nb-NO" w:eastAsia="ja-JP"/>
        </w:rPr>
        <w:t xml:space="preserve"> chưa bao gồm VAT</w:t>
      </w:r>
      <w:r w:rsidRPr="00203358">
        <w:rPr>
          <w:rFonts w:ascii="Times New Roman" w:hAnsi="Times New Roman" w:cs="Times New Roman"/>
          <w:b/>
          <w:color w:val="000000" w:themeColor="text1"/>
          <w:lang w:eastAsia="ja-JP"/>
        </w:rPr>
        <w:t>):</w:t>
      </w:r>
    </w:p>
    <w:p w14:paraId="52F2BE3C" w14:textId="2479F1BF" w:rsidR="001F083A" w:rsidRPr="00203358" w:rsidRDefault="001F083A" w:rsidP="008E5A53">
      <w:pPr>
        <w:jc w:val="both"/>
        <w:rPr>
          <w:rFonts w:ascii="Times New Roman" w:hAnsi="Times New Roman" w:cs="Times New Roman"/>
          <w:color w:val="000000" w:themeColor="text1"/>
        </w:rPr>
      </w:pPr>
      <w:r w:rsidRPr="00203358">
        <w:rPr>
          <w:rFonts w:ascii="Times New Roman" w:hAnsi="Times New Roman" w:cs="Times New Roman"/>
          <w:color w:val="000000" w:themeColor="text1"/>
        </w:rPr>
        <w:t>......................................................VNĐ (Bằng chữ: ......................................</w:t>
      </w:r>
      <w:r w:rsidRPr="00203358">
        <w:rPr>
          <w:rFonts w:ascii="Times New Roman" w:hAnsi="Times New Roman" w:cs="Times New Roman"/>
          <w:color w:val="000000" w:themeColor="text1"/>
          <w:lang w:val="nb-NO"/>
        </w:rPr>
        <w:t>.....</w:t>
      </w:r>
      <w:r w:rsidRPr="00203358">
        <w:rPr>
          <w:rFonts w:ascii="Times New Roman" w:hAnsi="Times New Roman" w:cs="Times New Roman"/>
          <w:color w:val="000000" w:themeColor="text1"/>
        </w:rPr>
        <w:t>...............</w:t>
      </w:r>
      <w:r w:rsidRPr="00203358">
        <w:rPr>
          <w:rFonts w:ascii="Times New Roman" w:hAnsi="Times New Roman" w:cs="Times New Roman"/>
          <w:color w:val="000000" w:themeColor="text1"/>
          <w:lang w:val="nb-NO"/>
        </w:rPr>
        <w:t xml:space="preserve"> </w:t>
      </w:r>
      <w:r w:rsidRPr="00203358">
        <w:rPr>
          <w:rFonts w:ascii="Times New Roman" w:hAnsi="Times New Roman" w:cs="Times New Roman"/>
          <w:color w:val="000000" w:themeColor="text1"/>
        </w:rPr>
        <w:t>đồng)</w:t>
      </w:r>
    </w:p>
    <w:p w14:paraId="759749DB" w14:textId="429B3C9C" w:rsidR="000D4DF1" w:rsidRPr="00203358" w:rsidRDefault="00A16D27" w:rsidP="002A1163">
      <w:pPr>
        <w:jc w:val="both"/>
        <w:rPr>
          <w:rFonts w:ascii="Times New Roman" w:hAnsi="Times New Roman" w:cs="Times New Roman"/>
          <w:color w:val="000000" w:themeColor="text1"/>
          <w:lang w:val="nb-NO" w:eastAsia="ja-JP"/>
        </w:rPr>
      </w:pPr>
      <w:r w:rsidRPr="00203358">
        <w:rPr>
          <w:rFonts w:ascii="Times New Roman" w:hAnsi="Times New Roman" w:cs="Times New Roman"/>
          <w:color w:val="000000" w:themeColor="text1"/>
          <w:lang w:eastAsia="ja-JP"/>
        </w:rPr>
        <w:t xml:space="preserve"> </w:t>
      </w:r>
      <w:r w:rsidR="000D4DF1" w:rsidRPr="00203358">
        <w:rPr>
          <w:rFonts w:ascii="Times New Roman" w:hAnsi="Times New Roman" w:cs="Times New Roman"/>
          <w:color w:val="000000" w:themeColor="text1"/>
          <w:lang w:eastAsia="ja-JP"/>
        </w:rPr>
        <w:t>(</w:t>
      </w:r>
      <w:r w:rsidR="00176E90" w:rsidRPr="00203358">
        <w:rPr>
          <w:rFonts w:ascii="Times New Roman" w:hAnsi="Times New Roman" w:cs="Times New Roman"/>
          <w:color w:val="000000" w:themeColor="text1"/>
          <w:lang w:eastAsia="ja-JP"/>
        </w:rPr>
        <w:t xml:space="preserve">Trường hợp Kinh phí </w:t>
      </w:r>
      <w:r w:rsidR="00C731FF" w:rsidRPr="00203358">
        <w:rPr>
          <w:rFonts w:ascii="Times New Roman" w:hAnsi="Times New Roman" w:cs="Times New Roman"/>
          <w:color w:val="000000" w:themeColor="text1"/>
          <w:lang w:eastAsia="ja-JP"/>
        </w:rPr>
        <w:t>b</w:t>
      </w:r>
      <w:r w:rsidR="00176E90" w:rsidRPr="00203358">
        <w:rPr>
          <w:rFonts w:ascii="Times New Roman" w:hAnsi="Times New Roman" w:cs="Times New Roman"/>
          <w:color w:val="000000" w:themeColor="text1"/>
          <w:lang w:eastAsia="ja-JP"/>
        </w:rPr>
        <w:t xml:space="preserve">ảo trì không đủ để thực hiện việc bảo trì phần sở hữu chung trong Tòa </w:t>
      </w:r>
      <w:r w:rsidR="004C495D" w:rsidRPr="00203358">
        <w:rPr>
          <w:rFonts w:ascii="Times New Roman" w:hAnsi="Times New Roman" w:cs="Times New Roman"/>
          <w:color w:val="000000" w:themeColor="text1"/>
          <w:lang w:eastAsia="ja-JP"/>
        </w:rPr>
        <w:t>N</w:t>
      </w:r>
      <w:r w:rsidR="00176E90" w:rsidRPr="00203358">
        <w:rPr>
          <w:rFonts w:ascii="Times New Roman" w:hAnsi="Times New Roman" w:cs="Times New Roman"/>
          <w:color w:val="000000" w:themeColor="text1"/>
          <w:lang w:eastAsia="ja-JP"/>
        </w:rPr>
        <w:t>hà thì Bên Mua</w:t>
      </w:r>
      <w:r w:rsidR="00CD6EF7" w:rsidRPr="00203358">
        <w:rPr>
          <w:rFonts w:ascii="Times New Roman" w:hAnsi="Times New Roman" w:cs="Times New Roman"/>
          <w:color w:val="000000" w:themeColor="text1"/>
          <w:lang w:val="nb-NO" w:eastAsia="ja-JP"/>
        </w:rPr>
        <w:t xml:space="preserve"> và Bên Bán</w:t>
      </w:r>
      <w:r w:rsidR="00176E90" w:rsidRPr="00203358">
        <w:rPr>
          <w:rFonts w:ascii="Times New Roman" w:hAnsi="Times New Roman" w:cs="Times New Roman"/>
          <w:color w:val="000000" w:themeColor="text1"/>
          <w:lang w:eastAsia="ja-JP"/>
        </w:rPr>
        <w:t xml:space="preserve"> có trách nhiệm đóng góp thêm Kinh phí bảo trì bổ sung </w:t>
      </w:r>
      <w:r w:rsidR="00412EE5" w:rsidRPr="00203358">
        <w:rPr>
          <w:rFonts w:ascii="Times New Roman" w:hAnsi="Times New Roman" w:cs="Times New Roman"/>
          <w:color w:val="000000" w:themeColor="text1"/>
          <w:lang w:eastAsia="ja-JP"/>
        </w:rPr>
        <w:t xml:space="preserve">tương ứng với phần sở hữu riêng của mình </w:t>
      </w:r>
      <w:r w:rsidR="00176E90" w:rsidRPr="00203358">
        <w:rPr>
          <w:rFonts w:ascii="Times New Roman" w:hAnsi="Times New Roman" w:cs="Times New Roman"/>
          <w:color w:val="000000" w:themeColor="text1"/>
          <w:lang w:eastAsia="ja-JP"/>
        </w:rPr>
        <w:t>quy định tại Nội Quy Quản Lý Sử Dụng Tòa Nhà Chung Cư)</w:t>
      </w:r>
      <w:r w:rsidR="00176E90" w:rsidRPr="00203358">
        <w:rPr>
          <w:rFonts w:ascii="Times New Roman" w:hAnsi="Times New Roman" w:cs="Times New Roman"/>
          <w:color w:val="000000" w:themeColor="text1"/>
          <w:lang w:val="nb-NO" w:eastAsia="ja-JP"/>
        </w:rPr>
        <w:t xml:space="preserve"> </w:t>
      </w:r>
    </w:p>
    <w:p w14:paraId="02E5ED4B" w14:textId="1E11F470" w:rsidR="0045420D" w:rsidRPr="00203358" w:rsidRDefault="0045420D" w:rsidP="00C92AE0">
      <w:pPr>
        <w:pStyle w:val="ListParagraph"/>
        <w:keepNext/>
        <w:numPr>
          <w:ilvl w:val="0"/>
          <w:numId w:val="46"/>
        </w:numPr>
        <w:spacing w:beforeLines="100" w:before="240"/>
        <w:ind w:left="547" w:hanging="547"/>
        <w:jc w:val="both"/>
        <w:rPr>
          <w:rFonts w:ascii="Times New Roman" w:hAnsi="Times New Roman" w:cs="Times New Roman"/>
          <w:b/>
          <w:color w:val="000000" w:themeColor="text1"/>
          <w:lang w:val="nb-NO" w:eastAsia="ja-JP"/>
        </w:rPr>
      </w:pPr>
      <w:r w:rsidRPr="00203358">
        <w:rPr>
          <w:rFonts w:ascii="Times New Roman" w:hAnsi="Times New Roman" w:cs="Times New Roman"/>
          <w:b/>
          <w:color w:val="000000" w:themeColor="text1"/>
          <w:lang w:val="nb-NO" w:eastAsia="ja-JP"/>
        </w:rPr>
        <w:t xml:space="preserve">PHÍ QUẢN LÝ VẬN HÀNH, </w:t>
      </w:r>
    </w:p>
    <w:p w14:paraId="49C2114F" w14:textId="4D0231E4" w:rsidR="005A4537" w:rsidRPr="00203358" w:rsidRDefault="00C87682" w:rsidP="00602369">
      <w:pPr>
        <w:pStyle w:val="ListParagraph"/>
        <w:spacing w:beforeLines="100" w:before="240"/>
        <w:ind w:left="0"/>
        <w:jc w:val="both"/>
        <w:rPr>
          <w:rFonts w:ascii="Times New Roman" w:hAnsi="Times New Roman" w:cs="Times New Roman"/>
          <w:color w:val="000000" w:themeColor="text1"/>
          <w:lang w:val="nb-NO" w:eastAsia="ja-JP"/>
        </w:rPr>
      </w:pPr>
      <w:r w:rsidRPr="00203358">
        <w:rPr>
          <w:rFonts w:ascii="Times New Roman" w:hAnsi="Times New Roman" w:cs="Times New Roman"/>
          <w:color w:val="000000" w:themeColor="text1"/>
          <w:lang w:val="nb-NO" w:eastAsia="ja-JP"/>
        </w:rPr>
        <w:t>Phí quản lý vận hành của 1 tháng (</w:t>
      </w:r>
      <w:r w:rsidR="00C62942" w:rsidRPr="00203358">
        <w:rPr>
          <w:rFonts w:ascii="Times New Roman" w:hAnsi="Times New Roman" w:cs="Times New Roman"/>
          <w:color w:val="000000" w:themeColor="text1"/>
          <w:lang w:val="nb-NO" w:eastAsia="ja-JP"/>
        </w:rPr>
        <w:t xml:space="preserve">đã </w:t>
      </w:r>
      <w:r w:rsidRPr="00203358">
        <w:rPr>
          <w:rFonts w:ascii="Times New Roman" w:hAnsi="Times New Roman" w:cs="Times New Roman"/>
          <w:color w:val="000000" w:themeColor="text1"/>
          <w:lang w:val="nb-NO" w:eastAsia="ja-JP"/>
        </w:rPr>
        <w:t>bao gồm thuế</w:t>
      </w:r>
      <w:r w:rsidR="005A4537" w:rsidRPr="00203358">
        <w:rPr>
          <w:rFonts w:ascii="Times New Roman" w:hAnsi="Times New Roman" w:cs="Times New Roman"/>
          <w:color w:val="000000" w:themeColor="text1"/>
          <w:lang w:val="nb-NO" w:eastAsia="ja-JP"/>
        </w:rPr>
        <w:t xml:space="preserve"> GTGT): ..................... đồng</w:t>
      </w:r>
    </w:p>
    <w:p w14:paraId="18134281" w14:textId="3C103D7A" w:rsidR="00A93108" w:rsidRPr="00203358" w:rsidRDefault="00A240CD" w:rsidP="00C92AE0">
      <w:pPr>
        <w:pStyle w:val="ListParagraph"/>
        <w:keepNext/>
        <w:numPr>
          <w:ilvl w:val="0"/>
          <w:numId w:val="46"/>
        </w:numPr>
        <w:spacing w:beforeLines="100" w:before="240"/>
        <w:ind w:left="544" w:hanging="544"/>
        <w:contextualSpacing w:val="0"/>
        <w:rPr>
          <w:rFonts w:ascii="Times New Roman" w:hAnsi="Times New Roman" w:cs="Times New Roman"/>
          <w:b/>
          <w:color w:val="000000" w:themeColor="text1"/>
          <w:lang w:val="nb-NO" w:eastAsia="ja-JP"/>
        </w:rPr>
      </w:pPr>
      <w:r w:rsidRPr="00203358">
        <w:rPr>
          <w:rFonts w:ascii="Times New Roman" w:hAnsi="Times New Roman" w:cs="Times New Roman"/>
          <w:b/>
          <w:color w:val="000000" w:themeColor="text1"/>
          <w:lang w:val="nb-NO" w:eastAsia="ja-JP"/>
        </w:rPr>
        <w:t>TỔNG</w:t>
      </w:r>
      <w:r w:rsidRPr="00203358">
        <w:rPr>
          <w:rFonts w:ascii="Times New Roman" w:eastAsia="Times New Roman" w:hAnsi="Times New Roman" w:cs="Times New Roman"/>
          <w:b/>
          <w:bCs/>
          <w:color w:val="000000" w:themeColor="text1"/>
          <w:kern w:val="36"/>
          <w:bdr w:val="none" w:sz="0" w:space="0" w:color="auto" w:frame="1"/>
        </w:rPr>
        <w:t xml:space="preserve"> </w:t>
      </w:r>
      <w:r w:rsidR="00176E90" w:rsidRPr="00203358">
        <w:rPr>
          <w:rFonts w:ascii="Times New Roman" w:hAnsi="Times New Roman" w:cs="Times New Roman"/>
          <w:b/>
          <w:color w:val="000000" w:themeColor="text1"/>
          <w:lang w:val="nb-NO"/>
        </w:rPr>
        <w:t>TIỀN</w:t>
      </w:r>
      <w:r w:rsidR="00176E90" w:rsidRPr="00203358">
        <w:rPr>
          <w:rFonts w:ascii="Times New Roman" w:eastAsia="Times New Roman" w:hAnsi="Times New Roman" w:cs="Times New Roman"/>
          <w:b/>
          <w:bCs/>
          <w:color w:val="000000" w:themeColor="text1"/>
          <w:kern w:val="36"/>
          <w:bdr w:val="none" w:sz="0" w:space="0" w:color="auto" w:frame="1"/>
        </w:rPr>
        <w:t xml:space="preserve"> THANH TOÁN </w:t>
      </w:r>
    </w:p>
    <w:p w14:paraId="3FF311A8" w14:textId="00826842" w:rsidR="000D4DF1" w:rsidRPr="00203358" w:rsidRDefault="000D4DF1" w:rsidP="008E5A53">
      <w:pPr>
        <w:jc w:val="both"/>
        <w:rPr>
          <w:rFonts w:ascii="Times New Roman" w:hAnsi="Times New Roman" w:cs="Times New Roman"/>
          <w:b/>
          <w:color w:val="000000" w:themeColor="text1"/>
          <w:lang w:val="nb-NO" w:eastAsia="ja-JP"/>
        </w:rPr>
      </w:pPr>
      <w:r w:rsidRPr="00203358">
        <w:rPr>
          <w:rFonts w:ascii="Times New Roman" w:hAnsi="Times New Roman" w:cs="Times New Roman"/>
          <w:b/>
          <w:color w:val="000000" w:themeColor="text1"/>
          <w:lang w:eastAsia="ja-JP"/>
        </w:rPr>
        <w:t>Tổng Tiền</w:t>
      </w:r>
      <w:r w:rsidR="00176E90" w:rsidRPr="00203358">
        <w:rPr>
          <w:rFonts w:ascii="Times New Roman" w:hAnsi="Times New Roman" w:cs="Times New Roman"/>
          <w:b/>
          <w:color w:val="000000" w:themeColor="text1"/>
          <w:lang w:val="nb-NO" w:eastAsia="ja-JP"/>
        </w:rPr>
        <w:t xml:space="preserve"> thanh toán = …………………………VNĐ (Bằng chữ:………………….</w:t>
      </w:r>
      <w:r w:rsidR="0071795E" w:rsidRPr="00203358">
        <w:rPr>
          <w:rFonts w:ascii="Times New Roman" w:hAnsi="Times New Roman" w:cs="Times New Roman"/>
          <w:b/>
          <w:color w:val="000000" w:themeColor="text1"/>
          <w:lang w:eastAsia="ja-JP"/>
        </w:rPr>
        <w:t xml:space="preserve"> </w:t>
      </w:r>
      <w:r w:rsidR="00176E90" w:rsidRPr="00203358">
        <w:rPr>
          <w:rFonts w:ascii="Times New Roman" w:hAnsi="Times New Roman" w:cs="Times New Roman"/>
          <w:b/>
          <w:color w:val="000000" w:themeColor="text1"/>
          <w:lang w:val="nb-NO" w:eastAsia="ja-JP"/>
        </w:rPr>
        <w:t>đồng)</w:t>
      </w:r>
    </w:p>
    <w:p w14:paraId="315E9807" w14:textId="601DEED5" w:rsidR="006A7DBE" w:rsidRPr="00203358" w:rsidRDefault="006A7DBE" w:rsidP="00C92AE0">
      <w:pPr>
        <w:pStyle w:val="ListParagraph"/>
        <w:numPr>
          <w:ilvl w:val="0"/>
          <w:numId w:val="52"/>
        </w:numPr>
        <w:ind w:left="540" w:hanging="540"/>
        <w:jc w:val="both"/>
        <w:rPr>
          <w:rFonts w:ascii="Times New Roman" w:hAnsi="Times New Roman" w:cs="Times New Roman"/>
          <w:color w:val="000000" w:themeColor="text1"/>
          <w:lang w:val="nb-NO" w:eastAsia="ja-JP"/>
        </w:rPr>
      </w:pPr>
      <w:r w:rsidRPr="00203358">
        <w:rPr>
          <w:rFonts w:ascii="Times New Roman" w:hAnsi="Times New Roman" w:cs="Times New Roman"/>
          <w:color w:val="000000" w:themeColor="text1"/>
          <w:lang w:eastAsia="ja-JP"/>
        </w:rPr>
        <w:t xml:space="preserve">Tuy nhiên, các khoản lệ phí trước bạ, phí, lệ phí cho việc thực hiện thủ tục đề nghị cấp giấy chứng nhận quyền sở hữu </w:t>
      </w:r>
      <w:r w:rsidR="00DD3A8B" w:rsidRPr="00203358">
        <w:rPr>
          <w:rFonts w:ascii="Times New Roman" w:hAnsi="Times New Roman" w:cs="Times New Roman"/>
          <w:color w:val="000000" w:themeColor="text1"/>
          <w:lang w:eastAsia="ja-JP"/>
        </w:rPr>
        <w:t>Căn Hộ</w:t>
      </w:r>
      <w:r w:rsidRPr="00203358">
        <w:rPr>
          <w:rFonts w:ascii="Times New Roman" w:hAnsi="Times New Roman" w:cs="Times New Roman"/>
          <w:color w:val="000000" w:themeColor="text1"/>
          <w:lang w:eastAsia="ja-JP"/>
        </w:rPr>
        <w:t xml:space="preserve"> cho Bên Mua </w:t>
      </w:r>
      <w:r w:rsidR="00264D4F" w:rsidRPr="00203358">
        <w:rPr>
          <w:rFonts w:ascii="Times New Roman" w:hAnsi="Times New Roman" w:cs="Times New Roman"/>
          <w:color w:val="000000" w:themeColor="text1"/>
          <w:lang w:eastAsia="ja-JP"/>
        </w:rPr>
        <w:t xml:space="preserve">không bao gồm trong tổng tiền thanh toán nêu trên và </w:t>
      </w:r>
      <w:r w:rsidRPr="00203358">
        <w:rPr>
          <w:rFonts w:ascii="Times New Roman" w:hAnsi="Times New Roman" w:cs="Times New Roman"/>
          <w:color w:val="000000" w:themeColor="text1"/>
          <w:lang w:eastAsia="ja-JP"/>
        </w:rPr>
        <w:t>sẽ được Bên Bán thông báo riêng</w:t>
      </w:r>
      <w:r w:rsidR="00264D4F" w:rsidRPr="00203358">
        <w:rPr>
          <w:rFonts w:ascii="Times New Roman" w:hAnsi="Times New Roman" w:cs="Times New Roman"/>
          <w:color w:val="000000" w:themeColor="text1"/>
          <w:lang w:eastAsia="ja-JP"/>
        </w:rPr>
        <w:t xml:space="preserve"> cho Bên Mua</w:t>
      </w:r>
      <w:r w:rsidRPr="00203358">
        <w:rPr>
          <w:rFonts w:ascii="Times New Roman" w:hAnsi="Times New Roman" w:cs="Times New Roman"/>
          <w:color w:val="000000" w:themeColor="text1"/>
          <w:lang w:eastAsia="ja-JP"/>
        </w:rPr>
        <w:t>.</w:t>
      </w:r>
    </w:p>
    <w:p w14:paraId="7D1630DF" w14:textId="3DD6786C" w:rsidR="000D4DF1" w:rsidRPr="00203358" w:rsidRDefault="00642C42" w:rsidP="00C92AE0">
      <w:pPr>
        <w:pStyle w:val="ListParagraph"/>
        <w:keepNext/>
        <w:numPr>
          <w:ilvl w:val="0"/>
          <w:numId w:val="46"/>
        </w:numPr>
        <w:spacing w:beforeLines="100" w:before="240"/>
        <w:ind w:left="547" w:hanging="547"/>
        <w:contextualSpacing w:val="0"/>
        <w:jc w:val="both"/>
        <w:rPr>
          <w:rFonts w:ascii="Times New Roman" w:hAnsi="Times New Roman" w:cs="Times New Roman"/>
          <w:b/>
          <w:color w:val="000000" w:themeColor="text1"/>
          <w:lang w:eastAsia="ja-JP"/>
        </w:rPr>
      </w:pPr>
      <w:r w:rsidRPr="00203358">
        <w:rPr>
          <w:rFonts w:ascii="Times New Roman" w:hAnsi="Times New Roman" w:cs="Times New Roman"/>
          <w:b/>
          <w:color w:val="000000" w:themeColor="text1"/>
          <w:lang w:val="nb-NO" w:eastAsia="ja-JP"/>
        </w:rPr>
        <w:t xml:space="preserve">PHƯƠNG THỨC THANH TOÁN VÀ </w:t>
      </w:r>
      <w:r w:rsidR="000D4DF1" w:rsidRPr="00203358">
        <w:rPr>
          <w:rFonts w:ascii="Times New Roman" w:hAnsi="Times New Roman" w:cs="Times New Roman"/>
          <w:b/>
          <w:color w:val="000000" w:themeColor="text1"/>
          <w:lang w:eastAsia="ja-JP"/>
        </w:rPr>
        <w:t>TIẾN ĐỘ THANH TOÁN:</w:t>
      </w:r>
    </w:p>
    <w:p w14:paraId="27F3EC4C" w14:textId="1E05E6DB" w:rsidR="00A77224" w:rsidRPr="00203358" w:rsidRDefault="00952702" w:rsidP="00C92AE0">
      <w:pPr>
        <w:pStyle w:val="ListParagraph"/>
        <w:numPr>
          <w:ilvl w:val="0"/>
          <w:numId w:val="51"/>
        </w:numPr>
        <w:tabs>
          <w:tab w:val="right" w:leader="dot" w:pos="8789"/>
        </w:tabs>
        <w:spacing w:before="60" w:after="60"/>
        <w:ind w:left="540" w:right="1" w:hanging="540"/>
        <w:jc w:val="both"/>
        <w:rPr>
          <w:rFonts w:ascii="Times New Roman" w:hAnsi="Times New Roman" w:cs="Times New Roman"/>
          <w:iCs/>
          <w:bdr w:val="none" w:sz="0" w:space="0" w:color="auto" w:frame="1"/>
        </w:rPr>
      </w:pPr>
      <w:r w:rsidRPr="00203358">
        <w:rPr>
          <w:rFonts w:ascii="Times New Roman" w:hAnsi="Times New Roman" w:cs="Times New Roman"/>
          <w:b/>
          <w:bdr w:val="none" w:sz="0" w:space="0" w:color="auto" w:frame="1"/>
        </w:rPr>
        <w:t>Phương thức thanh toán:</w:t>
      </w:r>
    </w:p>
    <w:p w14:paraId="152005EF" w14:textId="53BCEB10" w:rsidR="00952702" w:rsidRPr="00203358" w:rsidRDefault="00FC5473" w:rsidP="00C21872">
      <w:pPr>
        <w:pStyle w:val="ListParagraph"/>
        <w:tabs>
          <w:tab w:val="right" w:leader="dot" w:pos="8789"/>
        </w:tabs>
        <w:spacing w:before="60" w:after="60"/>
        <w:ind w:left="540" w:right="1"/>
        <w:jc w:val="both"/>
        <w:rPr>
          <w:rFonts w:ascii="Times New Roman" w:hAnsi="Times New Roman" w:cs="Times New Roman"/>
          <w:iCs/>
          <w:bdr w:val="none" w:sz="0" w:space="0" w:color="auto" w:frame="1"/>
        </w:rPr>
      </w:pPr>
      <w:r w:rsidRPr="00203358">
        <w:rPr>
          <w:rFonts w:ascii="Times New Roman" w:hAnsi="Times New Roman" w:cs="Times New Roman"/>
          <w:iCs/>
          <w:bdr w:val="none" w:sz="0" w:space="0" w:color="auto" w:frame="1"/>
          <w:lang w:val="nb-NO"/>
        </w:rPr>
        <w:t xml:space="preserve">Trừ trường hợp </w:t>
      </w:r>
      <w:r w:rsidR="00705DF9" w:rsidRPr="00203358">
        <w:rPr>
          <w:rFonts w:ascii="Times New Roman" w:hAnsi="Times New Roman" w:cs="Times New Roman"/>
          <w:iCs/>
          <w:bdr w:val="none" w:sz="0" w:space="0" w:color="auto" w:frame="1"/>
        </w:rPr>
        <w:t xml:space="preserve">giữa </w:t>
      </w:r>
      <w:r w:rsidRPr="00203358">
        <w:rPr>
          <w:rFonts w:ascii="Times New Roman" w:hAnsi="Times New Roman" w:cs="Times New Roman"/>
          <w:iCs/>
          <w:bdr w:val="none" w:sz="0" w:space="0" w:color="auto" w:frame="1"/>
          <w:lang w:val="nb-NO"/>
        </w:rPr>
        <w:t>Bên Bán và Bên Mua có thỏa thuận khác</w:t>
      </w:r>
      <w:r w:rsidR="00225E62" w:rsidRPr="00203358">
        <w:rPr>
          <w:rFonts w:ascii="Times New Roman" w:hAnsi="Times New Roman" w:cs="Times New Roman"/>
          <w:iCs/>
          <w:bdr w:val="none" w:sz="0" w:space="0" w:color="auto" w:frame="1"/>
          <w:lang w:val="nb-NO"/>
        </w:rPr>
        <w:t xml:space="preserve"> phù hợp quy định pháp luật</w:t>
      </w:r>
      <w:r w:rsidRPr="00203358">
        <w:rPr>
          <w:rFonts w:ascii="Times New Roman" w:hAnsi="Times New Roman" w:cs="Times New Roman"/>
          <w:bdr w:val="none" w:sz="0" w:space="0" w:color="auto" w:frame="1"/>
        </w:rPr>
        <w:t xml:space="preserve">, </w:t>
      </w:r>
      <w:r w:rsidR="00B86BA7" w:rsidRPr="00203358">
        <w:rPr>
          <w:rFonts w:ascii="Times New Roman" w:hAnsi="Times New Roman" w:cs="Times New Roman"/>
          <w:bdr w:val="none" w:sz="0" w:space="0" w:color="auto" w:frame="1"/>
        </w:rPr>
        <w:t>Bên M</w:t>
      </w:r>
      <w:r w:rsidR="00952702" w:rsidRPr="00203358">
        <w:rPr>
          <w:rFonts w:ascii="Times New Roman" w:hAnsi="Times New Roman" w:cs="Times New Roman"/>
          <w:bdr w:val="none" w:sz="0" w:space="0" w:color="auto" w:frame="1"/>
        </w:rPr>
        <w:t>ua thanh toán cho Bên Bán bằng tiền Việt Nam thông qua hình thức</w:t>
      </w:r>
      <w:r w:rsidR="00952702" w:rsidRPr="00203358">
        <w:rPr>
          <w:rFonts w:ascii="Times New Roman" w:hAnsi="Times New Roman" w:cs="Times New Roman"/>
          <w:iCs/>
          <w:bdr w:val="none" w:sz="0" w:space="0" w:color="auto" w:frame="1"/>
        </w:rPr>
        <w:t xml:space="preserve"> chuyển </w:t>
      </w:r>
      <w:r w:rsidRPr="00203358">
        <w:rPr>
          <w:rFonts w:ascii="Times New Roman" w:hAnsi="Times New Roman" w:cs="Times New Roman"/>
          <w:iCs/>
          <w:bdr w:val="none" w:sz="0" w:space="0" w:color="auto" w:frame="1"/>
          <w:lang w:val="nb-NO"/>
        </w:rPr>
        <w:t xml:space="preserve">tiền vào tài </w:t>
      </w:r>
      <w:r w:rsidR="00952702" w:rsidRPr="00203358">
        <w:rPr>
          <w:rFonts w:ascii="Times New Roman" w:hAnsi="Times New Roman" w:cs="Times New Roman"/>
          <w:iCs/>
          <w:bdr w:val="none" w:sz="0" w:space="0" w:color="auto" w:frame="1"/>
        </w:rPr>
        <w:t>khoản ngân hàng</w:t>
      </w:r>
      <w:r w:rsidRPr="00203358">
        <w:rPr>
          <w:rFonts w:ascii="Times New Roman" w:hAnsi="Times New Roman" w:cs="Times New Roman"/>
          <w:iCs/>
          <w:bdr w:val="none" w:sz="0" w:space="0" w:color="auto" w:frame="1"/>
        </w:rPr>
        <w:t xml:space="preserve"> </w:t>
      </w:r>
      <w:r w:rsidR="00952702" w:rsidRPr="00203358">
        <w:rPr>
          <w:rFonts w:ascii="Times New Roman" w:hAnsi="Times New Roman" w:cs="Times New Roman"/>
          <w:iCs/>
          <w:bdr w:val="none" w:sz="0" w:space="0" w:color="auto" w:frame="1"/>
        </w:rPr>
        <w:t>theo thông tin tài khoản dưới đây</w:t>
      </w:r>
      <w:r w:rsidR="000322DF" w:rsidRPr="00203358">
        <w:rPr>
          <w:rFonts w:ascii="Times New Roman" w:hAnsi="Times New Roman" w:cs="Times New Roman"/>
          <w:iCs/>
          <w:bdr w:val="none" w:sz="0" w:space="0" w:color="auto" w:frame="1"/>
          <w:lang w:val="nb-NO"/>
        </w:rPr>
        <w:t xml:space="preserve">. </w:t>
      </w:r>
      <w:r w:rsidR="00F47EBF" w:rsidRPr="00203358">
        <w:rPr>
          <w:rFonts w:ascii="Times New Roman" w:hAnsi="Times New Roman" w:cs="Times New Roman"/>
          <w:iCs/>
          <w:bdr w:val="none" w:sz="0" w:space="0" w:color="auto" w:frame="1"/>
          <w:lang w:val="nb-NO"/>
        </w:rPr>
        <w:t>Tuy nhiên,</w:t>
      </w:r>
      <w:r w:rsidRPr="00203358">
        <w:rPr>
          <w:rFonts w:ascii="Times New Roman" w:hAnsi="Times New Roman" w:cs="Times New Roman"/>
          <w:iCs/>
          <w:bdr w:val="none" w:sz="0" w:space="0" w:color="auto" w:frame="1"/>
          <w:lang w:val="nb-NO"/>
        </w:rPr>
        <w:t xml:space="preserve"> Bên Mua chỉ được chuyển tiền bằng tài khoản mang tên Bên Mua.</w:t>
      </w:r>
    </w:p>
    <w:p w14:paraId="27331978" w14:textId="334E6A19" w:rsidR="00952702" w:rsidRPr="00203358" w:rsidRDefault="00952702" w:rsidP="00C21872">
      <w:pPr>
        <w:pStyle w:val="ListParagraph"/>
        <w:ind w:left="540"/>
        <w:jc w:val="both"/>
        <w:rPr>
          <w:rFonts w:ascii="Times New Roman" w:hAnsi="Times New Roman" w:cs="Times New Roman"/>
          <w:bdr w:val="none" w:sz="0" w:space="0" w:color="auto" w:frame="1"/>
          <w:lang w:val="en-US"/>
        </w:rPr>
      </w:pPr>
    </w:p>
    <w:tbl>
      <w:tblPr>
        <w:tblStyle w:val="TableGrid"/>
        <w:tblW w:w="0" w:type="dxa"/>
        <w:tblInd w:w="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0"/>
        <w:gridCol w:w="282"/>
        <w:gridCol w:w="5620"/>
      </w:tblGrid>
      <w:tr w:rsidR="00952702" w:rsidRPr="00203358" w14:paraId="5441AACE" w14:textId="77777777" w:rsidTr="00C21872">
        <w:trPr>
          <w:trHeight w:val="404"/>
        </w:trPr>
        <w:tc>
          <w:tcPr>
            <w:tcW w:w="2820" w:type="dxa"/>
          </w:tcPr>
          <w:p w14:paraId="2F2F4542" w14:textId="32106EF5" w:rsidR="00952702" w:rsidRPr="00A16D27" w:rsidRDefault="00952702" w:rsidP="00A16D27">
            <w:pPr>
              <w:ind w:left="34"/>
              <w:jc w:val="both"/>
              <w:textAlignment w:val="baseline"/>
              <w:rPr>
                <w:rFonts w:ascii="Times New Roman" w:eastAsiaTheme="minorEastAsia" w:hAnsi="Times New Roman" w:cs="Times New Roman"/>
                <w:bdr w:val="none" w:sz="0" w:space="0" w:color="auto" w:frame="1"/>
                <w:lang w:val="en-US" w:eastAsia="ja-JP"/>
              </w:rPr>
            </w:pPr>
            <w:r w:rsidRPr="00203358">
              <w:rPr>
                <w:rFonts w:ascii="Times New Roman" w:eastAsiaTheme="minorEastAsia" w:hAnsi="Times New Roman" w:cs="Times New Roman"/>
                <w:bdr w:val="none" w:sz="0" w:space="0" w:color="auto" w:frame="1"/>
                <w:lang w:eastAsia="ja-JP"/>
              </w:rPr>
              <w:t>Tên Tài khoả</w:t>
            </w:r>
            <w:r w:rsidR="00A16D27">
              <w:rPr>
                <w:rFonts w:ascii="Times New Roman" w:eastAsiaTheme="minorEastAsia" w:hAnsi="Times New Roman" w:cs="Times New Roman"/>
                <w:bdr w:val="none" w:sz="0" w:space="0" w:color="auto" w:frame="1"/>
                <w:lang w:eastAsia="ja-JP"/>
              </w:rPr>
              <w:t>n Ngân hàng</w:t>
            </w:r>
          </w:p>
        </w:tc>
        <w:tc>
          <w:tcPr>
            <w:tcW w:w="280" w:type="dxa"/>
          </w:tcPr>
          <w:p w14:paraId="4380C1EE" w14:textId="3BBC7BEB" w:rsidR="00952702" w:rsidRPr="00203358" w:rsidRDefault="00952702" w:rsidP="00A60E1A">
            <w:pPr>
              <w:jc w:val="both"/>
              <w:textAlignment w:val="baseline"/>
              <w:rPr>
                <w:rFonts w:ascii="Times New Roman" w:eastAsia="Times New Roman" w:hAnsi="Times New Roman" w:cs="Times New Roman"/>
                <w:w w:val="98"/>
              </w:rPr>
            </w:pPr>
            <w:r w:rsidRPr="00203358">
              <w:rPr>
                <w:rFonts w:ascii="Times New Roman" w:eastAsia="Times New Roman" w:hAnsi="Times New Roman" w:cs="Times New Roman"/>
                <w:w w:val="98"/>
              </w:rPr>
              <w:t>:</w:t>
            </w:r>
          </w:p>
        </w:tc>
        <w:tc>
          <w:tcPr>
            <w:tcW w:w="5620" w:type="dxa"/>
          </w:tcPr>
          <w:p w14:paraId="3A4716C7" w14:textId="7EA1E55A" w:rsidR="00952702" w:rsidRPr="00A16D27" w:rsidRDefault="00952702" w:rsidP="00A60E1A">
            <w:pPr>
              <w:jc w:val="both"/>
              <w:textAlignment w:val="baseline"/>
              <w:rPr>
                <w:rFonts w:ascii="Times New Roman" w:eastAsiaTheme="minorEastAsia" w:hAnsi="Times New Roman" w:cs="Times New Roman"/>
                <w:bdr w:val="none" w:sz="0" w:space="0" w:color="auto" w:frame="1"/>
                <w:lang w:val="en-US" w:eastAsia="ja-JP"/>
              </w:rPr>
            </w:pPr>
            <w:r w:rsidRPr="00203358">
              <w:rPr>
                <w:rFonts w:ascii="Times New Roman" w:eastAsiaTheme="minorEastAsia" w:hAnsi="Times New Roman" w:cs="Times New Roman"/>
                <w:bdr w:val="none" w:sz="0" w:space="0" w:color="auto" w:frame="1"/>
                <w:lang w:eastAsia="ja-JP"/>
              </w:rPr>
              <w:t>Công ty TNHH MTV Sun Frontier Đà Nẵ</w:t>
            </w:r>
            <w:r w:rsidR="00A16D27">
              <w:rPr>
                <w:rFonts w:ascii="Times New Roman" w:eastAsiaTheme="minorEastAsia" w:hAnsi="Times New Roman" w:cs="Times New Roman"/>
                <w:bdr w:val="none" w:sz="0" w:space="0" w:color="auto" w:frame="1"/>
                <w:lang w:eastAsia="ja-JP"/>
              </w:rPr>
              <w:t>ng</w:t>
            </w:r>
          </w:p>
        </w:tc>
      </w:tr>
      <w:tr w:rsidR="00952702" w:rsidRPr="00203358" w14:paraId="04BC1142" w14:textId="77777777" w:rsidTr="00C21872">
        <w:trPr>
          <w:trHeight w:val="422"/>
        </w:trPr>
        <w:tc>
          <w:tcPr>
            <w:tcW w:w="2820" w:type="dxa"/>
          </w:tcPr>
          <w:p w14:paraId="71D5F495" w14:textId="5990FF4E" w:rsidR="00952702" w:rsidRPr="00A16D27" w:rsidRDefault="00A16D27" w:rsidP="00A16D27">
            <w:pPr>
              <w:ind w:left="34"/>
              <w:jc w:val="both"/>
              <w:textAlignment w:val="baseline"/>
              <w:rPr>
                <w:rFonts w:ascii="Times New Roman" w:eastAsiaTheme="minorEastAsia" w:hAnsi="Times New Roman" w:cs="Times New Roman"/>
                <w:bdr w:val="none" w:sz="0" w:space="0" w:color="auto" w:frame="1"/>
                <w:lang w:val="en-US" w:eastAsia="ja-JP"/>
              </w:rPr>
            </w:pPr>
            <w:r>
              <w:rPr>
                <w:rFonts w:ascii="Times New Roman" w:eastAsiaTheme="minorEastAsia" w:hAnsi="Times New Roman" w:cs="Times New Roman"/>
                <w:bdr w:val="none" w:sz="0" w:space="0" w:color="auto" w:frame="1"/>
                <w:lang w:eastAsia="ja-JP"/>
              </w:rPr>
              <w:t>Ngân hàng</w:t>
            </w:r>
          </w:p>
        </w:tc>
        <w:tc>
          <w:tcPr>
            <w:tcW w:w="280" w:type="dxa"/>
          </w:tcPr>
          <w:p w14:paraId="3814F03D" w14:textId="48EAC9CD" w:rsidR="00952702" w:rsidRPr="00203358" w:rsidRDefault="00952702" w:rsidP="00A60E1A">
            <w:pPr>
              <w:jc w:val="both"/>
              <w:textAlignment w:val="baseline"/>
              <w:rPr>
                <w:rFonts w:ascii="Times New Roman" w:eastAsia="Times New Roman" w:hAnsi="Times New Roman" w:cs="Times New Roman"/>
                <w:w w:val="98"/>
              </w:rPr>
            </w:pPr>
            <w:r w:rsidRPr="00203358">
              <w:rPr>
                <w:rFonts w:ascii="Times New Roman" w:eastAsia="Times New Roman" w:hAnsi="Times New Roman" w:cs="Times New Roman"/>
                <w:w w:val="98"/>
              </w:rPr>
              <w:t>:</w:t>
            </w:r>
          </w:p>
        </w:tc>
        <w:tc>
          <w:tcPr>
            <w:tcW w:w="5620" w:type="dxa"/>
          </w:tcPr>
          <w:p w14:paraId="16513499" w14:textId="7E68BAB8" w:rsidR="00952702" w:rsidRPr="00A16D27" w:rsidRDefault="00A711F4" w:rsidP="00A60E1A">
            <w:pPr>
              <w:jc w:val="both"/>
              <w:textAlignment w:val="baseline"/>
              <w:rPr>
                <w:rFonts w:ascii="Times New Roman" w:eastAsiaTheme="minorEastAsia" w:hAnsi="Times New Roman" w:cs="Times New Roman"/>
                <w:bdr w:val="none" w:sz="0" w:space="0" w:color="auto" w:frame="1"/>
                <w:lang w:val="en-US" w:eastAsia="ja-JP"/>
              </w:rPr>
            </w:pPr>
            <w:r w:rsidRPr="00203358">
              <w:rPr>
                <w:rFonts w:ascii="Times New Roman" w:eastAsiaTheme="minorEastAsia" w:hAnsi="Times New Roman" w:cs="Times New Roman"/>
                <w:bdr w:val="none" w:sz="0" w:space="0" w:color="auto" w:frame="1"/>
                <w:lang w:eastAsia="ja-JP"/>
              </w:rPr>
              <w:t>Ngân hàng Thương mại Cổ phần Ngoại thương Việ</w:t>
            </w:r>
            <w:r w:rsidR="00A16D27">
              <w:rPr>
                <w:rFonts w:ascii="Times New Roman" w:eastAsiaTheme="minorEastAsia" w:hAnsi="Times New Roman" w:cs="Times New Roman"/>
                <w:bdr w:val="none" w:sz="0" w:space="0" w:color="auto" w:frame="1"/>
                <w:lang w:eastAsia="ja-JP"/>
              </w:rPr>
              <w:t>t Nam</w:t>
            </w:r>
          </w:p>
        </w:tc>
      </w:tr>
      <w:tr w:rsidR="00952702" w:rsidRPr="00203358" w14:paraId="092E64A5" w14:textId="77777777" w:rsidTr="00C21872">
        <w:tc>
          <w:tcPr>
            <w:tcW w:w="2820" w:type="dxa"/>
          </w:tcPr>
          <w:p w14:paraId="0966E52C" w14:textId="584EB0B0" w:rsidR="00952702" w:rsidRPr="00A16D27" w:rsidRDefault="00952702" w:rsidP="00A16D27">
            <w:pPr>
              <w:ind w:left="34"/>
              <w:jc w:val="both"/>
              <w:textAlignment w:val="baseline"/>
              <w:rPr>
                <w:rFonts w:ascii="Times New Roman" w:eastAsiaTheme="minorEastAsia" w:hAnsi="Times New Roman" w:cs="Times New Roman"/>
                <w:bdr w:val="none" w:sz="0" w:space="0" w:color="auto" w:frame="1"/>
                <w:lang w:val="en-US" w:eastAsia="ja-JP"/>
              </w:rPr>
            </w:pPr>
            <w:r w:rsidRPr="00203358">
              <w:rPr>
                <w:rFonts w:ascii="Times New Roman" w:eastAsiaTheme="minorEastAsia" w:hAnsi="Times New Roman" w:cs="Times New Roman"/>
                <w:bdr w:val="none" w:sz="0" w:space="0" w:color="auto" w:frame="1"/>
                <w:lang w:eastAsia="ja-JP"/>
              </w:rPr>
              <w:t>Địa chỉ</w:t>
            </w:r>
            <w:r w:rsidR="00A16D27">
              <w:rPr>
                <w:rFonts w:ascii="Times New Roman" w:eastAsiaTheme="minorEastAsia" w:hAnsi="Times New Roman" w:cs="Times New Roman"/>
                <w:bdr w:val="none" w:sz="0" w:space="0" w:color="auto" w:frame="1"/>
                <w:lang w:eastAsia="ja-JP"/>
              </w:rPr>
              <w:t xml:space="preserve"> Ngân hàng</w:t>
            </w:r>
          </w:p>
        </w:tc>
        <w:tc>
          <w:tcPr>
            <w:tcW w:w="280" w:type="dxa"/>
          </w:tcPr>
          <w:p w14:paraId="4B728AC5" w14:textId="77777777" w:rsidR="00952702" w:rsidRPr="00203358" w:rsidRDefault="00952702" w:rsidP="00A60E1A">
            <w:pPr>
              <w:jc w:val="both"/>
              <w:textAlignment w:val="baseline"/>
              <w:rPr>
                <w:rFonts w:ascii="Times New Roman" w:eastAsia="Times New Roman" w:hAnsi="Times New Roman" w:cs="Times New Roman"/>
                <w:w w:val="98"/>
              </w:rPr>
            </w:pPr>
            <w:r w:rsidRPr="00203358">
              <w:rPr>
                <w:rFonts w:ascii="Times New Roman" w:eastAsia="Times New Roman" w:hAnsi="Times New Roman" w:cs="Times New Roman"/>
                <w:w w:val="98"/>
              </w:rPr>
              <w:t>:</w:t>
            </w:r>
          </w:p>
        </w:tc>
        <w:tc>
          <w:tcPr>
            <w:tcW w:w="5620" w:type="dxa"/>
          </w:tcPr>
          <w:p w14:paraId="044293D7" w14:textId="77777777" w:rsidR="00952702" w:rsidRPr="00203358" w:rsidRDefault="00952702" w:rsidP="00A60E1A">
            <w:pPr>
              <w:jc w:val="both"/>
              <w:textAlignment w:val="baseline"/>
              <w:rPr>
                <w:rFonts w:ascii="Times New Roman" w:eastAsia="Times New Roman" w:hAnsi="Times New Roman" w:cs="Times New Roman"/>
                <w:w w:val="98"/>
              </w:rPr>
            </w:pPr>
          </w:p>
        </w:tc>
      </w:tr>
      <w:tr w:rsidR="00952702" w:rsidRPr="00203358" w14:paraId="006ED167" w14:textId="77777777" w:rsidTr="00C21872">
        <w:tc>
          <w:tcPr>
            <w:tcW w:w="2820" w:type="dxa"/>
          </w:tcPr>
          <w:p w14:paraId="14A01484" w14:textId="08538C13" w:rsidR="00952702" w:rsidRPr="00A16D27" w:rsidRDefault="00952702" w:rsidP="00A16D27">
            <w:pPr>
              <w:ind w:left="34"/>
              <w:jc w:val="both"/>
              <w:textAlignment w:val="baseline"/>
              <w:rPr>
                <w:rFonts w:ascii="Times New Roman" w:eastAsiaTheme="minorEastAsia" w:hAnsi="Times New Roman" w:cs="Times New Roman"/>
                <w:bdr w:val="none" w:sz="0" w:space="0" w:color="auto" w:frame="1"/>
                <w:lang w:val="en-US" w:eastAsia="ja-JP"/>
              </w:rPr>
            </w:pPr>
            <w:r w:rsidRPr="00203358">
              <w:rPr>
                <w:rFonts w:ascii="Times New Roman" w:eastAsiaTheme="minorEastAsia" w:hAnsi="Times New Roman" w:cs="Times New Roman"/>
                <w:bdr w:val="none" w:sz="0" w:space="0" w:color="auto" w:frame="1"/>
                <w:lang w:eastAsia="ja-JP"/>
              </w:rPr>
              <w:t>Tài khoản Ngân hàng số</w:t>
            </w:r>
          </w:p>
        </w:tc>
        <w:tc>
          <w:tcPr>
            <w:tcW w:w="280" w:type="dxa"/>
          </w:tcPr>
          <w:p w14:paraId="5C3FC160" w14:textId="77777777" w:rsidR="00952702" w:rsidRPr="00203358" w:rsidRDefault="00952702" w:rsidP="00A60E1A">
            <w:pPr>
              <w:jc w:val="both"/>
              <w:textAlignment w:val="baseline"/>
              <w:rPr>
                <w:rFonts w:ascii="Times New Roman" w:eastAsia="Times New Roman" w:hAnsi="Times New Roman" w:cs="Times New Roman"/>
                <w:w w:val="98"/>
              </w:rPr>
            </w:pPr>
            <w:r w:rsidRPr="00203358">
              <w:rPr>
                <w:rFonts w:ascii="Times New Roman" w:eastAsia="Times New Roman" w:hAnsi="Times New Roman" w:cs="Times New Roman"/>
                <w:w w:val="98"/>
              </w:rPr>
              <w:t>:</w:t>
            </w:r>
          </w:p>
        </w:tc>
        <w:tc>
          <w:tcPr>
            <w:tcW w:w="5620" w:type="dxa"/>
          </w:tcPr>
          <w:p w14:paraId="14EA6D46" w14:textId="77777777" w:rsidR="00952702" w:rsidRPr="00203358" w:rsidRDefault="00952702" w:rsidP="00A60E1A">
            <w:pPr>
              <w:jc w:val="both"/>
              <w:textAlignment w:val="baseline"/>
              <w:rPr>
                <w:rFonts w:ascii="Times New Roman" w:eastAsia="Times New Roman" w:hAnsi="Times New Roman" w:cs="Times New Roman"/>
                <w:w w:val="98"/>
              </w:rPr>
            </w:pPr>
          </w:p>
        </w:tc>
      </w:tr>
      <w:tr w:rsidR="00952702" w:rsidRPr="00203358" w14:paraId="73EAACB3" w14:textId="77777777" w:rsidTr="00C21872">
        <w:tc>
          <w:tcPr>
            <w:tcW w:w="2820" w:type="dxa"/>
          </w:tcPr>
          <w:p w14:paraId="377AB919" w14:textId="62FE4A4E" w:rsidR="00952702" w:rsidRPr="00A16D27" w:rsidRDefault="00952702" w:rsidP="00A16D27">
            <w:pPr>
              <w:ind w:left="34"/>
              <w:jc w:val="both"/>
              <w:textAlignment w:val="baseline"/>
              <w:rPr>
                <w:rFonts w:ascii="Times New Roman" w:eastAsiaTheme="minorEastAsia" w:hAnsi="Times New Roman" w:cs="Times New Roman"/>
                <w:bdr w:val="none" w:sz="0" w:space="0" w:color="auto" w:frame="1"/>
                <w:lang w:val="en-US" w:eastAsia="ja-JP"/>
              </w:rPr>
            </w:pPr>
            <w:r w:rsidRPr="00203358">
              <w:rPr>
                <w:rFonts w:ascii="Times New Roman" w:eastAsiaTheme="minorEastAsia" w:hAnsi="Times New Roman" w:cs="Times New Roman"/>
                <w:bdr w:val="none" w:sz="0" w:space="0" w:color="auto" w:frame="1"/>
                <w:lang w:eastAsia="ja-JP"/>
              </w:rPr>
              <w:t>Mã số</w:t>
            </w:r>
            <w:r w:rsidR="00A16D27">
              <w:rPr>
                <w:rFonts w:ascii="Times New Roman" w:eastAsiaTheme="minorEastAsia" w:hAnsi="Times New Roman" w:cs="Times New Roman"/>
                <w:bdr w:val="none" w:sz="0" w:space="0" w:color="auto" w:frame="1"/>
                <w:lang w:eastAsia="ja-JP"/>
              </w:rPr>
              <w:t xml:space="preserve"> Swift</w:t>
            </w:r>
          </w:p>
        </w:tc>
        <w:tc>
          <w:tcPr>
            <w:tcW w:w="280" w:type="dxa"/>
          </w:tcPr>
          <w:p w14:paraId="7A1BCCDE" w14:textId="77777777" w:rsidR="00952702" w:rsidRPr="00203358" w:rsidRDefault="00952702" w:rsidP="00A60E1A">
            <w:pPr>
              <w:jc w:val="both"/>
              <w:textAlignment w:val="baseline"/>
              <w:rPr>
                <w:rFonts w:ascii="Times New Roman" w:eastAsia="Times New Roman" w:hAnsi="Times New Roman" w:cs="Times New Roman"/>
                <w:w w:val="98"/>
              </w:rPr>
            </w:pPr>
            <w:r w:rsidRPr="00203358">
              <w:rPr>
                <w:rFonts w:ascii="Times New Roman" w:eastAsia="Times New Roman" w:hAnsi="Times New Roman" w:cs="Times New Roman"/>
                <w:w w:val="98"/>
              </w:rPr>
              <w:t>:</w:t>
            </w:r>
          </w:p>
        </w:tc>
        <w:tc>
          <w:tcPr>
            <w:tcW w:w="5620" w:type="dxa"/>
          </w:tcPr>
          <w:p w14:paraId="178F6A38" w14:textId="77777777" w:rsidR="00952702" w:rsidRPr="00203358" w:rsidRDefault="00952702" w:rsidP="00A60E1A">
            <w:pPr>
              <w:jc w:val="both"/>
              <w:textAlignment w:val="baseline"/>
              <w:rPr>
                <w:rFonts w:ascii="Times New Roman" w:eastAsia="Times New Roman" w:hAnsi="Times New Roman" w:cs="Times New Roman"/>
                <w:w w:val="98"/>
              </w:rPr>
            </w:pPr>
          </w:p>
        </w:tc>
      </w:tr>
      <w:tr w:rsidR="00952702" w:rsidRPr="00203358" w14:paraId="4779F879" w14:textId="77777777" w:rsidTr="00C21872">
        <w:trPr>
          <w:trHeight w:val="746"/>
        </w:trPr>
        <w:tc>
          <w:tcPr>
            <w:tcW w:w="2820" w:type="dxa"/>
          </w:tcPr>
          <w:p w14:paraId="4128FF8A" w14:textId="0600CD94" w:rsidR="00952702" w:rsidRPr="00A16D27" w:rsidRDefault="00952702" w:rsidP="00A16D27">
            <w:pPr>
              <w:ind w:left="34"/>
              <w:jc w:val="both"/>
              <w:textAlignment w:val="baseline"/>
              <w:rPr>
                <w:rFonts w:ascii="Times New Roman" w:eastAsiaTheme="minorEastAsia" w:hAnsi="Times New Roman" w:cs="Times New Roman"/>
                <w:bdr w:val="none" w:sz="0" w:space="0" w:color="auto" w:frame="1"/>
                <w:lang w:val="en-US" w:eastAsia="ja-JP"/>
              </w:rPr>
            </w:pPr>
            <w:r w:rsidRPr="00203358">
              <w:rPr>
                <w:rFonts w:ascii="Times New Roman" w:eastAsiaTheme="minorEastAsia" w:hAnsi="Times New Roman" w:cs="Times New Roman"/>
                <w:bdr w:val="none" w:sz="0" w:space="0" w:color="auto" w:frame="1"/>
                <w:lang w:eastAsia="ja-JP"/>
              </w:rPr>
              <w:lastRenderedPageBreak/>
              <w:t>Nộ</w:t>
            </w:r>
            <w:r w:rsidR="00A16D27">
              <w:rPr>
                <w:rFonts w:ascii="Times New Roman" w:eastAsiaTheme="minorEastAsia" w:hAnsi="Times New Roman" w:cs="Times New Roman"/>
                <w:bdr w:val="none" w:sz="0" w:space="0" w:color="auto" w:frame="1"/>
                <w:lang w:eastAsia="ja-JP"/>
              </w:rPr>
              <w:t>i dung</w:t>
            </w:r>
          </w:p>
        </w:tc>
        <w:tc>
          <w:tcPr>
            <w:tcW w:w="280" w:type="dxa"/>
          </w:tcPr>
          <w:p w14:paraId="5CE0360F" w14:textId="77777777" w:rsidR="00952702" w:rsidRPr="00203358" w:rsidRDefault="00952702" w:rsidP="00A60E1A">
            <w:pPr>
              <w:jc w:val="both"/>
              <w:textAlignment w:val="baseline"/>
              <w:rPr>
                <w:rFonts w:ascii="Times New Roman" w:eastAsia="Times New Roman" w:hAnsi="Times New Roman" w:cs="Times New Roman"/>
                <w:w w:val="98"/>
              </w:rPr>
            </w:pPr>
            <w:r w:rsidRPr="00203358">
              <w:rPr>
                <w:rFonts w:ascii="Times New Roman" w:eastAsia="Times New Roman" w:hAnsi="Times New Roman" w:cs="Times New Roman"/>
                <w:w w:val="98"/>
              </w:rPr>
              <w:t>:</w:t>
            </w:r>
          </w:p>
        </w:tc>
        <w:tc>
          <w:tcPr>
            <w:tcW w:w="5620" w:type="dxa"/>
          </w:tcPr>
          <w:p w14:paraId="2086D0FE" w14:textId="2D58FA50" w:rsidR="00952702" w:rsidRPr="00A16D27" w:rsidRDefault="00A60E1A" w:rsidP="00A60E1A">
            <w:pPr>
              <w:jc w:val="both"/>
              <w:textAlignment w:val="baseline"/>
              <w:rPr>
                <w:rFonts w:ascii="Times New Roman" w:eastAsiaTheme="minorEastAsia" w:hAnsi="Times New Roman" w:cs="Times New Roman"/>
                <w:bdr w:val="none" w:sz="0" w:space="0" w:color="auto" w:frame="1"/>
                <w:lang w:val="en-US" w:eastAsia="ja-JP"/>
              </w:rPr>
            </w:pPr>
            <w:r w:rsidRPr="00203358">
              <w:rPr>
                <w:rFonts w:ascii="Times New Roman" w:eastAsiaTheme="minorEastAsia" w:hAnsi="Times New Roman" w:cs="Times New Roman"/>
                <w:bdr w:val="none" w:sz="0" w:space="0" w:color="auto" w:frame="1"/>
                <w:lang w:eastAsia="ja-JP"/>
              </w:rPr>
              <w:t xml:space="preserve">Thanh toán Giá </w:t>
            </w:r>
            <w:r w:rsidR="00771379" w:rsidRPr="00203358">
              <w:rPr>
                <w:rFonts w:ascii="Times New Roman" w:eastAsiaTheme="minorEastAsia" w:hAnsi="Times New Roman" w:cs="Times New Roman"/>
                <w:bdr w:val="none" w:sz="0" w:space="0" w:color="auto" w:frame="1"/>
                <w:lang w:eastAsia="ja-JP"/>
              </w:rPr>
              <w:t>B</w:t>
            </w:r>
            <w:r w:rsidRPr="00203358">
              <w:rPr>
                <w:rFonts w:ascii="Times New Roman" w:eastAsiaTheme="minorEastAsia" w:hAnsi="Times New Roman" w:cs="Times New Roman"/>
                <w:bdr w:val="none" w:sz="0" w:space="0" w:color="auto" w:frame="1"/>
                <w:lang w:eastAsia="ja-JP"/>
              </w:rPr>
              <w:t xml:space="preserve">án </w:t>
            </w:r>
            <w:r w:rsidR="00771379" w:rsidRPr="00203358">
              <w:rPr>
                <w:rFonts w:ascii="Times New Roman" w:eastAsiaTheme="minorEastAsia" w:hAnsi="Times New Roman" w:cs="Times New Roman"/>
                <w:bdr w:val="none" w:sz="0" w:space="0" w:color="auto" w:frame="1"/>
                <w:lang w:eastAsia="ja-JP"/>
              </w:rPr>
              <w:t>C</w:t>
            </w:r>
            <w:r w:rsidRPr="00203358">
              <w:rPr>
                <w:rFonts w:ascii="Times New Roman" w:eastAsiaTheme="minorEastAsia" w:hAnsi="Times New Roman" w:cs="Times New Roman"/>
                <w:bdr w:val="none" w:sz="0" w:space="0" w:color="auto" w:frame="1"/>
                <w:lang w:eastAsia="ja-JP"/>
              </w:rPr>
              <w:t xml:space="preserve">ăn </w:t>
            </w:r>
            <w:r w:rsidR="00771379" w:rsidRPr="00203358">
              <w:rPr>
                <w:rFonts w:ascii="Times New Roman" w:eastAsiaTheme="minorEastAsia" w:hAnsi="Times New Roman" w:cs="Times New Roman"/>
                <w:bdr w:val="none" w:sz="0" w:space="0" w:color="auto" w:frame="1"/>
                <w:lang w:eastAsia="ja-JP"/>
              </w:rPr>
              <w:t>H</w:t>
            </w:r>
            <w:r w:rsidRPr="00203358">
              <w:rPr>
                <w:rFonts w:ascii="Times New Roman" w:eastAsiaTheme="minorEastAsia" w:hAnsi="Times New Roman" w:cs="Times New Roman"/>
                <w:bdr w:val="none" w:sz="0" w:space="0" w:color="auto" w:frame="1"/>
                <w:lang w:eastAsia="ja-JP"/>
              </w:rPr>
              <w:t xml:space="preserve">ộ đợt … </w:t>
            </w:r>
            <w:r w:rsidR="009A4907" w:rsidRPr="00203358">
              <w:rPr>
                <w:rFonts w:ascii="Times New Roman" w:eastAsiaTheme="minorEastAsia" w:hAnsi="Times New Roman" w:cs="Times New Roman"/>
                <w:bdr w:val="none" w:sz="0" w:space="0" w:color="auto" w:frame="1"/>
                <w:lang w:eastAsia="ja-JP"/>
              </w:rPr>
              <w:t>cho C</w:t>
            </w:r>
            <w:r w:rsidRPr="00203358">
              <w:rPr>
                <w:rFonts w:ascii="Times New Roman" w:eastAsiaTheme="minorEastAsia" w:hAnsi="Times New Roman" w:cs="Times New Roman"/>
                <w:bdr w:val="none" w:sz="0" w:space="0" w:color="auto" w:frame="1"/>
                <w:lang w:eastAsia="ja-JP"/>
              </w:rPr>
              <w:t xml:space="preserve">ăn </w:t>
            </w:r>
            <w:r w:rsidR="009A4907" w:rsidRPr="00203358">
              <w:rPr>
                <w:rFonts w:ascii="Times New Roman" w:eastAsiaTheme="minorEastAsia" w:hAnsi="Times New Roman" w:cs="Times New Roman"/>
                <w:bdr w:val="none" w:sz="0" w:space="0" w:color="auto" w:frame="1"/>
                <w:lang w:eastAsia="ja-JP"/>
              </w:rPr>
              <w:t>H</w:t>
            </w:r>
            <w:r w:rsidRPr="00203358">
              <w:rPr>
                <w:rFonts w:ascii="Times New Roman" w:eastAsiaTheme="minorEastAsia" w:hAnsi="Times New Roman" w:cs="Times New Roman"/>
                <w:bdr w:val="none" w:sz="0" w:space="0" w:color="auto" w:frame="1"/>
                <w:lang w:eastAsia="ja-JP"/>
              </w:rPr>
              <w:t>ộ số …</w:t>
            </w:r>
            <w:r w:rsidR="009A4907" w:rsidRPr="00203358">
              <w:rPr>
                <w:rFonts w:ascii="Times New Roman" w:eastAsiaTheme="minorEastAsia" w:hAnsi="Times New Roman" w:cs="Times New Roman"/>
                <w:bdr w:val="none" w:sz="0" w:space="0" w:color="auto" w:frame="1"/>
                <w:lang w:eastAsia="ja-JP"/>
              </w:rPr>
              <w:t>,</w:t>
            </w:r>
            <w:r w:rsidRPr="00203358">
              <w:rPr>
                <w:rFonts w:ascii="Times New Roman" w:eastAsiaTheme="minorEastAsia" w:hAnsi="Times New Roman" w:cs="Times New Roman"/>
                <w:bdr w:val="none" w:sz="0" w:space="0" w:color="auto" w:frame="1"/>
                <w:lang w:eastAsia="ja-JP"/>
              </w:rPr>
              <w:t xml:space="preserve"> tầng …</w:t>
            </w:r>
            <w:r w:rsidR="009A4907" w:rsidRPr="00203358">
              <w:rPr>
                <w:rFonts w:ascii="Times New Roman" w:eastAsiaTheme="minorEastAsia" w:hAnsi="Times New Roman" w:cs="Times New Roman"/>
                <w:bdr w:val="none" w:sz="0" w:space="0" w:color="auto" w:frame="1"/>
                <w:lang w:eastAsia="ja-JP"/>
              </w:rPr>
              <w:t>,</w:t>
            </w:r>
            <w:r w:rsidRPr="00203358">
              <w:rPr>
                <w:rFonts w:ascii="Times New Roman" w:eastAsiaTheme="minorEastAsia" w:hAnsi="Times New Roman" w:cs="Times New Roman"/>
                <w:bdr w:val="none" w:sz="0" w:space="0" w:color="auto" w:frame="1"/>
                <w:lang w:eastAsia="ja-JP"/>
              </w:rPr>
              <w:t xml:space="preserve"> thuộ</w:t>
            </w:r>
            <w:r w:rsidR="00A16D27">
              <w:rPr>
                <w:rFonts w:ascii="Times New Roman" w:eastAsiaTheme="minorEastAsia" w:hAnsi="Times New Roman" w:cs="Times New Roman"/>
                <w:bdr w:val="none" w:sz="0" w:space="0" w:color="auto" w:frame="1"/>
                <w:lang w:eastAsia="ja-JP"/>
              </w:rPr>
              <w:t>c Tòa nhà Hiyori Garden Tower</w:t>
            </w:r>
          </w:p>
        </w:tc>
      </w:tr>
    </w:tbl>
    <w:p w14:paraId="2D3E1599" w14:textId="6ED04765" w:rsidR="00952702" w:rsidRPr="00203358" w:rsidRDefault="00952702" w:rsidP="00C21872">
      <w:pPr>
        <w:pStyle w:val="ListParagraph"/>
        <w:shd w:val="clear" w:color="auto" w:fill="FFFFFF"/>
        <w:spacing w:before="120"/>
        <w:ind w:left="567"/>
        <w:contextualSpacing w:val="0"/>
        <w:jc w:val="both"/>
        <w:textAlignment w:val="baseline"/>
        <w:rPr>
          <w:rFonts w:ascii="Times New Roman" w:hAnsi="Times New Roman" w:cs="Times New Roman"/>
          <w:bdr w:val="none" w:sz="0" w:space="0" w:color="auto" w:frame="1"/>
        </w:rPr>
      </w:pPr>
      <w:r w:rsidRPr="00203358">
        <w:rPr>
          <w:rFonts w:ascii="Times New Roman" w:hAnsi="Times New Roman" w:cs="Times New Roman"/>
          <w:bdr w:val="none" w:sz="0" w:space="0" w:color="auto" w:frame="1"/>
        </w:rPr>
        <w:t xml:space="preserve">Thời điểm xác định Bên Mua đã thanh toán tiền là thời điểm số tiền chuyển khoản đã ghi có vào tài khoản của Bên </w:t>
      </w:r>
      <w:r w:rsidR="000A7DB7" w:rsidRPr="00203358">
        <w:rPr>
          <w:rFonts w:ascii="Times New Roman" w:hAnsi="Times New Roman" w:cs="Times New Roman"/>
          <w:bdr w:val="none" w:sz="0" w:space="0" w:color="auto" w:frame="1"/>
        </w:rPr>
        <w:t>B</w:t>
      </w:r>
      <w:r w:rsidRPr="00203358">
        <w:rPr>
          <w:rFonts w:ascii="Times New Roman" w:hAnsi="Times New Roman" w:cs="Times New Roman"/>
          <w:bdr w:val="none" w:sz="0" w:space="0" w:color="auto" w:frame="1"/>
        </w:rPr>
        <w:t>án.</w:t>
      </w:r>
    </w:p>
    <w:p w14:paraId="09606F15" w14:textId="77777777" w:rsidR="0043764D" w:rsidRPr="00203358" w:rsidRDefault="009503AE" w:rsidP="00C92AE0">
      <w:pPr>
        <w:pStyle w:val="ListParagraph"/>
        <w:keepNext/>
        <w:numPr>
          <w:ilvl w:val="0"/>
          <w:numId w:val="51"/>
        </w:numPr>
        <w:tabs>
          <w:tab w:val="right" w:leader="dot" w:pos="8789"/>
        </w:tabs>
        <w:spacing w:before="60" w:after="60"/>
        <w:ind w:left="547" w:hanging="547"/>
        <w:jc w:val="both"/>
        <w:rPr>
          <w:rFonts w:ascii="Times New Roman" w:hAnsi="Times New Roman" w:cs="Times New Roman"/>
          <w:b/>
          <w:iCs/>
          <w:bdr w:val="none" w:sz="0" w:space="0" w:color="auto" w:frame="1"/>
          <w:lang w:val="nb-NO" w:eastAsia="ja-JP"/>
        </w:rPr>
      </w:pPr>
      <w:r w:rsidRPr="00203358">
        <w:rPr>
          <w:rFonts w:ascii="Times New Roman" w:hAnsi="Times New Roman" w:cs="Times New Roman"/>
          <w:b/>
          <w:iCs/>
          <w:bdr w:val="none" w:sz="0" w:space="0" w:color="auto" w:frame="1"/>
          <w:lang w:val="nb-NO"/>
        </w:rPr>
        <w:t>Tiến độ thanh toán:</w:t>
      </w:r>
    </w:p>
    <w:p w14:paraId="25BB3F86" w14:textId="26663F3F" w:rsidR="00C6423E" w:rsidRPr="00203358" w:rsidRDefault="007A7803" w:rsidP="008E5A53">
      <w:pPr>
        <w:pStyle w:val="ListParagraph"/>
        <w:ind w:left="540"/>
        <w:jc w:val="both"/>
        <w:rPr>
          <w:rFonts w:ascii="Times New Roman" w:hAnsi="Times New Roman" w:cs="Times New Roman"/>
          <w:b/>
          <w:iCs/>
          <w:bdr w:val="none" w:sz="0" w:space="0" w:color="auto" w:frame="1"/>
          <w:lang w:val="nb-NO" w:eastAsia="ja-JP"/>
        </w:rPr>
      </w:pPr>
      <w:r w:rsidRPr="00203358">
        <w:rPr>
          <w:rFonts w:ascii="Times New Roman" w:hAnsi="Times New Roman" w:cs="Times New Roman"/>
          <w:iCs/>
          <w:bdr w:val="none" w:sz="0" w:space="0" w:color="auto" w:frame="1"/>
          <w:lang w:val="nb-NO"/>
        </w:rPr>
        <w:t xml:space="preserve">Trừ trường hợp </w:t>
      </w:r>
      <w:r w:rsidR="00D65944" w:rsidRPr="00203358">
        <w:rPr>
          <w:rFonts w:ascii="Times New Roman" w:hAnsi="Times New Roman" w:cs="Times New Roman"/>
          <w:iCs/>
          <w:bdr w:val="none" w:sz="0" w:space="0" w:color="auto" w:frame="1"/>
        </w:rPr>
        <w:t xml:space="preserve">giữa </w:t>
      </w:r>
      <w:r w:rsidRPr="00203358">
        <w:rPr>
          <w:rFonts w:ascii="Times New Roman" w:hAnsi="Times New Roman" w:cs="Times New Roman"/>
          <w:iCs/>
          <w:bdr w:val="none" w:sz="0" w:space="0" w:color="auto" w:frame="1"/>
          <w:lang w:val="nb-NO"/>
        </w:rPr>
        <w:t>Bên Bán và Bên Mua có thỏa thuận khác</w:t>
      </w:r>
      <w:r w:rsidR="00225E62" w:rsidRPr="00203358">
        <w:rPr>
          <w:rFonts w:ascii="Times New Roman" w:hAnsi="Times New Roman" w:cs="Times New Roman"/>
          <w:iCs/>
          <w:bdr w:val="none" w:sz="0" w:space="0" w:color="auto" w:frame="1"/>
          <w:lang w:val="nb-NO"/>
        </w:rPr>
        <w:t xml:space="preserve"> phù hợp quy định tại Điều 57 Luật Kinh doanh bất động sản 2014</w:t>
      </w:r>
      <w:r w:rsidRPr="00203358">
        <w:rPr>
          <w:rFonts w:ascii="Times New Roman" w:hAnsi="Times New Roman" w:cs="Times New Roman"/>
          <w:bdr w:val="none" w:sz="0" w:space="0" w:color="auto" w:frame="1"/>
          <w:lang w:eastAsia="ja-JP"/>
        </w:rPr>
        <w:t xml:space="preserve">, </w:t>
      </w:r>
      <w:r w:rsidR="00C6423E" w:rsidRPr="00203358">
        <w:rPr>
          <w:rFonts w:ascii="Times New Roman" w:hAnsi="Times New Roman" w:cs="Times New Roman"/>
          <w:bdr w:val="none" w:sz="0" w:space="0" w:color="auto" w:frame="1"/>
        </w:rPr>
        <w:t xml:space="preserve">Bên Mua thanh toán cho Bên Bán bằng </w:t>
      </w:r>
      <w:r w:rsidR="00C6423E" w:rsidRPr="00203358">
        <w:rPr>
          <w:rFonts w:ascii="Times New Roman" w:hAnsi="Times New Roman" w:cs="Times New Roman"/>
          <w:bdr w:val="none" w:sz="0" w:space="0" w:color="auto" w:frame="1"/>
          <w:lang w:val="nb-NO"/>
        </w:rPr>
        <w:t xml:space="preserve">tài </w:t>
      </w:r>
      <w:r w:rsidR="00C6423E" w:rsidRPr="00203358">
        <w:rPr>
          <w:rFonts w:ascii="Times New Roman" w:hAnsi="Times New Roman" w:cs="Times New Roman"/>
          <w:iCs/>
          <w:bdr w:val="none" w:sz="0" w:space="0" w:color="auto" w:frame="1"/>
        </w:rPr>
        <w:t xml:space="preserve">khoản ngân hàng </w:t>
      </w:r>
      <w:r w:rsidR="00C6423E" w:rsidRPr="00203358">
        <w:rPr>
          <w:rFonts w:ascii="Times New Roman" w:hAnsi="Times New Roman" w:cs="Times New Roman"/>
          <w:iCs/>
          <w:bdr w:val="none" w:sz="0" w:space="0" w:color="auto" w:frame="1"/>
          <w:lang w:val="nb-NO"/>
        </w:rPr>
        <w:t xml:space="preserve">mang tên Bên Mua </w:t>
      </w:r>
      <w:r w:rsidR="00C6423E" w:rsidRPr="00203358">
        <w:rPr>
          <w:rFonts w:ascii="Times New Roman" w:hAnsi="Times New Roman" w:cs="Times New Roman"/>
          <w:iCs/>
          <w:bdr w:val="none" w:sz="0" w:space="0" w:color="auto" w:frame="1"/>
        </w:rPr>
        <w:t xml:space="preserve">theo </w:t>
      </w:r>
      <w:r w:rsidR="00C6423E" w:rsidRPr="00203358">
        <w:rPr>
          <w:rFonts w:ascii="Times New Roman" w:hAnsi="Times New Roman" w:cs="Times New Roman"/>
          <w:iCs/>
          <w:bdr w:val="none" w:sz="0" w:space="0" w:color="auto" w:frame="1"/>
          <w:lang w:val="nb-NO"/>
        </w:rPr>
        <w:t xml:space="preserve">tiến độ thanh toán </w:t>
      </w:r>
      <w:r w:rsidR="00C6423E" w:rsidRPr="00203358">
        <w:rPr>
          <w:rFonts w:ascii="Times New Roman" w:hAnsi="Times New Roman" w:cs="Times New Roman"/>
          <w:iCs/>
          <w:bdr w:val="none" w:sz="0" w:space="0" w:color="auto" w:frame="1"/>
        </w:rPr>
        <w:t>dướ</w:t>
      </w:r>
      <w:r w:rsidR="00361A82" w:rsidRPr="00203358">
        <w:rPr>
          <w:rFonts w:ascii="Times New Roman" w:hAnsi="Times New Roman" w:cs="Times New Roman"/>
          <w:iCs/>
          <w:bdr w:val="none" w:sz="0" w:space="0" w:color="auto" w:frame="1"/>
        </w:rPr>
        <w:t>i đâ</w:t>
      </w:r>
      <w:r w:rsidR="00361A82" w:rsidRPr="00203358">
        <w:rPr>
          <w:rFonts w:ascii="Times New Roman" w:hAnsi="Times New Roman" w:cs="Times New Roman"/>
          <w:iCs/>
          <w:bdr w:val="none" w:sz="0" w:space="0" w:color="auto" w:frame="1"/>
          <w:lang w:val="nb-NO"/>
        </w:rPr>
        <w:t>y</w:t>
      </w:r>
      <w:r w:rsidR="00C6423E" w:rsidRPr="00203358">
        <w:rPr>
          <w:rFonts w:ascii="Times New Roman" w:hAnsi="Times New Roman" w:cs="Times New Roman"/>
          <w:iCs/>
          <w:bdr w:val="none" w:sz="0" w:space="0" w:color="auto" w:frame="1"/>
          <w:lang w:val="nb-NO"/>
        </w:rPr>
        <w:t>:</w:t>
      </w:r>
    </w:p>
    <w:p w14:paraId="779758BE" w14:textId="4987927F" w:rsidR="00952702" w:rsidRPr="00203358" w:rsidRDefault="00952702" w:rsidP="008E5A53">
      <w:pPr>
        <w:pStyle w:val="ListParagraph"/>
        <w:ind w:left="540"/>
        <w:jc w:val="both"/>
        <w:rPr>
          <w:rFonts w:ascii="Times New Roman" w:hAnsi="Times New Roman" w:cs="Times New Roman"/>
          <w:lang w:eastAsia="ja-JP"/>
        </w:rPr>
      </w:pP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623"/>
        <w:gridCol w:w="1768"/>
        <w:gridCol w:w="1486"/>
        <w:gridCol w:w="2491"/>
        <w:gridCol w:w="1988"/>
        <w:gridCol w:w="1044"/>
      </w:tblGrid>
      <w:tr w:rsidR="00A35B76" w:rsidRPr="00203358" w14:paraId="6BF868ED" w14:textId="77777777" w:rsidTr="00A16D27">
        <w:trPr>
          <w:trHeight w:val="1742"/>
        </w:trPr>
        <w:tc>
          <w:tcPr>
            <w:tcW w:w="623" w:type="dxa"/>
          </w:tcPr>
          <w:p w14:paraId="6B5CD457" w14:textId="77777777" w:rsidR="00A35B76" w:rsidRPr="00203358" w:rsidRDefault="00A35B76" w:rsidP="00A16D27">
            <w:pPr>
              <w:tabs>
                <w:tab w:val="left" w:pos="360"/>
              </w:tabs>
              <w:jc w:val="center"/>
              <w:rPr>
                <w:rFonts w:ascii="Times New Roman" w:hAnsi="Times New Roman" w:cs="Times New Roman"/>
                <w:b/>
                <w:color w:val="000000" w:themeColor="text1"/>
                <w:lang w:eastAsia="ja-JP"/>
              </w:rPr>
            </w:pPr>
            <w:r w:rsidRPr="00203358">
              <w:rPr>
                <w:rFonts w:ascii="Times New Roman" w:hAnsi="Times New Roman" w:cs="Times New Roman"/>
                <w:b/>
                <w:color w:val="000000" w:themeColor="text1"/>
                <w:lang w:eastAsia="ja-JP"/>
              </w:rPr>
              <w:t>Đợt TT</w:t>
            </w:r>
          </w:p>
          <w:p w14:paraId="634B038A" w14:textId="710BFE41" w:rsidR="00A35B76" w:rsidRPr="00203358" w:rsidRDefault="00A35B76" w:rsidP="00A16D27">
            <w:pPr>
              <w:tabs>
                <w:tab w:val="left" w:pos="360"/>
              </w:tabs>
              <w:jc w:val="center"/>
              <w:rPr>
                <w:rFonts w:ascii="Times New Roman" w:hAnsi="Times New Roman" w:cs="Times New Roman"/>
                <w:b/>
                <w:color w:val="000000" w:themeColor="text1"/>
                <w:lang w:eastAsia="ja-JP"/>
              </w:rPr>
            </w:pPr>
          </w:p>
        </w:tc>
        <w:tc>
          <w:tcPr>
            <w:tcW w:w="1768" w:type="dxa"/>
          </w:tcPr>
          <w:p w14:paraId="4FD3C1BD" w14:textId="334050DA" w:rsidR="00A35B76" w:rsidRPr="00203358" w:rsidRDefault="00A35B76" w:rsidP="00A16D27">
            <w:pPr>
              <w:tabs>
                <w:tab w:val="left" w:pos="360"/>
              </w:tabs>
              <w:jc w:val="center"/>
              <w:rPr>
                <w:rFonts w:ascii="Times New Roman" w:hAnsi="Times New Roman" w:cs="Times New Roman"/>
                <w:b/>
                <w:color w:val="000000" w:themeColor="text1"/>
                <w:lang w:eastAsia="ja-JP"/>
              </w:rPr>
            </w:pPr>
            <w:r w:rsidRPr="00203358">
              <w:rPr>
                <w:rFonts w:ascii="Times New Roman" w:hAnsi="Times New Roman" w:cs="Times New Roman"/>
                <w:b/>
                <w:color w:val="000000" w:themeColor="text1"/>
                <w:lang w:eastAsia="ja-JP"/>
              </w:rPr>
              <w:t xml:space="preserve">Tỷ lệ (% Giá </w:t>
            </w:r>
            <w:r w:rsidR="00771379" w:rsidRPr="00203358">
              <w:rPr>
                <w:rFonts w:ascii="Times New Roman" w:hAnsi="Times New Roman" w:cs="Times New Roman"/>
                <w:b/>
                <w:color w:val="000000" w:themeColor="text1"/>
                <w:lang w:eastAsia="ja-JP"/>
              </w:rPr>
              <w:t>B</w:t>
            </w:r>
            <w:r w:rsidRPr="00203358">
              <w:rPr>
                <w:rFonts w:ascii="Times New Roman" w:hAnsi="Times New Roman" w:cs="Times New Roman"/>
                <w:b/>
                <w:color w:val="000000" w:themeColor="text1"/>
                <w:lang w:eastAsia="ja-JP"/>
              </w:rPr>
              <w:t xml:space="preserve">án </w:t>
            </w:r>
            <w:r w:rsidR="00771379" w:rsidRPr="00203358">
              <w:rPr>
                <w:rFonts w:ascii="Times New Roman" w:hAnsi="Times New Roman" w:cs="Times New Roman"/>
                <w:b/>
                <w:color w:val="000000" w:themeColor="text1"/>
                <w:lang w:eastAsia="ja-JP"/>
              </w:rPr>
              <w:t>C</w:t>
            </w:r>
            <w:r w:rsidRPr="00203358">
              <w:rPr>
                <w:rFonts w:ascii="Times New Roman" w:hAnsi="Times New Roman" w:cs="Times New Roman"/>
                <w:b/>
                <w:color w:val="000000" w:themeColor="text1"/>
                <w:lang w:eastAsia="ja-JP"/>
              </w:rPr>
              <w:t xml:space="preserve">ăn </w:t>
            </w:r>
            <w:r w:rsidR="00771379" w:rsidRPr="00203358">
              <w:rPr>
                <w:rFonts w:ascii="Times New Roman" w:hAnsi="Times New Roman" w:cs="Times New Roman"/>
                <w:b/>
                <w:color w:val="000000" w:themeColor="text1"/>
                <w:lang w:eastAsia="ja-JP"/>
              </w:rPr>
              <w:t>H</w:t>
            </w:r>
            <w:r w:rsidRPr="00203358">
              <w:rPr>
                <w:rFonts w:ascii="Times New Roman" w:hAnsi="Times New Roman" w:cs="Times New Roman"/>
                <w:b/>
                <w:color w:val="000000" w:themeColor="text1"/>
                <w:lang w:eastAsia="ja-JP"/>
              </w:rPr>
              <w:t>ộ đã có VAT)</w:t>
            </w:r>
          </w:p>
          <w:p w14:paraId="09BC4C20" w14:textId="742607EF" w:rsidR="00A35B76" w:rsidRPr="00203358" w:rsidRDefault="00A35B76" w:rsidP="00A16D27">
            <w:pPr>
              <w:shd w:val="clear" w:color="auto" w:fill="FFFFFF"/>
              <w:jc w:val="center"/>
              <w:textAlignment w:val="baseline"/>
              <w:rPr>
                <w:rFonts w:ascii="Times New Roman" w:hAnsi="Times New Roman" w:cs="Times New Roman"/>
                <w:b/>
                <w:color w:val="000000" w:themeColor="text1"/>
                <w:lang w:eastAsia="ja-JP"/>
              </w:rPr>
            </w:pPr>
          </w:p>
        </w:tc>
        <w:tc>
          <w:tcPr>
            <w:tcW w:w="1486" w:type="dxa"/>
          </w:tcPr>
          <w:p w14:paraId="17C120A6" w14:textId="77777777" w:rsidR="00A35B76" w:rsidRPr="00203358" w:rsidRDefault="00A35B76" w:rsidP="00A16D27">
            <w:pPr>
              <w:tabs>
                <w:tab w:val="left" w:pos="360"/>
              </w:tabs>
              <w:jc w:val="center"/>
              <w:rPr>
                <w:rFonts w:ascii="Times New Roman" w:hAnsi="Times New Roman" w:cs="Times New Roman"/>
                <w:b/>
                <w:color w:val="000000" w:themeColor="text1"/>
                <w:lang w:eastAsia="ja-JP"/>
              </w:rPr>
            </w:pPr>
            <w:r w:rsidRPr="00203358">
              <w:rPr>
                <w:rFonts w:ascii="Times New Roman" w:hAnsi="Times New Roman" w:cs="Times New Roman"/>
                <w:b/>
                <w:color w:val="000000" w:themeColor="text1"/>
                <w:lang w:eastAsia="ja-JP"/>
              </w:rPr>
              <w:t>Số tiền thanh toán</w:t>
            </w:r>
          </w:p>
          <w:p w14:paraId="6F3CBD4A" w14:textId="0836C0EA" w:rsidR="00A13262" w:rsidRPr="00203358" w:rsidRDefault="00A13262" w:rsidP="00A16D27">
            <w:pPr>
              <w:tabs>
                <w:tab w:val="left" w:pos="360"/>
              </w:tabs>
              <w:jc w:val="center"/>
              <w:rPr>
                <w:rFonts w:ascii="Times New Roman" w:hAnsi="Times New Roman" w:cs="Times New Roman"/>
                <w:b/>
                <w:color w:val="000000" w:themeColor="text1"/>
                <w:lang w:eastAsia="ja-JP"/>
              </w:rPr>
            </w:pPr>
            <w:r w:rsidRPr="00203358">
              <w:rPr>
                <w:rFonts w:ascii="Times New Roman" w:hAnsi="Times New Roman" w:cs="Times New Roman"/>
                <w:b/>
                <w:color w:val="000000" w:themeColor="text1"/>
                <w:lang w:eastAsia="ja-JP"/>
              </w:rPr>
              <w:t>(VNĐ)</w:t>
            </w:r>
          </w:p>
          <w:p w14:paraId="7065B264" w14:textId="0879887D" w:rsidR="00A13262" w:rsidRPr="00203358" w:rsidRDefault="00A13262" w:rsidP="00A16D27">
            <w:pPr>
              <w:jc w:val="center"/>
              <w:rPr>
                <w:rFonts w:ascii="Times New Roman" w:hAnsi="Times New Roman" w:cs="Times New Roman"/>
                <w:lang w:eastAsia="ja-JP"/>
              </w:rPr>
            </w:pPr>
          </w:p>
          <w:p w14:paraId="3975D517" w14:textId="787C973D" w:rsidR="00A13262" w:rsidRPr="00203358" w:rsidRDefault="00A13262" w:rsidP="00A16D27">
            <w:pPr>
              <w:jc w:val="center"/>
              <w:rPr>
                <w:rFonts w:ascii="Times New Roman" w:hAnsi="Times New Roman" w:cs="Times New Roman"/>
                <w:lang w:eastAsia="ja-JP"/>
              </w:rPr>
            </w:pPr>
          </w:p>
          <w:p w14:paraId="5EC2EEBA" w14:textId="77777777" w:rsidR="00A35B76" w:rsidRPr="00203358" w:rsidRDefault="00A35B76" w:rsidP="00A16D27">
            <w:pPr>
              <w:jc w:val="center"/>
              <w:rPr>
                <w:rFonts w:ascii="Times New Roman" w:hAnsi="Times New Roman" w:cs="Times New Roman"/>
                <w:lang w:eastAsia="ja-JP"/>
              </w:rPr>
            </w:pPr>
          </w:p>
        </w:tc>
        <w:tc>
          <w:tcPr>
            <w:tcW w:w="2491" w:type="dxa"/>
          </w:tcPr>
          <w:p w14:paraId="2835A233" w14:textId="77777777" w:rsidR="00A35B76" w:rsidRPr="00203358" w:rsidRDefault="00A35B76" w:rsidP="00A16D27">
            <w:pPr>
              <w:tabs>
                <w:tab w:val="left" w:pos="360"/>
              </w:tabs>
              <w:jc w:val="center"/>
              <w:rPr>
                <w:rFonts w:ascii="Times New Roman" w:hAnsi="Times New Roman" w:cs="Times New Roman"/>
                <w:b/>
                <w:color w:val="000000" w:themeColor="text1"/>
                <w:lang w:eastAsia="ja-JP"/>
              </w:rPr>
            </w:pPr>
            <w:r w:rsidRPr="00203358">
              <w:rPr>
                <w:rFonts w:ascii="Times New Roman" w:hAnsi="Times New Roman" w:cs="Times New Roman"/>
                <w:b/>
                <w:color w:val="000000" w:themeColor="text1"/>
                <w:lang w:eastAsia="ja-JP"/>
              </w:rPr>
              <w:t>Thời hạn thanh toán</w:t>
            </w:r>
          </w:p>
          <w:p w14:paraId="2C9C421D" w14:textId="379458C6" w:rsidR="00A35B76" w:rsidRPr="00203358" w:rsidRDefault="00A35B76" w:rsidP="00A16D27">
            <w:pPr>
              <w:tabs>
                <w:tab w:val="left" w:pos="360"/>
              </w:tabs>
              <w:jc w:val="center"/>
              <w:rPr>
                <w:rFonts w:ascii="Times New Roman" w:hAnsi="Times New Roman" w:cs="Times New Roman"/>
                <w:b/>
                <w:color w:val="000000" w:themeColor="text1"/>
                <w:lang w:eastAsia="ja-JP"/>
              </w:rPr>
            </w:pPr>
          </w:p>
        </w:tc>
        <w:tc>
          <w:tcPr>
            <w:tcW w:w="1988" w:type="dxa"/>
          </w:tcPr>
          <w:p w14:paraId="01A1263C" w14:textId="77777777" w:rsidR="00A35B76" w:rsidRPr="00203358" w:rsidRDefault="00A35B76" w:rsidP="00A16D27">
            <w:pPr>
              <w:tabs>
                <w:tab w:val="left" w:pos="360"/>
              </w:tabs>
              <w:jc w:val="center"/>
              <w:rPr>
                <w:rFonts w:ascii="Times New Roman" w:hAnsi="Times New Roman" w:cs="Times New Roman"/>
                <w:b/>
                <w:color w:val="000000" w:themeColor="text1"/>
                <w:lang w:eastAsia="ja-JP"/>
              </w:rPr>
            </w:pPr>
            <w:r w:rsidRPr="00203358">
              <w:rPr>
                <w:rFonts w:ascii="Times New Roman" w:hAnsi="Times New Roman" w:cs="Times New Roman"/>
                <w:b/>
                <w:color w:val="000000" w:themeColor="text1"/>
                <w:lang w:eastAsia="ja-JP"/>
              </w:rPr>
              <w:t>Giai đoạn</w:t>
            </w:r>
          </w:p>
          <w:p w14:paraId="1E447B27" w14:textId="511E858F" w:rsidR="00A35B76" w:rsidRPr="00203358" w:rsidRDefault="00A35B76" w:rsidP="00A16D27">
            <w:pPr>
              <w:tabs>
                <w:tab w:val="left" w:pos="360"/>
              </w:tabs>
              <w:jc w:val="center"/>
              <w:rPr>
                <w:rFonts w:ascii="Times New Roman" w:hAnsi="Times New Roman" w:cs="Times New Roman"/>
                <w:b/>
                <w:color w:val="000000" w:themeColor="text1"/>
                <w:lang w:eastAsia="ja-JP"/>
              </w:rPr>
            </w:pPr>
          </w:p>
        </w:tc>
        <w:tc>
          <w:tcPr>
            <w:tcW w:w="1044" w:type="dxa"/>
          </w:tcPr>
          <w:p w14:paraId="44355937" w14:textId="77777777" w:rsidR="00A35B76" w:rsidRPr="00203358" w:rsidRDefault="00A35B76" w:rsidP="00A16D27">
            <w:pPr>
              <w:tabs>
                <w:tab w:val="left" w:pos="360"/>
              </w:tabs>
              <w:jc w:val="center"/>
              <w:rPr>
                <w:rFonts w:ascii="Times New Roman" w:hAnsi="Times New Roman" w:cs="Times New Roman"/>
                <w:b/>
                <w:color w:val="000000" w:themeColor="text1"/>
                <w:lang w:eastAsia="ja-JP"/>
              </w:rPr>
            </w:pPr>
            <w:r w:rsidRPr="00203358">
              <w:rPr>
                <w:rFonts w:ascii="Times New Roman" w:hAnsi="Times New Roman" w:cs="Times New Roman"/>
                <w:b/>
                <w:color w:val="000000" w:themeColor="text1"/>
                <w:lang w:eastAsia="ja-JP"/>
              </w:rPr>
              <w:t>Thời gian thanh toán dự kiến</w:t>
            </w:r>
          </w:p>
          <w:p w14:paraId="4DAC7459" w14:textId="1AF6B2CA" w:rsidR="00A35B76" w:rsidRPr="00203358" w:rsidRDefault="00A35B76" w:rsidP="00A16D27">
            <w:pPr>
              <w:tabs>
                <w:tab w:val="left" w:pos="360"/>
              </w:tabs>
              <w:jc w:val="center"/>
              <w:rPr>
                <w:rFonts w:ascii="Times New Roman" w:hAnsi="Times New Roman" w:cs="Times New Roman"/>
                <w:b/>
                <w:color w:val="000000" w:themeColor="text1"/>
                <w:lang w:eastAsia="ja-JP"/>
              </w:rPr>
            </w:pPr>
          </w:p>
        </w:tc>
      </w:tr>
      <w:tr w:rsidR="00A35B76" w:rsidRPr="00203358" w14:paraId="2C9027BD" w14:textId="77777777" w:rsidTr="00682549">
        <w:trPr>
          <w:trHeight w:val="964"/>
        </w:trPr>
        <w:tc>
          <w:tcPr>
            <w:tcW w:w="623" w:type="dxa"/>
            <w:vAlign w:val="center"/>
          </w:tcPr>
          <w:p w14:paraId="33DE29D6" w14:textId="50E2C2D4" w:rsidR="00A35B76" w:rsidRPr="00203358" w:rsidRDefault="00A35B76" w:rsidP="002A1A66">
            <w:pPr>
              <w:tabs>
                <w:tab w:val="left" w:pos="360"/>
              </w:tabs>
              <w:jc w:val="center"/>
              <w:rPr>
                <w:rFonts w:ascii="Times New Roman" w:hAnsi="Times New Roman" w:cs="Times New Roman"/>
                <w:color w:val="000000" w:themeColor="text1"/>
                <w:lang w:eastAsia="ja-JP"/>
              </w:rPr>
            </w:pPr>
            <w:r w:rsidRPr="00203358">
              <w:rPr>
                <w:rFonts w:ascii="Times New Roman" w:hAnsi="Times New Roman" w:cs="Times New Roman"/>
                <w:color w:val="000000" w:themeColor="text1"/>
                <w:lang w:eastAsia="ja-JP"/>
              </w:rPr>
              <w:t>Đợt 1</w:t>
            </w:r>
          </w:p>
          <w:p w14:paraId="6CF7B335" w14:textId="31C7506B" w:rsidR="00A35B76" w:rsidRPr="00203358" w:rsidRDefault="00A35B76" w:rsidP="002A1A66">
            <w:pPr>
              <w:tabs>
                <w:tab w:val="left" w:pos="360"/>
              </w:tabs>
              <w:jc w:val="center"/>
              <w:rPr>
                <w:rFonts w:ascii="Times New Roman" w:hAnsi="Times New Roman" w:cs="Times New Roman"/>
                <w:color w:val="000000" w:themeColor="text1"/>
                <w:lang w:eastAsia="ja-JP"/>
              </w:rPr>
            </w:pPr>
          </w:p>
        </w:tc>
        <w:tc>
          <w:tcPr>
            <w:tcW w:w="1768" w:type="dxa"/>
            <w:vAlign w:val="center"/>
          </w:tcPr>
          <w:p w14:paraId="75A2E87E" w14:textId="567525FD" w:rsidR="00A35B76" w:rsidRPr="00203358" w:rsidRDefault="005E5C08" w:rsidP="00682549">
            <w:pPr>
              <w:tabs>
                <w:tab w:val="left" w:pos="360"/>
              </w:tabs>
              <w:jc w:val="center"/>
              <w:rPr>
                <w:rFonts w:ascii="Times New Roman" w:hAnsi="Times New Roman" w:cs="Times New Roman"/>
                <w:color w:val="000000" w:themeColor="text1"/>
                <w:lang w:eastAsia="ja-JP"/>
              </w:rPr>
            </w:pPr>
            <w:r>
              <w:rPr>
                <w:rFonts w:ascii="Times New Roman" w:hAnsi="Times New Roman" w:cs="Times New Roman" w:hint="eastAsia"/>
                <w:color w:val="000000" w:themeColor="text1"/>
                <w:lang w:eastAsia="ja-JP"/>
              </w:rPr>
              <w:t>50</w:t>
            </w:r>
            <w:r w:rsidR="00911690">
              <w:rPr>
                <w:rFonts w:ascii="Times New Roman" w:hAnsi="Times New Roman" w:cs="Times New Roman" w:hint="eastAsia"/>
                <w:color w:val="000000" w:themeColor="text1"/>
                <w:lang w:eastAsia="ja-JP"/>
              </w:rPr>
              <w:t>%</w:t>
            </w:r>
          </w:p>
        </w:tc>
        <w:tc>
          <w:tcPr>
            <w:tcW w:w="1486" w:type="dxa"/>
          </w:tcPr>
          <w:p w14:paraId="05BE2DE0" w14:textId="77777777" w:rsidR="00A35B76" w:rsidRPr="00203358" w:rsidRDefault="00A35B76" w:rsidP="002A1A66">
            <w:pPr>
              <w:tabs>
                <w:tab w:val="left" w:pos="360"/>
              </w:tabs>
              <w:jc w:val="both"/>
              <w:rPr>
                <w:rFonts w:ascii="Times New Roman" w:hAnsi="Times New Roman" w:cs="Times New Roman"/>
                <w:color w:val="000000" w:themeColor="text1"/>
                <w:lang w:eastAsia="ja-JP"/>
              </w:rPr>
            </w:pPr>
          </w:p>
        </w:tc>
        <w:tc>
          <w:tcPr>
            <w:tcW w:w="2491" w:type="dxa"/>
          </w:tcPr>
          <w:p w14:paraId="56F77659" w14:textId="14D19EAF" w:rsidR="00A35B76" w:rsidRPr="00A16D27" w:rsidRDefault="00A35B76" w:rsidP="002A1A66">
            <w:pPr>
              <w:tabs>
                <w:tab w:val="left" w:pos="360"/>
              </w:tabs>
              <w:jc w:val="both"/>
              <w:rPr>
                <w:rFonts w:ascii="Times New Roman" w:hAnsi="Times New Roman" w:cs="Times New Roman"/>
                <w:color w:val="000000" w:themeColor="text1"/>
                <w:lang w:val="en-US" w:eastAsia="ja-JP"/>
              </w:rPr>
            </w:pPr>
            <w:r w:rsidRPr="00203358">
              <w:rPr>
                <w:rFonts w:ascii="Times New Roman" w:hAnsi="Times New Roman" w:cs="Times New Roman"/>
                <w:color w:val="000000" w:themeColor="text1"/>
                <w:lang w:eastAsia="ja-JP"/>
              </w:rPr>
              <w:t>Vào ngày ký Hợp đồ</w:t>
            </w:r>
            <w:r w:rsidR="00A16D27">
              <w:rPr>
                <w:rFonts w:ascii="Times New Roman" w:hAnsi="Times New Roman" w:cs="Times New Roman"/>
                <w:color w:val="000000" w:themeColor="text1"/>
                <w:lang w:eastAsia="ja-JP"/>
              </w:rPr>
              <w:t>ng mua bán</w:t>
            </w:r>
          </w:p>
        </w:tc>
        <w:tc>
          <w:tcPr>
            <w:tcW w:w="1988" w:type="dxa"/>
          </w:tcPr>
          <w:p w14:paraId="5BB5F8EE" w14:textId="48C14B2F" w:rsidR="00A35B76" w:rsidRPr="00203358" w:rsidRDefault="0079374C" w:rsidP="00A16D27">
            <w:pPr>
              <w:tabs>
                <w:tab w:val="left" w:pos="360"/>
              </w:tabs>
              <w:jc w:val="both"/>
              <w:rPr>
                <w:rFonts w:ascii="Times New Roman" w:hAnsi="Times New Roman" w:cs="Times New Roman"/>
                <w:color w:val="000000" w:themeColor="text1"/>
                <w:lang w:eastAsia="ja-JP"/>
              </w:rPr>
            </w:pPr>
            <w:r>
              <w:rPr>
                <w:rFonts w:ascii="Times New Roman" w:hAnsi="Times New Roman" w:cs="Times New Roman" w:hint="eastAsia"/>
                <w:color w:val="000000" w:themeColor="text1"/>
                <w:lang w:eastAsia="ja-JP"/>
              </w:rPr>
              <w:t>Đã hoàn công Tòa N</w:t>
            </w:r>
            <w:r w:rsidR="0005467A">
              <w:rPr>
                <w:rFonts w:ascii="Times New Roman" w:hAnsi="Times New Roman" w:cs="Times New Roman" w:hint="eastAsia"/>
                <w:color w:val="000000" w:themeColor="text1"/>
                <w:lang w:eastAsia="ja-JP"/>
              </w:rPr>
              <w:t>hà</w:t>
            </w:r>
          </w:p>
        </w:tc>
        <w:tc>
          <w:tcPr>
            <w:tcW w:w="1044" w:type="dxa"/>
          </w:tcPr>
          <w:p w14:paraId="139DECBF" w14:textId="399B2DE0" w:rsidR="00A35B76" w:rsidRPr="00203358" w:rsidRDefault="00A35B76" w:rsidP="00BA4D58">
            <w:pPr>
              <w:tabs>
                <w:tab w:val="left" w:pos="360"/>
              </w:tabs>
              <w:jc w:val="both"/>
              <w:rPr>
                <w:rFonts w:ascii="Times New Roman" w:hAnsi="Times New Roman" w:cs="Times New Roman"/>
                <w:color w:val="000000" w:themeColor="text1"/>
                <w:lang w:eastAsia="ja-JP"/>
              </w:rPr>
            </w:pPr>
          </w:p>
        </w:tc>
      </w:tr>
      <w:tr w:rsidR="00C736BC" w:rsidRPr="00203358" w14:paraId="240E4767" w14:textId="77777777" w:rsidTr="00682549">
        <w:trPr>
          <w:trHeight w:val="444"/>
        </w:trPr>
        <w:tc>
          <w:tcPr>
            <w:tcW w:w="623" w:type="dxa"/>
            <w:vMerge w:val="restart"/>
            <w:vAlign w:val="center"/>
          </w:tcPr>
          <w:p w14:paraId="5480D030" w14:textId="0A95B487" w:rsidR="00C736BC" w:rsidRPr="00A16D27" w:rsidRDefault="00C736BC" w:rsidP="00A16D27">
            <w:pPr>
              <w:tabs>
                <w:tab w:val="left" w:pos="360"/>
              </w:tabs>
              <w:jc w:val="center"/>
              <w:rPr>
                <w:rFonts w:ascii="Times New Roman" w:hAnsi="Times New Roman" w:cs="Times New Roman"/>
                <w:color w:val="000000" w:themeColor="text1"/>
                <w:lang w:val="en-US" w:eastAsia="ja-JP"/>
              </w:rPr>
            </w:pPr>
            <w:r w:rsidRPr="00203358">
              <w:rPr>
                <w:rFonts w:ascii="Times New Roman" w:hAnsi="Times New Roman" w:cs="Times New Roman"/>
                <w:color w:val="000000" w:themeColor="text1"/>
                <w:lang w:eastAsia="ja-JP"/>
              </w:rPr>
              <w:t xml:space="preserve">Đợt </w:t>
            </w:r>
            <w:r w:rsidR="00A1790E">
              <w:rPr>
                <w:rFonts w:ascii="Times New Roman" w:hAnsi="Times New Roman" w:cs="Times New Roman"/>
                <w:color w:val="000000" w:themeColor="text1"/>
                <w:lang w:eastAsia="ja-JP"/>
              </w:rPr>
              <w:t>2</w:t>
            </w:r>
          </w:p>
        </w:tc>
        <w:tc>
          <w:tcPr>
            <w:tcW w:w="1768" w:type="dxa"/>
          </w:tcPr>
          <w:p w14:paraId="6CBFAB75" w14:textId="607C8DF1" w:rsidR="00C736BC" w:rsidRPr="00203358" w:rsidRDefault="00E14723" w:rsidP="00682549">
            <w:pPr>
              <w:tabs>
                <w:tab w:val="left" w:pos="360"/>
              </w:tabs>
              <w:jc w:val="center"/>
              <w:rPr>
                <w:rFonts w:ascii="Times New Roman" w:hAnsi="Times New Roman" w:cs="Times New Roman"/>
                <w:color w:val="000000" w:themeColor="text1"/>
                <w:lang w:eastAsia="ja-JP"/>
              </w:rPr>
            </w:pPr>
            <w:r>
              <w:rPr>
                <w:rFonts w:ascii="Times New Roman" w:hAnsi="Times New Roman" w:cs="Times New Roman"/>
                <w:color w:val="000000" w:themeColor="text1"/>
                <w:lang w:val="en-US" w:eastAsia="ja-JP"/>
              </w:rPr>
              <w:t>4</w:t>
            </w:r>
            <w:r w:rsidR="00C736BC" w:rsidRPr="00203358">
              <w:rPr>
                <w:rFonts w:ascii="Times New Roman" w:hAnsi="Times New Roman" w:cs="Times New Roman"/>
                <w:color w:val="000000" w:themeColor="text1"/>
                <w:lang w:eastAsia="ja-JP"/>
              </w:rPr>
              <w:t>5%</w:t>
            </w:r>
          </w:p>
        </w:tc>
        <w:tc>
          <w:tcPr>
            <w:tcW w:w="1486" w:type="dxa"/>
            <w:vMerge w:val="restart"/>
          </w:tcPr>
          <w:p w14:paraId="1021A889" w14:textId="77777777" w:rsidR="00C736BC" w:rsidRPr="00203358" w:rsidRDefault="00C736BC" w:rsidP="002A1A66">
            <w:pPr>
              <w:tabs>
                <w:tab w:val="left" w:pos="360"/>
              </w:tabs>
              <w:jc w:val="both"/>
              <w:rPr>
                <w:rFonts w:ascii="Times New Roman" w:hAnsi="Times New Roman" w:cs="Times New Roman"/>
                <w:color w:val="000000" w:themeColor="text1"/>
                <w:lang w:eastAsia="ja-JP"/>
              </w:rPr>
            </w:pPr>
          </w:p>
        </w:tc>
        <w:tc>
          <w:tcPr>
            <w:tcW w:w="2491" w:type="dxa"/>
            <w:vMerge w:val="restart"/>
          </w:tcPr>
          <w:p w14:paraId="3F292787" w14:textId="76ED21D5" w:rsidR="00C736BC" w:rsidRPr="00A16D27" w:rsidRDefault="00C736BC" w:rsidP="002A1A66">
            <w:pPr>
              <w:tabs>
                <w:tab w:val="left" w:pos="360"/>
              </w:tabs>
              <w:jc w:val="both"/>
              <w:rPr>
                <w:rFonts w:ascii="Times New Roman" w:hAnsi="Times New Roman" w:cs="Times New Roman"/>
                <w:color w:val="000000" w:themeColor="text1"/>
                <w:lang w:val="en-US" w:eastAsia="ja-JP"/>
              </w:rPr>
            </w:pPr>
            <w:r w:rsidRPr="00203358">
              <w:rPr>
                <w:rFonts w:ascii="Times New Roman" w:hAnsi="Times New Roman" w:cs="Times New Roman"/>
                <w:color w:val="000000" w:themeColor="text1"/>
                <w:lang w:eastAsia="ja-JP"/>
              </w:rPr>
              <w:t>Trong vòng 3 ngày làm việc kể từ ngày bàn giao Căn Hộ</w:t>
            </w:r>
          </w:p>
        </w:tc>
        <w:tc>
          <w:tcPr>
            <w:tcW w:w="1988" w:type="dxa"/>
            <w:vMerge w:val="restart"/>
          </w:tcPr>
          <w:p w14:paraId="6EEFADAC" w14:textId="6A436ED3" w:rsidR="00C736BC" w:rsidRPr="00A16D27" w:rsidRDefault="00C736BC" w:rsidP="002A1A66">
            <w:pPr>
              <w:tabs>
                <w:tab w:val="left" w:pos="360"/>
              </w:tabs>
              <w:jc w:val="both"/>
              <w:rPr>
                <w:rFonts w:ascii="Times New Roman" w:hAnsi="Times New Roman" w:cs="Times New Roman"/>
                <w:color w:val="000000" w:themeColor="text1"/>
                <w:lang w:val="en-US" w:eastAsia="ja-JP"/>
              </w:rPr>
            </w:pPr>
            <w:r w:rsidRPr="00203358">
              <w:rPr>
                <w:rFonts w:ascii="Times New Roman" w:hAnsi="Times New Roman" w:cs="Times New Roman"/>
                <w:color w:val="000000" w:themeColor="text1"/>
                <w:lang w:eastAsia="ja-JP"/>
              </w:rPr>
              <w:t>Bàn giao Căn Hộ đưa vào sử dụ</w:t>
            </w:r>
            <w:r w:rsidR="00A16D27">
              <w:rPr>
                <w:rFonts w:ascii="Times New Roman" w:hAnsi="Times New Roman" w:cs="Times New Roman"/>
                <w:color w:val="000000" w:themeColor="text1"/>
                <w:lang w:eastAsia="ja-JP"/>
              </w:rPr>
              <w:t>ng</w:t>
            </w:r>
          </w:p>
        </w:tc>
        <w:tc>
          <w:tcPr>
            <w:tcW w:w="1044" w:type="dxa"/>
            <w:vMerge w:val="restart"/>
          </w:tcPr>
          <w:p w14:paraId="55B1E0EA" w14:textId="3BB42FAC" w:rsidR="00C736BC" w:rsidRPr="00A16D27" w:rsidRDefault="00C736BC" w:rsidP="002A1A66">
            <w:pPr>
              <w:tabs>
                <w:tab w:val="left" w:pos="360"/>
              </w:tabs>
              <w:jc w:val="both"/>
              <w:rPr>
                <w:rFonts w:ascii="Times New Roman" w:hAnsi="Times New Roman" w:cs="Times New Roman"/>
                <w:color w:val="000000" w:themeColor="text1"/>
                <w:lang w:val="en-US" w:eastAsia="ja-JP"/>
              </w:rPr>
            </w:pPr>
            <w:r w:rsidRPr="00203358">
              <w:rPr>
                <w:rFonts w:ascii="Times New Roman" w:hAnsi="Times New Roman" w:cs="Times New Roman"/>
                <w:color w:val="000000" w:themeColor="text1"/>
                <w:lang w:eastAsia="ja-JP"/>
              </w:rPr>
              <w:t xml:space="preserve">Tháng </w:t>
            </w:r>
            <w:r w:rsidR="008347DD">
              <w:rPr>
                <w:rFonts w:ascii="Times New Roman" w:hAnsi="Times New Roman" w:cs="Times New Roman"/>
                <w:color w:val="000000" w:themeColor="text1"/>
                <w:lang w:eastAsia="ja-JP"/>
              </w:rPr>
              <w:t>12</w:t>
            </w:r>
            <w:r w:rsidR="00A16D27">
              <w:rPr>
                <w:rFonts w:ascii="Times New Roman" w:hAnsi="Times New Roman" w:cs="Times New Roman"/>
                <w:color w:val="000000" w:themeColor="text1"/>
                <w:lang w:eastAsia="ja-JP"/>
              </w:rPr>
              <w:t>/2019</w:t>
            </w:r>
          </w:p>
        </w:tc>
      </w:tr>
      <w:tr w:rsidR="00C736BC" w:rsidRPr="00203358" w14:paraId="267CA324" w14:textId="77777777" w:rsidTr="00C736BC">
        <w:trPr>
          <w:trHeight w:val="337"/>
        </w:trPr>
        <w:tc>
          <w:tcPr>
            <w:tcW w:w="623" w:type="dxa"/>
            <w:vMerge/>
            <w:vAlign w:val="center"/>
          </w:tcPr>
          <w:p w14:paraId="52D5FE74" w14:textId="77777777" w:rsidR="00C736BC" w:rsidRPr="00203358" w:rsidRDefault="00C736BC" w:rsidP="002A1A66">
            <w:pPr>
              <w:tabs>
                <w:tab w:val="left" w:pos="360"/>
              </w:tabs>
              <w:jc w:val="center"/>
              <w:rPr>
                <w:rFonts w:ascii="Times New Roman" w:hAnsi="Times New Roman" w:cs="Times New Roman"/>
                <w:color w:val="000000" w:themeColor="text1"/>
                <w:lang w:eastAsia="ja-JP"/>
              </w:rPr>
            </w:pPr>
          </w:p>
        </w:tc>
        <w:tc>
          <w:tcPr>
            <w:tcW w:w="1768" w:type="dxa"/>
          </w:tcPr>
          <w:p w14:paraId="7A12D082" w14:textId="2CC0EC90" w:rsidR="00C736BC" w:rsidRPr="00A16D27" w:rsidRDefault="00A16D27" w:rsidP="00A16D27">
            <w:pPr>
              <w:tabs>
                <w:tab w:val="left" w:pos="360"/>
              </w:tabs>
              <w:jc w:val="center"/>
              <w:rPr>
                <w:rFonts w:ascii="Times New Roman" w:hAnsi="Times New Roman" w:cs="Times New Roman"/>
                <w:color w:val="000000" w:themeColor="text1"/>
                <w:lang w:val="en-US" w:eastAsia="zh-TW"/>
              </w:rPr>
            </w:pPr>
            <w:r>
              <w:rPr>
                <w:rFonts w:ascii="Times New Roman" w:hAnsi="Times New Roman" w:cs="Times New Roman"/>
                <w:color w:val="000000" w:themeColor="text1"/>
                <w:lang w:eastAsia="zh-TW"/>
              </w:rPr>
              <w:t>KPBT</w:t>
            </w:r>
          </w:p>
        </w:tc>
        <w:tc>
          <w:tcPr>
            <w:tcW w:w="1486" w:type="dxa"/>
            <w:vMerge/>
          </w:tcPr>
          <w:p w14:paraId="3ED60609" w14:textId="77777777" w:rsidR="00C736BC" w:rsidRPr="00203358" w:rsidRDefault="00C736BC" w:rsidP="002A1A66">
            <w:pPr>
              <w:tabs>
                <w:tab w:val="left" w:pos="360"/>
              </w:tabs>
              <w:jc w:val="both"/>
              <w:rPr>
                <w:rFonts w:ascii="Times New Roman" w:hAnsi="Times New Roman" w:cs="Times New Roman"/>
                <w:color w:val="000000" w:themeColor="text1"/>
                <w:lang w:eastAsia="zh-TW"/>
              </w:rPr>
            </w:pPr>
          </w:p>
        </w:tc>
        <w:tc>
          <w:tcPr>
            <w:tcW w:w="2491" w:type="dxa"/>
            <w:vMerge/>
            <w:vAlign w:val="center"/>
          </w:tcPr>
          <w:p w14:paraId="33B25605" w14:textId="77777777" w:rsidR="00C736BC" w:rsidRPr="00203358" w:rsidRDefault="00C736BC" w:rsidP="002A1A66">
            <w:pPr>
              <w:tabs>
                <w:tab w:val="left" w:pos="360"/>
              </w:tabs>
              <w:jc w:val="both"/>
              <w:rPr>
                <w:rFonts w:ascii="Times New Roman" w:hAnsi="Times New Roman" w:cs="Times New Roman"/>
                <w:color w:val="000000" w:themeColor="text1"/>
                <w:lang w:eastAsia="zh-TW"/>
              </w:rPr>
            </w:pPr>
          </w:p>
        </w:tc>
        <w:tc>
          <w:tcPr>
            <w:tcW w:w="1988" w:type="dxa"/>
            <w:vMerge/>
          </w:tcPr>
          <w:p w14:paraId="5B9AD3FC" w14:textId="77777777" w:rsidR="00C736BC" w:rsidRPr="00203358" w:rsidRDefault="00C736BC" w:rsidP="002A1A66">
            <w:pPr>
              <w:tabs>
                <w:tab w:val="left" w:pos="360"/>
              </w:tabs>
              <w:jc w:val="both"/>
              <w:rPr>
                <w:rFonts w:ascii="Times New Roman" w:hAnsi="Times New Roman" w:cs="Times New Roman"/>
                <w:color w:val="000000" w:themeColor="text1"/>
                <w:lang w:eastAsia="zh-TW"/>
              </w:rPr>
            </w:pPr>
          </w:p>
        </w:tc>
        <w:tc>
          <w:tcPr>
            <w:tcW w:w="1044" w:type="dxa"/>
            <w:vMerge/>
          </w:tcPr>
          <w:p w14:paraId="5DC3400A" w14:textId="77777777" w:rsidR="00C736BC" w:rsidRPr="00203358" w:rsidRDefault="00C736BC" w:rsidP="002A1A66">
            <w:pPr>
              <w:tabs>
                <w:tab w:val="left" w:pos="360"/>
              </w:tabs>
              <w:jc w:val="both"/>
              <w:rPr>
                <w:rFonts w:ascii="Times New Roman" w:hAnsi="Times New Roman" w:cs="Times New Roman"/>
                <w:color w:val="000000" w:themeColor="text1"/>
                <w:lang w:eastAsia="zh-TW"/>
              </w:rPr>
            </w:pPr>
          </w:p>
        </w:tc>
      </w:tr>
      <w:tr w:rsidR="00C736BC" w:rsidRPr="00203358" w14:paraId="723068FD" w14:textId="77777777" w:rsidTr="00C736BC">
        <w:trPr>
          <w:trHeight w:val="786"/>
        </w:trPr>
        <w:tc>
          <w:tcPr>
            <w:tcW w:w="623" w:type="dxa"/>
            <w:vMerge/>
            <w:vAlign w:val="center"/>
          </w:tcPr>
          <w:p w14:paraId="168B57F3" w14:textId="77777777" w:rsidR="00C736BC" w:rsidRPr="00203358" w:rsidRDefault="00C736BC" w:rsidP="002A1A66">
            <w:pPr>
              <w:tabs>
                <w:tab w:val="left" w:pos="360"/>
              </w:tabs>
              <w:jc w:val="center"/>
              <w:rPr>
                <w:rFonts w:ascii="Times New Roman" w:hAnsi="Times New Roman" w:cs="Times New Roman"/>
                <w:color w:val="000000" w:themeColor="text1"/>
                <w:lang w:eastAsia="zh-TW"/>
              </w:rPr>
            </w:pPr>
          </w:p>
        </w:tc>
        <w:tc>
          <w:tcPr>
            <w:tcW w:w="1768" w:type="dxa"/>
          </w:tcPr>
          <w:p w14:paraId="4879D028" w14:textId="3F37F2DE" w:rsidR="00C736BC" w:rsidRPr="00A16D27" w:rsidRDefault="00C736BC" w:rsidP="00A16D27">
            <w:pPr>
              <w:tabs>
                <w:tab w:val="left" w:pos="360"/>
              </w:tabs>
              <w:jc w:val="center"/>
              <w:rPr>
                <w:rFonts w:ascii="Times New Roman" w:hAnsi="Times New Roman" w:cs="Times New Roman"/>
                <w:color w:val="000000" w:themeColor="text1"/>
                <w:lang w:val="en-US" w:eastAsia="ja-JP"/>
              </w:rPr>
            </w:pPr>
            <w:r w:rsidRPr="00203358">
              <w:rPr>
                <w:rFonts w:ascii="Times New Roman" w:hAnsi="Times New Roman" w:cs="Times New Roman"/>
                <w:color w:val="000000" w:themeColor="text1"/>
                <w:lang w:eastAsia="ja-JP"/>
              </w:rPr>
              <w:t>Phí Quản lý vậ</w:t>
            </w:r>
            <w:r w:rsidR="00A16D27">
              <w:rPr>
                <w:rFonts w:ascii="Times New Roman" w:hAnsi="Times New Roman" w:cs="Times New Roman"/>
                <w:color w:val="000000" w:themeColor="text1"/>
                <w:lang w:eastAsia="ja-JP"/>
              </w:rPr>
              <w:t>n hành 1 tháng</w:t>
            </w:r>
          </w:p>
        </w:tc>
        <w:tc>
          <w:tcPr>
            <w:tcW w:w="1486" w:type="dxa"/>
            <w:vMerge/>
          </w:tcPr>
          <w:p w14:paraId="04337CD4" w14:textId="77777777" w:rsidR="00C736BC" w:rsidRPr="00203358" w:rsidRDefault="00C736BC" w:rsidP="002A1A66">
            <w:pPr>
              <w:tabs>
                <w:tab w:val="left" w:pos="360"/>
              </w:tabs>
              <w:jc w:val="both"/>
              <w:rPr>
                <w:rFonts w:ascii="Times New Roman" w:hAnsi="Times New Roman" w:cs="Times New Roman"/>
                <w:color w:val="000000" w:themeColor="text1"/>
                <w:lang w:eastAsia="ja-JP"/>
              </w:rPr>
            </w:pPr>
          </w:p>
        </w:tc>
        <w:tc>
          <w:tcPr>
            <w:tcW w:w="2491" w:type="dxa"/>
            <w:vMerge/>
            <w:vAlign w:val="center"/>
          </w:tcPr>
          <w:p w14:paraId="464892E1" w14:textId="77777777" w:rsidR="00C736BC" w:rsidRPr="00203358" w:rsidRDefault="00C736BC" w:rsidP="002A1A66">
            <w:pPr>
              <w:tabs>
                <w:tab w:val="left" w:pos="360"/>
              </w:tabs>
              <w:jc w:val="both"/>
              <w:rPr>
                <w:rFonts w:ascii="Times New Roman" w:hAnsi="Times New Roman" w:cs="Times New Roman"/>
                <w:color w:val="000000" w:themeColor="text1"/>
                <w:lang w:eastAsia="ja-JP"/>
              </w:rPr>
            </w:pPr>
          </w:p>
        </w:tc>
        <w:tc>
          <w:tcPr>
            <w:tcW w:w="1988" w:type="dxa"/>
            <w:vMerge/>
          </w:tcPr>
          <w:p w14:paraId="69378E9D" w14:textId="77777777" w:rsidR="00C736BC" w:rsidRPr="00203358" w:rsidRDefault="00C736BC" w:rsidP="002A1A66">
            <w:pPr>
              <w:tabs>
                <w:tab w:val="left" w:pos="360"/>
              </w:tabs>
              <w:jc w:val="both"/>
              <w:rPr>
                <w:rFonts w:ascii="Times New Roman" w:hAnsi="Times New Roman" w:cs="Times New Roman"/>
                <w:color w:val="000000" w:themeColor="text1"/>
                <w:lang w:eastAsia="ja-JP"/>
              </w:rPr>
            </w:pPr>
          </w:p>
        </w:tc>
        <w:tc>
          <w:tcPr>
            <w:tcW w:w="1044" w:type="dxa"/>
            <w:vMerge/>
          </w:tcPr>
          <w:p w14:paraId="136704D0" w14:textId="77777777" w:rsidR="00C736BC" w:rsidRPr="00203358" w:rsidRDefault="00C736BC" w:rsidP="002A1A66">
            <w:pPr>
              <w:tabs>
                <w:tab w:val="left" w:pos="360"/>
              </w:tabs>
              <w:jc w:val="both"/>
              <w:rPr>
                <w:rFonts w:ascii="Times New Roman" w:hAnsi="Times New Roman" w:cs="Times New Roman"/>
                <w:color w:val="000000" w:themeColor="text1"/>
                <w:lang w:eastAsia="ja-JP"/>
              </w:rPr>
            </w:pPr>
          </w:p>
        </w:tc>
      </w:tr>
      <w:tr w:rsidR="00A35B76" w:rsidRPr="00203358" w14:paraId="07A64535" w14:textId="77777777" w:rsidTr="00C736BC">
        <w:trPr>
          <w:trHeight w:val="58"/>
        </w:trPr>
        <w:tc>
          <w:tcPr>
            <w:tcW w:w="623" w:type="dxa"/>
            <w:vAlign w:val="center"/>
          </w:tcPr>
          <w:p w14:paraId="4638B26A" w14:textId="7F4D02CB" w:rsidR="00A35B76" w:rsidRPr="00203358" w:rsidRDefault="00A35B76" w:rsidP="002A1A66">
            <w:pPr>
              <w:tabs>
                <w:tab w:val="left" w:pos="360"/>
              </w:tabs>
              <w:jc w:val="center"/>
              <w:rPr>
                <w:rFonts w:ascii="Times New Roman" w:hAnsi="Times New Roman" w:cs="Times New Roman"/>
                <w:color w:val="000000" w:themeColor="text1"/>
                <w:lang w:eastAsia="ja-JP"/>
              </w:rPr>
            </w:pPr>
            <w:r w:rsidRPr="00203358">
              <w:rPr>
                <w:rFonts w:ascii="Times New Roman" w:hAnsi="Times New Roman" w:cs="Times New Roman"/>
                <w:color w:val="000000" w:themeColor="text1"/>
                <w:lang w:eastAsia="ja-JP"/>
              </w:rPr>
              <w:t xml:space="preserve">Đợt </w:t>
            </w:r>
            <w:r w:rsidR="00A1790E">
              <w:rPr>
                <w:rFonts w:ascii="Times New Roman" w:hAnsi="Times New Roman" w:cs="Times New Roman"/>
                <w:color w:val="000000" w:themeColor="text1"/>
                <w:lang w:eastAsia="ja-JP"/>
              </w:rPr>
              <w:t>3</w:t>
            </w:r>
          </w:p>
          <w:p w14:paraId="082153C5" w14:textId="273DF3D0" w:rsidR="00A35B76" w:rsidRPr="00203358" w:rsidRDefault="00A35B76" w:rsidP="002A1A66">
            <w:pPr>
              <w:tabs>
                <w:tab w:val="left" w:pos="360"/>
              </w:tabs>
              <w:jc w:val="center"/>
              <w:rPr>
                <w:rFonts w:ascii="Times New Roman" w:hAnsi="Times New Roman" w:cs="Times New Roman"/>
                <w:color w:val="000000" w:themeColor="text1"/>
                <w:lang w:eastAsia="ja-JP"/>
              </w:rPr>
            </w:pPr>
          </w:p>
        </w:tc>
        <w:tc>
          <w:tcPr>
            <w:tcW w:w="1768" w:type="dxa"/>
            <w:vAlign w:val="center"/>
          </w:tcPr>
          <w:p w14:paraId="01975615" w14:textId="673F46CE" w:rsidR="00A35B76" w:rsidRPr="00203358" w:rsidRDefault="00B90765" w:rsidP="00682549">
            <w:pPr>
              <w:tabs>
                <w:tab w:val="left" w:pos="360"/>
              </w:tabs>
              <w:jc w:val="center"/>
              <w:rPr>
                <w:rFonts w:ascii="Times New Roman" w:hAnsi="Times New Roman" w:cs="Times New Roman"/>
                <w:color w:val="000000" w:themeColor="text1"/>
                <w:lang w:eastAsia="ja-JP"/>
              </w:rPr>
            </w:pPr>
            <w:r>
              <w:rPr>
                <w:rFonts w:ascii="Times New Roman" w:hAnsi="Times New Roman" w:cs="Times New Roman" w:hint="eastAsia"/>
                <w:color w:val="000000" w:themeColor="text1"/>
                <w:lang w:eastAsia="ja-JP"/>
              </w:rPr>
              <w:t>5</w:t>
            </w:r>
            <w:r w:rsidR="00911690">
              <w:rPr>
                <w:rFonts w:ascii="Times New Roman" w:hAnsi="Times New Roman" w:cs="Times New Roman" w:hint="eastAsia"/>
                <w:color w:val="000000" w:themeColor="text1"/>
                <w:lang w:eastAsia="ja-JP"/>
              </w:rPr>
              <w:t>%</w:t>
            </w:r>
          </w:p>
        </w:tc>
        <w:tc>
          <w:tcPr>
            <w:tcW w:w="1486" w:type="dxa"/>
          </w:tcPr>
          <w:p w14:paraId="25CE08DF" w14:textId="77777777" w:rsidR="00A35B76" w:rsidRPr="00203358" w:rsidRDefault="00A35B76" w:rsidP="002A1A66">
            <w:pPr>
              <w:tabs>
                <w:tab w:val="left" w:pos="360"/>
              </w:tabs>
              <w:jc w:val="both"/>
              <w:rPr>
                <w:rFonts w:ascii="Times New Roman" w:hAnsi="Times New Roman" w:cs="Times New Roman"/>
                <w:color w:val="000000" w:themeColor="text1"/>
                <w:lang w:eastAsia="ja-JP"/>
              </w:rPr>
            </w:pPr>
          </w:p>
        </w:tc>
        <w:tc>
          <w:tcPr>
            <w:tcW w:w="2491" w:type="dxa"/>
          </w:tcPr>
          <w:p w14:paraId="6C37110D" w14:textId="4DFA89C8" w:rsidR="00A35B76" w:rsidRPr="00203358" w:rsidRDefault="00A35B76" w:rsidP="008347DD">
            <w:pPr>
              <w:tabs>
                <w:tab w:val="left" w:pos="360"/>
              </w:tabs>
              <w:jc w:val="both"/>
              <w:rPr>
                <w:rFonts w:ascii="Times New Roman" w:hAnsi="Times New Roman" w:cs="Times New Roman"/>
                <w:color w:val="000000" w:themeColor="text1"/>
                <w:lang w:eastAsia="ja-JP"/>
              </w:rPr>
            </w:pPr>
            <w:r w:rsidRPr="00203358">
              <w:rPr>
                <w:rFonts w:ascii="Times New Roman" w:hAnsi="Times New Roman" w:cs="Times New Roman"/>
                <w:color w:val="000000" w:themeColor="text1"/>
                <w:lang w:eastAsia="ja-JP"/>
              </w:rPr>
              <w:t>Khi Bên Mua nhận Giấy chứng nhận quyền sở hữu Căn Hộ</w:t>
            </w:r>
          </w:p>
          <w:p w14:paraId="1796145A" w14:textId="0EBF30FB" w:rsidR="00A35B76" w:rsidRPr="00203358" w:rsidRDefault="00A35B76" w:rsidP="008347DD">
            <w:pPr>
              <w:tabs>
                <w:tab w:val="left" w:pos="360"/>
              </w:tabs>
              <w:jc w:val="both"/>
              <w:rPr>
                <w:rFonts w:ascii="Times New Roman" w:hAnsi="Times New Roman" w:cs="Times New Roman"/>
                <w:color w:val="000000" w:themeColor="text1"/>
                <w:lang w:eastAsia="ja-JP"/>
              </w:rPr>
            </w:pPr>
          </w:p>
        </w:tc>
        <w:tc>
          <w:tcPr>
            <w:tcW w:w="1988" w:type="dxa"/>
          </w:tcPr>
          <w:p w14:paraId="73977CDC" w14:textId="2D97DE6A" w:rsidR="00A35B76" w:rsidRPr="00203358" w:rsidRDefault="00A35B76" w:rsidP="002A1A66">
            <w:pPr>
              <w:tabs>
                <w:tab w:val="left" w:pos="360"/>
              </w:tabs>
              <w:jc w:val="both"/>
              <w:rPr>
                <w:rFonts w:ascii="Times New Roman" w:hAnsi="Times New Roman" w:cs="Times New Roman"/>
                <w:color w:val="000000" w:themeColor="text1"/>
                <w:lang w:eastAsia="ja-JP"/>
              </w:rPr>
            </w:pPr>
            <w:r w:rsidRPr="00203358">
              <w:rPr>
                <w:rFonts w:ascii="Times New Roman" w:hAnsi="Times New Roman" w:cs="Times New Roman"/>
                <w:color w:val="000000" w:themeColor="text1"/>
                <w:lang w:eastAsia="ja-JP"/>
              </w:rPr>
              <w:t>Đã được cơ quan chức năng cấp Giấy chứng nhận quyền sở hữu Căn Hộ</w:t>
            </w:r>
          </w:p>
          <w:p w14:paraId="159DFEA8" w14:textId="57C6CC6C" w:rsidR="00A35B76" w:rsidRPr="00203358" w:rsidRDefault="00A35B76" w:rsidP="002A1A66">
            <w:pPr>
              <w:tabs>
                <w:tab w:val="left" w:pos="360"/>
              </w:tabs>
              <w:jc w:val="both"/>
              <w:rPr>
                <w:rFonts w:ascii="Times New Roman" w:hAnsi="Times New Roman" w:cs="Times New Roman"/>
                <w:color w:val="000000" w:themeColor="text1"/>
                <w:lang w:eastAsia="ja-JP"/>
              </w:rPr>
            </w:pPr>
          </w:p>
        </w:tc>
        <w:tc>
          <w:tcPr>
            <w:tcW w:w="1044" w:type="dxa"/>
          </w:tcPr>
          <w:p w14:paraId="39C2F7B9" w14:textId="29ADE526" w:rsidR="00A35B76" w:rsidRPr="00203358" w:rsidRDefault="00A35B76" w:rsidP="002A1A66">
            <w:pPr>
              <w:tabs>
                <w:tab w:val="left" w:pos="360"/>
              </w:tabs>
              <w:jc w:val="both"/>
              <w:rPr>
                <w:rFonts w:ascii="Times New Roman" w:hAnsi="Times New Roman" w:cs="Times New Roman"/>
                <w:color w:val="000000" w:themeColor="text1"/>
                <w:lang w:eastAsia="ja-JP"/>
              </w:rPr>
            </w:pPr>
          </w:p>
        </w:tc>
      </w:tr>
    </w:tbl>
    <w:p w14:paraId="201085F0" w14:textId="509F900E" w:rsidR="00176E90" w:rsidRPr="00203358" w:rsidRDefault="00176E90" w:rsidP="001F083A">
      <w:pPr>
        <w:shd w:val="clear" w:color="auto" w:fill="FFFFFF"/>
        <w:ind w:leftChars="400" w:left="960"/>
        <w:jc w:val="both"/>
        <w:textAlignment w:val="baseline"/>
        <w:rPr>
          <w:rFonts w:ascii="Times New Roman" w:hAnsi="Times New Roman" w:cs="Times New Roman"/>
          <w:color w:val="000000" w:themeColor="text1"/>
          <w:kern w:val="36"/>
          <w:bdr w:val="none" w:sz="0" w:space="0" w:color="auto" w:frame="1"/>
          <w:lang w:eastAsia="ja-JP"/>
        </w:rPr>
      </w:pPr>
    </w:p>
    <w:p w14:paraId="4F4EC40E" w14:textId="77777777" w:rsidR="000D4DF1" w:rsidRPr="00203358" w:rsidRDefault="000D4DF1" w:rsidP="00C92AE0">
      <w:pPr>
        <w:pStyle w:val="ListParagraph"/>
        <w:keepNext/>
        <w:numPr>
          <w:ilvl w:val="0"/>
          <w:numId w:val="46"/>
        </w:numPr>
        <w:spacing w:beforeLines="100" w:before="240"/>
        <w:ind w:left="547" w:hanging="547"/>
        <w:contextualSpacing w:val="0"/>
        <w:jc w:val="both"/>
        <w:rPr>
          <w:rFonts w:ascii="Times New Roman" w:eastAsia="MS Mincho" w:hAnsi="Times New Roman" w:cs="Times New Roman"/>
          <w:b/>
          <w:color w:val="000000" w:themeColor="text1"/>
        </w:rPr>
      </w:pPr>
      <w:bookmarkStart w:id="9" w:name="_Toc391571385"/>
      <w:bookmarkStart w:id="10" w:name="_Toc392174874"/>
      <w:bookmarkStart w:id="11" w:name="_Toc414522118"/>
      <w:r w:rsidRPr="00203358">
        <w:rPr>
          <w:rFonts w:ascii="Times New Roman" w:eastAsia="Times New Roman" w:hAnsi="Times New Roman" w:cs="Times New Roman"/>
          <w:b/>
          <w:bCs/>
          <w:color w:val="000000" w:themeColor="text1"/>
          <w:kern w:val="36"/>
          <w:bdr w:val="none" w:sz="0" w:space="0" w:color="auto" w:frame="1"/>
        </w:rPr>
        <w:t>THỜI GIAN DỰ KIẾN BÀN GIAO</w:t>
      </w:r>
    </w:p>
    <w:p w14:paraId="4E302E1D" w14:textId="31063B9C" w:rsidR="000D4DF1" w:rsidRPr="00FB0C07" w:rsidRDefault="00CF2E08" w:rsidP="00DD50BA">
      <w:pPr>
        <w:rPr>
          <w:rFonts w:ascii="Times New Roman" w:eastAsia="MS Mincho" w:hAnsi="Times New Roman" w:cs="Times New Roman"/>
          <w:color w:val="000000" w:themeColor="text1"/>
          <w:lang w:val="en-US"/>
        </w:rPr>
      </w:pPr>
      <w:r w:rsidRPr="00203358">
        <w:rPr>
          <w:rFonts w:ascii="Times New Roman" w:eastAsia="Batang" w:hAnsi="Times New Roman" w:cs="Times New Roman"/>
          <w:color w:val="000000" w:themeColor="text1"/>
        </w:rPr>
        <w:t xml:space="preserve">Tháng </w:t>
      </w:r>
      <w:r w:rsidR="00E04A84">
        <w:rPr>
          <w:rFonts w:ascii="Times New Roman" w:eastAsia="Batang" w:hAnsi="Times New Roman" w:cs="Times New Roman"/>
          <w:color w:val="000000" w:themeColor="text1"/>
          <w:lang w:val="en-US"/>
        </w:rPr>
        <w:t>…</w:t>
      </w:r>
      <w:r w:rsidR="00E04A84" w:rsidRPr="00203358">
        <w:rPr>
          <w:rFonts w:ascii="Times New Roman" w:eastAsia="Batang" w:hAnsi="Times New Roman" w:cs="Times New Roman"/>
          <w:color w:val="000000" w:themeColor="text1"/>
        </w:rPr>
        <w:t xml:space="preserve"> </w:t>
      </w:r>
      <w:r w:rsidR="000D4DF1" w:rsidRPr="00203358">
        <w:rPr>
          <w:rFonts w:ascii="Times New Roman" w:eastAsia="Batang" w:hAnsi="Times New Roman" w:cs="Times New Roman"/>
          <w:color w:val="000000" w:themeColor="text1"/>
        </w:rPr>
        <w:t xml:space="preserve">năm </w:t>
      </w:r>
      <w:r w:rsidR="00E04A84">
        <w:rPr>
          <w:rFonts w:ascii="Times New Roman" w:eastAsia="Batang" w:hAnsi="Times New Roman" w:cs="Times New Roman"/>
          <w:color w:val="000000" w:themeColor="text1"/>
          <w:lang w:val="en-US"/>
        </w:rPr>
        <w:t>……</w:t>
      </w:r>
    </w:p>
    <w:p w14:paraId="07632DA7" w14:textId="72C00AE4" w:rsidR="00D31D5A" w:rsidRPr="00203358" w:rsidRDefault="00D31D5A" w:rsidP="00C21872">
      <w:pPr>
        <w:framePr w:w="10140" w:wrap="auto" w:hAnchor="text"/>
        <w:widowControl/>
        <w:rPr>
          <w:rFonts w:ascii="Times New Roman" w:hAnsi="Times New Roman" w:cs="Times New Roman"/>
          <w:b/>
          <w:bCs/>
          <w:color w:val="000000" w:themeColor="text1"/>
        </w:rPr>
        <w:sectPr w:rsidR="00D31D5A" w:rsidRPr="00203358" w:rsidSect="00986D99">
          <w:footerReference w:type="default" r:id="rId16"/>
          <w:pgSz w:w="11906" w:h="16838"/>
          <w:pgMar w:top="1805" w:right="1134" w:bottom="1418" w:left="1701" w:header="142" w:footer="432" w:gutter="0"/>
          <w:pgNumType w:start="1"/>
          <w:cols w:space="425"/>
          <w:docGrid w:linePitch="360"/>
        </w:sectPr>
      </w:pPr>
    </w:p>
    <w:p w14:paraId="30FE23AB" w14:textId="7A5041E3" w:rsidR="000D4DF1" w:rsidRPr="00203358" w:rsidRDefault="000D4DF1" w:rsidP="00547069">
      <w:pPr>
        <w:jc w:val="center"/>
        <w:outlineLvl w:val="0"/>
        <w:rPr>
          <w:rFonts w:ascii="Times New Roman" w:hAnsi="Times New Roman" w:cs="Times New Roman"/>
          <w:b/>
          <w:bCs/>
          <w:color w:val="000000" w:themeColor="text1"/>
          <w:lang w:eastAsia="ja-JP"/>
        </w:rPr>
      </w:pPr>
      <w:r w:rsidRPr="00203358">
        <w:rPr>
          <w:rFonts w:ascii="Times New Roman" w:hAnsi="Times New Roman" w:cs="Times New Roman"/>
          <w:b/>
          <w:bCs/>
          <w:color w:val="000000" w:themeColor="text1"/>
        </w:rPr>
        <w:lastRenderedPageBreak/>
        <w:t>PHỤ</w:t>
      </w:r>
      <w:r w:rsidRPr="00203358">
        <w:rPr>
          <w:rFonts w:ascii="Times New Roman" w:hAnsi="Times New Roman" w:cs="Times New Roman"/>
          <w:b/>
          <w:bCs/>
          <w:color w:val="000000" w:themeColor="text1"/>
          <w:spacing w:val="-3"/>
        </w:rPr>
        <w:t xml:space="preserve"> </w:t>
      </w:r>
      <w:r w:rsidRPr="00203358">
        <w:rPr>
          <w:rFonts w:ascii="Times New Roman" w:hAnsi="Times New Roman" w:cs="Times New Roman"/>
          <w:b/>
          <w:bCs/>
          <w:color w:val="000000" w:themeColor="text1"/>
          <w:spacing w:val="-2"/>
        </w:rPr>
        <w:t>L</w:t>
      </w:r>
      <w:r w:rsidRPr="00203358">
        <w:rPr>
          <w:rFonts w:ascii="Times New Roman" w:hAnsi="Times New Roman" w:cs="Times New Roman"/>
          <w:b/>
          <w:bCs/>
          <w:color w:val="000000" w:themeColor="text1"/>
          <w:spacing w:val="-3"/>
        </w:rPr>
        <w:t>Ụ</w:t>
      </w:r>
      <w:r w:rsidRPr="00203358">
        <w:rPr>
          <w:rFonts w:ascii="Times New Roman" w:hAnsi="Times New Roman" w:cs="Times New Roman"/>
          <w:b/>
          <w:bCs/>
          <w:color w:val="000000" w:themeColor="text1"/>
        </w:rPr>
        <w:t>C</w:t>
      </w:r>
      <w:r w:rsidRPr="00203358">
        <w:rPr>
          <w:rFonts w:ascii="Times New Roman" w:hAnsi="Times New Roman" w:cs="Times New Roman"/>
          <w:b/>
          <w:bCs/>
          <w:color w:val="000000" w:themeColor="text1"/>
          <w:spacing w:val="-3"/>
        </w:rPr>
        <w:t xml:space="preserve"> </w:t>
      </w:r>
      <w:r w:rsidR="008937A3" w:rsidRPr="00203358">
        <w:rPr>
          <w:rFonts w:ascii="Times New Roman" w:hAnsi="Times New Roman" w:cs="Times New Roman"/>
          <w:b/>
          <w:bCs/>
          <w:color w:val="000000" w:themeColor="text1"/>
          <w:lang w:eastAsia="ja-JP"/>
        </w:rPr>
        <w:t>3</w:t>
      </w:r>
      <w:r w:rsidRPr="00203358">
        <w:rPr>
          <w:rFonts w:ascii="Times New Roman" w:hAnsi="Times New Roman" w:cs="Times New Roman"/>
          <w:b/>
          <w:bCs/>
          <w:color w:val="000000" w:themeColor="text1"/>
          <w:lang w:eastAsia="ja-JP"/>
        </w:rPr>
        <w:t>-1</w:t>
      </w:r>
      <w:bookmarkEnd w:id="9"/>
      <w:bookmarkEnd w:id="10"/>
      <w:bookmarkEnd w:id="11"/>
      <w:r w:rsidRPr="00203358">
        <w:rPr>
          <w:rFonts w:ascii="Times New Roman" w:hAnsi="Times New Roman" w:cs="Times New Roman"/>
          <w:b/>
          <w:bCs/>
          <w:color w:val="000000" w:themeColor="text1"/>
          <w:lang w:eastAsia="ja-JP"/>
        </w:rPr>
        <w:t>:</w:t>
      </w:r>
    </w:p>
    <w:p w14:paraId="20AB21E7" w14:textId="64E83443" w:rsidR="000D4DF1" w:rsidRPr="00203358" w:rsidRDefault="000D4DF1" w:rsidP="00DD50BA">
      <w:pPr>
        <w:jc w:val="center"/>
        <w:rPr>
          <w:rFonts w:ascii="Times New Roman" w:hAnsi="Times New Roman" w:cs="Times New Roman"/>
          <w:b/>
          <w:bCs/>
          <w:color w:val="000000" w:themeColor="text1"/>
        </w:rPr>
      </w:pPr>
      <w:r w:rsidRPr="00203358">
        <w:rPr>
          <w:rFonts w:ascii="Times New Roman" w:hAnsi="Times New Roman" w:cs="Times New Roman"/>
          <w:b/>
          <w:noProof/>
          <w:color w:val="000000" w:themeColor="text1"/>
          <w:lang w:val="en-US" w:eastAsia="en-US"/>
        </w:rPr>
        <mc:AlternateContent>
          <mc:Choice Requires="wps">
            <w:drawing>
              <wp:anchor distT="0" distB="0" distL="114300" distR="114300" simplePos="0" relativeHeight="251643904" behindDoc="1" locked="0" layoutInCell="1" allowOverlap="1" wp14:anchorId="112EB96E" wp14:editId="488C7AFD">
                <wp:simplePos x="0" y="0"/>
                <wp:positionH relativeFrom="page">
                  <wp:posOffset>2995295</wp:posOffset>
                </wp:positionH>
                <wp:positionV relativeFrom="page">
                  <wp:posOffset>9450070</wp:posOffset>
                </wp:positionV>
                <wp:extent cx="9525" cy="9525"/>
                <wp:effectExtent l="4445" t="127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79548CFA" id="Rectangle 8" o:spid="_x0000_s1026" style="position:absolute;left:0;text-align:left;margin-left:235.85pt;margin-top:744.1pt;width:.75pt;height:.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" fillcolor="black" stroked="f">
                <v:path arrowok="t"/>
                <w10:wrap anchorx="page" anchory="page"/>
              </v:rect>
            </w:pict>
          </mc:Fallback>
        </mc:AlternateContent>
      </w:r>
      <w:r w:rsidRPr="00203358">
        <w:rPr>
          <w:rFonts w:ascii="Times New Roman" w:hAnsi="Times New Roman" w:cs="Times New Roman"/>
          <w:b/>
          <w:noProof/>
          <w:color w:val="000000" w:themeColor="text1"/>
          <w:lang w:val="en-US" w:eastAsia="en-US"/>
        </w:rPr>
        <mc:AlternateContent>
          <mc:Choice Requires="wps">
            <w:drawing>
              <wp:anchor distT="0" distB="0" distL="114300" distR="114300" simplePos="0" relativeHeight="251645952" behindDoc="1" locked="0" layoutInCell="1" allowOverlap="1" wp14:anchorId="5057276E" wp14:editId="3A9099E7">
                <wp:simplePos x="0" y="0"/>
                <wp:positionH relativeFrom="page">
                  <wp:posOffset>4808220</wp:posOffset>
                </wp:positionH>
                <wp:positionV relativeFrom="paragraph">
                  <wp:posOffset>353060</wp:posOffset>
                </wp:positionV>
                <wp:extent cx="9525" cy="9525"/>
                <wp:effectExtent l="0" t="635" r="190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314BB323" id="Rectangle 7" o:spid="_x0000_s1026" style="position:absolute;left:0;text-align:left;margin-left:378.6pt;margin-top:27.8pt;width:.75pt;height:.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" fillcolor="black" stroked="f">
                <v:path arrowok="t"/>
                <w10:wrap anchorx="page"/>
              </v:rect>
            </w:pict>
          </mc:Fallback>
        </mc:AlternateContent>
      </w:r>
      <w:r w:rsidRPr="00203358">
        <w:rPr>
          <w:rFonts w:ascii="Times New Roman" w:hAnsi="Times New Roman" w:cs="Times New Roman"/>
          <w:b/>
          <w:bCs/>
          <w:color w:val="000000" w:themeColor="text1"/>
        </w:rPr>
        <w:t>THÔNG BÁO THAY ĐỔI ĐỊA CHỈ (BIỂU MẪU)</w:t>
      </w:r>
    </w:p>
    <w:p w14:paraId="039C67A7" w14:textId="4DAB81F8" w:rsidR="000D4DF1" w:rsidRPr="00203358" w:rsidRDefault="000D4DF1" w:rsidP="00DD50BA">
      <w:pPr>
        <w:spacing w:beforeLines="100" w:before="240"/>
        <w:jc w:val="center"/>
        <w:rPr>
          <w:rFonts w:ascii="Times New Roman" w:hAnsi="Times New Roman" w:cs="Times New Roman"/>
          <w:b/>
          <w:bCs/>
          <w:color w:val="000000" w:themeColor="text1"/>
        </w:rPr>
      </w:pPr>
      <w:r w:rsidRPr="00203358">
        <w:rPr>
          <w:rFonts w:ascii="Times New Roman" w:hAnsi="Times New Roman" w:cs="Times New Roman"/>
          <w:b/>
          <w:noProof/>
          <w:color w:val="000000" w:themeColor="text1"/>
          <w:lang w:val="en-US" w:eastAsia="en-US"/>
        </w:rPr>
        <mc:AlternateContent>
          <mc:Choice Requires="wps">
            <w:drawing>
              <wp:anchor distT="0" distB="0" distL="114300" distR="114300" simplePos="0" relativeHeight="251648000" behindDoc="1" locked="0" layoutInCell="1" allowOverlap="1" wp14:anchorId="586CFED2" wp14:editId="68789833">
                <wp:simplePos x="0" y="0"/>
                <wp:positionH relativeFrom="page">
                  <wp:posOffset>4808220</wp:posOffset>
                </wp:positionH>
                <wp:positionV relativeFrom="paragraph">
                  <wp:posOffset>925830</wp:posOffset>
                </wp:positionV>
                <wp:extent cx="9525" cy="9525"/>
                <wp:effectExtent l="0" t="1905" r="190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08559559" id="Rectangle 11" o:spid="_x0000_s1026" style="position:absolute;left:0;text-align:left;margin-left:378.6pt;margin-top:72.9pt;width:.75pt;height:.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" fillcolor="black" stroked="f">
                <v:path arrowok="t"/>
                <w10:wrap anchorx="page"/>
              </v:rect>
            </w:pict>
          </mc:Fallback>
        </mc:AlternateContent>
      </w:r>
      <w:r w:rsidRPr="00203358">
        <w:rPr>
          <w:rFonts w:ascii="Times New Roman" w:hAnsi="Times New Roman" w:cs="Times New Roman"/>
          <w:b/>
          <w:noProof/>
          <w:color w:val="000000" w:themeColor="text1"/>
          <w:lang w:val="en-US" w:eastAsia="en-US"/>
        </w:rPr>
        <mc:AlternateContent>
          <mc:Choice Requires="wps">
            <w:drawing>
              <wp:anchor distT="0" distB="0" distL="114300" distR="114300" simplePos="0" relativeHeight="251652096" behindDoc="1" locked="0" layoutInCell="1" allowOverlap="1" wp14:anchorId="7573DB87" wp14:editId="78B9C5AC">
                <wp:simplePos x="0" y="0"/>
                <wp:positionH relativeFrom="page">
                  <wp:posOffset>4808220</wp:posOffset>
                </wp:positionH>
                <wp:positionV relativeFrom="paragraph">
                  <wp:posOffset>1029970</wp:posOffset>
                </wp:positionV>
                <wp:extent cx="9525" cy="9525"/>
                <wp:effectExtent l="0" t="1270" r="190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409925FB" id="Rectangle 10" o:spid="_x0000_s1026" style="position:absolute;left:0;text-align:left;margin-left:378.6pt;margin-top:81.1pt;width:.75pt;height:.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" fillcolor="black" stroked="f">
                <v:path arrowok="t"/>
                <w10:wrap anchorx="page"/>
              </v:rect>
            </w:pict>
          </mc:Fallback>
        </mc:AlternateContent>
      </w:r>
      <w:r w:rsidRPr="00203358">
        <w:rPr>
          <w:rFonts w:ascii="Times New Roman" w:hAnsi="Times New Roman" w:cs="Times New Roman"/>
          <w:b/>
          <w:bCs/>
          <w:color w:val="000000" w:themeColor="text1"/>
        </w:rPr>
        <w:t>THÔNG BÁO THAY ĐỔI ĐỊA CHỈ</w:t>
      </w:r>
    </w:p>
    <w:p w14:paraId="38B6688E" w14:textId="77777777" w:rsidR="000D4DF1" w:rsidRPr="00203358" w:rsidRDefault="000D4DF1" w:rsidP="00DD50BA">
      <w:pPr>
        <w:spacing w:beforeLines="100" w:before="240"/>
        <w:jc w:val="right"/>
        <w:rPr>
          <w:rFonts w:ascii="Times New Roman" w:hAnsi="Times New Roman" w:cs="Times New Roman"/>
          <w:color w:val="000000" w:themeColor="text1"/>
        </w:rPr>
      </w:pPr>
      <w:r w:rsidRPr="00203358">
        <w:rPr>
          <w:rFonts w:ascii="Times New Roman" w:hAnsi="Times New Roman" w:cs="Times New Roman"/>
          <w:color w:val="000000" w:themeColor="text1"/>
        </w:rPr>
        <w:t>Đà Nẵng, ngày…....tháng...… năm 20</w:t>
      </w:r>
      <w:r w:rsidRPr="00203358">
        <w:rPr>
          <w:rFonts w:ascii="Times New Roman" w:hAnsi="Times New Roman" w:cs="Times New Roman"/>
          <w:color w:val="000000" w:themeColor="text1"/>
          <w:lang w:eastAsia="ja-JP"/>
        </w:rPr>
        <w:t>1</w:t>
      </w:r>
      <w:r w:rsidRPr="00203358">
        <w:rPr>
          <w:rFonts w:ascii="Times New Roman" w:hAnsi="Times New Roman" w:cs="Times New Roman"/>
          <w:color w:val="000000" w:themeColor="text1"/>
        </w:rPr>
        <w:t>….</w:t>
      </w:r>
    </w:p>
    <w:p w14:paraId="4DC8560B" w14:textId="6645D8CA" w:rsidR="000D4DF1" w:rsidRPr="00203358" w:rsidRDefault="000D4DF1" w:rsidP="00547069">
      <w:pPr>
        <w:spacing w:beforeLines="100" w:before="240"/>
        <w:jc w:val="center"/>
        <w:outlineLvl w:val="0"/>
        <w:rPr>
          <w:rFonts w:ascii="Times New Roman" w:hAnsi="Times New Roman" w:cs="Times New Roman"/>
          <w:b/>
          <w:color w:val="000000" w:themeColor="text1"/>
        </w:rPr>
      </w:pPr>
      <w:r w:rsidRPr="00203358">
        <w:rPr>
          <w:rFonts w:ascii="Times New Roman" w:hAnsi="Times New Roman" w:cs="Times New Roman"/>
          <w:noProof/>
          <w:color w:val="000000" w:themeColor="text1"/>
          <w:lang w:val="en-US" w:eastAsia="en-US"/>
        </w:rPr>
        <mc:AlternateContent>
          <mc:Choice Requires="wps">
            <w:drawing>
              <wp:anchor distT="0" distB="0" distL="114300" distR="114300" simplePos="0" relativeHeight="251650048" behindDoc="1" locked="0" layoutInCell="1" allowOverlap="1" wp14:anchorId="09E14C9A" wp14:editId="23445FD4">
                <wp:simplePos x="0" y="0"/>
                <wp:positionH relativeFrom="page">
                  <wp:posOffset>2995295</wp:posOffset>
                </wp:positionH>
                <wp:positionV relativeFrom="paragraph">
                  <wp:posOffset>467360</wp:posOffset>
                </wp:positionV>
                <wp:extent cx="9525" cy="9525"/>
                <wp:effectExtent l="4445" t="635"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19C557B5" id="Rectangle 9" o:spid="_x0000_s1026" style="position:absolute;left:0;text-align:left;margin-left:235.85pt;margin-top:36.8pt;width:.75pt;height:.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" fillcolor="black" stroked="f">
                <v:path arrowok="t"/>
                <w10:wrap anchorx="page"/>
              </v:rect>
            </w:pict>
          </mc:Fallback>
        </mc:AlternateContent>
      </w:r>
      <w:r w:rsidRPr="00203358">
        <w:rPr>
          <w:rFonts w:ascii="Times New Roman" w:hAnsi="Times New Roman" w:cs="Times New Roman"/>
          <w:color w:val="000000" w:themeColor="text1"/>
        </w:rPr>
        <w:t xml:space="preserve">Kính gửi: </w:t>
      </w:r>
      <w:r w:rsidRPr="00203358">
        <w:rPr>
          <w:rFonts w:ascii="Times New Roman" w:hAnsi="Times New Roman" w:cs="Times New Roman"/>
          <w:b/>
          <w:color w:val="000000" w:themeColor="text1"/>
        </w:rPr>
        <w:t>Công ty TNHH MTV SUN FRONTIER ĐÀ NẴNG</w:t>
      </w:r>
    </w:p>
    <w:p w14:paraId="3845C13C" w14:textId="1F8D9010" w:rsidR="000D4DF1" w:rsidRPr="00203358" w:rsidRDefault="000D4DF1" w:rsidP="00DD50BA">
      <w:pPr>
        <w:spacing w:beforeLines="100" w:before="240"/>
        <w:jc w:val="both"/>
        <w:rPr>
          <w:rFonts w:ascii="Times New Roman" w:hAnsi="Times New Roman" w:cs="Times New Roman"/>
          <w:color w:val="000000" w:themeColor="text1"/>
        </w:rPr>
      </w:pPr>
      <w:r w:rsidRPr="00203358">
        <w:rPr>
          <w:rFonts w:ascii="Times New Roman" w:hAnsi="Times New Roman" w:cs="Times New Roman"/>
          <w:color w:val="000000" w:themeColor="text1"/>
        </w:rPr>
        <w:t>Căn cứ theo Hợp Đồng Mua Bán Căn Hộ Chung Cư (số ……../20</w:t>
      </w:r>
      <w:r w:rsidR="00860589">
        <w:rPr>
          <w:rFonts w:ascii="Times New Roman" w:hAnsi="Times New Roman" w:cs="Times New Roman"/>
          <w:color w:val="000000" w:themeColor="text1"/>
        </w:rPr>
        <w:t>...</w:t>
      </w:r>
      <w:r w:rsidRPr="00203358">
        <w:rPr>
          <w:rFonts w:ascii="Times New Roman" w:hAnsi="Times New Roman" w:cs="Times New Roman"/>
          <w:color w:val="000000" w:themeColor="text1"/>
        </w:rPr>
        <w:t>/HĐMB/SFD) ngày ….../…../201</w:t>
      </w:r>
      <w:r w:rsidR="00B27746" w:rsidRPr="00203358">
        <w:rPr>
          <w:rFonts w:ascii="Times New Roman" w:hAnsi="Times New Roman" w:cs="Times New Roman"/>
          <w:color w:val="000000" w:themeColor="text1"/>
        </w:rPr>
        <w:t>...</w:t>
      </w:r>
      <w:r w:rsidRPr="00203358">
        <w:rPr>
          <w:rFonts w:ascii="Times New Roman" w:hAnsi="Times New Roman" w:cs="Times New Roman"/>
          <w:color w:val="000000" w:themeColor="text1"/>
        </w:rPr>
        <w:t xml:space="preserve"> giữa Quý Công ty và </w:t>
      </w:r>
      <w:r w:rsidR="0033070A" w:rsidRPr="00203358">
        <w:rPr>
          <w:rFonts w:ascii="Times New Roman" w:hAnsi="Times New Roman" w:cs="Times New Roman"/>
          <w:color w:val="000000" w:themeColor="text1"/>
        </w:rPr>
        <w:t>[</w:t>
      </w:r>
      <w:r w:rsidRPr="00203358">
        <w:rPr>
          <w:rFonts w:ascii="Times New Roman" w:hAnsi="Times New Roman" w:cs="Times New Roman"/>
          <w:color w:val="000000" w:themeColor="text1"/>
        </w:rPr>
        <w:t>tôi</w:t>
      </w:r>
      <w:r w:rsidR="0033070A" w:rsidRPr="00203358">
        <w:rPr>
          <w:rFonts w:ascii="Times New Roman" w:hAnsi="Times New Roman" w:cs="Times New Roman"/>
          <w:color w:val="000000" w:themeColor="text1"/>
        </w:rPr>
        <w:t>/ Công ty chúng tôi] (sau đây gọi là “Bên Mua”)</w:t>
      </w:r>
      <w:r w:rsidRPr="00203358">
        <w:rPr>
          <w:rFonts w:ascii="Times New Roman" w:hAnsi="Times New Roman" w:cs="Times New Roman"/>
          <w:color w:val="000000" w:themeColor="text1"/>
        </w:rPr>
        <w:t xml:space="preserve"> (sau đây gọi là “Hợp Đồng”).</w:t>
      </w:r>
    </w:p>
    <w:p w14:paraId="5EE0B022" w14:textId="0794A7B6" w:rsidR="000D4DF1" w:rsidRPr="00203358" w:rsidRDefault="000D4DF1" w:rsidP="00DD50BA">
      <w:pPr>
        <w:spacing w:beforeLines="100" w:before="240"/>
        <w:jc w:val="both"/>
        <w:rPr>
          <w:rFonts w:ascii="Times New Roman" w:hAnsi="Times New Roman" w:cs="Times New Roman"/>
          <w:color w:val="000000" w:themeColor="text1"/>
          <w:lang w:eastAsia="ja-JP"/>
        </w:rPr>
      </w:pPr>
      <w:r w:rsidRPr="00203358">
        <w:rPr>
          <w:rFonts w:ascii="Times New Roman" w:hAnsi="Times New Roman" w:cs="Times New Roman"/>
          <w:color w:val="000000" w:themeColor="text1"/>
          <w:lang w:eastAsia="ja-JP"/>
        </w:rPr>
        <w:t>Thông tin về</w:t>
      </w:r>
      <w:r w:rsidR="0033070A" w:rsidRPr="00203358">
        <w:rPr>
          <w:rFonts w:ascii="Times New Roman" w:hAnsi="Times New Roman" w:cs="Times New Roman"/>
          <w:color w:val="000000" w:themeColor="text1"/>
          <w:lang w:eastAsia="ja-JP"/>
        </w:rPr>
        <w:t xml:space="preserve"> Bên Mua</w:t>
      </w:r>
      <w:r w:rsidRPr="00203358">
        <w:rPr>
          <w:rFonts w:ascii="Times New Roman" w:hAnsi="Times New Roman" w:cs="Times New Roman"/>
          <w:color w:val="000000" w:themeColor="text1"/>
          <w:lang w:eastAsia="ja-JP"/>
        </w:rPr>
        <w:t>:</w:t>
      </w:r>
    </w:p>
    <w:p w14:paraId="3DE7C8D7" w14:textId="2851CBD3" w:rsidR="00C93A21" w:rsidRPr="00203358" w:rsidRDefault="00C93A21" w:rsidP="00492DDA">
      <w:pPr>
        <w:tabs>
          <w:tab w:val="right" w:leader="dot" w:pos="9071"/>
        </w:tabs>
        <w:jc w:val="both"/>
        <w:rPr>
          <w:rFonts w:ascii="Times New Roman" w:hAnsi="Times New Roman" w:cs="Times New Roman"/>
          <w:color w:val="000000" w:themeColor="text1"/>
        </w:rPr>
      </w:pPr>
      <w:r w:rsidRPr="00203358">
        <w:rPr>
          <w:rFonts w:ascii="Times New Roman" w:hAnsi="Times New Roman" w:cs="Times New Roman"/>
          <w:color w:val="000000" w:themeColor="text1"/>
        </w:rPr>
        <w:t>Họ và tên/ Tên pháp nhân: ..........................</w:t>
      </w:r>
      <w:r w:rsidRPr="00203358">
        <w:rPr>
          <w:rFonts w:ascii="Times New Roman" w:hAnsi="Times New Roman" w:cs="Times New Roman"/>
          <w:color w:val="000000" w:themeColor="text1"/>
          <w:lang w:val="nb-NO"/>
        </w:rPr>
        <w:t>............</w:t>
      </w:r>
      <w:r w:rsidRPr="00203358">
        <w:rPr>
          <w:rFonts w:ascii="Times New Roman" w:hAnsi="Times New Roman" w:cs="Times New Roman"/>
          <w:color w:val="000000" w:themeColor="text1"/>
        </w:rPr>
        <w:t>.......................</w:t>
      </w:r>
      <w:r w:rsidRPr="00203358">
        <w:rPr>
          <w:rFonts w:ascii="Times New Roman" w:hAnsi="Times New Roman" w:cs="Times New Roman"/>
          <w:color w:val="000000" w:themeColor="text1"/>
          <w:lang w:val="nb-NO"/>
        </w:rPr>
        <w:t>............</w:t>
      </w:r>
      <w:r w:rsidRPr="00203358">
        <w:rPr>
          <w:rFonts w:ascii="Times New Roman" w:hAnsi="Times New Roman" w:cs="Times New Roman"/>
          <w:color w:val="000000" w:themeColor="text1"/>
        </w:rPr>
        <w:t>..................................</w:t>
      </w:r>
    </w:p>
    <w:p w14:paraId="1A6A253B" w14:textId="136B373E" w:rsidR="00C93A21" w:rsidRPr="00203358" w:rsidRDefault="00C93A21" w:rsidP="00492DDA">
      <w:pPr>
        <w:tabs>
          <w:tab w:val="right" w:leader="dot" w:pos="9071"/>
        </w:tabs>
        <w:jc w:val="both"/>
        <w:rPr>
          <w:rFonts w:ascii="Times New Roman" w:hAnsi="Times New Roman" w:cs="Times New Roman"/>
          <w:color w:val="000000" w:themeColor="text1"/>
          <w:lang w:eastAsia="ja-JP"/>
        </w:rPr>
      </w:pPr>
      <w:r w:rsidRPr="00203358">
        <w:rPr>
          <w:rFonts w:ascii="Times New Roman" w:eastAsia="MS Mincho" w:hAnsi="Times New Roman" w:cs="Times New Roman"/>
          <w:lang w:eastAsia="ja-JP"/>
        </w:rPr>
        <w:t>N</w:t>
      </w:r>
      <w:r w:rsidRPr="00203358">
        <w:rPr>
          <w:rFonts w:ascii="Times New Roman" w:hAnsi="Times New Roman" w:cs="Times New Roman"/>
          <w:lang w:val="pt-BR" w:eastAsia="ja-JP"/>
        </w:rPr>
        <w:t xml:space="preserve">gười </w:t>
      </w:r>
      <w:r w:rsidRPr="00203358">
        <w:rPr>
          <w:rFonts w:ascii="Times New Roman" w:hAnsi="Times New Roman" w:cs="Times New Roman"/>
          <w:lang w:eastAsia="ja-JP"/>
        </w:rPr>
        <w:t>đ</w:t>
      </w:r>
      <w:r w:rsidRPr="00203358">
        <w:rPr>
          <w:rFonts w:ascii="Times New Roman" w:eastAsia="MS Mincho" w:hAnsi="Times New Roman" w:cs="Times New Roman"/>
        </w:rPr>
        <w:t>ại</w:t>
      </w:r>
      <w:r w:rsidRPr="00203358">
        <w:rPr>
          <w:rFonts w:ascii="Times New Roman" w:hAnsi="Times New Roman" w:cs="Times New Roman"/>
          <w:lang w:eastAsia="ja-JP"/>
        </w:rPr>
        <w:t xml:space="preserve"> diện theo pháp luật</w:t>
      </w:r>
      <w:r w:rsidRPr="00203358">
        <w:rPr>
          <w:rFonts w:ascii="Times New Roman" w:hAnsi="Times New Roman" w:cs="Times New Roman"/>
          <w:lang w:val="pt-BR" w:eastAsia="ja-JP"/>
        </w:rPr>
        <w:t>/ Chức danh</w:t>
      </w:r>
      <w:r w:rsidRPr="00203358">
        <w:rPr>
          <w:rFonts w:ascii="Times New Roman" w:hAnsi="Times New Roman" w:cs="Times New Roman"/>
          <w:lang w:eastAsia="ja-JP"/>
        </w:rPr>
        <w:t xml:space="preserve"> (nếu là pháp nhân): </w:t>
      </w:r>
      <w:r w:rsidRPr="00203358">
        <w:rPr>
          <w:rFonts w:ascii="Times New Roman" w:hAnsi="Times New Roman" w:cs="Times New Roman"/>
          <w:color w:val="000000" w:themeColor="text1"/>
        </w:rPr>
        <w:t>......................</w:t>
      </w:r>
      <w:r w:rsidRPr="00203358">
        <w:rPr>
          <w:rFonts w:ascii="Times New Roman" w:hAnsi="Times New Roman" w:cs="Times New Roman"/>
          <w:color w:val="000000" w:themeColor="text1"/>
          <w:lang w:val="nb-NO"/>
        </w:rPr>
        <w:t>............</w:t>
      </w:r>
      <w:r w:rsidRPr="00203358">
        <w:rPr>
          <w:rFonts w:ascii="Times New Roman" w:hAnsi="Times New Roman" w:cs="Times New Roman"/>
          <w:color w:val="000000" w:themeColor="text1"/>
        </w:rPr>
        <w:t>................</w:t>
      </w:r>
    </w:p>
    <w:p w14:paraId="5AD37136" w14:textId="326B1704" w:rsidR="00C93A21" w:rsidRPr="00203358" w:rsidRDefault="00C93A21" w:rsidP="00492DDA">
      <w:pPr>
        <w:jc w:val="both"/>
        <w:rPr>
          <w:rFonts w:ascii="Times New Roman" w:hAnsi="Times New Roman" w:cs="Times New Roman"/>
          <w:color w:val="000000" w:themeColor="text1"/>
        </w:rPr>
      </w:pPr>
      <w:r w:rsidRPr="00203358">
        <w:rPr>
          <w:rFonts w:ascii="Times New Roman" w:hAnsi="Times New Roman" w:cs="Times New Roman"/>
          <w:color w:val="000000" w:themeColor="text1"/>
        </w:rPr>
        <w:t>Số CMND/ Hộ chiếu: ......................</w:t>
      </w:r>
      <w:r w:rsidRPr="00203358">
        <w:rPr>
          <w:rFonts w:ascii="Times New Roman" w:hAnsi="Times New Roman" w:cs="Times New Roman"/>
          <w:color w:val="000000" w:themeColor="text1"/>
          <w:lang w:val="nb-NO"/>
        </w:rPr>
        <w:t>............</w:t>
      </w:r>
      <w:r w:rsidRPr="00203358">
        <w:rPr>
          <w:rFonts w:ascii="Times New Roman" w:hAnsi="Times New Roman" w:cs="Times New Roman"/>
          <w:color w:val="000000" w:themeColor="text1"/>
        </w:rPr>
        <w:t>........Ngày cấp: .............Nơi cấp: ............................</w:t>
      </w:r>
    </w:p>
    <w:p w14:paraId="493B05CB" w14:textId="29BD8D47" w:rsidR="00C93A21" w:rsidRPr="00203358" w:rsidRDefault="00C93A21" w:rsidP="00492DDA">
      <w:pPr>
        <w:widowControl/>
        <w:tabs>
          <w:tab w:val="right" w:leader="dot" w:pos="9071"/>
        </w:tabs>
        <w:jc w:val="both"/>
        <w:rPr>
          <w:rFonts w:ascii="Times New Roman" w:hAnsi="Times New Roman" w:cs="Times New Roman"/>
          <w:color w:val="000000" w:themeColor="text1"/>
        </w:rPr>
      </w:pPr>
      <w:r w:rsidRPr="00203358">
        <w:rPr>
          <w:rFonts w:ascii="Times New Roman" w:hAnsi="Times New Roman" w:cs="Times New Roman"/>
          <w:lang w:eastAsia="ja-JP"/>
        </w:rPr>
        <w:t xml:space="preserve">Số Giấy chứng nhận đăng ký doanh nghiệp (nếu là pháp nhân): </w:t>
      </w:r>
      <w:r w:rsidRPr="00203358">
        <w:rPr>
          <w:rFonts w:ascii="Times New Roman" w:hAnsi="Times New Roman" w:cs="Times New Roman"/>
          <w:color w:val="000000" w:themeColor="text1"/>
        </w:rPr>
        <w:t>.............................</w:t>
      </w:r>
      <w:r w:rsidRPr="00203358">
        <w:rPr>
          <w:rFonts w:ascii="Times New Roman" w:hAnsi="Times New Roman" w:cs="Times New Roman"/>
          <w:color w:val="000000" w:themeColor="text1"/>
          <w:lang w:val="nb-NO"/>
        </w:rPr>
        <w:t>............</w:t>
      </w:r>
      <w:r w:rsidRPr="00203358">
        <w:rPr>
          <w:rFonts w:ascii="Times New Roman" w:hAnsi="Times New Roman" w:cs="Times New Roman"/>
          <w:color w:val="000000" w:themeColor="text1"/>
        </w:rPr>
        <w:t>........</w:t>
      </w:r>
    </w:p>
    <w:p w14:paraId="339444FE" w14:textId="65261311" w:rsidR="00C93A21" w:rsidRPr="00203358" w:rsidRDefault="00C93A21" w:rsidP="00492DDA">
      <w:pPr>
        <w:pStyle w:val="ListParagraph"/>
        <w:widowControl/>
        <w:tabs>
          <w:tab w:val="right" w:leader="dot" w:pos="5387"/>
          <w:tab w:val="right" w:leader="dot" w:pos="9071"/>
        </w:tabs>
        <w:ind w:left="0"/>
        <w:jc w:val="both"/>
        <w:rPr>
          <w:rFonts w:ascii="Times New Roman" w:hAnsi="Times New Roman" w:cs="Times New Roman"/>
          <w:color w:val="000000" w:themeColor="text1"/>
          <w:lang w:val="en-US"/>
        </w:rPr>
      </w:pPr>
      <w:r w:rsidRPr="00203358">
        <w:rPr>
          <w:rFonts w:ascii="Times New Roman" w:hAnsi="Times New Roman" w:cs="Times New Roman"/>
          <w:color w:val="000000" w:themeColor="text1"/>
        </w:rPr>
        <w:t>SĐT: ................</w:t>
      </w:r>
      <w:r w:rsidRPr="00203358">
        <w:rPr>
          <w:rFonts w:ascii="Times New Roman" w:hAnsi="Times New Roman" w:cs="Times New Roman"/>
          <w:color w:val="000000" w:themeColor="text1"/>
          <w:lang w:val="nb-NO"/>
        </w:rPr>
        <w:t>............</w:t>
      </w:r>
      <w:r w:rsidRPr="00203358">
        <w:rPr>
          <w:rFonts w:ascii="Times New Roman" w:hAnsi="Times New Roman" w:cs="Times New Roman"/>
          <w:color w:val="000000" w:themeColor="text1"/>
        </w:rPr>
        <w:t>.......................</w:t>
      </w:r>
      <w:r w:rsidRPr="00203358">
        <w:rPr>
          <w:rFonts w:ascii="Times New Roman" w:hAnsi="Times New Roman" w:cs="Times New Roman"/>
          <w:color w:val="000000" w:themeColor="text1"/>
          <w:lang w:val="nb-NO"/>
        </w:rPr>
        <w:t>............</w:t>
      </w:r>
      <w:r w:rsidRPr="00203358">
        <w:rPr>
          <w:rFonts w:ascii="Times New Roman" w:hAnsi="Times New Roman" w:cs="Times New Roman"/>
          <w:color w:val="000000" w:themeColor="text1"/>
        </w:rPr>
        <w:t>......Email: ................</w:t>
      </w:r>
      <w:r w:rsidRPr="00203358">
        <w:rPr>
          <w:rFonts w:ascii="Times New Roman" w:hAnsi="Times New Roman" w:cs="Times New Roman"/>
          <w:color w:val="000000" w:themeColor="text1"/>
          <w:lang w:val="nb-NO"/>
        </w:rPr>
        <w:t>............</w:t>
      </w:r>
      <w:r w:rsidRPr="00203358">
        <w:rPr>
          <w:rFonts w:ascii="Times New Roman" w:hAnsi="Times New Roman" w:cs="Times New Roman"/>
          <w:color w:val="000000" w:themeColor="text1"/>
        </w:rPr>
        <w:t>...............................</w:t>
      </w:r>
      <w:r w:rsidRPr="00203358">
        <w:rPr>
          <w:rFonts w:ascii="Times New Roman" w:hAnsi="Times New Roman" w:cs="Times New Roman"/>
          <w:color w:val="000000" w:themeColor="text1"/>
          <w:lang w:val="en-US"/>
        </w:rPr>
        <w:t>.</w:t>
      </w:r>
    </w:p>
    <w:p w14:paraId="5C4A26FD" w14:textId="10AB36BD" w:rsidR="000D4DF1" w:rsidRPr="00203358" w:rsidRDefault="000D4DF1" w:rsidP="00C93A21">
      <w:pPr>
        <w:pStyle w:val="ListParagraph"/>
        <w:widowControl/>
        <w:tabs>
          <w:tab w:val="right" w:leader="dot" w:pos="5387"/>
          <w:tab w:val="right" w:leader="dot" w:pos="9071"/>
        </w:tabs>
        <w:ind w:left="0"/>
        <w:rPr>
          <w:rFonts w:ascii="Times New Roman" w:hAnsi="Times New Roman" w:cs="Times New Roman"/>
          <w:color w:val="000000" w:themeColor="text1"/>
        </w:rPr>
      </w:pPr>
    </w:p>
    <w:p w14:paraId="23C6A41C" w14:textId="7AE3945F" w:rsidR="000D4DF1" w:rsidRPr="00203358" w:rsidRDefault="000D4DF1" w:rsidP="00DD50BA">
      <w:pPr>
        <w:spacing w:beforeLines="100" w:before="240"/>
        <w:jc w:val="both"/>
        <w:rPr>
          <w:rFonts w:ascii="Times New Roman" w:hAnsi="Times New Roman" w:cs="Times New Roman"/>
          <w:color w:val="000000" w:themeColor="text1"/>
        </w:rPr>
      </w:pPr>
      <w:r w:rsidRPr="00203358">
        <w:rPr>
          <w:rFonts w:ascii="Times New Roman" w:hAnsi="Times New Roman" w:cs="Times New Roman"/>
          <w:color w:val="000000" w:themeColor="text1"/>
        </w:rPr>
        <w:t xml:space="preserve">Bằng văn bản này, </w:t>
      </w:r>
      <w:r w:rsidR="0033070A" w:rsidRPr="00203358">
        <w:rPr>
          <w:rFonts w:ascii="Times New Roman" w:hAnsi="Times New Roman" w:cs="Times New Roman"/>
          <w:color w:val="000000" w:themeColor="text1"/>
        </w:rPr>
        <w:t>Bên Mua</w:t>
      </w:r>
      <w:r w:rsidRPr="00203358">
        <w:rPr>
          <w:rFonts w:ascii="Times New Roman" w:hAnsi="Times New Roman" w:cs="Times New Roman"/>
          <w:color w:val="000000" w:themeColor="text1"/>
        </w:rPr>
        <w:t xml:space="preserve"> xin thông báo cho Quý Công ty biết rằng địa chỉ </w:t>
      </w:r>
      <w:r w:rsidR="0033070A" w:rsidRPr="00203358">
        <w:rPr>
          <w:rFonts w:ascii="Times New Roman" w:hAnsi="Times New Roman" w:cs="Times New Roman"/>
          <w:color w:val="000000" w:themeColor="text1"/>
        </w:rPr>
        <w:t xml:space="preserve">liên lạc </w:t>
      </w:r>
      <w:r w:rsidRPr="00203358">
        <w:rPr>
          <w:rFonts w:ascii="Times New Roman" w:hAnsi="Times New Roman" w:cs="Times New Roman"/>
          <w:color w:val="000000" w:themeColor="text1"/>
        </w:rPr>
        <w:t xml:space="preserve">của </w:t>
      </w:r>
      <w:r w:rsidR="0033070A" w:rsidRPr="00203358">
        <w:rPr>
          <w:rFonts w:ascii="Times New Roman" w:hAnsi="Times New Roman" w:cs="Times New Roman"/>
          <w:color w:val="000000" w:themeColor="text1"/>
        </w:rPr>
        <w:t>Bên Mua</w:t>
      </w:r>
      <w:r w:rsidRPr="00203358">
        <w:rPr>
          <w:rFonts w:ascii="Times New Roman" w:hAnsi="Times New Roman" w:cs="Times New Roman"/>
          <w:color w:val="000000" w:themeColor="text1"/>
        </w:rPr>
        <w:t xml:space="preserve"> theo Hợp Đồng đã được thay đổi như sau:</w:t>
      </w:r>
    </w:p>
    <w:p w14:paraId="4C1EA26C" w14:textId="75FC46F8" w:rsidR="00C93A21" w:rsidRPr="00203358" w:rsidRDefault="00C93A21" w:rsidP="00547069">
      <w:pPr>
        <w:tabs>
          <w:tab w:val="right" w:leader="dot" w:pos="9071"/>
        </w:tabs>
        <w:outlineLvl w:val="0"/>
        <w:rPr>
          <w:rFonts w:ascii="Times New Roman" w:hAnsi="Times New Roman" w:cs="Times New Roman"/>
          <w:color w:val="000000" w:themeColor="text1"/>
        </w:rPr>
      </w:pPr>
      <w:r w:rsidRPr="00203358">
        <w:rPr>
          <w:rFonts w:ascii="Times New Roman" w:hAnsi="Times New Roman" w:cs="Times New Roman"/>
          <w:color w:val="000000" w:themeColor="text1"/>
        </w:rPr>
        <w:t>ĐỊA CHỈ LIÊN LẠC HIỆN TẠI: ................</w:t>
      </w:r>
      <w:r w:rsidRPr="00203358">
        <w:rPr>
          <w:rFonts w:ascii="Times New Roman" w:hAnsi="Times New Roman" w:cs="Times New Roman"/>
          <w:color w:val="000000" w:themeColor="text1"/>
          <w:lang w:val="nb-NO"/>
        </w:rPr>
        <w:t>............</w:t>
      </w:r>
      <w:r w:rsidRPr="00203358">
        <w:rPr>
          <w:rFonts w:ascii="Times New Roman" w:hAnsi="Times New Roman" w:cs="Times New Roman"/>
          <w:color w:val="000000" w:themeColor="text1"/>
        </w:rPr>
        <w:t>.......................</w:t>
      </w:r>
      <w:r w:rsidRPr="00203358">
        <w:rPr>
          <w:rFonts w:ascii="Times New Roman" w:hAnsi="Times New Roman" w:cs="Times New Roman"/>
          <w:color w:val="000000" w:themeColor="text1"/>
          <w:lang w:val="nb-NO"/>
        </w:rPr>
        <w:t>............</w:t>
      </w:r>
      <w:r w:rsidRPr="00203358">
        <w:rPr>
          <w:rFonts w:ascii="Times New Roman" w:hAnsi="Times New Roman" w:cs="Times New Roman"/>
          <w:color w:val="000000" w:themeColor="text1"/>
        </w:rPr>
        <w:t>.................................</w:t>
      </w:r>
    </w:p>
    <w:p w14:paraId="01AAB7D3" w14:textId="079F97C7" w:rsidR="00C93A21" w:rsidRPr="00203358" w:rsidRDefault="00C93A21" w:rsidP="00547069">
      <w:pPr>
        <w:tabs>
          <w:tab w:val="right" w:leader="dot" w:pos="9071"/>
        </w:tabs>
        <w:outlineLvl w:val="0"/>
        <w:rPr>
          <w:rFonts w:ascii="Times New Roman" w:hAnsi="Times New Roman" w:cs="Times New Roman"/>
          <w:color w:val="000000" w:themeColor="text1"/>
        </w:rPr>
      </w:pPr>
      <w:r w:rsidRPr="00203358">
        <w:rPr>
          <w:rFonts w:ascii="Times New Roman" w:hAnsi="Times New Roman" w:cs="Times New Roman"/>
          <w:color w:val="000000" w:themeColor="text1"/>
        </w:rPr>
        <w:t>ĐỊA CHỈ LIÊN LẠC MỚI: ................</w:t>
      </w:r>
      <w:r w:rsidRPr="00203358">
        <w:rPr>
          <w:rFonts w:ascii="Times New Roman" w:hAnsi="Times New Roman" w:cs="Times New Roman"/>
          <w:color w:val="000000" w:themeColor="text1"/>
          <w:lang w:val="nb-NO"/>
        </w:rPr>
        <w:t>............</w:t>
      </w:r>
      <w:r w:rsidRPr="00203358">
        <w:rPr>
          <w:rFonts w:ascii="Times New Roman" w:hAnsi="Times New Roman" w:cs="Times New Roman"/>
          <w:color w:val="000000" w:themeColor="text1"/>
        </w:rPr>
        <w:t>.......................</w:t>
      </w:r>
      <w:r w:rsidRPr="00203358">
        <w:rPr>
          <w:rFonts w:ascii="Times New Roman" w:hAnsi="Times New Roman" w:cs="Times New Roman"/>
          <w:color w:val="000000" w:themeColor="text1"/>
          <w:lang w:val="nb-NO"/>
        </w:rPr>
        <w:t>............</w:t>
      </w:r>
      <w:r w:rsidRPr="00203358">
        <w:rPr>
          <w:rFonts w:ascii="Times New Roman" w:hAnsi="Times New Roman" w:cs="Times New Roman"/>
          <w:color w:val="000000" w:themeColor="text1"/>
        </w:rPr>
        <w:t>...........................................</w:t>
      </w:r>
    </w:p>
    <w:p w14:paraId="6C68A018" w14:textId="43763C78" w:rsidR="00C93A21" w:rsidRPr="00203358" w:rsidRDefault="00C93A21" w:rsidP="00C93A21">
      <w:pPr>
        <w:tabs>
          <w:tab w:val="right" w:leader="dot" w:pos="9071"/>
        </w:tabs>
        <w:rPr>
          <w:rFonts w:ascii="Times New Roman" w:hAnsi="Times New Roman" w:cs="Times New Roman"/>
          <w:color w:val="000000" w:themeColor="text1"/>
        </w:rPr>
      </w:pPr>
      <w:r w:rsidRPr="00203358">
        <w:rPr>
          <w:rFonts w:ascii="Times New Roman" w:hAnsi="Times New Roman" w:cs="Times New Roman"/>
          <w:color w:val="000000" w:themeColor="text1"/>
        </w:rPr>
        <w:t>Ngày thay đổi địa chỉ: ................</w:t>
      </w:r>
      <w:r w:rsidRPr="00203358">
        <w:rPr>
          <w:rFonts w:ascii="Times New Roman" w:hAnsi="Times New Roman" w:cs="Times New Roman"/>
          <w:color w:val="000000" w:themeColor="text1"/>
          <w:lang w:val="nb-NO"/>
        </w:rPr>
        <w:t>............</w:t>
      </w:r>
      <w:r w:rsidRPr="00203358">
        <w:rPr>
          <w:rFonts w:ascii="Times New Roman" w:hAnsi="Times New Roman" w:cs="Times New Roman"/>
          <w:color w:val="000000" w:themeColor="text1"/>
        </w:rPr>
        <w:t>.......................</w:t>
      </w:r>
      <w:r w:rsidRPr="00203358">
        <w:rPr>
          <w:rFonts w:ascii="Times New Roman" w:hAnsi="Times New Roman" w:cs="Times New Roman"/>
          <w:color w:val="000000" w:themeColor="text1"/>
          <w:lang w:val="nb-NO"/>
        </w:rPr>
        <w:t>............</w:t>
      </w:r>
      <w:r w:rsidRPr="00203358">
        <w:rPr>
          <w:rFonts w:ascii="Times New Roman" w:hAnsi="Times New Roman" w:cs="Times New Roman"/>
          <w:color w:val="000000" w:themeColor="text1"/>
        </w:rPr>
        <w:t>...................................................</w:t>
      </w:r>
    </w:p>
    <w:p w14:paraId="232CA623" w14:textId="0DA2E16D" w:rsidR="00C93A21" w:rsidRPr="00203358" w:rsidRDefault="00C93A21" w:rsidP="00547069">
      <w:pPr>
        <w:tabs>
          <w:tab w:val="right" w:leader="dot" w:pos="9071"/>
        </w:tabs>
        <w:outlineLvl w:val="0"/>
        <w:rPr>
          <w:rFonts w:ascii="Times New Roman" w:hAnsi="Times New Roman" w:cs="Times New Roman"/>
          <w:color w:val="000000" w:themeColor="text1"/>
          <w:lang w:eastAsia="zh-TW"/>
        </w:rPr>
      </w:pPr>
      <w:r w:rsidRPr="00203358">
        <w:rPr>
          <w:rFonts w:ascii="Times New Roman" w:hAnsi="Times New Roman" w:cs="Times New Roman"/>
          <w:color w:val="000000" w:themeColor="text1"/>
          <w:lang w:eastAsia="zh-TW"/>
        </w:rPr>
        <w:t xml:space="preserve">SĐT: </w:t>
      </w:r>
      <w:r w:rsidRPr="00203358">
        <w:rPr>
          <w:rFonts w:ascii="Times New Roman" w:hAnsi="Times New Roman" w:cs="Times New Roman"/>
          <w:color w:val="000000" w:themeColor="text1"/>
        </w:rPr>
        <w:t>................</w:t>
      </w:r>
      <w:r w:rsidRPr="00203358">
        <w:rPr>
          <w:rFonts w:ascii="Times New Roman" w:hAnsi="Times New Roman" w:cs="Times New Roman"/>
          <w:color w:val="000000" w:themeColor="text1"/>
          <w:lang w:val="nb-NO"/>
        </w:rPr>
        <w:t>............</w:t>
      </w:r>
      <w:r w:rsidRPr="00203358">
        <w:rPr>
          <w:rFonts w:ascii="Times New Roman" w:hAnsi="Times New Roman" w:cs="Times New Roman"/>
          <w:color w:val="000000" w:themeColor="text1"/>
        </w:rPr>
        <w:t>.......................</w:t>
      </w:r>
      <w:r w:rsidRPr="00203358">
        <w:rPr>
          <w:rFonts w:ascii="Times New Roman" w:hAnsi="Times New Roman" w:cs="Times New Roman"/>
          <w:color w:val="000000" w:themeColor="text1"/>
          <w:lang w:val="nb-NO"/>
        </w:rPr>
        <w:t>............</w:t>
      </w:r>
      <w:r w:rsidRPr="00203358">
        <w:rPr>
          <w:rFonts w:ascii="Times New Roman" w:hAnsi="Times New Roman" w:cs="Times New Roman"/>
          <w:color w:val="000000" w:themeColor="text1"/>
        </w:rPr>
        <w:t>..............................................................................</w:t>
      </w:r>
    </w:p>
    <w:p w14:paraId="31382FE7" w14:textId="433EEBCF" w:rsidR="000D4DF1" w:rsidRPr="00203358" w:rsidRDefault="0033070A" w:rsidP="008E5A53">
      <w:pPr>
        <w:keepNext/>
        <w:widowControl/>
        <w:jc w:val="both"/>
        <w:rPr>
          <w:rFonts w:ascii="Times New Roman" w:hAnsi="Times New Roman" w:cs="Times New Roman"/>
          <w:color w:val="000000" w:themeColor="text1"/>
        </w:rPr>
      </w:pPr>
      <w:r w:rsidRPr="00203358">
        <w:rPr>
          <w:rFonts w:ascii="Times New Roman" w:hAnsi="Times New Roman" w:cs="Times New Roman"/>
          <w:color w:val="000000" w:themeColor="text1"/>
        </w:rPr>
        <w:t>Bên Mua</w:t>
      </w:r>
      <w:r w:rsidR="000D4DF1" w:rsidRPr="00203358">
        <w:rPr>
          <w:rFonts w:ascii="Times New Roman" w:hAnsi="Times New Roman" w:cs="Times New Roman"/>
          <w:color w:val="000000" w:themeColor="text1"/>
        </w:rPr>
        <w:t xml:space="preserve"> cam kết rằng </w:t>
      </w:r>
      <w:r w:rsidRPr="00203358">
        <w:rPr>
          <w:rFonts w:ascii="Times New Roman" w:hAnsi="Times New Roman" w:cs="Times New Roman"/>
          <w:color w:val="000000" w:themeColor="text1"/>
        </w:rPr>
        <w:t xml:space="preserve">sẽ quản lý và duy trì một cách phù hợp </w:t>
      </w:r>
      <w:r w:rsidR="000D4DF1" w:rsidRPr="00203358">
        <w:rPr>
          <w:rFonts w:ascii="Times New Roman" w:hAnsi="Times New Roman" w:cs="Times New Roman"/>
          <w:color w:val="000000" w:themeColor="text1"/>
        </w:rPr>
        <w:t xml:space="preserve">địa chỉ </w:t>
      </w:r>
      <w:r w:rsidRPr="00203358">
        <w:rPr>
          <w:rFonts w:ascii="Times New Roman" w:hAnsi="Times New Roman" w:cs="Times New Roman"/>
          <w:color w:val="000000" w:themeColor="text1"/>
        </w:rPr>
        <w:t xml:space="preserve">liên lạc </w:t>
      </w:r>
      <w:r w:rsidR="000D4DF1" w:rsidRPr="00203358">
        <w:rPr>
          <w:rFonts w:ascii="Times New Roman" w:hAnsi="Times New Roman" w:cs="Times New Roman"/>
          <w:color w:val="000000" w:themeColor="text1"/>
        </w:rPr>
        <w:t>mới này để</w:t>
      </w:r>
      <w:r w:rsidRPr="00203358">
        <w:rPr>
          <w:rFonts w:ascii="Times New Roman" w:hAnsi="Times New Roman" w:cs="Times New Roman"/>
          <w:color w:val="000000" w:themeColor="text1"/>
        </w:rPr>
        <w:t xml:space="preserve"> có thể nhận thông báo từ</w:t>
      </w:r>
      <w:r w:rsidR="000D4DF1" w:rsidRPr="00203358">
        <w:rPr>
          <w:rFonts w:ascii="Times New Roman" w:hAnsi="Times New Roman" w:cs="Times New Roman"/>
          <w:color w:val="000000" w:themeColor="text1"/>
        </w:rPr>
        <w:t xml:space="preserve"> Quý Công ty </w:t>
      </w:r>
      <w:r w:rsidRPr="00203358">
        <w:rPr>
          <w:rFonts w:ascii="Times New Roman" w:hAnsi="Times New Roman" w:cs="Times New Roman"/>
          <w:color w:val="000000" w:themeColor="text1"/>
        </w:rPr>
        <w:t>một cách chính xác</w:t>
      </w:r>
      <w:r w:rsidR="000D4DF1" w:rsidRPr="00203358">
        <w:rPr>
          <w:rFonts w:ascii="Times New Roman" w:hAnsi="Times New Roman" w:cs="Times New Roman"/>
          <w:color w:val="000000" w:themeColor="text1"/>
        </w:rPr>
        <w:t xml:space="preserve">. </w:t>
      </w:r>
    </w:p>
    <w:p w14:paraId="366F36D5" w14:textId="3E9F27D3" w:rsidR="000D4DF1" w:rsidRPr="00203358" w:rsidRDefault="000D4DF1" w:rsidP="001F52AD">
      <w:pPr>
        <w:keepNext/>
        <w:spacing w:beforeLines="100" w:before="240"/>
        <w:jc w:val="both"/>
        <w:rPr>
          <w:rFonts w:ascii="Times New Roman" w:hAnsi="Times New Roman" w:cs="Times New Roman"/>
          <w:color w:val="000000" w:themeColor="text1"/>
        </w:rPr>
      </w:pPr>
      <w:r w:rsidRPr="00203358">
        <w:rPr>
          <w:rFonts w:ascii="Times New Roman" w:hAnsi="Times New Roman" w:cs="Times New Roman"/>
          <w:color w:val="000000" w:themeColor="text1"/>
        </w:rPr>
        <w:t>Trân trọng cảm ơn.</w:t>
      </w:r>
    </w:p>
    <w:p w14:paraId="40E3173C" w14:textId="77777777" w:rsidR="000D4DF1" w:rsidRPr="00203358" w:rsidRDefault="000D4DF1" w:rsidP="001F52AD">
      <w:pPr>
        <w:keepNext/>
        <w:rPr>
          <w:rFonts w:ascii="Times New Roman" w:hAnsi="Times New Roman" w:cs="Times New Roman"/>
          <w:color w:val="000000" w:themeColor="text1"/>
        </w:rPr>
      </w:pP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0"/>
        <w:gridCol w:w="6300"/>
      </w:tblGrid>
      <w:tr w:rsidR="000D4DF1" w:rsidRPr="00203358" w14:paraId="5E795B90" w14:textId="77777777" w:rsidTr="00D20A72">
        <w:tc>
          <w:tcPr>
            <w:tcW w:w="2940" w:type="dxa"/>
          </w:tcPr>
          <w:p w14:paraId="62FF1E7A" w14:textId="77777777" w:rsidR="000D4DF1" w:rsidRPr="00203358" w:rsidRDefault="000D4DF1" w:rsidP="001F52AD">
            <w:pPr>
              <w:keepNext/>
              <w:tabs>
                <w:tab w:val="left" w:pos="0"/>
              </w:tabs>
              <w:autoSpaceDE w:val="0"/>
              <w:autoSpaceDN w:val="0"/>
              <w:adjustRightInd w:val="0"/>
              <w:jc w:val="both"/>
              <w:rPr>
                <w:rFonts w:ascii="Times New Roman" w:hAnsi="Times New Roman" w:cs="Times New Roman"/>
                <w:color w:val="000000" w:themeColor="text1"/>
              </w:rPr>
            </w:pPr>
          </w:p>
        </w:tc>
        <w:tc>
          <w:tcPr>
            <w:tcW w:w="6300" w:type="dxa"/>
          </w:tcPr>
          <w:p w14:paraId="2EDD289E" w14:textId="77777777" w:rsidR="008F491A" w:rsidRPr="00203358" w:rsidRDefault="008F491A" w:rsidP="008F491A">
            <w:pPr>
              <w:keepNext/>
              <w:tabs>
                <w:tab w:val="num" w:pos="1430"/>
              </w:tabs>
              <w:jc w:val="center"/>
              <w:rPr>
                <w:rFonts w:ascii="Times New Roman" w:hAnsi="Times New Roman" w:cs="Times New Roman"/>
                <w:b/>
                <w:lang w:val="pt-BR" w:eastAsia="ja-JP"/>
              </w:rPr>
            </w:pPr>
            <w:r w:rsidRPr="00203358">
              <w:rPr>
                <w:rFonts w:ascii="Times New Roman" w:hAnsi="Times New Roman" w:cs="Times New Roman"/>
                <w:b/>
                <w:lang w:val="pt-BR" w:eastAsia="ja-JP"/>
              </w:rPr>
              <w:t>BÊN MUA</w:t>
            </w:r>
          </w:p>
          <w:p w14:paraId="48F3FDFC" w14:textId="0170899B" w:rsidR="008F491A" w:rsidRPr="00203358" w:rsidRDefault="008F491A" w:rsidP="008F491A">
            <w:pPr>
              <w:keepNext/>
              <w:tabs>
                <w:tab w:val="num" w:pos="1430"/>
              </w:tabs>
              <w:jc w:val="center"/>
              <w:rPr>
                <w:rFonts w:ascii="Times New Roman" w:hAnsi="Times New Roman" w:cs="Times New Roman"/>
                <w:lang w:val="it-IT" w:eastAsia="ja-JP"/>
              </w:rPr>
            </w:pPr>
            <w:r w:rsidRPr="00203358">
              <w:rPr>
                <w:rFonts w:ascii="MS Mincho" w:eastAsia="MS Mincho" w:hAnsi="MS Mincho" w:cs="MS Mincho" w:hint="eastAsia"/>
                <w:lang w:val="it-IT" w:eastAsia="ja-JP"/>
              </w:rPr>
              <w:t>（</w:t>
            </w:r>
            <w:r w:rsidR="007D280B" w:rsidRPr="00203358">
              <w:rPr>
                <w:rFonts w:ascii="Times New Roman" w:hAnsi="Times New Roman" w:cs="Times New Roman"/>
                <w:lang w:val="it-IT" w:eastAsia="ja-JP"/>
              </w:rPr>
              <w:t>Nếu là cá nhân</w:t>
            </w:r>
            <w:r w:rsidRPr="00203358">
              <w:rPr>
                <w:rFonts w:ascii="MS Mincho" w:eastAsia="MS Mincho" w:hAnsi="MS Mincho" w:cs="MS Mincho" w:hint="eastAsia"/>
                <w:lang w:val="it-IT" w:eastAsia="ja-JP"/>
              </w:rPr>
              <w:t>）</w:t>
            </w:r>
          </w:p>
          <w:p w14:paraId="53638BC8" w14:textId="555B9E1A" w:rsidR="008F491A" w:rsidRPr="00203358" w:rsidRDefault="008F491A" w:rsidP="008F491A">
            <w:pPr>
              <w:keepNext/>
              <w:tabs>
                <w:tab w:val="num" w:pos="1430"/>
              </w:tabs>
              <w:jc w:val="center"/>
              <w:rPr>
                <w:rFonts w:ascii="Times New Roman" w:hAnsi="Times New Roman" w:cs="Times New Roman"/>
                <w:lang w:val="it-IT" w:eastAsia="ja-JP"/>
              </w:rPr>
            </w:pPr>
            <w:r w:rsidRPr="00203358">
              <w:rPr>
                <w:rFonts w:ascii="Times New Roman" w:hAnsi="Times New Roman" w:cs="Times New Roman"/>
                <w:lang w:val="it-IT" w:eastAsia="ja-JP"/>
              </w:rPr>
              <w:t>Họ và tên:</w:t>
            </w:r>
          </w:p>
          <w:p w14:paraId="2CF64C54" w14:textId="77777777" w:rsidR="008F491A" w:rsidRPr="00203358" w:rsidRDefault="008F491A" w:rsidP="008F491A">
            <w:pPr>
              <w:keepNext/>
              <w:tabs>
                <w:tab w:val="num" w:pos="1430"/>
              </w:tabs>
              <w:jc w:val="center"/>
              <w:rPr>
                <w:rFonts w:ascii="Times New Roman" w:hAnsi="Times New Roman" w:cs="Times New Roman"/>
                <w:lang w:val="it-IT" w:eastAsia="ja-JP"/>
              </w:rPr>
            </w:pPr>
          </w:p>
          <w:p w14:paraId="7FDAEFBA" w14:textId="77777777" w:rsidR="008F491A" w:rsidRPr="00203358" w:rsidRDefault="008F491A" w:rsidP="008F491A">
            <w:pPr>
              <w:keepNext/>
              <w:tabs>
                <w:tab w:val="num" w:pos="1430"/>
              </w:tabs>
              <w:jc w:val="center"/>
              <w:rPr>
                <w:rFonts w:ascii="Times New Roman" w:hAnsi="Times New Roman" w:cs="Times New Roman"/>
                <w:lang w:val="it-IT" w:eastAsia="ja-JP"/>
              </w:rPr>
            </w:pPr>
          </w:p>
          <w:p w14:paraId="0D2BC223" w14:textId="36CD3E63" w:rsidR="008F491A" w:rsidRPr="00203358" w:rsidRDefault="008F491A" w:rsidP="008F491A">
            <w:pPr>
              <w:keepNext/>
              <w:widowControl/>
              <w:tabs>
                <w:tab w:val="num" w:pos="1430"/>
              </w:tabs>
              <w:jc w:val="center"/>
              <w:rPr>
                <w:rFonts w:ascii="Times New Roman" w:hAnsi="Times New Roman" w:cs="Times New Roman"/>
                <w:u w:val="single"/>
                <w:lang w:val="pt-BR" w:eastAsia="ja-JP"/>
              </w:rPr>
            </w:pPr>
            <w:r w:rsidRPr="00203358">
              <w:rPr>
                <w:rFonts w:ascii="Times New Roman" w:hAnsi="Times New Roman" w:cs="Times New Roman"/>
                <w:u w:val="single"/>
                <w:lang w:val="pt-BR" w:eastAsia="ja-JP"/>
              </w:rPr>
              <w:t xml:space="preserve">                            </w:t>
            </w:r>
            <w:r w:rsidRPr="00203358">
              <w:rPr>
                <w:rFonts w:ascii="MS Mincho" w:eastAsia="MS Mincho" w:hAnsi="MS Mincho" w:cs="MS Mincho" w:hint="eastAsia"/>
                <w:u w:val="single"/>
                <w:lang w:val="pt-BR" w:eastAsia="ja-JP"/>
              </w:rPr>
              <w:t>（</w:t>
            </w:r>
            <w:r w:rsidR="007D280B" w:rsidRPr="00203358">
              <w:rPr>
                <w:rFonts w:ascii="Times New Roman" w:hAnsi="Times New Roman" w:cs="Times New Roman"/>
                <w:u w:val="single"/>
                <w:lang w:val="it-IT" w:eastAsia="ja-JP"/>
              </w:rPr>
              <w:t>Ký tên</w:t>
            </w:r>
            <w:r w:rsidRPr="00203358">
              <w:rPr>
                <w:rFonts w:ascii="MS Mincho" w:eastAsia="MS Mincho" w:hAnsi="MS Mincho" w:cs="MS Mincho" w:hint="eastAsia"/>
                <w:u w:val="single"/>
                <w:lang w:val="pt-BR" w:eastAsia="ja-JP"/>
              </w:rPr>
              <w:t>）</w:t>
            </w:r>
          </w:p>
          <w:p w14:paraId="62C36D17" w14:textId="77777777" w:rsidR="008F491A" w:rsidRPr="00203358" w:rsidRDefault="008F491A" w:rsidP="008F491A">
            <w:pPr>
              <w:keepNext/>
              <w:tabs>
                <w:tab w:val="num" w:pos="1430"/>
              </w:tabs>
              <w:jc w:val="center"/>
              <w:rPr>
                <w:rFonts w:ascii="Times New Roman" w:hAnsi="Times New Roman" w:cs="Times New Roman"/>
                <w:lang w:val="it-IT" w:eastAsia="ja-JP"/>
              </w:rPr>
            </w:pPr>
          </w:p>
          <w:p w14:paraId="7E3CE3EB" w14:textId="7ADF3354" w:rsidR="008F491A" w:rsidRPr="00203358" w:rsidRDefault="008F491A" w:rsidP="008F491A">
            <w:pPr>
              <w:keepNext/>
              <w:tabs>
                <w:tab w:val="num" w:pos="1430"/>
              </w:tabs>
              <w:jc w:val="center"/>
              <w:rPr>
                <w:rFonts w:ascii="Times New Roman" w:hAnsi="Times New Roman" w:cs="Times New Roman"/>
                <w:lang w:val="it-IT" w:eastAsia="ja-JP"/>
              </w:rPr>
            </w:pPr>
            <w:r w:rsidRPr="00203358">
              <w:rPr>
                <w:rFonts w:ascii="MS Mincho" w:eastAsia="MS Mincho" w:hAnsi="MS Mincho" w:cs="MS Mincho" w:hint="eastAsia"/>
                <w:lang w:val="it-IT" w:eastAsia="ja-JP"/>
              </w:rPr>
              <w:t>（</w:t>
            </w:r>
            <w:r w:rsidR="007D280B" w:rsidRPr="00203358">
              <w:rPr>
                <w:rFonts w:ascii="Times New Roman" w:hAnsi="Times New Roman" w:cs="Times New Roman"/>
                <w:bdr w:val="none" w:sz="0" w:space="0" w:color="auto" w:frame="1"/>
                <w:lang w:val="it-IT" w:eastAsia="ja-JP"/>
              </w:rPr>
              <w:t>Nếu là pháp nhân</w:t>
            </w:r>
            <w:r w:rsidRPr="00203358">
              <w:rPr>
                <w:rFonts w:ascii="MS Mincho" w:eastAsia="MS Mincho" w:hAnsi="MS Mincho" w:cs="MS Mincho" w:hint="eastAsia"/>
                <w:lang w:val="it-IT" w:eastAsia="ja-JP"/>
              </w:rPr>
              <w:t>）</w:t>
            </w:r>
          </w:p>
          <w:p w14:paraId="0100A30A" w14:textId="5FC115C6" w:rsidR="008F491A" w:rsidRPr="00203358" w:rsidRDefault="007D280B" w:rsidP="008F491A">
            <w:pPr>
              <w:keepNext/>
              <w:tabs>
                <w:tab w:val="num" w:pos="1430"/>
              </w:tabs>
              <w:jc w:val="center"/>
              <w:rPr>
                <w:rFonts w:ascii="Times New Roman" w:hAnsi="Times New Roman" w:cs="Times New Roman"/>
                <w:lang w:val="it-IT" w:eastAsia="ja-JP"/>
              </w:rPr>
            </w:pPr>
            <w:r w:rsidRPr="00203358">
              <w:rPr>
                <w:rFonts w:ascii="Times New Roman" w:hAnsi="Times New Roman" w:cs="Times New Roman"/>
                <w:lang w:val="it-IT" w:eastAsia="ja-JP"/>
              </w:rPr>
              <w:t>Tên pháp nhân</w:t>
            </w:r>
            <w:r w:rsidR="008F491A" w:rsidRPr="00203358">
              <w:rPr>
                <w:rFonts w:ascii="Times New Roman" w:hAnsi="Times New Roman" w:cs="Times New Roman"/>
                <w:lang w:val="it-IT" w:eastAsia="ja-JP"/>
              </w:rPr>
              <w:t>:</w:t>
            </w:r>
          </w:p>
          <w:p w14:paraId="107B6312" w14:textId="0D6D3B4D" w:rsidR="008F491A" w:rsidRPr="00203358" w:rsidRDefault="008F491A" w:rsidP="008F491A">
            <w:pPr>
              <w:keepNext/>
              <w:tabs>
                <w:tab w:val="num" w:pos="1430"/>
              </w:tabs>
              <w:jc w:val="center"/>
              <w:rPr>
                <w:rFonts w:ascii="Times New Roman" w:hAnsi="Times New Roman" w:cs="Times New Roman"/>
                <w:lang w:val="it-IT" w:eastAsia="ja-JP"/>
              </w:rPr>
            </w:pPr>
            <w:r w:rsidRPr="00203358">
              <w:rPr>
                <w:rFonts w:ascii="Times New Roman" w:hAnsi="Times New Roman" w:cs="Times New Roman"/>
                <w:lang w:val="it-IT" w:eastAsia="ja-JP"/>
              </w:rPr>
              <w:t xml:space="preserve">Họ và tên </w:t>
            </w:r>
            <w:r w:rsidR="007D280B" w:rsidRPr="00203358">
              <w:rPr>
                <w:rFonts w:ascii="Times New Roman" w:hAnsi="Times New Roman" w:cs="Times New Roman"/>
                <w:color w:val="auto"/>
                <w:lang w:val="it-IT" w:eastAsia="ja-JP"/>
              </w:rPr>
              <w:t>người đại diện theo pháp luật</w:t>
            </w:r>
            <w:r w:rsidRPr="00203358">
              <w:rPr>
                <w:rFonts w:ascii="Times New Roman" w:hAnsi="Times New Roman" w:cs="Times New Roman"/>
                <w:lang w:val="it-IT" w:eastAsia="ja-JP"/>
              </w:rPr>
              <w:t>:</w:t>
            </w:r>
          </w:p>
          <w:p w14:paraId="68945200" w14:textId="3288C1CE" w:rsidR="008F491A" w:rsidRPr="00203358" w:rsidRDefault="008F491A" w:rsidP="008F491A">
            <w:pPr>
              <w:keepNext/>
              <w:tabs>
                <w:tab w:val="num" w:pos="1430"/>
              </w:tabs>
              <w:jc w:val="center"/>
              <w:rPr>
                <w:rFonts w:ascii="Times New Roman" w:hAnsi="Times New Roman" w:cs="Times New Roman"/>
                <w:lang w:val="it-IT" w:eastAsia="ja-JP"/>
              </w:rPr>
            </w:pPr>
            <w:r w:rsidRPr="00203358">
              <w:rPr>
                <w:rFonts w:ascii="Times New Roman" w:hAnsi="Times New Roman" w:cs="Times New Roman"/>
                <w:lang w:val="it-IT" w:eastAsia="ja-JP"/>
              </w:rPr>
              <w:t>Chức danh:</w:t>
            </w:r>
          </w:p>
          <w:p w14:paraId="1D1AB2A4" w14:textId="77777777" w:rsidR="008F491A" w:rsidRPr="00203358" w:rsidRDefault="008F491A" w:rsidP="008F491A">
            <w:pPr>
              <w:keepNext/>
              <w:tabs>
                <w:tab w:val="num" w:pos="1430"/>
              </w:tabs>
              <w:jc w:val="center"/>
              <w:rPr>
                <w:rFonts w:ascii="Times New Roman" w:hAnsi="Times New Roman" w:cs="Times New Roman"/>
                <w:lang w:val="it-IT" w:eastAsia="ja-JP"/>
              </w:rPr>
            </w:pPr>
          </w:p>
          <w:p w14:paraId="2443F746" w14:textId="77777777" w:rsidR="008F491A" w:rsidRPr="00203358" w:rsidRDefault="008F491A" w:rsidP="008F491A">
            <w:pPr>
              <w:keepNext/>
              <w:tabs>
                <w:tab w:val="num" w:pos="1430"/>
              </w:tabs>
              <w:jc w:val="center"/>
              <w:rPr>
                <w:rFonts w:ascii="Times New Roman" w:hAnsi="Times New Roman" w:cs="Times New Roman"/>
                <w:lang w:val="it-IT" w:eastAsia="ja-JP"/>
              </w:rPr>
            </w:pPr>
          </w:p>
          <w:p w14:paraId="5E720D06" w14:textId="437FC497" w:rsidR="008F491A" w:rsidRPr="00203358" w:rsidRDefault="008F491A" w:rsidP="008F491A">
            <w:pPr>
              <w:keepNext/>
              <w:tabs>
                <w:tab w:val="num" w:pos="1430"/>
              </w:tabs>
              <w:jc w:val="center"/>
              <w:rPr>
                <w:rFonts w:ascii="Times New Roman" w:hAnsi="Times New Roman" w:cs="Times New Roman"/>
                <w:lang w:val="it-IT" w:eastAsia="ja-JP"/>
              </w:rPr>
            </w:pPr>
            <w:r w:rsidRPr="00203358">
              <w:rPr>
                <w:rFonts w:ascii="MS Mincho" w:eastAsia="MS Mincho" w:hAnsi="MS Mincho" w:cs="MS Mincho" w:hint="eastAsia"/>
                <w:u w:val="single"/>
                <w:lang w:val="pt-BR" w:eastAsia="ja-JP"/>
              </w:rPr>
              <w:t>（</w:t>
            </w:r>
            <w:r w:rsidR="007D280B" w:rsidRPr="00203358">
              <w:rPr>
                <w:rFonts w:ascii="Times New Roman" w:hAnsi="Times New Roman" w:cs="Times New Roman"/>
                <w:u w:val="single"/>
                <w:lang w:val="pt-BR" w:eastAsia="ja-JP"/>
              </w:rPr>
              <w:t>Ký và đóng dấu công ty</w:t>
            </w:r>
            <w:r w:rsidRPr="00203358">
              <w:rPr>
                <w:rFonts w:ascii="MS Mincho" w:eastAsia="MS Mincho" w:hAnsi="MS Mincho" w:cs="MS Mincho" w:hint="eastAsia"/>
                <w:u w:val="single"/>
                <w:lang w:val="pt-BR" w:eastAsia="ja-JP"/>
              </w:rPr>
              <w:t>）</w:t>
            </w:r>
          </w:p>
          <w:p w14:paraId="1933420B" w14:textId="77777777" w:rsidR="000D4DF1" w:rsidRPr="00203358" w:rsidRDefault="000D4DF1" w:rsidP="001F52AD">
            <w:pPr>
              <w:keepNext/>
              <w:autoSpaceDE w:val="0"/>
              <w:autoSpaceDN w:val="0"/>
              <w:adjustRightInd w:val="0"/>
              <w:ind w:left="465"/>
              <w:rPr>
                <w:rFonts w:ascii="Times New Roman" w:hAnsi="Times New Roman" w:cs="Times New Roman"/>
                <w:color w:val="000000" w:themeColor="text1"/>
              </w:rPr>
            </w:pPr>
          </w:p>
        </w:tc>
      </w:tr>
    </w:tbl>
    <w:p w14:paraId="3A53EFF0" w14:textId="77777777" w:rsidR="00DA0E1A" w:rsidRDefault="00DA0E1A" w:rsidP="00DA0E1A">
      <w:pPr>
        <w:outlineLvl w:val="0"/>
        <w:rPr>
          <w:rFonts w:ascii="Times New Roman" w:hAnsi="Times New Roman" w:cs="Times New Roman"/>
          <w:color w:val="000000" w:themeColor="text1"/>
          <w:lang w:val="en-US"/>
        </w:rPr>
      </w:pPr>
    </w:p>
    <w:p w14:paraId="41289005" w14:textId="77777777" w:rsidR="00DA0E1A" w:rsidRDefault="00DA0E1A" w:rsidP="00DA0E1A">
      <w:pPr>
        <w:outlineLvl w:val="0"/>
        <w:rPr>
          <w:rFonts w:ascii="Times New Roman" w:hAnsi="Times New Roman" w:cs="Times New Roman"/>
          <w:color w:val="000000" w:themeColor="text1"/>
          <w:lang w:val="en-US"/>
        </w:rPr>
      </w:pPr>
    </w:p>
    <w:p w14:paraId="08C88FF2" w14:textId="13B29204" w:rsidR="000D4DF1" w:rsidRPr="00203358" w:rsidRDefault="000D4DF1" w:rsidP="00DA0E1A">
      <w:pPr>
        <w:jc w:val="center"/>
        <w:outlineLvl w:val="0"/>
        <w:rPr>
          <w:rFonts w:ascii="Times New Roman" w:hAnsi="Times New Roman" w:cs="Times New Roman"/>
          <w:b/>
          <w:bCs/>
          <w:color w:val="000000" w:themeColor="text1"/>
          <w:lang w:eastAsia="ja-JP"/>
        </w:rPr>
      </w:pPr>
      <w:r w:rsidRPr="00203358">
        <w:rPr>
          <w:rFonts w:ascii="Times New Roman" w:hAnsi="Times New Roman" w:cs="Times New Roman"/>
          <w:b/>
          <w:bCs/>
          <w:color w:val="000000" w:themeColor="text1"/>
        </w:rPr>
        <w:t>PHỤ</w:t>
      </w:r>
      <w:r w:rsidRPr="00203358">
        <w:rPr>
          <w:rFonts w:ascii="Times New Roman" w:hAnsi="Times New Roman" w:cs="Times New Roman"/>
          <w:b/>
          <w:bCs/>
          <w:color w:val="000000" w:themeColor="text1"/>
          <w:spacing w:val="-3"/>
        </w:rPr>
        <w:t xml:space="preserve"> </w:t>
      </w:r>
      <w:r w:rsidRPr="00203358">
        <w:rPr>
          <w:rFonts w:ascii="Times New Roman" w:hAnsi="Times New Roman" w:cs="Times New Roman"/>
          <w:b/>
          <w:bCs/>
          <w:color w:val="000000" w:themeColor="text1"/>
          <w:spacing w:val="-2"/>
        </w:rPr>
        <w:t>L</w:t>
      </w:r>
      <w:r w:rsidRPr="00203358">
        <w:rPr>
          <w:rFonts w:ascii="Times New Roman" w:hAnsi="Times New Roman" w:cs="Times New Roman"/>
          <w:b/>
          <w:bCs/>
          <w:color w:val="000000" w:themeColor="text1"/>
          <w:spacing w:val="-3"/>
        </w:rPr>
        <w:t>Ụ</w:t>
      </w:r>
      <w:r w:rsidRPr="00203358">
        <w:rPr>
          <w:rFonts w:ascii="Times New Roman" w:hAnsi="Times New Roman" w:cs="Times New Roman"/>
          <w:b/>
          <w:bCs/>
          <w:color w:val="000000" w:themeColor="text1"/>
        </w:rPr>
        <w:t>C</w:t>
      </w:r>
      <w:r w:rsidRPr="00203358">
        <w:rPr>
          <w:rFonts w:ascii="Times New Roman" w:hAnsi="Times New Roman" w:cs="Times New Roman"/>
          <w:b/>
          <w:bCs/>
          <w:color w:val="000000" w:themeColor="text1"/>
          <w:spacing w:val="-3"/>
        </w:rPr>
        <w:t xml:space="preserve"> </w:t>
      </w:r>
      <w:r w:rsidR="008937A3" w:rsidRPr="00203358">
        <w:rPr>
          <w:rFonts w:ascii="Times New Roman" w:hAnsi="Times New Roman" w:cs="Times New Roman"/>
          <w:b/>
          <w:bCs/>
          <w:color w:val="000000" w:themeColor="text1"/>
          <w:spacing w:val="-2"/>
          <w:lang w:eastAsia="ja-JP"/>
        </w:rPr>
        <w:t>3</w:t>
      </w:r>
      <w:r w:rsidRPr="00203358">
        <w:rPr>
          <w:rFonts w:ascii="Times New Roman" w:hAnsi="Times New Roman" w:cs="Times New Roman"/>
          <w:b/>
          <w:bCs/>
          <w:color w:val="000000" w:themeColor="text1"/>
          <w:spacing w:val="-2"/>
          <w:lang w:eastAsia="ja-JP"/>
        </w:rPr>
        <w:t>-</w:t>
      </w:r>
      <w:r w:rsidR="00880AAA">
        <w:rPr>
          <w:rFonts w:ascii="Times New Roman" w:hAnsi="Times New Roman" w:cs="Times New Roman"/>
          <w:b/>
          <w:bCs/>
          <w:color w:val="000000" w:themeColor="text1"/>
          <w:spacing w:val="-2"/>
          <w:lang w:eastAsia="ja-JP"/>
        </w:rPr>
        <w:t>2</w:t>
      </w:r>
      <w:r w:rsidRPr="00203358">
        <w:rPr>
          <w:rFonts w:ascii="Times New Roman" w:hAnsi="Times New Roman" w:cs="Times New Roman"/>
          <w:b/>
          <w:bCs/>
          <w:color w:val="000000" w:themeColor="text1"/>
          <w:spacing w:val="-2"/>
          <w:lang w:eastAsia="ja-JP"/>
        </w:rPr>
        <w:t>:</w:t>
      </w:r>
    </w:p>
    <w:p w14:paraId="1146EAD8" w14:textId="21BF0BFB" w:rsidR="000D4DF1" w:rsidRPr="00203358" w:rsidRDefault="000D4DF1" w:rsidP="00DD50BA">
      <w:pPr>
        <w:jc w:val="center"/>
        <w:rPr>
          <w:rFonts w:ascii="Times New Roman" w:hAnsi="Times New Roman" w:cs="Times New Roman"/>
          <w:b/>
          <w:bCs/>
          <w:color w:val="000000" w:themeColor="text1"/>
        </w:rPr>
      </w:pPr>
      <w:r w:rsidRPr="00203358">
        <w:rPr>
          <w:rFonts w:ascii="Times New Roman" w:hAnsi="Times New Roman" w:cs="Times New Roman"/>
          <w:b/>
          <w:noProof/>
          <w:color w:val="000000" w:themeColor="text1"/>
          <w:lang w:val="en-US" w:eastAsia="en-US"/>
        </w:rPr>
        <mc:AlternateContent>
          <mc:Choice Requires="wps">
            <w:drawing>
              <wp:anchor distT="0" distB="0" distL="114300" distR="114300" simplePos="0" relativeHeight="251658240" behindDoc="1" locked="0" layoutInCell="1" allowOverlap="1" wp14:anchorId="319149FF" wp14:editId="2DD09494">
                <wp:simplePos x="0" y="0"/>
                <wp:positionH relativeFrom="page">
                  <wp:posOffset>2995295</wp:posOffset>
                </wp:positionH>
                <wp:positionV relativeFrom="page">
                  <wp:posOffset>9450070</wp:posOffset>
                </wp:positionV>
                <wp:extent cx="9525" cy="9525"/>
                <wp:effectExtent l="4445" t="127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75A15BA6" id="Rectangle 8" o:spid="_x0000_s1026" style="position:absolute;left:0;text-align:left;margin-left:235.85pt;margin-top:744.1pt;width:.75pt;height:.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" fillcolor="black" stroked="f">
                <v:path arrowok="t"/>
                <w10:wrap anchorx="page" anchory="page"/>
              </v:rect>
            </w:pict>
          </mc:Fallback>
        </mc:AlternateContent>
      </w:r>
      <w:r w:rsidRPr="00203358">
        <w:rPr>
          <w:rFonts w:ascii="Times New Roman" w:hAnsi="Times New Roman" w:cs="Times New Roman"/>
          <w:b/>
          <w:noProof/>
          <w:color w:val="000000" w:themeColor="text1"/>
          <w:lang w:val="en-US" w:eastAsia="en-US"/>
        </w:rPr>
        <mc:AlternateContent>
          <mc:Choice Requires="wps">
            <w:drawing>
              <wp:anchor distT="0" distB="0" distL="114300" distR="114300" simplePos="0" relativeHeight="251660288" behindDoc="1" locked="0" layoutInCell="1" allowOverlap="1" wp14:anchorId="35E0BC8C" wp14:editId="09AE04FB">
                <wp:simplePos x="0" y="0"/>
                <wp:positionH relativeFrom="page">
                  <wp:posOffset>4808220</wp:posOffset>
                </wp:positionH>
                <wp:positionV relativeFrom="paragraph">
                  <wp:posOffset>353060</wp:posOffset>
                </wp:positionV>
                <wp:extent cx="9525" cy="9525"/>
                <wp:effectExtent l="0" t="635" r="1905" b="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13D004F8" id="Rectangle 7" o:spid="_x0000_s1026" style="position:absolute;left:0;text-align:left;margin-left:378.6pt;margin-top:27.8pt;width:.75pt;height:.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" fillcolor="black" stroked="f">
                <v:path arrowok="t"/>
                <w10:wrap anchorx="page"/>
              </v:rect>
            </w:pict>
          </mc:Fallback>
        </mc:AlternateContent>
      </w:r>
      <w:r w:rsidRPr="00203358">
        <w:rPr>
          <w:rFonts w:ascii="Times New Roman" w:hAnsi="Times New Roman" w:cs="Times New Roman"/>
          <w:b/>
          <w:bCs/>
          <w:color w:val="000000" w:themeColor="text1"/>
        </w:rPr>
        <w:t>GIẤY ĐỀ NGHỊ THANH TOÁN VÀ</w:t>
      </w:r>
      <w:r w:rsidRPr="00203358">
        <w:rPr>
          <w:rFonts w:ascii="Times New Roman" w:hAnsi="Times New Roman" w:cs="Times New Roman"/>
          <w:b/>
          <w:bCs/>
          <w:color w:val="000000" w:themeColor="text1"/>
          <w:lang w:eastAsia="ja-JP"/>
        </w:rPr>
        <w:t xml:space="preserve"> </w:t>
      </w:r>
      <w:r w:rsidRPr="00203358">
        <w:rPr>
          <w:rFonts w:ascii="Times New Roman" w:hAnsi="Times New Roman" w:cs="Times New Roman"/>
          <w:b/>
          <w:bCs/>
          <w:color w:val="000000" w:themeColor="text1"/>
        </w:rPr>
        <w:t xml:space="preserve">THÔNG BÁO </w:t>
      </w:r>
      <w:r w:rsidR="003560E3" w:rsidRPr="00203358">
        <w:rPr>
          <w:rFonts w:ascii="Times New Roman" w:hAnsi="Times New Roman" w:cs="Times New Roman"/>
          <w:b/>
          <w:bCs/>
          <w:color w:val="000000" w:themeColor="text1"/>
        </w:rPr>
        <w:t xml:space="preserve">VIỆC </w:t>
      </w:r>
      <w:r w:rsidRPr="00203358">
        <w:rPr>
          <w:rFonts w:ascii="Times New Roman" w:hAnsi="Times New Roman" w:cs="Times New Roman"/>
          <w:b/>
          <w:bCs/>
          <w:color w:val="000000" w:themeColor="text1"/>
        </w:rPr>
        <w:t>BÀN GIAO CĂN HỘ</w:t>
      </w:r>
    </w:p>
    <w:p w14:paraId="68AC0F39" w14:textId="77777777" w:rsidR="000D4DF1" w:rsidRPr="00203358" w:rsidRDefault="000D4DF1" w:rsidP="00DD50BA">
      <w:pPr>
        <w:jc w:val="center"/>
        <w:rPr>
          <w:rFonts w:ascii="Times New Roman" w:hAnsi="Times New Roman" w:cs="Times New Roman"/>
          <w:b/>
          <w:bCs/>
          <w:color w:val="000000" w:themeColor="text1"/>
        </w:rPr>
      </w:pPr>
      <w:r w:rsidRPr="00203358">
        <w:rPr>
          <w:rFonts w:ascii="Times New Roman" w:hAnsi="Times New Roman" w:cs="Times New Roman"/>
          <w:b/>
          <w:bCs/>
          <w:color w:val="000000" w:themeColor="text1"/>
          <w:lang w:eastAsia="ja-JP"/>
        </w:rPr>
        <w:t>(BIỂU MẪU)</w:t>
      </w:r>
    </w:p>
    <w:p w14:paraId="49CCF28D" w14:textId="3ADF2641" w:rsidR="000D4DF1" w:rsidRPr="00203358" w:rsidRDefault="000D4DF1" w:rsidP="00807D58">
      <w:pPr>
        <w:spacing w:beforeLines="100" w:before="240"/>
        <w:jc w:val="center"/>
        <w:rPr>
          <w:rFonts w:ascii="Times New Roman" w:hAnsi="Times New Roman" w:cs="Times New Roman"/>
          <w:b/>
          <w:color w:val="000000" w:themeColor="text1"/>
        </w:rPr>
      </w:pPr>
      <w:r w:rsidRPr="00203358">
        <w:rPr>
          <w:rFonts w:ascii="Times New Roman" w:hAnsi="Times New Roman" w:cs="Times New Roman"/>
          <w:b/>
          <w:color w:val="000000" w:themeColor="text1"/>
        </w:rPr>
        <w:t xml:space="preserve">GIẤY ĐỀ NGHỊ THANH TOÁN VÀ THÔNG BÁO </w:t>
      </w:r>
      <w:r w:rsidR="003560E3" w:rsidRPr="00203358">
        <w:rPr>
          <w:rFonts w:ascii="Times New Roman" w:hAnsi="Times New Roman" w:cs="Times New Roman"/>
          <w:b/>
          <w:bCs/>
          <w:color w:val="000000" w:themeColor="text1"/>
        </w:rPr>
        <w:t xml:space="preserve">VIỆC </w:t>
      </w:r>
      <w:r w:rsidRPr="00203358">
        <w:rPr>
          <w:rFonts w:ascii="Times New Roman" w:hAnsi="Times New Roman" w:cs="Times New Roman"/>
          <w:b/>
          <w:color w:val="000000" w:themeColor="text1"/>
        </w:rPr>
        <w:t>BÀN GIAO CĂN HỘ</w:t>
      </w:r>
    </w:p>
    <w:p w14:paraId="52A1ACF0" w14:textId="77777777" w:rsidR="000D4DF1" w:rsidRPr="00203358" w:rsidRDefault="000D4DF1" w:rsidP="00DD50BA">
      <w:pPr>
        <w:spacing w:beforeLines="100" w:before="240"/>
        <w:jc w:val="right"/>
        <w:rPr>
          <w:rFonts w:ascii="Times New Roman" w:hAnsi="Times New Roman" w:cs="Times New Roman"/>
          <w:color w:val="000000" w:themeColor="text1"/>
        </w:rPr>
      </w:pPr>
      <w:r w:rsidRPr="00203358">
        <w:rPr>
          <w:rFonts w:ascii="Times New Roman" w:hAnsi="Times New Roman" w:cs="Times New Roman"/>
          <w:color w:val="000000" w:themeColor="text1"/>
        </w:rPr>
        <w:t>Đà Nẵng, ngày .... tháng .... năm 201....</w:t>
      </w:r>
    </w:p>
    <w:p w14:paraId="02BBB784" w14:textId="65961926" w:rsidR="00C93A21" w:rsidRPr="00203358" w:rsidRDefault="00C93A21" w:rsidP="008E5A53">
      <w:pPr>
        <w:tabs>
          <w:tab w:val="right" w:leader="dot" w:pos="5670"/>
        </w:tabs>
        <w:spacing w:beforeLines="100" w:before="240"/>
        <w:jc w:val="both"/>
        <w:rPr>
          <w:rFonts w:ascii="Times New Roman" w:hAnsi="Times New Roman" w:cs="Times New Roman"/>
          <w:color w:val="000000" w:themeColor="text1"/>
        </w:rPr>
      </w:pPr>
      <w:r w:rsidRPr="00203358">
        <w:rPr>
          <w:rFonts w:ascii="Times New Roman" w:hAnsi="Times New Roman" w:cs="Times New Roman"/>
          <w:color w:val="000000" w:themeColor="text1"/>
        </w:rPr>
        <w:t xml:space="preserve">Kính gửi: </w:t>
      </w:r>
      <w:r w:rsidRPr="00203358">
        <w:rPr>
          <w:rFonts w:ascii="Times New Roman" w:hAnsi="Times New Roman" w:cs="Times New Roman"/>
          <w:color w:val="000000" w:themeColor="text1"/>
          <w:lang w:eastAsia="ja-JP"/>
        </w:rPr>
        <w:t>[</w:t>
      </w:r>
      <w:r w:rsidRPr="00203358">
        <w:rPr>
          <w:rFonts w:ascii="Times New Roman" w:hAnsi="Times New Roman" w:cs="Times New Roman"/>
          <w:color w:val="000000" w:themeColor="text1"/>
        </w:rPr>
        <w:t>Ông/Bà</w:t>
      </w:r>
      <w:r w:rsidRPr="00203358">
        <w:rPr>
          <w:rFonts w:ascii="Times New Roman" w:hAnsi="Times New Roman" w:cs="Times New Roman"/>
          <w:color w:val="000000" w:themeColor="text1"/>
          <w:lang w:eastAsia="ja-JP"/>
        </w:rPr>
        <w:t>/</w:t>
      </w:r>
      <w:r w:rsidRPr="00203358">
        <w:rPr>
          <w:rFonts w:ascii="Times New Roman" w:hAnsi="Times New Roman" w:cs="Times New Roman"/>
          <w:color w:val="000000" w:themeColor="text1"/>
        </w:rPr>
        <w:t>Công ty</w:t>
      </w:r>
      <w:r w:rsidRPr="00203358">
        <w:rPr>
          <w:rFonts w:ascii="Times New Roman" w:hAnsi="Times New Roman" w:cs="Times New Roman"/>
          <w:color w:val="000000" w:themeColor="text1"/>
          <w:lang w:eastAsia="ja-JP"/>
        </w:rPr>
        <w:t>]</w:t>
      </w:r>
      <w:r w:rsidRPr="00203358">
        <w:rPr>
          <w:rFonts w:ascii="Times New Roman" w:hAnsi="Times New Roman" w:cs="Times New Roman"/>
          <w:color w:val="000000" w:themeColor="text1"/>
        </w:rPr>
        <w:t>: ................</w:t>
      </w:r>
      <w:r w:rsidRPr="00203358">
        <w:rPr>
          <w:rFonts w:ascii="Times New Roman" w:hAnsi="Times New Roman" w:cs="Times New Roman"/>
          <w:color w:val="000000" w:themeColor="text1"/>
          <w:lang w:val="nb-NO"/>
        </w:rPr>
        <w:t>............</w:t>
      </w:r>
      <w:r w:rsidRPr="00203358">
        <w:rPr>
          <w:rFonts w:ascii="Times New Roman" w:hAnsi="Times New Roman" w:cs="Times New Roman"/>
          <w:color w:val="000000" w:themeColor="text1"/>
        </w:rPr>
        <w:t>.......................</w:t>
      </w:r>
      <w:r w:rsidRPr="00203358">
        <w:rPr>
          <w:rFonts w:ascii="Times New Roman" w:hAnsi="Times New Roman" w:cs="Times New Roman"/>
          <w:color w:val="000000" w:themeColor="text1"/>
          <w:lang w:val="nb-NO"/>
        </w:rPr>
        <w:t>............</w:t>
      </w:r>
      <w:r w:rsidRPr="00203358">
        <w:rPr>
          <w:rFonts w:ascii="Times New Roman" w:hAnsi="Times New Roman" w:cs="Times New Roman"/>
          <w:color w:val="000000" w:themeColor="text1"/>
        </w:rPr>
        <w:t>...</w:t>
      </w:r>
    </w:p>
    <w:p w14:paraId="09B71D96" w14:textId="70D1D210" w:rsidR="00C93A21" w:rsidRPr="00203358" w:rsidRDefault="00C93A21" w:rsidP="008E5A53">
      <w:pPr>
        <w:tabs>
          <w:tab w:val="right" w:leader="dot" w:pos="5670"/>
        </w:tabs>
        <w:jc w:val="both"/>
        <w:rPr>
          <w:rFonts w:ascii="Times New Roman" w:hAnsi="Times New Roman" w:cs="Times New Roman"/>
          <w:color w:val="000000" w:themeColor="text1"/>
        </w:rPr>
      </w:pPr>
      <w:r w:rsidRPr="00203358">
        <w:rPr>
          <w:rFonts w:ascii="Times New Roman" w:hAnsi="Times New Roman" w:cs="Times New Roman"/>
          <w:color w:val="000000" w:themeColor="text1"/>
        </w:rPr>
        <w:t>Địa chỉ: ................</w:t>
      </w:r>
      <w:r w:rsidRPr="00203358">
        <w:rPr>
          <w:rFonts w:ascii="Times New Roman" w:hAnsi="Times New Roman" w:cs="Times New Roman"/>
          <w:color w:val="000000" w:themeColor="text1"/>
          <w:lang w:val="nb-NO"/>
        </w:rPr>
        <w:t>............</w:t>
      </w:r>
      <w:r w:rsidRPr="00203358">
        <w:rPr>
          <w:rFonts w:ascii="Times New Roman" w:hAnsi="Times New Roman" w:cs="Times New Roman"/>
          <w:color w:val="000000" w:themeColor="text1"/>
        </w:rPr>
        <w:t>.......................</w:t>
      </w:r>
      <w:r w:rsidRPr="00203358">
        <w:rPr>
          <w:rFonts w:ascii="Times New Roman" w:hAnsi="Times New Roman" w:cs="Times New Roman"/>
          <w:color w:val="000000" w:themeColor="text1"/>
          <w:lang w:val="nb-NO"/>
        </w:rPr>
        <w:t>............</w:t>
      </w:r>
      <w:r w:rsidRPr="00203358">
        <w:rPr>
          <w:rFonts w:ascii="Times New Roman" w:hAnsi="Times New Roman" w:cs="Times New Roman"/>
          <w:color w:val="000000" w:themeColor="text1"/>
        </w:rPr>
        <w:t>.....................................</w:t>
      </w:r>
    </w:p>
    <w:p w14:paraId="1452C858" w14:textId="385BDD48" w:rsidR="000D4DF1" w:rsidRPr="00203358" w:rsidRDefault="000D4DF1" w:rsidP="00DD50BA">
      <w:pPr>
        <w:spacing w:beforeLines="100" w:before="240"/>
        <w:jc w:val="both"/>
        <w:rPr>
          <w:rFonts w:ascii="Times New Roman" w:hAnsi="Times New Roman" w:cs="Times New Roman"/>
          <w:color w:val="000000" w:themeColor="text1"/>
        </w:rPr>
      </w:pPr>
      <w:r w:rsidRPr="00203358">
        <w:rPr>
          <w:rFonts w:ascii="Times New Roman" w:hAnsi="Times New Roman" w:cs="Times New Roman"/>
          <w:color w:val="000000" w:themeColor="text1"/>
        </w:rPr>
        <w:t>Căn cứ theo Hợp Đồng Mua Bán Căn Hộ Chung Cư (số ...../20</w:t>
      </w:r>
      <w:r w:rsidR="00880AAA">
        <w:rPr>
          <w:rFonts w:ascii="Times New Roman" w:hAnsi="Times New Roman" w:cs="Times New Roman"/>
          <w:color w:val="000000" w:themeColor="text1"/>
        </w:rPr>
        <w:t>...</w:t>
      </w:r>
      <w:r w:rsidRPr="00203358">
        <w:rPr>
          <w:rFonts w:ascii="Times New Roman" w:hAnsi="Times New Roman" w:cs="Times New Roman"/>
          <w:color w:val="000000" w:themeColor="text1"/>
        </w:rPr>
        <w:t xml:space="preserve">/HĐMB/SFD) ngày ....... tháng .... năm 201.... giữa Công ty chúng tôi </w:t>
      </w:r>
      <w:r w:rsidR="0033070A" w:rsidRPr="00203358">
        <w:rPr>
          <w:rFonts w:ascii="Times New Roman" w:hAnsi="Times New Roman" w:cs="Times New Roman"/>
          <w:color w:val="000000" w:themeColor="text1"/>
        </w:rPr>
        <w:t xml:space="preserve">(sau đây cũng gọi là “Bên Bán”) </w:t>
      </w:r>
      <w:r w:rsidRPr="00203358">
        <w:rPr>
          <w:rFonts w:ascii="Times New Roman" w:hAnsi="Times New Roman" w:cs="Times New Roman"/>
          <w:color w:val="000000" w:themeColor="text1"/>
        </w:rPr>
        <w:t xml:space="preserve">và </w:t>
      </w:r>
      <w:r w:rsidR="0033070A" w:rsidRPr="00203358">
        <w:rPr>
          <w:rFonts w:ascii="Times New Roman" w:hAnsi="Times New Roman" w:cs="Times New Roman"/>
          <w:color w:val="000000" w:themeColor="text1"/>
        </w:rPr>
        <w:t xml:space="preserve">[Quý </w:t>
      </w:r>
      <w:r w:rsidR="00C04889" w:rsidRPr="00203358">
        <w:rPr>
          <w:rFonts w:ascii="Times New Roman" w:hAnsi="Times New Roman" w:cs="Times New Roman"/>
          <w:color w:val="000000" w:themeColor="text1"/>
        </w:rPr>
        <w:t>Khách hàng</w:t>
      </w:r>
      <w:r w:rsidR="0033070A" w:rsidRPr="00203358">
        <w:rPr>
          <w:rFonts w:ascii="Times New Roman" w:hAnsi="Times New Roman" w:cs="Times New Roman"/>
          <w:color w:val="000000" w:themeColor="text1"/>
        </w:rPr>
        <w:t>] (sau đây gọi là “Bên Mua”)</w:t>
      </w:r>
      <w:r w:rsidRPr="00203358">
        <w:rPr>
          <w:rFonts w:ascii="Times New Roman" w:hAnsi="Times New Roman" w:cs="Times New Roman"/>
          <w:color w:val="000000" w:themeColor="text1"/>
        </w:rPr>
        <w:t xml:space="preserve"> (sau đây gọi là “Hợp Đồng”).</w:t>
      </w:r>
    </w:p>
    <w:p w14:paraId="151DCEC1" w14:textId="01282A84" w:rsidR="000D4DF1" w:rsidRPr="00203358" w:rsidRDefault="00880AAA" w:rsidP="00DD50BA">
      <w:pPr>
        <w:spacing w:beforeLines="100" w:before="240"/>
        <w:jc w:val="both"/>
        <w:rPr>
          <w:rFonts w:ascii="Times New Roman" w:eastAsia="MS Mincho" w:hAnsi="Times New Roman" w:cs="Times New Roman"/>
          <w:color w:val="000000" w:themeColor="text1"/>
          <w:lang w:eastAsia="ja-JP"/>
        </w:rPr>
      </w:pPr>
      <w:r>
        <w:rPr>
          <w:rFonts w:ascii="Times New Roman" w:eastAsia="MS Mincho" w:hAnsi="Times New Roman" w:cs="Times New Roman"/>
          <w:color w:val="000000" w:themeColor="text1"/>
          <w:lang w:eastAsia="ja-JP"/>
        </w:rPr>
        <w:t>C</w:t>
      </w:r>
      <w:r w:rsidR="00A11982" w:rsidRPr="00203358">
        <w:rPr>
          <w:rFonts w:ascii="Times New Roman" w:eastAsia="MS Mincho" w:hAnsi="Times New Roman" w:cs="Times New Roman"/>
          <w:color w:val="000000" w:themeColor="text1"/>
          <w:lang w:eastAsia="ja-JP"/>
        </w:rPr>
        <w:t>húng tôi trân trọng</w:t>
      </w:r>
      <w:r w:rsidR="00806A6D" w:rsidRPr="00203358">
        <w:rPr>
          <w:rFonts w:ascii="Times New Roman" w:eastAsia="MS Mincho" w:hAnsi="Times New Roman" w:cs="Times New Roman"/>
          <w:color w:val="000000" w:themeColor="text1"/>
          <w:lang w:eastAsia="ja-JP"/>
        </w:rPr>
        <w:t xml:space="preserve"> </w:t>
      </w:r>
      <w:r w:rsidR="000D4DF1" w:rsidRPr="00203358">
        <w:rPr>
          <w:rFonts w:ascii="Times New Roman" w:eastAsia="MS Mincho" w:hAnsi="Times New Roman" w:cs="Times New Roman"/>
          <w:color w:val="000000" w:themeColor="text1"/>
          <w:lang w:eastAsia="ja-JP"/>
        </w:rPr>
        <w:t xml:space="preserve">thông báo về việc bàn giao Căn Hộ và đề nghị về việc thanh toán với </w:t>
      </w:r>
      <w:r w:rsidR="00A11982" w:rsidRPr="00203358">
        <w:rPr>
          <w:rFonts w:ascii="Times New Roman" w:eastAsia="MS Mincho" w:hAnsi="Times New Roman" w:cs="Times New Roman"/>
          <w:color w:val="000000" w:themeColor="text1"/>
          <w:lang w:eastAsia="ja-JP"/>
        </w:rPr>
        <w:t>nội dung</w:t>
      </w:r>
      <w:r w:rsidR="000D4DF1" w:rsidRPr="00203358">
        <w:rPr>
          <w:rFonts w:ascii="Times New Roman" w:eastAsia="MS Mincho" w:hAnsi="Times New Roman" w:cs="Times New Roman"/>
          <w:color w:val="000000" w:themeColor="text1"/>
          <w:lang w:eastAsia="ja-JP"/>
        </w:rPr>
        <w:t xml:space="preserve"> cụ thể như sau:</w:t>
      </w:r>
    </w:p>
    <w:p w14:paraId="6F6A073D" w14:textId="6A1F42F5" w:rsidR="000D4DF1" w:rsidRPr="00203358" w:rsidRDefault="000D4DF1" w:rsidP="00C92AE0">
      <w:pPr>
        <w:pStyle w:val="ListParagraph"/>
        <w:keepNext/>
        <w:numPr>
          <w:ilvl w:val="0"/>
          <w:numId w:val="58"/>
        </w:numPr>
        <w:spacing w:beforeLines="100" w:before="240"/>
        <w:ind w:left="567" w:hanging="567"/>
        <w:jc w:val="both"/>
        <w:rPr>
          <w:rFonts w:ascii="Times New Roman" w:hAnsi="Times New Roman" w:cs="Times New Roman"/>
          <w:b/>
          <w:bCs/>
          <w:color w:val="000000" w:themeColor="text1"/>
          <w:lang w:eastAsia="ja-JP"/>
        </w:rPr>
      </w:pPr>
      <w:r w:rsidRPr="00203358">
        <w:rPr>
          <w:rFonts w:ascii="Times New Roman" w:hAnsi="Times New Roman" w:cs="Times New Roman"/>
          <w:b/>
          <w:bCs/>
          <w:color w:val="000000" w:themeColor="text1"/>
          <w:lang w:eastAsia="ja-JP"/>
        </w:rPr>
        <w:t xml:space="preserve">Về việc bàn giao </w:t>
      </w:r>
      <w:r w:rsidR="00DD3A8B" w:rsidRPr="00203358">
        <w:rPr>
          <w:rFonts w:ascii="Times New Roman" w:hAnsi="Times New Roman" w:cs="Times New Roman"/>
          <w:b/>
          <w:bCs/>
          <w:color w:val="000000" w:themeColor="text1"/>
          <w:lang w:eastAsia="ja-JP"/>
        </w:rPr>
        <w:t>Căn Hộ</w:t>
      </w:r>
      <w:r w:rsidRPr="00203358">
        <w:rPr>
          <w:rFonts w:ascii="Times New Roman" w:hAnsi="Times New Roman" w:cs="Times New Roman"/>
          <w:b/>
          <w:bCs/>
          <w:color w:val="000000" w:themeColor="text1"/>
          <w:lang w:eastAsia="ja-JP"/>
        </w:rPr>
        <w:t>:</w:t>
      </w:r>
    </w:p>
    <w:p w14:paraId="28352D1B" w14:textId="18AFACF3" w:rsidR="008B1430" w:rsidRPr="00203358" w:rsidRDefault="00421466" w:rsidP="00800B00">
      <w:pPr>
        <w:jc w:val="both"/>
        <w:rPr>
          <w:rFonts w:ascii="Times New Roman" w:hAnsi="Times New Roman" w:cs="Times New Roman"/>
          <w:color w:val="000000" w:themeColor="text1"/>
          <w:lang w:val="pt-BR" w:eastAsia="ja-JP"/>
        </w:rPr>
      </w:pPr>
      <w:r w:rsidRPr="00203358">
        <w:rPr>
          <w:rFonts w:ascii="Times New Roman" w:hAnsi="Times New Roman" w:cs="Times New Roman"/>
          <w:color w:val="000000" w:themeColor="text1"/>
        </w:rPr>
        <w:t xml:space="preserve">Chúng tôi sẽ tiến hành bàn giao Căn Hộ </w:t>
      </w:r>
      <w:r w:rsidR="00872A7B" w:rsidRPr="00203358">
        <w:rPr>
          <w:rFonts w:ascii="Times New Roman" w:hAnsi="Times New Roman" w:cs="Times New Roman"/>
          <w:color w:val="000000" w:themeColor="text1"/>
        </w:rPr>
        <w:t xml:space="preserve">(căn hộ số:...., tầng ..... của </w:t>
      </w:r>
      <w:r w:rsidR="00257BD7" w:rsidRPr="00203358">
        <w:rPr>
          <w:rFonts w:ascii="Times New Roman" w:hAnsi="Times New Roman" w:cs="Times New Roman"/>
          <w:color w:val="000000" w:themeColor="text1"/>
        </w:rPr>
        <w:t xml:space="preserve">Tòa Nhà Hiyori Garden Tower) </w:t>
      </w:r>
      <w:r w:rsidRPr="00203358">
        <w:rPr>
          <w:rFonts w:ascii="Times New Roman" w:hAnsi="Times New Roman" w:cs="Times New Roman"/>
          <w:color w:val="000000" w:themeColor="text1"/>
        </w:rPr>
        <w:t>theo lịch trình sau đây với tiền đề là đã đáp ứng tất cả điều kiện để bàn giao được quy định tại Hợp Đồng.</w:t>
      </w:r>
    </w:p>
    <w:p w14:paraId="290ADA98" w14:textId="1B440683" w:rsidR="00474E26" w:rsidRPr="00203358" w:rsidRDefault="00474E26" w:rsidP="00807D58">
      <w:pPr>
        <w:jc w:val="both"/>
        <w:rPr>
          <w:rFonts w:ascii="Times New Roman" w:hAnsi="Times New Roman" w:cs="Times New Roman"/>
          <w:color w:val="000000" w:themeColor="text1"/>
        </w:rPr>
      </w:pPr>
      <w:r w:rsidRPr="00203358">
        <w:rPr>
          <w:rFonts w:ascii="Times New Roman" w:hAnsi="Times New Roman" w:cs="Times New Roman"/>
          <w:color w:val="000000" w:themeColor="text1"/>
          <w:lang w:eastAsia="ja-JP"/>
        </w:rPr>
        <w:t>Sau khi</w:t>
      </w:r>
      <w:r w:rsidRPr="00203358">
        <w:rPr>
          <w:rFonts w:ascii="Times New Roman" w:hAnsi="Times New Roman" w:cs="Times New Roman"/>
          <w:color w:val="000000" w:themeColor="text1"/>
        </w:rPr>
        <w:t xml:space="preserve"> </w:t>
      </w:r>
      <w:r w:rsidR="00FF3905">
        <w:rPr>
          <w:rFonts w:ascii="Times New Roman" w:hAnsi="Times New Roman" w:cs="Times New Roman" w:hint="eastAsia"/>
          <w:color w:val="000000" w:themeColor="text1"/>
          <w:lang w:eastAsia="ja-JP"/>
        </w:rPr>
        <w:t>ký H</w:t>
      </w:r>
      <w:r w:rsidR="0080738C" w:rsidRPr="00911690">
        <w:rPr>
          <w:rFonts w:ascii="Times New Roman" w:hAnsi="Times New Roman" w:cs="Times New Roman"/>
          <w:color w:val="000000" w:themeColor="text1"/>
          <w:lang w:eastAsia="ja-JP"/>
        </w:rPr>
        <w:t>ợp Đồng</w:t>
      </w:r>
      <w:r w:rsidRPr="00203358">
        <w:rPr>
          <w:rFonts w:ascii="Times New Roman" w:hAnsi="Times New Roman" w:cs="Times New Roman"/>
          <w:color w:val="000000" w:themeColor="text1"/>
          <w:lang w:eastAsia="ja-JP"/>
        </w:rPr>
        <w:t xml:space="preserve">, </w:t>
      </w:r>
      <w:r w:rsidR="00BA0D6F">
        <w:rPr>
          <w:rFonts w:ascii="Times New Roman" w:hAnsi="Times New Roman" w:cs="Times New Roman"/>
          <w:color w:val="000000" w:themeColor="text1"/>
          <w:lang w:val="en-US" w:eastAsia="ja-JP"/>
        </w:rPr>
        <w:t xml:space="preserve">Bên Mua được xem xét </w:t>
      </w:r>
      <w:r w:rsidR="00F73902">
        <w:rPr>
          <w:rFonts w:ascii="Times New Roman" w:hAnsi="Times New Roman" w:cs="Times New Roman"/>
          <w:color w:val="000000" w:themeColor="text1"/>
          <w:lang w:val="en-US" w:eastAsia="ja-JP"/>
        </w:rPr>
        <w:t>C</w:t>
      </w:r>
      <w:r w:rsidR="00BA0D6F">
        <w:rPr>
          <w:rFonts w:ascii="Times New Roman" w:hAnsi="Times New Roman" w:cs="Times New Roman"/>
          <w:color w:val="000000" w:themeColor="text1"/>
          <w:lang w:val="en-US" w:eastAsia="ja-JP"/>
        </w:rPr>
        <w:t>ăn hộ</w:t>
      </w:r>
      <w:r w:rsidR="00F73902">
        <w:rPr>
          <w:rFonts w:ascii="Times New Roman" w:hAnsi="Times New Roman" w:cs="Times New Roman"/>
          <w:color w:val="000000" w:themeColor="text1"/>
          <w:lang w:val="en-US" w:eastAsia="ja-JP"/>
        </w:rPr>
        <w:t xml:space="preserve"> thực tế</w:t>
      </w:r>
      <w:r w:rsidR="00BA0D6F">
        <w:rPr>
          <w:rFonts w:ascii="Times New Roman" w:hAnsi="Times New Roman" w:cs="Times New Roman"/>
          <w:color w:val="000000" w:themeColor="text1"/>
          <w:lang w:val="en-US" w:eastAsia="ja-JP"/>
        </w:rPr>
        <w:t xml:space="preserve">, </w:t>
      </w:r>
      <w:r w:rsidR="0033094F" w:rsidRPr="00203358">
        <w:rPr>
          <w:rFonts w:ascii="Times New Roman" w:hAnsi="Times New Roman" w:cs="Times New Roman"/>
          <w:color w:val="000000" w:themeColor="text1"/>
        </w:rPr>
        <w:t xml:space="preserve">nếu không có vấn đề gì, </w:t>
      </w:r>
      <w:r w:rsidRPr="00203358">
        <w:rPr>
          <w:rFonts w:ascii="Times New Roman" w:hAnsi="Times New Roman" w:cs="Times New Roman"/>
          <w:color w:val="000000" w:themeColor="text1"/>
          <w:lang w:eastAsia="ja-JP"/>
        </w:rPr>
        <w:t>Bên Mua vui lòng tiến hành xác nhận Căn Hộ đã đủ điều kiện bàn giao.</w:t>
      </w:r>
    </w:p>
    <w:p w14:paraId="2500E935" w14:textId="28A6E10E" w:rsidR="00FA1EEB" w:rsidRPr="00A16D27" w:rsidRDefault="00474E26" w:rsidP="0027248C">
      <w:pPr>
        <w:jc w:val="both"/>
        <w:rPr>
          <w:rFonts w:ascii="Times New Roman" w:hAnsi="Times New Roman" w:cs="Times New Roman"/>
          <w:color w:val="000000" w:themeColor="text1"/>
          <w:lang w:val="en-US"/>
        </w:rPr>
      </w:pPr>
      <w:r w:rsidRPr="00203358">
        <w:rPr>
          <w:rFonts w:ascii="Times New Roman" w:hAnsi="Times New Roman" w:cs="Times New Roman"/>
          <w:color w:val="000000" w:themeColor="text1"/>
          <w:lang w:eastAsia="ja-JP"/>
        </w:rPr>
        <w:t xml:space="preserve">Trong vòng 7 ngày kể từ </w:t>
      </w:r>
      <w:r w:rsidR="00662A2C" w:rsidRPr="00203358">
        <w:rPr>
          <w:rFonts w:ascii="Times New Roman" w:hAnsi="Times New Roman" w:cs="Times New Roman"/>
          <w:color w:val="000000" w:themeColor="text1"/>
          <w:lang w:eastAsia="ja-JP"/>
        </w:rPr>
        <w:t xml:space="preserve">ngày </w:t>
      </w:r>
      <w:r w:rsidR="00317666" w:rsidRPr="00203358">
        <w:rPr>
          <w:rFonts w:ascii="Times New Roman" w:hAnsi="Times New Roman" w:cs="Times New Roman"/>
          <w:color w:val="000000" w:themeColor="text1"/>
          <w:lang w:eastAsia="ja-JP"/>
        </w:rPr>
        <w:t xml:space="preserve">ngay </w:t>
      </w:r>
      <w:r w:rsidR="00662A2C" w:rsidRPr="00203358">
        <w:rPr>
          <w:rFonts w:ascii="Times New Roman" w:hAnsi="Times New Roman" w:cs="Times New Roman"/>
          <w:color w:val="000000" w:themeColor="text1"/>
          <w:lang w:eastAsia="ja-JP"/>
        </w:rPr>
        <w:t>sau</w:t>
      </w:r>
      <w:r w:rsidR="00BA0D6F">
        <w:rPr>
          <w:rFonts w:ascii="Times New Roman" w:hAnsi="Times New Roman" w:cs="Times New Roman"/>
          <w:color w:val="000000" w:themeColor="text1"/>
          <w:lang w:val="en-US" w:eastAsia="ja-JP"/>
        </w:rPr>
        <w:t xml:space="preserve"> ngày Bên Mua </w:t>
      </w:r>
      <w:r w:rsidR="00BA0D6F" w:rsidRPr="00203358">
        <w:rPr>
          <w:rFonts w:ascii="Times New Roman" w:hAnsi="Times New Roman" w:cs="Times New Roman"/>
          <w:color w:val="000000" w:themeColor="text1"/>
          <w:lang w:eastAsia="ja-JP"/>
        </w:rPr>
        <w:t>xác nhận Căn Hộ đã đủ điều kiện bàn giao</w:t>
      </w:r>
      <w:r w:rsidRPr="00203358">
        <w:rPr>
          <w:rFonts w:ascii="Times New Roman" w:hAnsi="Times New Roman" w:cs="Times New Roman"/>
          <w:color w:val="000000" w:themeColor="text1"/>
          <w:lang w:eastAsia="ja-JP"/>
        </w:rPr>
        <w:t xml:space="preserve">, </w:t>
      </w:r>
      <w:r w:rsidR="00DD7112" w:rsidRPr="00203358">
        <w:rPr>
          <w:rFonts w:ascii="Times New Roman" w:hAnsi="Times New Roman" w:cs="Times New Roman"/>
          <w:color w:val="000000" w:themeColor="text1"/>
        </w:rPr>
        <w:t>c</w:t>
      </w:r>
      <w:r w:rsidRPr="00203358">
        <w:rPr>
          <w:rFonts w:ascii="Times New Roman" w:hAnsi="Times New Roman" w:cs="Times New Roman"/>
          <w:color w:val="000000" w:themeColor="text1"/>
        </w:rPr>
        <w:t xml:space="preserve">húng tôi xin trân trọng kính mời Bên Mua đến tại Văn phòng quản lý của Công ty </w:t>
      </w:r>
      <w:r w:rsidR="00DD7112" w:rsidRPr="00203358">
        <w:rPr>
          <w:rFonts w:ascii="Times New Roman" w:hAnsi="Times New Roman" w:cs="Times New Roman"/>
          <w:color w:val="000000" w:themeColor="text1"/>
        </w:rPr>
        <w:t>c</w:t>
      </w:r>
      <w:r w:rsidRPr="00203358">
        <w:rPr>
          <w:rFonts w:ascii="Times New Roman" w:hAnsi="Times New Roman" w:cs="Times New Roman"/>
          <w:color w:val="000000" w:themeColor="text1"/>
        </w:rPr>
        <w:t xml:space="preserve">húng tôi tại địa chỉ Lô 2 – A2 đường Võ Văn Kiệt, phường An Hải Đông, quận Sơn Trà, thành phố Đà Nẵng để tiến hành nhận bàn giao Căn Hộ và ký tên vào Biên bản bàn giao </w:t>
      </w:r>
      <w:r w:rsidR="00B27746" w:rsidRPr="00203358">
        <w:rPr>
          <w:rFonts w:ascii="Times New Roman" w:hAnsi="Times New Roman" w:cs="Times New Roman"/>
          <w:color w:val="000000" w:themeColor="text1"/>
        </w:rPr>
        <w:t>c</w:t>
      </w:r>
      <w:r w:rsidRPr="00203358">
        <w:rPr>
          <w:rFonts w:ascii="Times New Roman" w:hAnsi="Times New Roman" w:cs="Times New Roman"/>
          <w:color w:val="000000" w:themeColor="text1"/>
        </w:rPr>
        <w:t>ăn hộ theo mẫu quy định tại Phụ lục 3-</w:t>
      </w:r>
      <w:r w:rsidR="00EA52EB">
        <w:rPr>
          <w:rFonts w:ascii="Times New Roman" w:hAnsi="Times New Roman" w:cs="Times New Roman"/>
          <w:color w:val="000000" w:themeColor="text1"/>
        </w:rPr>
        <w:t>3</w:t>
      </w:r>
      <w:r w:rsidRPr="00203358">
        <w:rPr>
          <w:rFonts w:ascii="Times New Roman" w:hAnsi="Times New Roman" w:cs="Times New Roman"/>
          <w:color w:val="000000" w:themeColor="text1"/>
        </w:rPr>
        <w:t xml:space="preserve"> Hợp </w:t>
      </w:r>
      <w:r w:rsidR="00952260" w:rsidRPr="00203358">
        <w:rPr>
          <w:rFonts w:ascii="Times New Roman" w:hAnsi="Times New Roman" w:cs="Times New Roman"/>
          <w:color w:val="000000" w:themeColor="text1"/>
        </w:rPr>
        <w:t>Đ</w:t>
      </w:r>
      <w:r w:rsidRPr="00203358">
        <w:rPr>
          <w:rFonts w:ascii="Times New Roman" w:hAnsi="Times New Roman" w:cs="Times New Roman"/>
          <w:color w:val="000000" w:themeColor="text1"/>
        </w:rPr>
        <w:t>ồng</w:t>
      </w:r>
      <w:r w:rsidR="0020369B" w:rsidRPr="00203358">
        <w:rPr>
          <w:rFonts w:ascii="Times New Roman" w:hAnsi="Times New Roman" w:cs="Times New Roman"/>
          <w:color w:val="000000" w:themeColor="text1"/>
          <w:lang w:eastAsia="ja-JP"/>
        </w:rPr>
        <w:t>.</w:t>
      </w:r>
    </w:p>
    <w:p w14:paraId="75717878" w14:textId="007784A9" w:rsidR="00474E26" w:rsidRPr="00203358" w:rsidRDefault="00474E26" w:rsidP="00807D58">
      <w:pPr>
        <w:jc w:val="both"/>
        <w:rPr>
          <w:rFonts w:ascii="Times New Roman" w:hAnsi="Times New Roman" w:cs="Times New Roman"/>
          <w:color w:val="000000" w:themeColor="text1"/>
          <w:lang w:eastAsia="ja-JP"/>
        </w:rPr>
      </w:pPr>
      <w:r w:rsidRPr="00203358">
        <w:rPr>
          <w:rFonts w:ascii="Times New Roman" w:hAnsi="Times New Roman" w:cs="Times New Roman"/>
          <w:color w:val="000000" w:themeColor="text1"/>
          <w:lang w:eastAsia="ja-JP"/>
        </w:rPr>
        <w:t xml:space="preserve">Sau khi Bên Mua nộp cho </w:t>
      </w:r>
      <w:r w:rsidR="00DD7112" w:rsidRPr="00203358">
        <w:rPr>
          <w:rFonts w:ascii="Times New Roman" w:hAnsi="Times New Roman" w:cs="Times New Roman"/>
          <w:color w:val="000000" w:themeColor="text1"/>
          <w:lang w:eastAsia="ja-JP"/>
        </w:rPr>
        <w:t>c</w:t>
      </w:r>
      <w:r w:rsidRPr="00203358">
        <w:rPr>
          <w:rFonts w:ascii="Times New Roman" w:hAnsi="Times New Roman" w:cs="Times New Roman"/>
          <w:color w:val="000000" w:themeColor="text1"/>
          <w:lang w:eastAsia="ja-JP"/>
        </w:rPr>
        <w:t xml:space="preserve">húng tôi Biên bản bàn giao đã ký, </w:t>
      </w:r>
      <w:r w:rsidR="00DD7112" w:rsidRPr="00203358">
        <w:rPr>
          <w:rFonts w:ascii="Times New Roman" w:hAnsi="Times New Roman" w:cs="Times New Roman"/>
          <w:color w:val="000000" w:themeColor="text1"/>
          <w:lang w:eastAsia="ja-JP"/>
        </w:rPr>
        <w:t>c</w:t>
      </w:r>
      <w:r w:rsidRPr="00203358">
        <w:rPr>
          <w:rFonts w:ascii="Times New Roman" w:hAnsi="Times New Roman" w:cs="Times New Roman"/>
          <w:color w:val="000000" w:themeColor="text1"/>
          <w:lang w:eastAsia="ja-JP"/>
        </w:rPr>
        <w:t>húng tôi xin được phép bàn giao Căn Hộ cho Bên Mua</w:t>
      </w:r>
      <w:r w:rsidR="007F0EF8" w:rsidRPr="00203358">
        <w:rPr>
          <w:rFonts w:ascii="Times New Roman" w:hAnsi="Times New Roman" w:cs="Times New Roman"/>
          <w:color w:val="000000" w:themeColor="text1"/>
          <w:lang w:eastAsia="ja-JP"/>
        </w:rPr>
        <w:t>.</w:t>
      </w:r>
      <w:r w:rsidRPr="00203358">
        <w:rPr>
          <w:rFonts w:ascii="Times New Roman" w:hAnsi="Times New Roman" w:cs="Times New Roman"/>
          <w:color w:val="000000" w:themeColor="text1"/>
          <w:lang w:eastAsia="ja-JP"/>
        </w:rPr>
        <w:t xml:space="preserve"> </w:t>
      </w:r>
      <w:r w:rsidR="00DD7112" w:rsidRPr="00203358">
        <w:rPr>
          <w:rFonts w:ascii="Times New Roman" w:hAnsi="Times New Roman" w:cs="Times New Roman"/>
          <w:color w:val="000000" w:themeColor="text1"/>
          <w:lang w:eastAsia="ja-JP"/>
        </w:rPr>
        <w:t>c</w:t>
      </w:r>
      <w:r w:rsidRPr="00203358">
        <w:rPr>
          <w:rFonts w:ascii="Times New Roman" w:hAnsi="Times New Roman" w:cs="Times New Roman"/>
          <w:color w:val="000000" w:themeColor="text1"/>
          <w:lang w:eastAsia="ja-JP"/>
        </w:rPr>
        <w:t xml:space="preserve">húng tôi xin phép xác định ngày giờ bàn giao </w:t>
      </w:r>
      <w:r w:rsidR="00B27746" w:rsidRPr="00203358">
        <w:rPr>
          <w:rFonts w:ascii="Times New Roman" w:hAnsi="Times New Roman" w:cs="Times New Roman"/>
          <w:color w:val="000000" w:themeColor="text1"/>
          <w:lang w:eastAsia="ja-JP"/>
        </w:rPr>
        <w:t>C</w:t>
      </w:r>
      <w:r w:rsidRPr="00203358">
        <w:rPr>
          <w:rFonts w:ascii="Times New Roman" w:hAnsi="Times New Roman" w:cs="Times New Roman"/>
          <w:color w:val="000000" w:themeColor="text1"/>
          <w:lang w:eastAsia="ja-JP"/>
        </w:rPr>
        <w:t xml:space="preserve">ăn </w:t>
      </w:r>
      <w:r w:rsidR="00B27746" w:rsidRPr="00203358">
        <w:rPr>
          <w:rFonts w:ascii="Times New Roman" w:hAnsi="Times New Roman" w:cs="Times New Roman"/>
          <w:color w:val="000000" w:themeColor="text1"/>
          <w:lang w:eastAsia="ja-JP"/>
        </w:rPr>
        <w:t>H</w:t>
      </w:r>
      <w:r w:rsidRPr="00203358">
        <w:rPr>
          <w:rFonts w:ascii="Times New Roman" w:hAnsi="Times New Roman" w:cs="Times New Roman"/>
          <w:color w:val="000000" w:themeColor="text1"/>
          <w:lang w:eastAsia="ja-JP"/>
        </w:rPr>
        <w:t xml:space="preserve">ộ thực tế là thời điểm Bên Mua ký tên vào Biên </w:t>
      </w:r>
      <w:r w:rsidR="00B27746" w:rsidRPr="00203358">
        <w:rPr>
          <w:rFonts w:ascii="Times New Roman" w:hAnsi="Times New Roman" w:cs="Times New Roman"/>
          <w:color w:val="000000" w:themeColor="text1"/>
          <w:lang w:eastAsia="ja-JP"/>
        </w:rPr>
        <w:t>b</w:t>
      </w:r>
      <w:r w:rsidRPr="00203358">
        <w:rPr>
          <w:rFonts w:ascii="Times New Roman" w:hAnsi="Times New Roman" w:cs="Times New Roman"/>
          <w:color w:val="000000" w:themeColor="text1"/>
          <w:lang w:eastAsia="ja-JP"/>
        </w:rPr>
        <w:t>ản bàn giao căn hộ.</w:t>
      </w:r>
    </w:p>
    <w:p w14:paraId="4D79977D" w14:textId="0428F721" w:rsidR="000D4DF1" w:rsidRPr="00203358" w:rsidRDefault="000D4DF1" w:rsidP="00C92AE0">
      <w:pPr>
        <w:pStyle w:val="ListParagraph"/>
        <w:keepNext/>
        <w:numPr>
          <w:ilvl w:val="0"/>
          <w:numId w:val="58"/>
        </w:numPr>
        <w:spacing w:beforeLines="100" w:before="240"/>
        <w:ind w:left="567" w:hanging="567"/>
        <w:jc w:val="both"/>
        <w:rPr>
          <w:rFonts w:ascii="Times New Roman" w:eastAsia="MS Mincho" w:hAnsi="Times New Roman" w:cs="Times New Roman"/>
          <w:b/>
          <w:bCs/>
          <w:color w:val="000000" w:themeColor="text1"/>
          <w:lang w:eastAsia="ja-JP"/>
        </w:rPr>
      </w:pPr>
      <w:r w:rsidRPr="00203358">
        <w:rPr>
          <w:rFonts w:ascii="Times New Roman" w:eastAsia="MS Mincho" w:hAnsi="Times New Roman" w:cs="Times New Roman"/>
          <w:b/>
          <w:bCs/>
          <w:color w:val="000000" w:themeColor="text1"/>
          <w:lang w:eastAsia="ja-JP"/>
        </w:rPr>
        <w:t xml:space="preserve">Về việc thanh toán tiền đợt </w:t>
      </w:r>
      <w:r w:rsidR="009547D2">
        <w:rPr>
          <w:rFonts w:ascii="Times New Roman" w:eastAsia="MS Mincho" w:hAnsi="Times New Roman" w:cs="Times New Roman"/>
          <w:b/>
          <w:bCs/>
          <w:color w:val="000000" w:themeColor="text1"/>
          <w:lang w:eastAsia="ja-JP"/>
        </w:rPr>
        <w:t>2</w:t>
      </w:r>
      <w:r w:rsidRPr="00203358">
        <w:rPr>
          <w:rFonts w:ascii="Times New Roman" w:eastAsia="MS Mincho" w:hAnsi="Times New Roman" w:cs="Times New Roman"/>
          <w:b/>
          <w:bCs/>
          <w:color w:val="000000" w:themeColor="text1"/>
          <w:lang w:eastAsia="ja-JP"/>
        </w:rPr>
        <w:t xml:space="preserve"> theo quy định Hợp Đồng:</w:t>
      </w:r>
    </w:p>
    <w:p w14:paraId="66472870" w14:textId="58D885ED" w:rsidR="000D4DF1" w:rsidRPr="00203358" w:rsidRDefault="000D4DF1" w:rsidP="00DD50BA">
      <w:pPr>
        <w:jc w:val="both"/>
        <w:rPr>
          <w:rFonts w:ascii="Times New Roman" w:hAnsi="Times New Roman" w:cs="Times New Roman"/>
          <w:color w:val="000000" w:themeColor="text1"/>
          <w:lang w:eastAsia="ja-JP"/>
        </w:rPr>
      </w:pPr>
      <w:r w:rsidRPr="00203358">
        <w:rPr>
          <w:rFonts w:ascii="Times New Roman" w:hAnsi="Times New Roman" w:cs="Times New Roman"/>
          <w:color w:val="000000" w:themeColor="text1"/>
        </w:rPr>
        <w:t xml:space="preserve">Căn cứ theo Hợp Đồng, </w:t>
      </w:r>
      <w:r w:rsidR="00DD7112" w:rsidRPr="00203358">
        <w:rPr>
          <w:rFonts w:ascii="Times New Roman" w:hAnsi="Times New Roman" w:cs="Times New Roman"/>
          <w:color w:val="000000" w:themeColor="text1"/>
        </w:rPr>
        <w:t>c</w:t>
      </w:r>
      <w:r w:rsidRPr="00203358">
        <w:rPr>
          <w:rFonts w:ascii="Times New Roman" w:hAnsi="Times New Roman" w:cs="Times New Roman"/>
          <w:color w:val="000000" w:themeColor="text1"/>
        </w:rPr>
        <w:t xml:space="preserve">húng tôi trân trọng đề nghị </w:t>
      </w:r>
      <w:r w:rsidR="00B4334E" w:rsidRPr="00203358">
        <w:rPr>
          <w:rFonts w:ascii="Times New Roman" w:hAnsi="Times New Roman" w:cs="Times New Roman"/>
          <w:color w:val="000000" w:themeColor="text1"/>
        </w:rPr>
        <w:t>Bên Mua</w:t>
      </w:r>
      <w:r w:rsidRPr="00203358">
        <w:rPr>
          <w:rFonts w:ascii="Times New Roman" w:hAnsi="Times New Roman" w:cs="Times New Roman"/>
          <w:color w:val="000000" w:themeColor="text1"/>
        </w:rPr>
        <w:t xml:space="preserve"> thanh toán số tiền</w:t>
      </w:r>
      <w:r w:rsidR="00213A9C" w:rsidRPr="00203358">
        <w:rPr>
          <w:rFonts w:ascii="Times New Roman" w:hAnsi="Times New Roman" w:cs="Times New Roman"/>
          <w:color w:val="000000" w:themeColor="text1"/>
        </w:rPr>
        <w:t xml:space="preserve"> đợt </w:t>
      </w:r>
      <w:r w:rsidR="009547D2">
        <w:rPr>
          <w:rFonts w:ascii="Times New Roman" w:hAnsi="Times New Roman" w:cs="Times New Roman"/>
          <w:color w:val="000000" w:themeColor="text1"/>
        </w:rPr>
        <w:t>2</w:t>
      </w:r>
      <w:r w:rsidRPr="00203358">
        <w:rPr>
          <w:rFonts w:ascii="Times New Roman" w:hAnsi="Times New Roman" w:cs="Times New Roman"/>
          <w:color w:val="000000" w:themeColor="text1"/>
        </w:rPr>
        <w:t xml:space="preserve"> như sau:</w:t>
      </w:r>
    </w:p>
    <w:p w14:paraId="26D0BA6D" w14:textId="4B207001" w:rsidR="00E47A64" w:rsidRPr="00203358" w:rsidRDefault="00213A9C" w:rsidP="00C92AE0">
      <w:pPr>
        <w:pStyle w:val="ListParagraph"/>
        <w:numPr>
          <w:ilvl w:val="0"/>
          <w:numId w:val="41"/>
        </w:numPr>
        <w:ind w:left="567" w:hanging="567"/>
        <w:contextualSpacing w:val="0"/>
        <w:jc w:val="both"/>
        <w:rPr>
          <w:rFonts w:ascii="Times New Roman" w:hAnsi="Times New Roman" w:cs="Times New Roman"/>
          <w:color w:val="000000" w:themeColor="text1"/>
        </w:rPr>
      </w:pPr>
      <w:r w:rsidRPr="00203358">
        <w:rPr>
          <w:rFonts w:ascii="Times New Roman" w:hAnsi="Times New Roman" w:cs="Times New Roman"/>
          <w:color w:val="000000" w:themeColor="text1"/>
        </w:rPr>
        <w:t>Tổng s</w:t>
      </w:r>
      <w:r w:rsidR="000D4DF1" w:rsidRPr="00203358">
        <w:rPr>
          <w:rFonts w:ascii="Times New Roman" w:hAnsi="Times New Roman" w:cs="Times New Roman"/>
          <w:color w:val="000000" w:themeColor="text1"/>
        </w:rPr>
        <w:t>ố tiền</w:t>
      </w:r>
      <w:r w:rsidRPr="00203358">
        <w:rPr>
          <w:rFonts w:ascii="Times New Roman" w:hAnsi="Times New Roman" w:cs="Times New Roman"/>
          <w:color w:val="000000" w:themeColor="text1"/>
        </w:rPr>
        <w:t xml:space="preserve"> phải thanh toán</w:t>
      </w:r>
      <w:r w:rsidR="000D4DF1" w:rsidRPr="00203358">
        <w:rPr>
          <w:rFonts w:ascii="Times New Roman" w:hAnsi="Times New Roman" w:cs="Times New Roman"/>
          <w:color w:val="000000" w:themeColor="text1"/>
        </w:rPr>
        <w:t>: .............................................................. VNĐ</w:t>
      </w:r>
    </w:p>
    <w:p w14:paraId="0E64D486" w14:textId="70D1A67E" w:rsidR="000D4DF1" w:rsidRPr="00203358" w:rsidRDefault="000D4DF1" w:rsidP="00A77224">
      <w:pPr>
        <w:pStyle w:val="ListParagraph"/>
        <w:ind w:left="567"/>
        <w:contextualSpacing w:val="0"/>
        <w:jc w:val="both"/>
        <w:rPr>
          <w:rFonts w:ascii="Times New Roman" w:hAnsi="Times New Roman" w:cs="Times New Roman"/>
          <w:color w:val="000000" w:themeColor="text1"/>
        </w:rPr>
      </w:pPr>
      <w:r w:rsidRPr="00203358">
        <w:rPr>
          <w:rFonts w:ascii="Times New Roman" w:hAnsi="Times New Roman" w:cs="Times New Roman"/>
          <w:color w:val="000000" w:themeColor="text1"/>
        </w:rPr>
        <w:t>(Bằng chữ: ........................................................................................... đồng)</w:t>
      </w:r>
    </w:p>
    <w:p w14:paraId="016818A8" w14:textId="1186839B" w:rsidR="00213A9C" w:rsidRPr="00203358" w:rsidRDefault="00213A9C" w:rsidP="00C21872">
      <w:pPr>
        <w:ind w:left="567"/>
        <w:rPr>
          <w:rFonts w:ascii="Times New Roman" w:eastAsia="MS Mincho" w:hAnsi="Times New Roman" w:cs="Times New Roman"/>
          <w:color w:val="000000" w:themeColor="text1"/>
          <w:lang w:val="en-US" w:eastAsia="ja-JP"/>
        </w:rPr>
      </w:pPr>
      <w:r w:rsidRPr="00203358">
        <w:rPr>
          <w:rFonts w:ascii="Times New Roman" w:eastAsia="MS Mincho" w:hAnsi="Times New Roman" w:cs="Times New Roman"/>
          <w:color w:val="000000" w:themeColor="text1"/>
          <w:lang w:val="en-US" w:eastAsia="ja-JP"/>
        </w:rPr>
        <w:t>Trong đó:</w:t>
      </w:r>
    </w:p>
    <w:p w14:paraId="3444EBF6" w14:textId="4C50BBA2" w:rsidR="000D4DF1" w:rsidRPr="00203358" w:rsidRDefault="00A16D27" w:rsidP="009C2EA3">
      <w:pPr>
        <w:pStyle w:val="ListParagraph"/>
        <w:numPr>
          <w:ilvl w:val="1"/>
          <w:numId w:val="39"/>
        </w:numPr>
        <w:ind w:left="1134" w:hanging="567"/>
        <w:contextualSpacing w:val="0"/>
        <w:jc w:val="both"/>
        <w:rPr>
          <w:rFonts w:ascii="Times New Roman" w:hAnsi="Times New Roman" w:cs="Times New Roman"/>
        </w:rPr>
      </w:pPr>
      <w:r w:rsidRPr="00203358">
        <w:rPr>
          <w:rFonts w:ascii="Times New Roman" w:hAnsi="Times New Roman" w:cs="Times New Roman"/>
        </w:rPr>
        <w:t xml:space="preserve"> </w:t>
      </w:r>
      <w:r w:rsidR="000D4DF1" w:rsidRPr="00203358">
        <w:rPr>
          <w:rFonts w:ascii="Times New Roman" w:hAnsi="Times New Roman" w:cs="Times New Roman"/>
        </w:rPr>
        <w:t xml:space="preserve">[.........] đồng: là </w:t>
      </w:r>
      <w:r w:rsidR="00E8346C" w:rsidRPr="00203358">
        <w:rPr>
          <w:rFonts w:ascii="Times New Roman" w:hAnsi="Times New Roman" w:cs="Times New Roman"/>
        </w:rPr>
        <w:t>45%</w:t>
      </w:r>
      <w:r w:rsidR="000D4DF1" w:rsidRPr="00203358">
        <w:rPr>
          <w:rFonts w:ascii="Times New Roman" w:hAnsi="Times New Roman" w:cs="Times New Roman"/>
        </w:rPr>
        <w:t xml:space="preserve"> </w:t>
      </w:r>
      <w:r w:rsidR="00771379" w:rsidRPr="00203358">
        <w:rPr>
          <w:rFonts w:ascii="Times New Roman" w:hAnsi="Times New Roman" w:cs="Times New Roman"/>
        </w:rPr>
        <w:t>G</w:t>
      </w:r>
      <w:r w:rsidR="00213A9C" w:rsidRPr="00203358">
        <w:rPr>
          <w:rFonts w:ascii="Times New Roman" w:hAnsi="Times New Roman" w:cs="Times New Roman"/>
        </w:rPr>
        <w:t xml:space="preserve">iá </w:t>
      </w:r>
      <w:r w:rsidR="00771379" w:rsidRPr="00203358">
        <w:rPr>
          <w:rFonts w:ascii="Times New Roman" w:hAnsi="Times New Roman" w:cs="Times New Roman"/>
        </w:rPr>
        <w:t>B</w:t>
      </w:r>
      <w:r w:rsidR="00213A9C" w:rsidRPr="00203358">
        <w:rPr>
          <w:rFonts w:ascii="Times New Roman" w:hAnsi="Times New Roman" w:cs="Times New Roman"/>
        </w:rPr>
        <w:t xml:space="preserve">án </w:t>
      </w:r>
      <w:r w:rsidR="00DD3A8B" w:rsidRPr="00203358">
        <w:rPr>
          <w:rFonts w:ascii="Times New Roman" w:hAnsi="Times New Roman" w:cs="Times New Roman"/>
        </w:rPr>
        <w:t>Căn Hộ</w:t>
      </w:r>
      <w:r w:rsidR="00213A9C" w:rsidRPr="00203358">
        <w:rPr>
          <w:rFonts w:ascii="Times New Roman" w:hAnsi="Times New Roman" w:cs="Times New Roman"/>
        </w:rPr>
        <w:t xml:space="preserve"> (chưa thuế GTGT)</w:t>
      </w:r>
    </w:p>
    <w:p w14:paraId="4ADFC0C7" w14:textId="503B21BF" w:rsidR="007C2038" w:rsidRPr="00203358" w:rsidRDefault="00A16D27" w:rsidP="009C2EA3">
      <w:pPr>
        <w:pStyle w:val="ListParagraph"/>
        <w:numPr>
          <w:ilvl w:val="1"/>
          <w:numId w:val="39"/>
        </w:numPr>
        <w:ind w:left="1134" w:hanging="567"/>
        <w:contextualSpacing w:val="0"/>
        <w:jc w:val="both"/>
        <w:rPr>
          <w:rFonts w:ascii="Times New Roman" w:hAnsi="Times New Roman" w:cs="Times New Roman"/>
        </w:rPr>
      </w:pPr>
      <w:r w:rsidRPr="00203358">
        <w:rPr>
          <w:rFonts w:ascii="Times New Roman" w:hAnsi="Times New Roman" w:cs="Times New Roman"/>
        </w:rPr>
        <w:t xml:space="preserve"> </w:t>
      </w:r>
      <w:r w:rsidR="007C2038" w:rsidRPr="00203358">
        <w:rPr>
          <w:rFonts w:ascii="Times New Roman" w:hAnsi="Times New Roman" w:cs="Times New Roman"/>
        </w:rPr>
        <w:t xml:space="preserve">[.........] đồng: là </w:t>
      </w:r>
      <w:r w:rsidR="00EE1C0A" w:rsidRPr="00203358">
        <w:rPr>
          <w:rFonts w:ascii="Times New Roman" w:hAnsi="Times New Roman" w:cs="Times New Roman"/>
        </w:rPr>
        <w:t>t</w:t>
      </w:r>
      <w:r w:rsidR="0088001B" w:rsidRPr="00203358">
        <w:rPr>
          <w:rFonts w:ascii="Times New Roman" w:hAnsi="Times New Roman" w:cs="Times New Roman"/>
          <w:color w:val="000000" w:themeColor="text1"/>
          <w:kern w:val="36"/>
          <w:bdr w:val="none" w:sz="0" w:space="0" w:color="auto" w:frame="1"/>
          <w:lang w:eastAsia="ja-JP"/>
        </w:rPr>
        <w:t xml:space="preserve">huế GTGT </w:t>
      </w:r>
      <w:r w:rsidR="00213A9C" w:rsidRPr="00203358">
        <w:rPr>
          <w:rFonts w:ascii="Times New Roman" w:hAnsi="Times New Roman" w:cs="Times New Roman"/>
          <w:color w:val="000000" w:themeColor="text1"/>
          <w:kern w:val="36"/>
          <w:bdr w:val="none" w:sz="0" w:space="0" w:color="auto" w:frame="1"/>
          <w:lang w:eastAsia="ja-JP"/>
        </w:rPr>
        <w:t>tương ứng</w:t>
      </w:r>
    </w:p>
    <w:p w14:paraId="12895C5A" w14:textId="078A8BCF" w:rsidR="000D4DF1" w:rsidRPr="00203358" w:rsidRDefault="00A16D27" w:rsidP="009C2EA3">
      <w:pPr>
        <w:pStyle w:val="ListParagraph"/>
        <w:numPr>
          <w:ilvl w:val="1"/>
          <w:numId w:val="39"/>
        </w:numPr>
        <w:ind w:left="1134" w:hanging="567"/>
        <w:contextualSpacing w:val="0"/>
        <w:jc w:val="both"/>
        <w:rPr>
          <w:rFonts w:ascii="Times New Roman" w:hAnsi="Times New Roman" w:cs="Times New Roman"/>
          <w:color w:val="000000" w:themeColor="text1"/>
        </w:rPr>
      </w:pPr>
      <w:r w:rsidRPr="00203358">
        <w:rPr>
          <w:rFonts w:ascii="Times New Roman" w:hAnsi="Times New Roman" w:cs="Times New Roman"/>
          <w:color w:val="000000" w:themeColor="text1"/>
        </w:rPr>
        <w:t xml:space="preserve"> </w:t>
      </w:r>
      <w:r w:rsidR="000D4DF1" w:rsidRPr="00203358">
        <w:rPr>
          <w:rFonts w:ascii="Times New Roman" w:hAnsi="Times New Roman" w:cs="Times New Roman"/>
          <w:color w:val="000000" w:themeColor="text1"/>
        </w:rPr>
        <w:t>[</w:t>
      </w:r>
      <w:r w:rsidR="000D4DF1" w:rsidRPr="00203358">
        <w:rPr>
          <w:rFonts w:ascii="Times New Roman" w:hAnsi="Times New Roman" w:cs="Times New Roman"/>
        </w:rPr>
        <w:t>.........</w:t>
      </w:r>
      <w:r w:rsidR="000D4DF1" w:rsidRPr="00203358">
        <w:rPr>
          <w:rFonts w:ascii="Times New Roman" w:hAnsi="Times New Roman" w:cs="Times New Roman"/>
          <w:color w:val="000000" w:themeColor="text1"/>
        </w:rPr>
        <w:t>] đồ</w:t>
      </w:r>
      <w:r w:rsidR="00AF3C99" w:rsidRPr="00203358">
        <w:rPr>
          <w:rFonts w:ascii="Times New Roman" w:hAnsi="Times New Roman" w:cs="Times New Roman"/>
          <w:color w:val="000000" w:themeColor="text1"/>
        </w:rPr>
        <w:t>ng: là K</w:t>
      </w:r>
      <w:r w:rsidR="000D4DF1" w:rsidRPr="00203358">
        <w:rPr>
          <w:rFonts w:ascii="Times New Roman" w:hAnsi="Times New Roman" w:cs="Times New Roman"/>
          <w:color w:val="000000" w:themeColor="text1"/>
        </w:rPr>
        <w:t xml:space="preserve">inh phí bảo trì </w:t>
      </w:r>
      <w:r w:rsidR="007E5A48" w:rsidRPr="00203358">
        <w:rPr>
          <w:rFonts w:ascii="Times New Roman" w:hAnsi="Times New Roman" w:cs="Times New Roman"/>
          <w:color w:val="000000" w:themeColor="text1"/>
        </w:rPr>
        <w:t>của phần sở hữu chung</w:t>
      </w:r>
    </w:p>
    <w:p w14:paraId="4459B9B1" w14:textId="69889AF8" w:rsidR="00157626" w:rsidRPr="00203358" w:rsidRDefault="005C3159" w:rsidP="009C2EA3">
      <w:pPr>
        <w:pStyle w:val="ListParagraph"/>
        <w:numPr>
          <w:ilvl w:val="1"/>
          <w:numId w:val="39"/>
        </w:numPr>
        <w:tabs>
          <w:tab w:val="left" w:pos="1138"/>
        </w:tabs>
        <w:ind w:left="1890" w:hanging="1350"/>
        <w:contextualSpacing w:val="0"/>
        <w:jc w:val="both"/>
        <w:rPr>
          <w:rFonts w:ascii="Times New Roman" w:hAnsi="Times New Roman" w:cs="Times New Roman"/>
          <w:color w:val="000000" w:themeColor="text1"/>
        </w:rPr>
      </w:pPr>
      <w:r w:rsidRPr="00203358">
        <w:rPr>
          <w:rFonts w:ascii="Times New Roman" w:hAnsi="Times New Roman" w:cs="Times New Roman"/>
          <w:color w:val="000000" w:themeColor="text1"/>
        </w:rPr>
        <w:t xml:space="preserve"> </w:t>
      </w:r>
      <w:r w:rsidR="00157626" w:rsidRPr="00203358">
        <w:rPr>
          <w:rFonts w:ascii="Times New Roman" w:hAnsi="Times New Roman" w:cs="Times New Roman"/>
          <w:color w:val="000000" w:themeColor="text1"/>
        </w:rPr>
        <w:t>[</w:t>
      </w:r>
      <w:r w:rsidR="00157626" w:rsidRPr="00203358">
        <w:rPr>
          <w:rFonts w:ascii="Times New Roman" w:hAnsi="Times New Roman" w:cs="Times New Roman"/>
        </w:rPr>
        <w:t>.........</w:t>
      </w:r>
      <w:r w:rsidR="00157626" w:rsidRPr="00203358">
        <w:rPr>
          <w:rFonts w:ascii="Times New Roman" w:hAnsi="Times New Roman" w:cs="Times New Roman"/>
          <w:color w:val="000000" w:themeColor="text1"/>
        </w:rPr>
        <w:t>] đồng: là Phí quản lý vận hành</w:t>
      </w:r>
      <w:r w:rsidR="00213A9C" w:rsidRPr="00203358">
        <w:rPr>
          <w:rFonts w:ascii="Times New Roman" w:hAnsi="Times New Roman" w:cs="Times New Roman"/>
          <w:color w:val="000000" w:themeColor="text1"/>
        </w:rPr>
        <w:t xml:space="preserve"> (đã có thuế GTGT)</w:t>
      </w:r>
      <w:r w:rsidR="00157626" w:rsidRPr="00203358">
        <w:rPr>
          <w:rFonts w:ascii="Times New Roman" w:hAnsi="Times New Roman" w:cs="Times New Roman"/>
          <w:color w:val="000000" w:themeColor="text1"/>
        </w:rPr>
        <w:t xml:space="preserve"> </w:t>
      </w:r>
      <w:r w:rsidR="00EF2FD9" w:rsidRPr="00203358">
        <w:rPr>
          <w:rFonts w:ascii="Times New Roman" w:eastAsia="Times New Roman" w:hAnsi="Times New Roman" w:cs="Times New Roman"/>
          <w:color w:val="000000" w:themeColor="text1"/>
          <w:kern w:val="36"/>
          <w:bdr w:val="none" w:sz="0" w:space="0" w:color="auto" w:frame="1"/>
          <w:lang w:val="nb-NO"/>
        </w:rPr>
        <w:t xml:space="preserve">của 1 tháng </w:t>
      </w:r>
    </w:p>
    <w:p w14:paraId="4B27A10A" w14:textId="2A8FA9B2" w:rsidR="000D4DF1" w:rsidRPr="00203358" w:rsidRDefault="00E17793" w:rsidP="00C92AE0">
      <w:pPr>
        <w:pStyle w:val="ListParagraph"/>
        <w:numPr>
          <w:ilvl w:val="0"/>
          <w:numId w:val="41"/>
        </w:numPr>
        <w:ind w:left="567" w:hanging="567"/>
        <w:contextualSpacing w:val="0"/>
        <w:jc w:val="both"/>
        <w:rPr>
          <w:rFonts w:ascii="Times New Roman" w:hAnsi="Times New Roman" w:cs="Times New Roman"/>
          <w:color w:val="000000" w:themeColor="text1"/>
        </w:rPr>
      </w:pPr>
      <w:r w:rsidRPr="00203358">
        <w:rPr>
          <w:rFonts w:ascii="Times New Roman" w:hAnsi="Times New Roman" w:cs="Times New Roman"/>
          <w:color w:val="000000" w:themeColor="text1"/>
        </w:rPr>
        <w:t>Phương thức</w:t>
      </w:r>
      <w:r w:rsidR="000D4DF1" w:rsidRPr="00203358">
        <w:rPr>
          <w:rFonts w:ascii="Times New Roman" w:hAnsi="Times New Roman" w:cs="Times New Roman"/>
          <w:color w:val="000000" w:themeColor="text1"/>
        </w:rPr>
        <w:t xml:space="preserve"> thanh toán:</w:t>
      </w:r>
    </w:p>
    <w:p w14:paraId="48CDDF01" w14:textId="18EADD14" w:rsidR="00213A9C" w:rsidRPr="00203358" w:rsidRDefault="00213A9C" w:rsidP="00A77224">
      <w:pPr>
        <w:ind w:left="567"/>
        <w:jc w:val="both"/>
        <w:rPr>
          <w:rFonts w:ascii="Times New Roman" w:hAnsi="Times New Roman" w:cs="Times New Roman"/>
          <w:color w:val="000000" w:themeColor="text1"/>
        </w:rPr>
      </w:pPr>
      <w:r w:rsidRPr="00203358">
        <w:rPr>
          <w:rFonts w:ascii="Times New Roman" w:hAnsi="Times New Roman" w:cs="Times New Roman"/>
          <w:color w:val="000000" w:themeColor="text1"/>
        </w:rPr>
        <w:t>Bên Mua thanh toán bằng hình thức chuyển khoản theo thông tin dưới đây. Lưu ý, Bên Mua chỉ được chuyển khoản bằng tài khoản mang tên Bên Mua.</w:t>
      </w:r>
    </w:p>
    <w:p w14:paraId="1CF10946" w14:textId="77777777" w:rsidR="00213A9C" w:rsidRPr="00203358" w:rsidRDefault="00213A9C" w:rsidP="00C21872">
      <w:pPr>
        <w:pStyle w:val="ListParagraph"/>
        <w:ind w:left="567"/>
        <w:contextualSpacing w:val="0"/>
        <w:jc w:val="both"/>
        <w:rPr>
          <w:rFonts w:ascii="Times New Roman" w:hAnsi="Times New Roman" w:cs="Times New Roman"/>
          <w:color w:val="000000" w:themeColor="text1"/>
        </w:rPr>
      </w:pPr>
      <w:r w:rsidRPr="00203358">
        <w:rPr>
          <w:rFonts w:ascii="Times New Roman" w:hAnsi="Times New Roman" w:cs="Times New Roman"/>
          <w:color w:val="000000" w:themeColor="text1"/>
        </w:rPr>
        <w:t>Tên Tài khoản Ngân hàng:</w:t>
      </w:r>
      <w:r w:rsidRPr="00203358">
        <w:rPr>
          <w:rFonts w:ascii="Times New Roman" w:hAnsi="Times New Roman" w:cs="Times New Roman"/>
          <w:color w:val="000000" w:themeColor="text1"/>
          <w:lang w:eastAsia="ja-JP"/>
        </w:rPr>
        <w:t xml:space="preserve"> </w:t>
      </w:r>
      <w:r w:rsidRPr="00203358">
        <w:rPr>
          <w:rFonts w:ascii="Times New Roman" w:hAnsi="Times New Roman" w:cs="Times New Roman"/>
          <w:color w:val="000000" w:themeColor="text1"/>
        </w:rPr>
        <w:t>Công ty TNHH MTV Sun Frontier Đà Nẵng</w:t>
      </w:r>
    </w:p>
    <w:p w14:paraId="4A80F5D8" w14:textId="77777777" w:rsidR="00213A9C" w:rsidRPr="00203358" w:rsidRDefault="00213A9C" w:rsidP="00C21872">
      <w:pPr>
        <w:tabs>
          <w:tab w:val="right" w:leader="dot" w:pos="6804"/>
        </w:tabs>
        <w:ind w:left="567"/>
        <w:rPr>
          <w:rFonts w:ascii="Times New Roman" w:hAnsi="Times New Roman" w:cs="Times New Roman"/>
          <w:color w:val="000000" w:themeColor="text1"/>
        </w:rPr>
      </w:pPr>
      <w:r w:rsidRPr="00203358">
        <w:rPr>
          <w:rFonts w:ascii="Times New Roman" w:hAnsi="Times New Roman" w:cs="Times New Roman"/>
          <w:color w:val="000000" w:themeColor="text1"/>
        </w:rPr>
        <w:t>Tài khoản số: ................</w:t>
      </w:r>
      <w:r w:rsidRPr="00203358">
        <w:rPr>
          <w:rFonts w:ascii="Times New Roman" w:hAnsi="Times New Roman" w:cs="Times New Roman"/>
          <w:color w:val="000000" w:themeColor="text1"/>
          <w:lang w:val="nb-NO"/>
        </w:rPr>
        <w:t>............</w:t>
      </w:r>
      <w:r w:rsidRPr="00203358">
        <w:rPr>
          <w:rFonts w:ascii="Times New Roman" w:hAnsi="Times New Roman" w:cs="Times New Roman"/>
          <w:color w:val="000000" w:themeColor="text1"/>
        </w:rPr>
        <w:t>.......................</w:t>
      </w:r>
      <w:r w:rsidRPr="00203358">
        <w:rPr>
          <w:rFonts w:ascii="Times New Roman" w:hAnsi="Times New Roman" w:cs="Times New Roman"/>
          <w:color w:val="000000" w:themeColor="text1"/>
          <w:lang w:val="nb-NO"/>
        </w:rPr>
        <w:t>............</w:t>
      </w:r>
      <w:r w:rsidRPr="00203358">
        <w:rPr>
          <w:rFonts w:ascii="Times New Roman" w:hAnsi="Times New Roman" w:cs="Times New Roman"/>
          <w:color w:val="000000" w:themeColor="text1"/>
        </w:rPr>
        <w:t>..............................</w:t>
      </w:r>
    </w:p>
    <w:p w14:paraId="32C5FD0A" w14:textId="77777777" w:rsidR="00213A9C" w:rsidRPr="00203358" w:rsidRDefault="00213A9C" w:rsidP="00C21872">
      <w:pPr>
        <w:tabs>
          <w:tab w:val="right" w:leader="dot" w:pos="6804"/>
        </w:tabs>
        <w:ind w:left="567"/>
        <w:rPr>
          <w:rFonts w:ascii="Times New Roman" w:hAnsi="Times New Roman" w:cs="Times New Roman"/>
          <w:color w:val="000000" w:themeColor="text1"/>
        </w:rPr>
      </w:pPr>
      <w:r w:rsidRPr="00203358">
        <w:rPr>
          <w:rFonts w:ascii="Times New Roman" w:hAnsi="Times New Roman" w:cs="Times New Roman"/>
          <w:color w:val="000000" w:themeColor="text1"/>
        </w:rPr>
        <w:lastRenderedPageBreak/>
        <w:t>Tại Ngân hàng:</w:t>
      </w:r>
      <w:r w:rsidRPr="00203358">
        <w:rPr>
          <w:rFonts w:ascii="Times New Roman" w:hAnsi="Times New Roman" w:cs="Times New Roman"/>
          <w:color w:val="000000" w:themeColor="text1"/>
          <w:lang w:eastAsia="ja-JP"/>
        </w:rPr>
        <w:t xml:space="preserve"> </w:t>
      </w:r>
      <w:r w:rsidRPr="00203358">
        <w:rPr>
          <w:rFonts w:ascii="Times New Roman" w:hAnsi="Times New Roman" w:cs="Times New Roman"/>
          <w:color w:val="000000" w:themeColor="text1"/>
        </w:rPr>
        <w:t>................</w:t>
      </w:r>
      <w:r w:rsidRPr="00203358">
        <w:rPr>
          <w:rFonts w:ascii="Times New Roman" w:hAnsi="Times New Roman" w:cs="Times New Roman"/>
          <w:color w:val="000000" w:themeColor="text1"/>
          <w:lang w:val="nb-NO"/>
        </w:rPr>
        <w:t>............</w:t>
      </w:r>
      <w:r w:rsidRPr="00203358">
        <w:rPr>
          <w:rFonts w:ascii="Times New Roman" w:hAnsi="Times New Roman" w:cs="Times New Roman"/>
          <w:color w:val="000000" w:themeColor="text1"/>
        </w:rPr>
        <w:t>.......................</w:t>
      </w:r>
      <w:r w:rsidRPr="00203358">
        <w:rPr>
          <w:rFonts w:ascii="Times New Roman" w:hAnsi="Times New Roman" w:cs="Times New Roman"/>
          <w:color w:val="000000" w:themeColor="text1"/>
          <w:lang w:val="nb-NO"/>
        </w:rPr>
        <w:t>............</w:t>
      </w:r>
      <w:r w:rsidRPr="00203358">
        <w:rPr>
          <w:rFonts w:ascii="Times New Roman" w:hAnsi="Times New Roman" w:cs="Times New Roman"/>
          <w:color w:val="000000" w:themeColor="text1"/>
        </w:rPr>
        <w:t>...........................</w:t>
      </w:r>
    </w:p>
    <w:p w14:paraId="5D8B64D5" w14:textId="77777777" w:rsidR="00213A9C" w:rsidRPr="00203358" w:rsidRDefault="00213A9C" w:rsidP="00C21872">
      <w:pPr>
        <w:tabs>
          <w:tab w:val="right" w:leader="dot" w:pos="6804"/>
        </w:tabs>
        <w:ind w:left="567"/>
        <w:rPr>
          <w:rFonts w:ascii="Times New Roman" w:hAnsi="Times New Roman" w:cs="Times New Roman"/>
          <w:color w:val="000000" w:themeColor="text1"/>
        </w:rPr>
      </w:pPr>
      <w:r w:rsidRPr="00203358">
        <w:rPr>
          <w:rFonts w:ascii="Times New Roman" w:hAnsi="Times New Roman" w:cs="Times New Roman"/>
          <w:color w:val="000000" w:themeColor="text1"/>
        </w:rPr>
        <w:t>Mã số Swift: ................</w:t>
      </w:r>
      <w:r w:rsidRPr="00203358">
        <w:rPr>
          <w:rFonts w:ascii="Times New Roman" w:hAnsi="Times New Roman" w:cs="Times New Roman"/>
          <w:color w:val="000000" w:themeColor="text1"/>
          <w:lang w:val="nb-NO"/>
        </w:rPr>
        <w:t>............</w:t>
      </w:r>
      <w:r w:rsidRPr="00203358">
        <w:rPr>
          <w:rFonts w:ascii="Times New Roman" w:hAnsi="Times New Roman" w:cs="Times New Roman"/>
          <w:color w:val="000000" w:themeColor="text1"/>
        </w:rPr>
        <w:t>.......................</w:t>
      </w:r>
      <w:r w:rsidRPr="00203358">
        <w:rPr>
          <w:rFonts w:ascii="Times New Roman" w:hAnsi="Times New Roman" w:cs="Times New Roman"/>
          <w:color w:val="000000" w:themeColor="text1"/>
          <w:lang w:val="nb-NO"/>
        </w:rPr>
        <w:t>............</w:t>
      </w:r>
      <w:r w:rsidRPr="00203358">
        <w:rPr>
          <w:rFonts w:ascii="Times New Roman" w:hAnsi="Times New Roman" w:cs="Times New Roman"/>
          <w:color w:val="000000" w:themeColor="text1"/>
        </w:rPr>
        <w:t>................................</w:t>
      </w:r>
    </w:p>
    <w:p w14:paraId="47A83398" w14:textId="77777777" w:rsidR="00213A9C" w:rsidRPr="00203358" w:rsidRDefault="00213A9C" w:rsidP="00C21872">
      <w:pPr>
        <w:tabs>
          <w:tab w:val="right" w:leader="dot" w:pos="6804"/>
        </w:tabs>
        <w:ind w:left="567"/>
        <w:rPr>
          <w:rFonts w:ascii="Times New Roman" w:hAnsi="Times New Roman" w:cs="Times New Roman"/>
          <w:color w:val="000000" w:themeColor="text1"/>
        </w:rPr>
      </w:pPr>
      <w:r w:rsidRPr="00203358">
        <w:rPr>
          <w:rFonts w:ascii="Times New Roman" w:hAnsi="Times New Roman" w:cs="Times New Roman"/>
          <w:color w:val="000000" w:themeColor="text1"/>
          <w:lang w:eastAsia="ja-JP"/>
        </w:rPr>
        <w:t>Swift</w:t>
      </w:r>
      <w:r w:rsidRPr="00203358">
        <w:rPr>
          <w:rFonts w:ascii="Times New Roman" w:hAnsi="Times New Roman" w:cs="Times New Roman"/>
          <w:color w:val="000000" w:themeColor="text1"/>
        </w:rPr>
        <w:t>コード：</w:t>
      </w:r>
      <w:r w:rsidRPr="00203358">
        <w:rPr>
          <w:rFonts w:ascii="Times New Roman" w:hAnsi="Times New Roman" w:cs="Times New Roman"/>
          <w:color w:val="000000" w:themeColor="text1"/>
        </w:rPr>
        <w:t>................</w:t>
      </w:r>
      <w:r w:rsidRPr="00203358">
        <w:rPr>
          <w:rFonts w:ascii="Times New Roman" w:hAnsi="Times New Roman" w:cs="Times New Roman"/>
          <w:color w:val="000000" w:themeColor="text1"/>
          <w:lang w:val="nb-NO"/>
        </w:rPr>
        <w:t>............</w:t>
      </w:r>
      <w:r w:rsidRPr="00203358">
        <w:rPr>
          <w:rFonts w:ascii="Times New Roman" w:hAnsi="Times New Roman" w:cs="Times New Roman"/>
          <w:color w:val="000000" w:themeColor="text1"/>
        </w:rPr>
        <w:t>.......................</w:t>
      </w:r>
      <w:r w:rsidRPr="00203358">
        <w:rPr>
          <w:rFonts w:ascii="Times New Roman" w:hAnsi="Times New Roman" w:cs="Times New Roman"/>
          <w:color w:val="000000" w:themeColor="text1"/>
          <w:lang w:val="nb-NO"/>
        </w:rPr>
        <w:t>............</w:t>
      </w:r>
      <w:r w:rsidRPr="00203358">
        <w:rPr>
          <w:rFonts w:ascii="Times New Roman" w:hAnsi="Times New Roman" w:cs="Times New Roman"/>
          <w:color w:val="000000" w:themeColor="text1"/>
        </w:rPr>
        <w:t>............................</w:t>
      </w:r>
    </w:p>
    <w:p w14:paraId="1AD01D7F" w14:textId="030254E5" w:rsidR="00213A9C" w:rsidRPr="00203358" w:rsidRDefault="00213A9C" w:rsidP="00384EB6">
      <w:pPr>
        <w:ind w:left="567"/>
        <w:jc w:val="both"/>
        <w:rPr>
          <w:rFonts w:ascii="Times New Roman" w:hAnsi="Times New Roman" w:cs="Times New Roman"/>
          <w:color w:val="000000" w:themeColor="text1"/>
        </w:rPr>
      </w:pPr>
      <w:r w:rsidRPr="00203358">
        <w:rPr>
          <w:rFonts w:ascii="Times New Roman" w:hAnsi="Times New Roman" w:cs="Times New Roman"/>
          <w:color w:val="000000" w:themeColor="text1"/>
        </w:rPr>
        <w:t>Nội dung chuyển khoản:</w:t>
      </w:r>
      <w:r w:rsidRPr="00203358" w:rsidDel="008416DF">
        <w:rPr>
          <w:rFonts w:ascii="Times New Roman" w:hAnsi="Times New Roman" w:cs="Times New Roman"/>
          <w:color w:val="000000" w:themeColor="text1"/>
        </w:rPr>
        <w:t xml:space="preserve"> </w:t>
      </w:r>
      <w:r w:rsidR="00AD1EE3" w:rsidRPr="00203358">
        <w:rPr>
          <w:rFonts w:ascii="Times New Roman" w:hAnsi="Times New Roman" w:cs="Times New Roman"/>
          <w:color w:val="000000" w:themeColor="text1"/>
        </w:rPr>
        <w:t xml:space="preserve">Thanh toán Giá </w:t>
      </w:r>
      <w:r w:rsidR="00771379" w:rsidRPr="00203358">
        <w:rPr>
          <w:rFonts w:ascii="Times New Roman" w:hAnsi="Times New Roman" w:cs="Times New Roman"/>
          <w:color w:val="000000" w:themeColor="text1"/>
        </w:rPr>
        <w:t>B</w:t>
      </w:r>
      <w:r w:rsidR="00AD1EE3" w:rsidRPr="00203358">
        <w:rPr>
          <w:rFonts w:ascii="Times New Roman" w:hAnsi="Times New Roman" w:cs="Times New Roman"/>
          <w:color w:val="000000" w:themeColor="text1"/>
        </w:rPr>
        <w:t xml:space="preserve">án </w:t>
      </w:r>
      <w:r w:rsidR="00771379" w:rsidRPr="00203358">
        <w:rPr>
          <w:rFonts w:ascii="Times New Roman" w:hAnsi="Times New Roman" w:cs="Times New Roman"/>
          <w:color w:val="000000" w:themeColor="text1"/>
        </w:rPr>
        <w:t>C</w:t>
      </w:r>
      <w:r w:rsidR="00AD1EE3" w:rsidRPr="00203358">
        <w:rPr>
          <w:rFonts w:ascii="Times New Roman" w:hAnsi="Times New Roman" w:cs="Times New Roman"/>
          <w:color w:val="000000" w:themeColor="text1"/>
        </w:rPr>
        <w:t xml:space="preserve">ăn </w:t>
      </w:r>
      <w:r w:rsidR="00771379" w:rsidRPr="00203358">
        <w:rPr>
          <w:rFonts w:ascii="Times New Roman" w:hAnsi="Times New Roman" w:cs="Times New Roman"/>
          <w:color w:val="000000" w:themeColor="text1"/>
        </w:rPr>
        <w:t>H</w:t>
      </w:r>
      <w:r w:rsidR="00AD1EE3" w:rsidRPr="00203358">
        <w:rPr>
          <w:rFonts w:ascii="Times New Roman" w:hAnsi="Times New Roman" w:cs="Times New Roman"/>
          <w:color w:val="000000" w:themeColor="text1"/>
        </w:rPr>
        <w:t>ộ</w:t>
      </w:r>
      <w:r w:rsidR="002252CC" w:rsidRPr="00203358">
        <w:rPr>
          <w:rFonts w:ascii="Times New Roman" w:hAnsi="Times New Roman" w:cs="Times New Roman"/>
          <w:color w:val="000000" w:themeColor="text1"/>
        </w:rPr>
        <w:t xml:space="preserve"> </w:t>
      </w:r>
      <w:r w:rsidRPr="00203358">
        <w:rPr>
          <w:rFonts w:ascii="Times New Roman" w:hAnsi="Times New Roman" w:cs="Times New Roman"/>
          <w:color w:val="000000" w:themeColor="text1"/>
        </w:rPr>
        <w:t>đợt</w:t>
      </w:r>
      <w:r w:rsidR="0053477C" w:rsidRPr="00203358">
        <w:rPr>
          <w:rFonts w:ascii="Times New Roman" w:hAnsi="Times New Roman" w:cs="Times New Roman"/>
          <w:color w:val="000000" w:themeColor="text1"/>
        </w:rPr>
        <w:t xml:space="preserve"> </w:t>
      </w:r>
      <w:r w:rsidR="0022054E">
        <w:rPr>
          <w:rFonts w:ascii="Times New Roman" w:hAnsi="Times New Roman" w:cs="Times New Roman"/>
          <w:color w:val="000000" w:themeColor="text1"/>
        </w:rPr>
        <w:t>1</w:t>
      </w:r>
      <w:r w:rsidR="0022054E" w:rsidRPr="00203358">
        <w:rPr>
          <w:rFonts w:ascii="Times New Roman" w:hAnsi="Times New Roman" w:cs="Times New Roman"/>
          <w:color w:val="000000" w:themeColor="text1"/>
        </w:rPr>
        <w:t xml:space="preserve"> </w:t>
      </w:r>
      <w:r w:rsidRPr="00203358">
        <w:rPr>
          <w:rFonts w:ascii="Times New Roman" w:hAnsi="Times New Roman" w:cs="Times New Roman"/>
          <w:color w:val="000000" w:themeColor="text1"/>
        </w:rPr>
        <w:t xml:space="preserve">cho </w:t>
      </w:r>
      <w:r w:rsidR="00DD3A8B" w:rsidRPr="00203358">
        <w:rPr>
          <w:rFonts w:ascii="Times New Roman" w:hAnsi="Times New Roman" w:cs="Times New Roman"/>
          <w:color w:val="000000" w:themeColor="text1"/>
        </w:rPr>
        <w:t>Căn Hộ</w:t>
      </w:r>
      <w:r w:rsidRPr="00203358">
        <w:rPr>
          <w:rFonts w:ascii="Times New Roman" w:hAnsi="Times New Roman" w:cs="Times New Roman"/>
          <w:color w:val="000000" w:themeColor="text1"/>
        </w:rPr>
        <w:t xml:space="preserve"> số …, tầng …, thuộc Toà nhà Hiyori Garden Tower</w:t>
      </w:r>
    </w:p>
    <w:p w14:paraId="51C6F0C1" w14:textId="4D6391BA" w:rsidR="000D4DF1" w:rsidRPr="00203358" w:rsidRDefault="000D4DF1" w:rsidP="00C92AE0">
      <w:pPr>
        <w:pStyle w:val="ListParagraph"/>
        <w:numPr>
          <w:ilvl w:val="0"/>
          <w:numId w:val="41"/>
        </w:numPr>
        <w:ind w:left="567" w:hanging="567"/>
        <w:contextualSpacing w:val="0"/>
        <w:jc w:val="both"/>
        <w:rPr>
          <w:rFonts w:ascii="Times New Roman" w:eastAsia="MS Mincho" w:hAnsi="Times New Roman" w:cs="Times New Roman"/>
          <w:color w:val="000000" w:themeColor="text1"/>
          <w:lang w:eastAsia="ja-JP"/>
        </w:rPr>
      </w:pPr>
      <w:r w:rsidRPr="00203358">
        <w:rPr>
          <w:rFonts w:ascii="Times New Roman" w:hAnsi="Times New Roman" w:cs="Times New Roman"/>
          <w:color w:val="000000" w:themeColor="text1"/>
        </w:rPr>
        <w:t>Thời hạn thanh toán:</w:t>
      </w:r>
      <w:r w:rsidR="00213A9C" w:rsidRPr="00203358">
        <w:rPr>
          <w:rFonts w:ascii="Times New Roman" w:hAnsi="Times New Roman" w:cs="Times New Roman"/>
          <w:color w:val="000000" w:themeColor="text1"/>
        </w:rPr>
        <w:t xml:space="preserve"> </w:t>
      </w:r>
      <w:r w:rsidR="00C428B1" w:rsidRPr="00203358">
        <w:rPr>
          <w:rFonts w:ascii="Times New Roman" w:hAnsi="Times New Roman" w:cs="Times New Roman"/>
          <w:color w:val="000000" w:themeColor="text1"/>
        </w:rPr>
        <w:t xml:space="preserve">trong vòng 3 ngày làm việc kể từ </w:t>
      </w:r>
      <w:r w:rsidR="00213A9C" w:rsidRPr="00203358">
        <w:rPr>
          <w:rFonts w:ascii="Times New Roman" w:hAnsi="Times New Roman" w:cs="Times New Roman"/>
          <w:color w:val="000000" w:themeColor="text1"/>
        </w:rPr>
        <w:t xml:space="preserve">ngày nhận bàn giao </w:t>
      </w:r>
      <w:r w:rsidR="00DD3A8B" w:rsidRPr="00203358">
        <w:rPr>
          <w:rFonts w:ascii="Times New Roman" w:hAnsi="Times New Roman" w:cs="Times New Roman"/>
          <w:color w:val="000000" w:themeColor="text1"/>
        </w:rPr>
        <w:t>Căn Hộ</w:t>
      </w:r>
    </w:p>
    <w:p w14:paraId="5303CC08" w14:textId="77777777" w:rsidR="000D4DF1" w:rsidRPr="00203358" w:rsidRDefault="000D4DF1" w:rsidP="00547069">
      <w:pPr>
        <w:spacing w:beforeLines="100" w:before="240"/>
        <w:jc w:val="both"/>
        <w:outlineLvl w:val="0"/>
        <w:rPr>
          <w:rFonts w:ascii="Times New Roman" w:hAnsi="Times New Roman" w:cs="Times New Roman"/>
          <w:b/>
          <w:color w:val="000000" w:themeColor="text1"/>
        </w:rPr>
      </w:pPr>
      <w:r w:rsidRPr="00203358">
        <w:rPr>
          <w:rFonts w:ascii="Times New Roman" w:hAnsi="Times New Roman" w:cs="Times New Roman"/>
          <w:b/>
          <w:color w:val="000000" w:themeColor="text1"/>
          <w:u w:val="single"/>
        </w:rPr>
        <w:t>Lưu ý quan trọng</w:t>
      </w:r>
      <w:r w:rsidRPr="00203358">
        <w:rPr>
          <w:rFonts w:ascii="Times New Roman" w:hAnsi="Times New Roman" w:cs="Times New Roman"/>
          <w:b/>
          <w:color w:val="000000" w:themeColor="text1"/>
        </w:rPr>
        <w:t>:</w:t>
      </w:r>
    </w:p>
    <w:p w14:paraId="3C3AA552" w14:textId="027878E7" w:rsidR="00472684" w:rsidRPr="00203358" w:rsidRDefault="00832E01" w:rsidP="00C92AE0">
      <w:pPr>
        <w:pStyle w:val="ListParagraph"/>
        <w:numPr>
          <w:ilvl w:val="1"/>
          <w:numId w:val="42"/>
        </w:numPr>
        <w:ind w:left="567" w:hanging="567"/>
        <w:jc w:val="both"/>
        <w:rPr>
          <w:rFonts w:ascii="Times New Roman" w:hAnsi="Times New Roman" w:cs="Times New Roman"/>
          <w:color w:val="000000" w:themeColor="text1"/>
        </w:rPr>
      </w:pPr>
      <w:r w:rsidRPr="00203358">
        <w:rPr>
          <w:rFonts w:ascii="Times New Roman" w:hAnsi="Times New Roman" w:cs="Times New Roman"/>
          <w:color w:val="000000" w:themeColor="text1"/>
        </w:rPr>
        <w:t xml:space="preserve">Xin hãy thực hiện tất cả nghĩa vụ </w:t>
      </w:r>
      <w:r w:rsidR="00213A9C" w:rsidRPr="00203358">
        <w:rPr>
          <w:rFonts w:ascii="Times New Roman" w:hAnsi="Times New Roman" w:cs="Times New Roman"/>
          <w:color w:val="000000" w:themeColor="text1"/>
        </w:rPr>
        <w:t xml:space="preserve">đến hạn </w:t>
      </w:r>
      <w:r w:rsidR="00A73C80" w:rsidRPr="00203358">
        <w:rPr>
          <w:rFonts w:ascii="Times New Roman" w:hAnsi="Times New Roman" w:cs="Times New Roman"/>
          <w:color w:val="000000" w:themeColor="text1"/>
        </w:rPr>
        <w:t xml:space="preserve">được quy định trong Hợp </w:t>
      </w:r>
      <w:r w:rsidR="00C731FF" w:rsidRPr="00203358">
        <w:rPr>
          <w:rFonts w:ascii="Times New Roman" w:hAnsi="Times New Roman" w:cs="Times New Roman"/>
          <w:color w:val="000000" w:themeColor="text1"/>
        </w:rPr>
        <w:t>Đ</w:t>
      </w:r>
      <w:r w:rsidR="00A73C80" w:rsidRPr="00203358">
        <w:rPr>
          <w:rFonts w:ascii="Times New Roman" w:hAnsi="Times New Roman" w:cs="Times New Roman"/>
          <w:color w:val="000000" w:themeColor="text1"/>
        </w:rPr>
        <w:t xml:space="preserve">ồng </w:t>
      </w:r>
      <w:r w:rsidRPr="00203358">
        <w:rPr>
          <w:rFonts w:ascii="Times New Roman" w:hAnsi="Times New Roman" w:cs="Times New Roman"/>
          <w:color w:val="000000" w:themeColor="text1"/>
        </w:rPr>
        <w:t>của Bên Mua cho đến trước khi bàn giao</w:t>
      </w:r>
      <w:r w:rsidR="00A73C80" w:rsidRPr="00203358">
        <w:rPr>
          <w:rFonts w:ascii="Times New Roman" w:hAnsi="Times New Roman" w:cs="Times New Roman"/>
          <w:color w:val="000000" w:themeColor="text1"/>
        </w:rPr>
        <w:t xml:space="preserve"> </w:t>
      </w:r>
      <w:r w:rsidR="00DD3A8B" w:rsidRPr="00203358">
        <w:rPr>
          <w:rFonts w:ascii="Times New Roman" w:hAnsi="Times New Roman" w:cs="Times New Roman"/>
          <w:color w:val="000000" w:themeColor="text1"/>
        </w:rPr>
        <w:t>Căn Hộ</w:t>
      </w:r>
      <w:r w:rsidR="00A65C77" w:rsidRPr="00203358">
        <w:rPr>
          <w:rFonts w:ascii="Times New Roman" w:hAnsi="Times New Roman" w:cs="Times New Roman"/>
          <w:color w:val="000000" w:themeColor="text1"/>
          <w:lang w:eastAsia="ja-JP"/>
        </w:rPr>
        <w:t>. Việc hoàn thành tất cả các điều kiện của việc bàn giao được quy định tại Hợp Đồng</w:t>
      </w:r>
      <w:r w:rsidR="008E263D" w:rsidRPr="00203358">
        <w:rPr>
          <w:rFonts w:ascii="Times New Roman" w:hAnsi="Times New Roman" w:cs="Times New Roman"/>
          <w:color w:val="000000" w:themeColor="text1"/>
          <w:lang w:eastAsia="ja-JP"/>
        </w:rPr>
        <w:t xml:space="preserve">, bao gồm việc </w:t>
      </w:r>
      <w:r w:rsidR="007706FB" w:rsidRPr="00203358">
        <w:rPr>
          <w:rFonts w:ascii="Times New Roman" w:hAnsi="Times New Roman" w:cs="Times New Roman"/>
          <w:color w:val="000000" w:themeColor="text1"/>
          <w:lang w:eastAsia="ja-JP"/>
        </w:rPr>
        <w:t xml:space="preserve">hoàn thành </w:t>
      </w:r>
      <w:r w:rsidR="008E263D" w:rsidRPr="00203358">
        <w:rPr>
          <w:rFonts w:ascii="Times New Roman" w:hAnsi="Times New Roman" w:cs="Times New Roman"/>
          <w:color w:val="000000" w:themeColor="text1"/>
          <w:lang w:eastAsia="ja-JP"/>
        </w:rPr>
        <w:t xml:space="preserve">tất cả </w:t>
      </w:r>
      <w:r w:rsidR="007706FB" w:rsidRPr="00203358">
        <w:rPr>
          <w:rFonts w:ascii="Times New Roman" w:hAnsi="Times New Roman" w:cs="Times New Roman"/>
          <w:color w:val="000000" w:themeColor="text1"/>
          <w:lang w:eastAsia="ja-JP"/>
        </w:rPr>
        <w:t xml:space="preserve">các </w:t>
      </w:r>
      <w:r w:rsidR="008E263D" w:rsidRPr="00203358">
        <w:rPr>
          <w:rFonts w:ascii="Times New Roman" w:hAnsi="Times New Roman" w:cs="Times New Roman"/>
          <w:color w:val="000000" w:themeColor="text1"/>
          <w:lang w:eastAsia="ja-JP"/>
        </w:rPr>
        <w:t xml:space="preserve">nghĩa vụ đó </w:t>
      </w:r>
      <w:r w:rsidR="006E299F" w:rsidRPr="00203358">
        <w:rPr>
          <w:rFonts w:ascii="Times New Roman" w:hAnsi="Times New Roman" w:cs="Times New Roman"/>
          <w:color w:val="000000" w:themeColor="text1"/>
          <w:lang w:eastAsia="ja-JP"/>
        </w:rPr>
        <w:t>là điều kiện tiền đề của việc bàn giao.</w:t>
      </w:r>
    </w:p>
    <w:p w14:paraId="38630DDD" w14:textId="3A919672" w:rsidR="000D4DF1" w:rsidRPr="00203358" w:rsidRDefault="000D4DF1" w:rsidP="00C92AE0">
      <w:pPr>
        <w:pStyle w:val="ListParagraph"/>
        <w:numPr>
          <w:ilvl w:val="1"/>
          <w:numId w:val="42"/>
        </w:numPr>
        <w:ind w:left="567" w:hanging="567"/>
        <w:jc w:val="both"/>
        <w:rPr>
          <w:rFonts w:ascii="Times New Roman" w:hAnsi="Times New Roman" w:cs="Times New Roman"/>
          <w:color w:val="000000" w:themeColor="text1"/>
        </w:rPr>
      </w:pPr>
      <w:r w:rsidRPr="00203358">
        <w:rPr>
          <w:rFonts w:ascii="Times New Roman" w:hAnsi="Times New Roman" w:cs="Times New Roman"/>
          <w:color w:val="000000" w:themeColor="text1"/>
        </w:rPr>
        <w:t xml:space="preserve">Chúng tôi xin lưu ý rằng </w:t>
      </w:r>
      <w:r w:rsidR="00B4334E" w:rsidRPr="00203358">
        <w:rPr>
          <w:rFonts w:ascii="Times New Roman" w:hAnsi="Times New Roman" w:cs="Times New Roman"/>
          <w:color w:val="000000" w:themeColor="text1"/>
        </w:rPr>
        <w:t>Bên Mua</w:t>
      </w:r>
      <w:r w:rsidRPr="00203358">
        <w:rPr>
          <w:rFonts w:ascii="Times New Roman" w:hAnsi="Times New Roman" w:cs="Times New Roman"/>
          <w:color w:val="000000" w:themeColor="text1"/>
        </w:rPr>
        <w:t xml:space="preserve"> có trách nhiệm </w:t>
      </w:r>
      <w:r w:rsidR="00662A2C" w:rsidRPr="00203358">
        <w:rPr>
          <w:rFonts w:ascii="Times New Roman" w:hAnsi="Times New Roman" w:cs="Times New Roman"/>
          <w:color w:val="000000" w:themeColor="text1"/>
        </w:rPr>
        <w:t>nhận bàn giao</w:t>
      </w:r>
      <w:r w:rsidR="00EE4E34" w:rsidRPr="00203358">
        <w:rPr>
          <w:rFonts w:ascii="Times New Roman" w:hAnsi="Times New Roman" w:cs="Times New Roman"/>
          <w:color w:val="000000" w:themeColor="text1"/>
        </w:rPr>
        <w:t xml:space="preserve"> </w:t>
      </w:r>
      <w:r w:rsidR="00DD3A8B" w:rsidRPr="00203358">
        <w:rPr>
          <w:rFonts w:ascii="Times New Roman" w:hAnsi="Times New Roman" w:cs="Times New Roman"/>
          <w:color w:val="000000" w:themeColor="text1"/>
        </w:rPr>
        <w:t>Căn Hộ</w:t>
      </w:r>
      <w:r w:rsidR="00225E62" w:rsidRPr="00203358">
        <w:rPr>
          <w:rFonts w:ascii="Times New Roman" w:hAnsi="Times New Roman" w:cs="Times New Roman"/>
          <w:color w:val="000000" w:themeColor="text1"/>
        </w:rPr>
        <w:t xml:space="preserve"> </w:t>
      </w:r>
      <w:r w:rsidR="00662A2C" w:rsidRPr="00203358">
        <w:rPr>
          <w:rFonts w:ascii="Times New Roman" w:hAnsi="Times New Roman" w:cs="Times New Roman"/>
          <w:color w:val="000000" w:themeColor="text1"/>
        </w:rPr>
        <w:t xml:space="preserve">trong vòng 7 ngày kể từ ngày </w:t>
      </w:r>
      <w:r w:rsidR="00317666" w:rsidRPr="00203358">
        <w:rPr>
          <w:rFonts w:ascii="Times New Roman" w:hAnsi="Times New Roman" w:cs="Times New Roman"/>
          <w:color w:val="000000" w:themeColor="text1"/>
        </w:rPr>
        <w:t xml:space="preserve">ngay </w:t>
      </w:r>
      <w:r w:rsidR="00662A2C" w:rsidRPr="00203358">
        <w:rPr>
          <w:rFonts w:ascii="Times New Roman" w:hAnsi="Times New Roman" w:cs="Times New Roman"/>
          <w:color w:val="000000" w:themeColor="text1"/>
        </w:rPr>
        <w:t xml:space="preserve">sau ngày </w:t>
      </w:r>
      <w:r w:rsidR="00635F7D">
        <w:rPr>
          <w:rFonts w:ascii="Times New Roman" w:hAnsi="Times New Roman" w:cs="Times New Roman" w:hint="eastAsia"/>
          <w:color w:val="000000" w:themeColor="text1"/>
          <w:lang w:eastAsia="ja-JP"/>
        </w:rPr>
        <w:t>ký H</w:t>
      </w:r>
      <w:r w:rsidR="00635F7D" w:rsidRPr="00B17FA9">
        <w:rPr>
          <w:rFonts w:ascii="Times New Roman" w:hAnsi="Times New Roman" w:cs="Times New Roman"/>
          <w:color w:val="000000" w:themeColor="text1"/>
          <w:lang w:eastAsia="ja-JP"/>
        </w:rPr>
        <w:t>ợp Đồng</w:t>
      </w:r>
      <w:r w:rsidR="00662A2C" w:rsidRPr="00203358">
        <w:rPr>
          <w:rFonts w:ascii="Times New Roman" w:hAnsi="Times New Roman" w:cs="Times New Roman"/>
          <w:color w:val="000000" w:themeColor="text1"/>
        </w:rPr>
        <w:t xml:space="preserve"> </w:t>
      </w:r>
      <w:r w:rsidR="00225E62" w:rsidRPr="00203358">
        <w:rPr>
          <w:rFonts w:ascii="Times New Roman" w:hAnsi="Times New Roman" w:cs="Times New Roman"/>
          <w:color w:val="000000" w:themeColor="text1"/>
        </w:rPr>
        <w:t xml:space="preserve">trong trường hợp Căn Hộ đã đủ điều kiện bàn giao khi Quý vị đã </w:t>
      </w:r>
      <w:r w:rsidR="00635F7D">
        <w:rPr>
          <w:rFonts w:ascii="Times New Roman" w:hAnsi="Times New Roman" w:cs="Times New Roman" w:hint="eastAsia"/>
          <w:color w:val="000000" w:themeColor="text1"/>
          <w:lang w:eastAsia="ja-JP"/>
        </w:rPr>
        <w:t>ký H</w:t>
      </w:r>
      <w:r w:rsidR="00635F7D" w:rsidRPr="00B17FA9">
        <w:rPr>
          <w:rFonts w:ascii="Times New Roman" w:hAnsi="Times New Roman" w:cs="Times New Roman"/>
          <w:color w:val="000000" w:themeColor="text1"/>
          <w:lang w:eastAsia="ja-JP"/>
        </w:rPr>
        <w:t>ợp Đồng</w:t>
      </w:r>
      <w:r w:rsidRPr="00203358">
        <w:rPr>
          <w:rFonts w:ascii="Times New Roman" w:hAnsi="Times New Roman" w:cs="Times New Roman"/>
          <w:color w:val="000000" w:themeColor="text1"/>
        </w:rPr>
        <w:t>.</w:t>
      </w:r>
      <w:r w:rsidR="00C277F9" w:rsidRPr="00203358">
        <w:rPr>
          <w:rFonts w:ascii="Times New Roman" w:hAnsi="Times New Roman" w:cs="Times New Roman"/>
          <w:color w:val="000000" w:themeColor="text1"/>
        </w:rPr>
        <w:t xml:space="preserve"> Nếu </w:t>
      </w:r>
      <w:r w:rsidR="00DB01EA" w:rsidRPr="00203358">
        <w:rPr>
          <w:rFonts w:ascii="Times New Roman" w:hAnsi="Times New Roman" w:cs="Times New Roman"/>
          <w:color w:val="000000" w:themeColor="text1"/>
        </w:rPr>
        <w:t>không nhận bàn giao vào ngày giờ bàn giao đó</w:t>
      </w:r>
      <w:r w:rsidR="00C277F9" w:rsidRPr="00203358">
        <w:rPr>
          <w:rFonts w:ascii="Times New Roman" w:hAnsi="Times New Roman" w:cs="Times New Roman"/>
          <w:color w:val="000000" w:themeColor="text1"/>
        </w:rPr>
        <w:t xml:space="preserve">, </w:t>
      </w:r>
      <w:r w:rsidR="00DD7112" w:rsidRPr="00203358">
        <w:rPr>
          <w:rFonts w:ascii="Times New Roman" w:hAnsi="Times New Roman" w:cs="Times New Roman"/>
          <w:color w:val="000000" w:themeColor="text1"/>
        </w:rPr>
        <w:t>c</w:t>
      </w:r>
      <w:r w:rsidR="00C277F9" w:rsidRPr="00203358">
        <w:rPr>
          <w:rFonts w:ascii="Times New Roman" w:hAnsi="Times New Roman" w:cs="Times New Roman"/>
          <w:color w:val="000000" w:themeColor="text1"/>
        </w:rPr>
        <w:t xml:space="preserve">húng tôi </w:t>
      </w:r>
      <w:r w:rsidR="00052E7D" w:rsidRPr="00203358">
        <w:rPr>
          <w:rFonts w:ascii="Times New Roman" w:hAnsi="Times New Roman" w:cs="Times New Roman"/>
          <w:color w:val="000000" w:themeColor="text1"/>
        </w:rPr>
        <w:t xml:space="preserve">sẽ thực hiện </w:t>
      </w:r>
      <w:r w:rsidR="00C277F9" w:rsidRPr="00203358">
        <w:rPr>
          <w:rFonts w:ascii="Times New Roman" w:hAnsi="Times New Roman" w:cs="Times New Roman"/>
          <w:color w:val="000000" w:themeColor="text1"/>
        </w:rPr>
        <w:t xml:space="preserve">quyền yêu cầu thanh toán tiền chậm </w:t>
      </w:r>
      <w:r w:rsidR="00052E7D" w:rsidRPr="00203358">
        <w:rPr>
          <w:rFonts w:ascii="Times New Roman" w:hAnsi="Times New Roman" w:cs="Times New Roman"/>
          <w:color w:val="000000" w:themeColor="text1"/>
        </w:rPr>
        <w:t xml:space="preserve">trễ, </w:t>
      </w:r>
      <w:r w:rsidR="00971C0E" w:rsidRPr="00203358">
        <w:rPr>
          <w:rFonts w:ascii="Times New Roman" w:hAnsi="Times New Roman" w:cs="Times New Roman"/>
          <w:color w:val="000000" w:themeColor="text1"/>
        </w:rPr>
        <w:t>quyền chấm dứt Hợp Đồng</w:t>
      </w:r>
      <w:r w:rsidR="00C277F9" w:rsidRPr="00203358">
        <w:rPr>
          <w:rFonts w:ascii="Times New Roman" w:hAnsi="Times New Roman" w:cs="Times New Roman"/>
          <w:color w:val="000000" w:themeColor="text1"/>
        </w:rPr>
        <w:t xml:space="preserve"> và các quyền khác theo quy định của Hợp Đồng</w:t>
      </w:r>
      <w:r w:rsidR="00AF0F41" w:rsidRPr="00203358">
        <w:rPr>
          <w:rFonts w:ascii="Times New Roman" w:hAnsi="Times New Roman" w:cs="Times New Roman"/>
          <w:color w:val="000000" w:themeColor="text1"/>
        </w:rPr>
        <w:t xml:space="preserve"> tương ứng với điều kiện quy định tại Hợp Đồng, ngoài trừ trường hợp vì lý do quy về trách nhiệm của </w:t>
      </w:r>
      <w:r w:rsidR="00DD7112" w:rsidRPr="00203358">
        <w:rPr>
          <w:rFonts w:ascii="Times New Roman" w:hAnsi="Times New Roman" w:cs="Times New Roman"/>
          <w:color w:val="000000" w:themeColor="text1"/>
        </w:rPr>
        <w:t>c</w:t>
      </w:r>
      <w:r w:rsidR="00AF0F41" w:rsidRPr="00203358">
        <w:rPr>
          <w:rFonts w:ascii="Times New Roman" w:hAnsi="Times New Roman" w:cs="Times New Roman"/>
          <w:color w:val="000000" w:themeColor="text1"/>
        </w:rPr>
        <w:t>húng tôi</w:t>
      </w:r>
      <w:r w:rsidR="00C277F9" w:rsidRPr="00203358">
        <w:rPr>
          <w:rFonts w:ascii="Times New Roman" w:hAnsi="Times New Roman" w:cs="Times New Roman"/>
          <w:color w:val="000000" w:themeColor="text1"/>
        </w:rPr>
        <w:t>.</w:t>
      </w:r>
    </w:p>
    <w:p w14:paraId="06163C95" w14:textId="4CD2D8F6" w:rsidR="000D4DF1" w:rsidRPr="00203358" w:rsidRDefault="00533E2C" w:rsidP="00C92AE0">
      <w:pPr>
        <w:pStyle w:val="ListParagraph"/>
        <w:numPr>
          <w:ilvl w:val="1"/>
          <w:numId w:val="42"/>
        </w:numPr>
        <w:ind w:left="567" w:hanging="567"/>
        <w:jc w:val="both"/>
        <w:rPr>
          <w:rFonts w:ascii="Times New Roman" w:hAnsi="Times New Roman" w:cs="Times New Roman"/>
          <w:color w:val="000000" w:themeColor="text1"/>
        </w:rPr>
      </w:pPr>
      <w:r w:rsidRPr="00203358">
        <w:rPr>
          <w:rFonts w:ascii="Times New Roman" w:hAnsi="Times New Roman" w:cs="Times New Roman"/>
          <w:color w:val="000000" w:themeColor="text1"/>
        </w:rPr>
        <w:t xml:space="preserve">Nếu người đại diện </w:t>
      </w:r>
      <w:r w:rsidR="00A73C80" w:rsidRPr="00203358">
        <w:rPr>
          <w:rFonts w:ascii="Times New Roman" w:hAnsi="Times New Roman" w:cs="Times New Roman"/>
          <w:color w:val="000000" w:themeColor="text1"/>
        </w:rPr>
        <w:t xml:space="preserve">hợp pháp của Bên Mua </w:t>
      </w:r>
      <w:r w:rsidRPr="00203358">
        <w:rPr>
          <w:rFonts w:ascii="Times New Roman" w:hAnsi="Times New Roman" w:cs="Times New Roman"/>
          <w:color w:val="000000" w:themeColor="text1"/>
        </w:rPr>
        <w:t>đến</w:t>
      </w:r>
      <w:r w:rsidR="00B66B7F" w:rsidRPr="00203358">
        <w:rPr>
          <w:rFonts w:ascii="Times New Roman" w:hAnsi="Times New Roman" w:cs="Times New Roman"/>
          <w:color w:val="000000" w:themeColor="text1"/>
        </w:rPr>
        <w:t xml:space="preserve"> </w:t>
      </w:r>
      <w:r w:rsidR="00A73C80" w:rsidRPr="00203358">
        <w:rPr>
          <w:rFonts w:ascii="Times New Roman" w:hAnsi="Times New Roman" w:cs="Times New Roman"/>
          <w:color w:val="000000" w:themeColor="text1"/>
        </w:rPr>
        <w:t xml:space="preserve">nhận bàn giao </w:t>
      </w:r>
      <w:r w:rsidR="00DD3A8B" w:rsidRPr="00203358">
        <w:rPr>
          <w:rFonts w:ascii="Times New Roman" w:hAnsi="Times New Roman" w:cs="Times New Roman"/>
          <w:color w:val="000000" w:themeColor="text1"/>
        </w:rPr>
        <w:t>Căn Hộ</w:t>
      </w:r>
      <w:r w:rsidR="00A73C80" w:rsidRPr="00203358">
        <w:rPr>
          <w:rFonts w:ascii="Times New Roman" w:hAnsi="Times New Roman" w:cs="Times New Roman"/>
          <w:color w:val="000000" w:themeColor="text1"/>
        </w:rPr>
        <w:t xml:space="preserve"> thì vui lòng </w:t>
      </w:r>
      <w:r w:rsidR="0037397B" w:rsidRPr="00203358">
        <w:rPr>
          <w:rFonts w:ascii="Times New Roman" w:hAnsi="Times New Roman" w:cs="Times New Roman"/>
          <w:color w:val="000000" w:themeColor="text1"/>
        </w:rPr>
        <w:t xml:space="preserve">gửi trước cho </w:t>
      </w:r>
      <w:r w:rsidR="00DD7112" w:rsidRPr="00203358">
        <w:rPr>
          <w:rFonts w:ascii="Times New Roman" w:hAnsi="Times New Roman" w:cs="Times New Roman"/>
          <w:color w:val="000000" w:themeColor="text1"/>
        </w:rPr>
        <w:t>c</w:t>
      </w:r>
      <w:r w:rsidR="0037397B" w:rsidRPr="00203358">
        <w:rPr>
          <w:rFonts w:ascii="Times New Roman" w:hAnsi="Times New Roman" w:cs="Times New Roman"/>
          <w:color w:val="000000" w:themeColor="text1"/>
        </w:rPr>
        <w:t xml:space="preserve">húng tôi bản sao </w:t>
      </w:r>
      <w:r w:rsidR="00A73C80" w:rsidRPr="00203358">
        <w:rPr>
          <w:rFonts w:ascii="Times New Roman" w:hAnsi="Times New Roman" w:cs="Times New Roman"/>
          <w:color w:val="000000" w:themeColor="text1"/>
        </w:rPr>
        <w:t xml:space="preserve">giấy ủy quyền có hiệu lực </w:t>
      </w:r>
      <w:r w:rsidR="0037397B" w:rsidRPr="00203358">
        <w:rPr>
          <w:rFonts w:ascii="Times New Roman" w:hAnsi="Times New Roman" w:cs="Times New Roman"/>
          <w:color w:val="000000" w:themeColor="text1"/>
        </w:rPr>
        <w:t xml:space="preserve">qua </w:t>
      </w:r>
      <w:r w:rsidR="008A599F" w:rsidRPr="00203358">
        <w:rPr>
          <w:rFonts w:ascii="Times New Roman" w:hAnsi="Times New Roman" w:cs="Times New Roman"/>
          <w:color w:val="000000" w:themeColor="text1"/>
          <w:lang w:eastAsia="ja-JP"/>
        </w:rPr>
        <w:t>e</w:t>
      </w:r>
      <w:r w:rsidR="0037397B" w:rsidRPr="00203358">
        <w:rPr>
          <w:rFonts w:ascii="Times New Roman" w:hAnsi="Times New Roman" w:cs="Times New Roman"/>
          <w:color w:val="000000" w:themeColor="text1"/>
        </w:rPr>
        <w:t xml:space="preserve">mail (địa chỉ </w:t>
      </w:r>
      <w:r w:rsidR="008A599F" w:rsidRPr="00203358">
        <w:rPr>
          <w:rFonts w:ascii="Times New Roman" w:hAnsi="Times New Roman" w:cs="Times New Roman"/>
          <w:color w:val="000000" w:themeColor="text1"/>
          <w:lang w:eastAsia="ja-JP"/>
        </w:rPr>
        <w:t>e</w:t>
      </w:r>
      <w:r w:rsidR="0037397B" w:rsidRPr="00203358">
        <w:rPr>
          <w:rFonts w:ascii="Times New Roman" w:hAnsi="Times New Roman" w:cs="Times New Roman"/>
          <w:color w:val="000000" w:themeColor="text1"/>
        </w:rPr>
        <w:t>mail:</w:t>
      </w:r>
      <w:r w:rsidR="006814D2" w:rsidRPr="00203358">
        <w:rPr>
          <w:rFonts w:ascii="Times New Roman" w:hAnsi="Times New Roman" w:cs="Times New Roman"/>
          <w:color w:val="000000" w:themeColor="text1"/>
        </w:rPr>
        <w:t xml:space="preserve"> </w:t>
      </w:r>
      <w:r w:rsidR="0037397B" w:rsidRPr="00203358">
        <w:rPr>
          <w:rFonts w:ascii="Times New Roman" w:hAnsi="Times New Roman" w:cs="Times New Roman"/>
          <w:color w:val="000000" w:themeColor="text1"/>
        </w:rPr>
        <w:t>..............................)</w:t>
      </w:r>
      <w:r w:rsidR="000D4DF1" w:rsidRPr="00203358">
        <w:rPr>
          <w:rFonts w:ascii="Times New Roman" w:hAnsi="Times New Roman" w:cs="Times New Roman"/>
          <w:color w:val="000000" w:themeColor="text1"/>
        </w:rPr>
        <w:t xml:space="preserve"> </w:t>
      </w:r>
      <w:r w:rsidR="000462F7" w:rsidRPr="00203358">
        <w:rPr>
          <w:rFonts w:ascii="Times New Roman" w:hAnsi="Times New Roman" w:cs="Times New Roman"/>
          <w:color w:val="000000" w:themeColor="text1"/>
        </w:rPr>
        <w:t xml:space="preserve">hoặc qua fax (số fax: ..............................) </w:t>
      </w:r>
      <w:r w:rsidR="001C1EAA" w:rsidRPr="00203358">
        <w:rPr>
          <w:rFonts w:ascii="Times New Roman" w:hAnsi="Times New Roman" w:cs="Times New Roman"/>
          <w:color w:val="000000" w:themeColor="text1"/>
        </w:rPr>
        <w:t>và</w:t>
      </w:r>
      <w:r w:rsidR="000D4DF1" w:rsidRPr="00203358">
        <w:rPr>
          <w:rFonts w:ascii="Times New Roman" w:hAnsi="Times New Roman" w:cs="Times New Roman"/>
          <w:color w:val="000000" w:themeColor="text1"/>
        </w:rPr>
        <w:t xml:space="preserve"> </w:t>
      </w:r>
      <w:r w:rsidR="00A73C80" w:rsidRPr="00203358">
        <w:rPr>
          <w:rFonts w:ascii="Times New Roman" w:hAnsi="Times New Roman" w:cs="Times New Roman"/>
          <w:color w:val="000000" w:themeColor="text1"/>
        </w:rPr>
        <w:t xml:space="preserve">phải </w:t>
      </w:r>
      <w:r w:rsidR="00E623EA" w:rsidRPr="00203358">
        <w:rPr>
          <w:rFonts w:ascii="Times New Roman" w:hAnsi="Times New Roman" w:cs="Times New Roman"/>
          <w:color w:val="000000" w:themeColor="text1"/>
        </w:rPr>
        <w:t>nộp</w:t>
      </w:r>
      <w:r w:rsidR="000D4DF1" w:rsidRPr="00203358">
        <w:rPr>
          <w:rFonts w:ascii="Times New Roman" w:hAnsi="Times New Roman" w:cs="Times New Roman"/>
          <w:color w:val="000000" w:themeColor="text1"/>
        </w:rPr>
        <w:t xml:space="preserve"> bản gốc </w:t>
      </w:r>
      <w:r w:rsidR="001C1EAA" w:rsidRPr="00203358">
        <w:rPr>
          <w:rFonts w:ascii="Times New Roman" w:hAnsi="Times New Roman" w:cs="Times New Roman"/>
          <w:color w:val="000000" w:themeColor="text1"/>
        </w:rPr>
        <w:t xml:space="preserve">khi </w:t>
      </w:r>
      <w:r w:rsidR="00A73C80" w:rsidRPr="00203358">
        <w:rPr>
          <w:rFonts w:ascii="Times New Roman" w:hAnsi="Times New Roman" w:cs="Times New Roman"/>
          <w:color w:val="000000" w:themeColor="text1"/>
        </w:rPr>
        <w:t xml:space="preserve">nhận </w:t>
      </w:r>
      <w:r w:rsidR="001C1EAA" w:rsidRPr="00203358">
        <w:rPr>
          <w:rFonts w:ascii="Times New Roman" w:hAnsi="Times New Roman" w:cs="Times New Roman"/>
          <w:color w:val="000000" w:themeColor="text1"/>
        </w:rPr>
        <w:t>bàn giao</w:t>
      </w:r>
      <w:r w:rsidR="00ED4712" w:rsidRPr="00203358">
        <w:rPr>
          <w:rFonts w:ascii="Times New Roman" w:hAnsi="Times New Roman" w:cs="Times New Roman"/>
          <w:color w:val="000000" w:themeColor="text1"/>
        </w:rPr>
        <w:t xml:space="preserve">. </w:t>
      </w:r>
      <w:r w:rsidR="00A73C80" w:rsidRPr="00203358">
        <w:rPr>
          <w:rFonts w:ascii="Times New Roman" w:hAnsi="Times New Roman" w:cs="Times New Roman"/>
          <w:color w:val="000000" w:themeColor="text1"/>
        </w:rPr>
        <w:t xml:space="preserve">Trong trường hợp không gửi trước bản sao qua email hoặc không </w:t>
      </w:r>
      <w:r w:rsidR="00075B8D" w:rsidRPr="00203358">
        <w:rPr>
          <w:rFonts w:ascii="Times New Roman" w:hAnsi="Times New Roman" w:cs="Times New Roman"/>
          <w:color w:val="000000" w:themeColor="text1"/>
        </w:rPr>
        <w:t xml:space="preserve">cung cấp </w:t>
      </w:r>
      <w:r w:rsidR="00A73C80" w:rsidRPr="00203358">
        <w:rPr>
          <w:rFonts w:ascii="Times New Roman" w:hAnsi="Times New Roman" w:cs="Times New Roman"/>
          <w:color w:val="000000" w:themeColor="text1"/>
        </w:rPr>
        <w:t>được bản gốc Giấy ủy quyền có hiệu lực</w:t>
      </w:r>
      <w:r w:rsidR="00947B89" w:rsidRPr="00203358">
        <w:rPr>
          <w:rFonts w:ascii="Times New Roman" w:hAnsi="Times New Roman" w:cs="Times New Roman"/>
          <w:color w:val="000000" w:themeColor="text1"/>
        </w:rPr>
        <w:t xml:space="preserve">, hoặc </w:t>
      </w:r>
      <w:r w:rsidR="00DD7112" w:rsidRPr="00203358">
        <w:rPr>
          <w:rFonts w:ascii="Times New Roman" w:hAnsi="Times New Roman" w:cs="Times New Roman"/>
          <w:color w:val="000000" w:themeColor="text1"/>
        </w:rPr>
        <w:t>c</w:t>
      </w:r>
      <w:r w:rsidR="00947B89" w:rsidRPr="00203358">
        <w:rPr>
          <w:rFonts w:ascii="Times New Roman" w:hAnsi="Times New Roman" w:cs="Times New Roman"/>
          <w:color w:val="000000" w:themeColor="text1"/>
        </w:rPr>
        <w:t xml:space="preserve">húng tôi không thể đánh giá được đây là người đại diện hợp pháp bằng bản gốc đó </w:t>
      </w:r>
      <w:r w:rsidR="00A73C80" w:rsidRPr="00203358">
        <w:rPr>
          <w:rFonts w:ascii="Times New Roman" w:hAnsi="Times New Roman" w:cs="Times New Roman"/>
          <w:color w:val="000000" w:themeColor="text1"/>
        </w:rPr>
        <w:t xml:space="preserve">thì xin thứ lỗi </w:t>
      </w:r>
      <w:r w:rsidR="00DD7112" w:rsidRPr="00203358">
        <w:rPr>
          <w:rFonts w:ascii="Times New Roman" w:hAnsi="Times New Roman" w:cs="Times New Roman"/>
          <w:color w:val="000000" w:themeColor="text1"/>
        </w:rPr>
        <w:t>c</w:t>
      </w:r>
      <w:r w:rsidR="00A73C80" w:rsidRPr="00203358">
        <w:rPr>
          <w:rFonts w:ascii="Times New Roman" w:hAnsi="Times New Roman" w:cs="Times New Roman"/>
          <w:color w:val="000000" w:themeColor="text1"/>
        </w:rPr>
        <w:t xml:space="preserve">húng tôi phải từ chối việc xem xét và bàn giao </w:t>
      </w:r>
      <w:r w:rsidR="00DD3A8B" w:rsidRPr="00203358">
        <w:rPr>
          <w:rFonts w:ascii="Times New Roman" w:hAnsi="Times New Roman" w:cs="Times New Roman"/>
          <w:color w:val="000000" w:themeColor="text1"/>
        </w:rPr>
        <w:t>Căn Hộ</w:t>
      </w:r>
      <w:r w:rsidR="00A73C80" w:rsidRPr="00203358">
        <w:rPr>
          <w:rFonts w:ascii="Times New Roman" w:hAnsi="Times New Roman" w:cs="Times New Roman"/>
          <w:color w:val="000000" w:themeColor="text1"/>
        </w:rPr>
        <w:t>.</w:t>
      </w:r>
    </w:p>
    <w:p w14:paraId="33375D05" w14:textId="68921A2A" w:rsidR="000D4DF1" w:rsidRPr="00203358" w:rsidRDefault="000D4DF1" w:rsidP="00BA53BA">
      <w:pPr>
        <w:widowControl/>
        <w:rPr>
          <w:rFonts w:ascii="Times New Roman" w:hAnsi="Times New Roman" w:cs="Times New Roman"/>
          <w:color w:val="000000" w:themeColor="text1"/>
        </w:rPr>
      </w:pPr>
      <w:r w:rsidRPr="00203358">
        <w:rPr>
          <w:rFonts w:ascii="Times New Roman" w:hAnsi="Times New Roman" w:cs="Times New Roman"/>
          <w:color w:val="000000" w:themeColor="text1"/>
        </w:rPr>
        <w:t>Xin trân trọng cảm ơn.</w:t>
      </w:r>
    </w:p>
    <w:p w14:paraId="6DD66E3A" w14:textId="77777777" w:rsidR="000D4DF1" w:rsidRPr="00203358" w:rsidRDefault="000D4DF1" w:rsidP="00DD50BA">
      <w:pPr>
        <w:jc w:val="both"/>
        <w:rPr>
          <w:rFonts w:ascii="Times New Roman" w:hAnsi="Times New Roman" w:cs="Times New Roman"/>
          <w:color w:val="000000" w:themeColor="text1"/>
          <w:lang w:eastAsia="ja-JP"/>
        </w:rPr>
      </w:pPr>
    </w:p>
    <w:p w14:paraId="722DDC5D" w14:textId="77777777" w:rsidR="00C75451" w:rsidRPr="00203358" w:rsidRDefault="00C75451" w:rsidP="00DD50BA">
      <w:pPr>
        <w:jc w:val="both"/>
        <w:rPr>
          <w:rFonts w:ascii="Times New Roman" w:hAnsi="Times New Roman" w:cs="Times New Roman"/>
          <w:color w:val="000000" w:themeColor="text1"/>
          <w:lang w:eastAsia="ja-JP"/>
        </w:rPr>
      </w:pP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400"/>
      </w:tblGrid>
      <w:tr w:rsidR="000D4DF1" w:rsidRPr="00203358" w14:paraId="36C88C24" w14:textId="77777777" w:rsidTr="00D20A72">
        <w:tc>
          <w:tcPr>
            <w:tcW w:w="2660" w:type="dxa"/>
          </w:tcPr>
          <w:p w14:paraId="564F8BFF" w14:textId="77777777" w:rsidR="000D4DF1" w:rsidRPr="00203358" w:rsidRDefault="000D4DF1" w:rsidP="00DD50BA">
            <w:pPr>
              <w:tabs>
                <w:tab w:val="left" w:pos="0"/>
                <w:tab w:val="right" w:pos="9029"/>
              </w:tabs>
              <w:autoSpaceDE w:val="0"/>
              <w:autoSpaceDN w:val="0"/>
              <w:adjustRightInd w:val="0"/>
              <w:rPr>
                <w:rFonts w:ascii="Times New Roman" w:hAnsi="Times New Roman" w:cs="Times New Roman"/>
                <w:color w:val="000000" w:themeColor="text1"/>
              </w:rPr>
            </w:pPr>
          </w:p>
        </w:tc>
        <w:tc>
          <w:tcPr>
            <w:tcW w:w="6400" w:type="dxa"/>
          </w:tcPr>
          <w:p w14:paraId="44BAA940" w14:textId="77777777" w:rsidR="000D4DF1" w:rsidRPr="00203358" w:rsidRDefault="000D4DF1" w:rsidP="00DD50BA">
            <w:pPr>
              <w:tabs>
                <w:tab w:val="left" w:pos="0"/>
                <w:tab w:val="right" w:pos="9029"/>
              </w:tabs>
              <w:autoSpaceDE w:val="0"/>
              <w:autoSpaceDN w:val="0"/>
              <w:adjustRightInd w:val="0"/>
              <w:rPr>
                <w:rFonts w:ascii="Times New Roman" w:hAnsi="Times New Roman" w:cs="Times New Roman"/>
                <w:b/>
                <w:color w:val="000000" w:themeColor="text1"/>
              </w:rPr>
            </w:pPr>
            <w:r w:rsidRPr="00203358">
              <w:rPr>
                <w:rFonts w:ascii="Times New Roman" w:hAnsi="Times New Roman" w:cs="Times New Roman"/>
                <w:b/>
                <w:color w:val="000000" w:themeColor="text1"/>
              </w:rPr>
              <w:t>CÔNG TY TNHH MTV SUN FRONTIER ĐÀ NẴNG</w:t>
            </w:r>
          </w:p>
          <w:p w14:paraId="24E0900E" w14:textId="77777777" w:rsidR="000D4DF1" w:rsidRPr="00203358" w:rsidRDefault="000D4DF1" w:rsidP="00DD50BA">
            <w:pPr>
              <w:tabs>
                <w:tab w:val="left" w:pos="0"/>
                <w:tab w:val="right" w:pos="9029"/>
              </w:tabs>
              <w:autoSpaceDE w:val="0"/>
              <w:autoSpaceDN w:val="0"/>
              <w:adjustRightInd w:val="0"/>
              <w:rPr>
                <w:rFonts w:ascii="Times New Roman" w:hAnsi="Times New Roman" w:cs="Times New Roman"/>
                <w:b/>
                <w:color w:val="000000" w:themeColor="text1"/>
              </w:rPr>
            </w:pPr>
          </w:p>
          <w:p w14:paraId="56031EBC" w14:textId="77777777" w:rsidR="000D4DF1" w:rsidRPr="00203358" w:rsidRDefault="000D4DF1" w:rsidP="00DD50BA">
            <w:pPr>
              <w:tabs>
                <w:tab w:val="left" w:pos="0"/>
                <w:tab w:val="right" w:pos="9029"/>
              </w:tabs>
              <w:autoSpaceDE w:val="0"/>
              <w:autoSpaceDN w:val="0"/>
              <w:adjustRightInd w:val="0"/>
              <w:jc w:val="center"/>
              <w:rPr>
                <w:rFonts w:ascii="Times New Roman" w:hAnsi="Times New Roman" w:cs="Times New Roman"/>
                <w:color w:val="000000" w:themeColor="text1"/>
              </w:rPr>
            </w:pPr>
          </w:p>
          <w:p w14:paraId="50BEEE3C" w14:textId="77777777" w:rsidR="000D4DF1" w:rsidRPr="00203358" w:rsidRDefault="000D4DF1" w:rsidP="00DD50BA">
            <w:pPr>
              <w:jc w:val="center"/>
              <w:textAlignment w:val="baseline"/>
              <w:rPr>
                <w:rFonts w:ascii="Times New Roman" w:hAnsi="Times New Roman" w:cs="Times New Roman"/>
                <w:color w:val="000000" w:themeColor="text1"/>
                <w:bdr w:val="none" w:sz="0" w:space="0" w:color="auto" w:frame="1"/>
                <w:lang w:val="it-IT"/>
              </w:rPr>
            </w:pPr>
          </w:p>
          <w:p w14:paraId="47C648C4" w14:textId="77777777" w:rsidR="000D4DF1" w:rsidRPr="00203358" w:rsidRDefault="000D4DF1" w:rsidP="00DD50BA">
            <w:pPr>
              <w:jc w:val="center"/>
              <w:textAlignment w:val="baseline"/>
              <w:rPr>
                <w:rFonts w:ascii="Times New Roman" w:hAnsi="Times New Roman" w:cs="Times New Roman"/>
                <w:color w:val="000000" w:themeColor="text1"/>
                <w:bdr w:val="none" w:sz="0" w:space="0" w:color="auto" w:frame="1"/>
                <w:lang w:val="it-IT"/>
              </w:rPr>
            </w:pPr>
          </w:p>
          <w:p w14:paraId="1CE2604C" w14:textId="77777777" w:rsidR="000D4DF1" w:rsidRPr="00203358" w:rsidRDefault="000D4DF1" w:rsidP="00DD50BA">
            <w:pPr>
              <w:jc w:val="center"/>
              <w:textAlignment w:val="baseline"/>
              <w:rPr>
                <w:rFonts w:ascii="Times New Roman" w:hAnsi="Times New Roman" w:cs="Times New Roman"/>
                <w:color w:val="000000" w:themeColor="text1"/>
                <w:bdr w:val="none" w:sz="0" w:space="0" w:color="auto" w:frame="1"/>
                <w:lang w:val="it-IT"/>
              </w:rPr>
            </w:pPr>
          </w:p>
          <w:p w14:paraId="37B25C1F" w14:textId="77777777" w:rsidR="00C75451" w:rsidRPr="00203358" w:rsidRDefault="00C75451" w:rsidP="00C75451">
            <w:pPr>
              <w:keepNext/>
              <w:tabs>
                <w:tab w:val="num" w:pos="1430"/>
              </w:tabs>
              <w:jc w:val="center"/>
              <w:rPr>
                <w:rFonts w:ascii="Times New Roman" w:eastAsiaTheme="minorEastAsia" w:hAnsi="Times New Roman" w:cs="Times New Roman"/>
                <w:u w:val="single"/>
                <w:lang w:val="pt-BR" w:eastAsia="ja-JP"/>
              </w:rPr>
            </w:pPr>
          </w:p>
          <w:p w14:paraId="5084DB71" w14:textId="38AE194D" w:rsidR="00C75451" w:rsidRPr="00203358" w:rsidRDefault="00C75451" w:rsidP="00C75451">
            <w:pPr>
              <w:keepNext/>
              <w:tabs>
                <w:tab w:val="num" w:pos="1430"/>
              </w:tabs>
              <w:jc w:val="center"/>
              <w:rPr>
                <w:rFonts w:ascii="Times New Roman" w:hAnsi="Times New Roman" w:cs="Times New Roman"/>
                <w:u w:val="single"/>
                <w:lang w:val="pt-BR" w:eastAsia="ja-JP"/>
              </w:rPr>
            </w:pPr>
            <w:r w:rsidRPr="00203358">
              <w:rPr>
                <w:rFonts w:ascii="MS Mincho" w:eastAsia="MS Mincho" w:hAnsi="MS Mincho" w:cs="MS Mincho" w:hint="eastAsia"/>
                <w:u w:val="single"/>
                <w:lang w:val="pt-BR" w:eastAsia="ja-JP"/>
              </w:rPr>
              <w:t>（</w:t>
            </w:r>
            <w:r w:rsidR="00A94CB1" w:rsidRPr="00203358">
              <w:rPr>
                <w:rFonts w:ascii="Times New Roman" w:hAnsi="Times New Roman" w:cs="Times New Roman"/>
                <w:u w:val="single"/>
                <w:lang w:val="pt-BR" w:eastAsia="ja-JP"/>
              </w:rPr>
              <w:t>Ký và đóng dấu công ty</w:t>
            </w:r>
            <w:r w:rsidRPr="00203358">
              <w:rPr>
                <w:rFonts w:ascii="MS Mincho" w:eastAsia="MS Mincho" w:hAnsi="MS Mincho" w:cs="MS Mincho" w:hint="eastAsia"/>
                <w:u w:val="single"/>
                <w:lang w:val="pt-BR" w:eastAsia="ja-JP"/>
              </w:rPr>
              <w:t>）</w:t>
            </w:r>
          </w:p>
          <w:p w14:paraId="13E35126" w14:textId="0A0D6675" w:rsidR="00C75451" w:rsidRPr="00203358" w:rsidRDefault="00C75451" w:rsidP="00C75451">
            <w:pPr>
              <w:keepNext/>
              <w:tabs>
                <w:tab w:val="num" w:pos="1430"/>
              </w:tabs>
              <w:jc w:val="center"/>
              <w:rPr>
                <w:rFonts w:ascii="Times New Roman" w:hAnsi="Times New Roman" w:cs="Times New Roman"/>
              </w:rPr>
            </w:pPr>
            <w:r w:rsidRPr="00203358">
              <w:rPr>
                <w:rFonts w:ascii="Times New Roman" w:hAnsi="Times New Roman" w:cs="Times New Roman"/>
                <w:b/>
                <w:lang w:val="pt-BR"/>
              </w:rPr>
              <w:t>MORII TAKAYUKI</w:t>
            </w:r>
          </w:p>
          <w:p w14:paraId="12ACE324" w14:textId="77777777" w:rsidR="00C75451" w:rsidRPr="00203358" w:rsidRDefault="00C75451" w:rsidP="00C75451">
            <w:pPr>
              <w:keepNext/>
              <w:tabs>
                <w:tab w:val="num" w:pos="1430"/>
              </w:tabs>
              <w:jc w:val="center"/>
              <w:rPr>
                <w:rFonts w:ascii="Times New Roman" w:hAnsi="Times New Roman" w:cs="Times New Roman"/>
              </w:rPr>
            </w:pPr>
            <w:r w:rsidRPr="00203358">
              <w:rPr>
                <w:rFonts w:ascii="Times New Roman" w:hAnsi="Times New Roman" w:cs="Times New Roman"/>
                <w:lang w:val="pt-BR"/>
              </w:rPr>
              <w:t>Tổng giám đốc</w:t>
            </w:r>
            <w:r w:rsidRPr="00203358">
              <w:rPr>
                <w:rFonts w:ascii="Times New Roman" w:hAnsi="Times New Roman" w:cs="Times New Roman"/>
              </w:rPr>
              <w:t>/ General Director</w:t>
            </w:r>
          </w:p>
          <w:p w14:paraId="217F96CA" w14:textId="45617E4C" w:rsidR="000D4DF1" w:rsidRPr="00203358" w:rsidRDefault="000D4DF1" w:rsidP="00DD50BA">
            <w:pPr>
              <w:tabs>
                <w:tab w:val="left" w:pos="1440"/>
              </w:tabs>
              <w:ind w:left="743"/>
              <w:jc w:val="both"/>
              <w:textAlignment w:val="baseline"/>
              <w:rPr>
                <w:rFonts w:ascii="Times New Roman" w:eastAsiaTheme="minorEastAsia" w:hAnsi="Times New Roman" w:cs="Times New Roman"/>
                <w:color w:val="000000" w:themeColor="text1"/>
                <w:bdr w:val="none" w:sz="0" w:space="0" w:color="auto" w:frame="1"/>
                <w:lang w:eastAsia="ja-JP"/>
              </w:rPr>
            </w:pPr>
          </w:p>
        </w:tc>
      </w:tr>
    </w:tbl>
    <w:p w14:paraId="7400A200" w14:textId="19774CE5" w:rsidR="00A43390" w:rsidRPr="00203358" w:rsidRDefault="00A43390" w:rsidP="00DB3466">
      <w:pPr>
        <w:rPr>
          <w:rFonts w:ascii="Times New Roman" w:hAnsi="Times New Roman" w:cs="Times New Roman"/>
          <w:b/>
          <w:bCs/>
          <w:color w:val="000000" w:themeColor="text1"/>
        </w:rPr>
        <w:sectPr w:rsidR="00A43390" w:rsidRPr="00203358" w:rsidSect="009F23EF">
          <w:footerReference w:type="default" r:id="rId17"/>
          <w:pgSz w:w="11906" w:h="16838"/>
          <w:pgMar w:top="2095" w:right="1134" w:bottom="1418" w:left="1701" w:header="142" w:footer="432" w:gutter="0"/>
          <w:pgNumType w:start="1"/>
          <w:cols w:space="425"/>
          <w:docGrid w:linePitch="360"/>
        </w:sectPr>
      </w:pPr>
    </w:p>
    <w:p w14:paraId="466A5348" w14:textId="5970956F" w:rsidR="000D4DF1" w:rsidRPr="00203358" w:rsidRDefault="000D4DF1" w:rsidP="00547069">
      <w:pPr>
        <w:widowControl/>
        <w:jc w:val="center"/>
        <w:outlineLvl w:val="0"/>
        <w:rPr>
          <w:rFonts w:ascii="Times New Roman" w:hAnsi="Times New Roman" w:cs="Times New Roman"/>
          <w:b/>
          <w:bCs/>
          <w:color w:val="000000" w:themeColor="text1"/>
          <w:lang w:eastAsia="ja-JP"/>
        </w:rPr>
      </w:pPr>
      <w:r w:rsidRPr="00203358">
        <w:rPr>
          <w:rFonts w:ascii="Times New Roman" w:hAnsi="Times New Roman" w:cs="Times New Roman"/>
          <w:b/>
          <w:bCs/>
          <w:color w:val="000000" w:themeColor="text1"/>
        </w:rPr>
        <w:lastRenderedPageBreak/>
        <w:t>PHỤ</w:t>
      </w:r>
      <w:r w:rsidRPr="00203358">
        <w:rPr>
          <w:rFonts w:ascii="Times New Roman" w:hAnsi="Times New Roman" w:cs="Times New Roman"/>
          <w:b/>
          <w:bCs/>
          <w:color w:val="000000" w:themeColor="text1"/>
          <w:spacing w:val="-3"/>
        </w:rPr>
        <w:t xml:space="preserve"> </w:t>
      </w:r>
      <w:r w:rsidRPr="00203358">
        <w:rPr>
          <w:rFonts w:ascii="Times New Roman" w:hAnsi="Times New Roman" w:cs="Times New Roman"/>
          <w:b/>
          <w:bCs/>
          <w:color w:val="000000" w:themeColor="text1"/>
          <w:spacing w:val="-2"/>
        </w:rPr>
        <w:t>L</w:t>
      </w:r>
      <w:r w:rsidRPr="00203358">
        <w:rPr>
          <w:rFonts w:ascii="Times New Roman" w:hAnsi="Times New Roman" w:cs="Times New Roman"/>
          <w:b/>
          <w:bCs/>
          <w:color w:val="000000" w:themeColor="text1"/>
          <w:spacing w:val="-3"/>
        </w:rPr>
        <w:t>Ụ</w:t>
      </w:r>
      <w:r w:rsidRPr="00203358">
        <w:rPr>
          <w:rFonts w:ascii="Times New Roman" w:hAnsi="Times New Roman" w:cs="Times New Roman"/>
          <w:b/>
          <w:bCs/>
          <w:color w:val="000000" w:themeColor="text1"/>
        </w:rPr>
        <w:t>C</w:t>
      </w:r>
      <w:r w:rsidRPr="00203358">
        <w:rPr>
          <w:rFonts w:ascii="Times New Roman" w:hAnsi="Times New Roman" w:cs="Times New Roman"/>
          <w:b/>
          <w:bCs/>
          <w:color w:val="000000" w:themeColor="text1"/>
          <w:spacing w:val="-3"/>
        </w:rPr>
        <w:t xml:space="preserve"> </w:t>
      </w:r>
      <w:r w:rsidR="00253FC1" w:rsidRPr="00203358">
        <w:rPr>
          <w:rFonts w:ascii="Times New Roman" w:hAnsi="Times New Roman" w:cs="Times New Roman"/>
          <w:b/>
          <w:bCs/>
          <w:color w:val="000000" w:themeColor="text1"/>
          <w:spacing w:val="-2"/>
          <w:lang w:eastAsia="ja-JP"/>
        </w:rPr>
        <w:t>3</w:t>
      </w:r>
      <w:r w:rsidRPr="00203358">
        <w:rPr>
          <w:rFonts w:ascii="Times New Roman" w:hAnsi="Times New Roman" w:cs="Times New Roman"/>
          <w:b/>
          <w:bCs/>
          <w:color w:val="000000" w:themeColor="text1"/>
          <w:spacing w:val="-2"/>
          <w:lang w:eastAsia="ja-JP"/>
        </w:rPr>
        <w:t>-</w:t>
      </w:r>
      <w:r w:rsidR="009B4F90">
        <w:rPr>
          <w:rFonts w:ascii="Times New Roman" w:hAnsi="Times New Roman" w:cs="Times New Roman"/>
          <w:b/>
          <w:bCs/>
          <w:color w:val="000000" w:themeColor="text1"/>
          <w:spacing w:val="-2"/>
          <w:lang w:eastAsia="ja-JP"/>
        </w:rPr>
        <w:t>3</w:t>
      </w:r>
      <w:r w:rsidRPr="00203358">
        <w:rPr>
          <w:rFonts w:ascii="Times New Roman" w:hAnsi="Times New Roman" w:cs="Times New Roman"/>
          <w:b/>
          <w:bCs/>
          <w:color w:val="000000" w:themeColor="text1"/>
          <w:spacing w:val="-2"/>
          <w:lang w:eastAsia="ja-JP"/>
        </w:rPr>
        <w:t>:</w:t>
      </w:r>
    </w:p>
    <w:p w14:paraId="7809CF7D" w14:textId="15D39249" w:rsidR="000D4DF1" w:rsidRPr="00203358" w:rsidRDefault="000D4DF1" w:rsidP="00DD50BA">
      <w:pPr>
        <w:jc w:val="center"/>
        <w:rPr>
          <w:rFonts w:ascii="Times New Roman" w:hAnsi="Times New Roman" w:cs="Times New Roman"/>
          <w:b/>
          <w:bCs/>
          <w:color w:val="000000" w:themeColor="text1"/>
        </w:rPr>
      </w:pPr>
      <w:r w:rsidRPr="00203358">
        <w:rPr>
          <w:rFonts w:ascii="Times New Roman" w:hAnsi="Times New Roman" w:cs="Times New Roman"/>
          <w:b/>
          <w:noProof/>
          <w:color w:val="000000" w:themeColor="text1"/>
          <w:lang w:val="en-US" w:eastAsia="en-US"/>
        </w:rPr>
        <mc:AlternateContent>
          <mc:Choice Requires="wps">
            <w:drawing>
              <wp:anchor distT="0" distB="0" distL="114300" distR="114300" simplePos="0" relativeHeight="251664384" behindDoc="1" locked="0" layoutInCell="1" allowOverlap="1" wp14:anchorId="2AB770BB" wp14:editId="5A6C7CF7">
                <wp:simplePos x="0" y="0"/>
                <wp:positionH relativeFrom="page">
                  <wp:posOffset>2995295</wp:posOffset>
                </wp:positionH>
                <wp:positionV relativeFrom="page">
                  <wp:posOffset>9450070</wp:posOffset>
                </wp:positionV>
                <wp:extent cx="9525" cy="9525"/>
                <wp:effectExtent l="4445" t="1270" r="0" b="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1895A5E0" id="Rectangle 8" o:spid="_x0000_s1026" style="position:absolute;left:0;text-align:left;margin-left:235.85pt;margin-top:744.1pt;width:.75pt;height:.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" fillcolor="black" stroked="f">
                <v:path arrowok="t"/>
                <w10:wrap anchorx="page" anchory="page"/>
              </v:rect>
            </w:pict>
          </mc:Fallback>
        </mc:AlternateContent>
      </w:r>
      <w:r w:rsidRPr="00203358">
        <w:rPr>
          <w:rFonts w:ascii="Times New Roman" w:hAnsi="Times New Roman" w:cs="Times New Roman"/>
          <w:b/>
          <w:noProof/>
          <w:color w:val="000000" w:themeColor="text1"/>
          <w:lang w:val="en-US" w:eastAsia="en-US"/>
        </w:rPr>
        <mc:AlternateContent>
          <mc:Choice Requires="wps">
            <w:drawing>
              <wp:anchor distT="0" distB="0" distL="114300" distR="114300" simplePos="0" relativeHeight="251666432" behindDoc="1" locked="0" layoutInCell="1" allowOverlap="1" wp14:anchorId="0F02F111" wp14:editId="7EE6CAC6">
                <wp:simplePos x="0" y="0"/>
                <wp:positionH relativeFrom="page">
                  <wp:posOffset>4808220</wp:posOffset>
                </wp:positionH>
                <wp:positionV relativeFrom="paragraph">
                  <wp:posOffset>353060</wp:posOffset>
                </wp:positionV>
                <wp:extent cx="9525" cy="9525"/>
                <wp:effectExtent l="0" t="635" r="1905" b="0"/>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5488845E" id="Rectangle 7" o:spid="_x0000_s1026" style="position:absolute;left:0;text-align:left;margin-left:378.6pt;margin-top:27.8pt;width:.75pt;height:.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" fillcolor="black" stroked="f">
                <v:path arrowok="t"/>
                <w10:wrap anchorx="page"/>
              </v:rect>
            </w:pict>
          </mc:Fallback>
        </mc:AlternateContent>
      </w:r>
      <w:r w:rsidRPr="00203358">
        <w:rPr>
          <w:rFonts w:ascii="Times New Roman" w:hAnsi="Times New Roman" w:cs="Times New Roman"/>
          <w:b/>
          <w:bCs/>
          <w:color w:val="000000" w:themeColor="text1"/>
        </w:rPr>
        <w:t>BIÊN BẢN BÀN GIAO CĂN HỘ (BIỂU MẪU)</w:t>
      </w:r>
    </w:p>
    <w:p w14:paraId="5F0AF67D" w14:textId="2BDE2FB8" w:rsidR="000D4DF1" w:rsidRPr="00203358" w:rsidRDefault="000D4DF1" w:rsidP="00484B68">
      <w:pPr>
        <w:spacing w:beforeLines="100" w:before="240"/>
        <w:jc w:val="center"/>
        <w:rPr>
          <w:rFonts w:ascii="Times New Roman" w:hAnsi="Times New Roman" w:cs="Times New Roman"/>
          <w:b/>
          <w:color w:val="000000" w:themeColor="text1"/>
        </w:rPr>
      </w:pPr>
      <w:r w:rsidRPr="00203358">
        <w:rPr>
          <w:rFonts w:ascii="Times New Roman" w:hAnsi="Times New Roman" w:cs="Times New Roman"/>
          <w:b/>
          <w:color w:val="000000" w:themeColor="text1"/>
        </w:rPr>
        <w:t>BIÊN BẢN BÀN GIAO CĂN HỘ</w:t>
      </w:r>
    </w:p>
    <w:p w14:paraId="666275DE" w14:textId="32A1EDA9" w:rsidR="000D4DF1" w:rsidRPr="00203358" w:rsidRDefault="000D4DF1" w:rsidP="00DD50BA">
      <w:pPr>
        <w:spacing w:beforeLines="100" w:before="240"/>
        <w:jc w:val="both"/>
        <w:rPr>
          <w:rFonts w:ascii="Times New Roman" w:hAnsi="Times New Roman" w:cs="Times New Roman"/>
          <w:color w:val="000000" w:themeColor="text1"/>
        </w:rPr>
      </w:pPr>
      <w:r w:rsidRPr="00203358">
        <w:rPr>
          <w:rFonts w:ascii="Times New Roman" w:hAnsi="Times New Roman" w:cs="Times New Roman"/>
          <w:color w:val="000000" w:themeColor="text1"/>
        </w:rPr>
        <w:t>Căn cứ theo Hợp Đồng Mua Bán Căn Hộ Chung Cư (số ...../20</w:t>
      </w:r>
      <w:r w:rsidR="009B4F90">
        <w:rPr>
          <w:rFonts w:ascii="Times New Roman" w:hAnsi="Times New Roman" w:cs="Times New Roman"/>
          <w:color w:val="000000" w:themeColor="text1"/>
        </w:rPr>
        <w:t>...</w:t>
      </w:r>
      <w:r w:rsidRPr="00203358">
        <w:rPr>
          <w:rFonts w:ascii="Times New Roman" w:hAnsi="Times New Roman" w:cs="Times New Roman"/>
          <w:color w:val="000000" w:themeColor="text1"/>
        </w:rPr>
        <w:t xml:space="preserve">/HĐMB/SFD) ngày ....... tháng .... năm 201.... giữa Hai Bên (sau đây gọi là </w:t>
      </w:r>
      <w:r w:rsidR="00411961" w:rsidRPr="00203358">
        <w:rPr>
          <w:rFonts w:ascii="Times New Roman" w:hAnsi="Times New Roman" w:cs="Times New Roman"/>
        </w:rPr>
        <w:t>“</w:t>
      </w:r>
      <w:r w:rsidRPr="00203358">
        <w:rPr>
          <w:rFonts w:ascii="Times New Roman" w:hAnsi="Times New Roman" w:cs="Times New Roman"/>
          <w:color w:val="000000" w:themeColor="text1"/>
        </w:rPr>
        <w:t xml:space="preserve">Hợp Đồng”); </w:t>
      </w:r>
    </w:p>
    <w:p w14:paraId="375B9286" w14:textId="69753FBA" w:rsidR="000D4DF1" w:rsidRPr="00203358" w:rsidRDefault="000D4DF1" w:rsidP="00DD50BA">
      <w:pPr>
        <w:spacing w:beforeLines="100" w:before="240"/>
        <w:jc w:val="both"/>
        <w:rPr>
          <w:rFonts w:ascii="Times New Roman" w:hAnsi="Times New Roman" w:cs="Times New Roman"/>
          <w:color w:val="000000" w:themeColor="text1"/>
        </w:rPr>
      </w:pPr>
      <w:r w:rsidRPr="00203358">
        <w:rPr>
          <w:rFonts w:ascii="Times New Roman" w:hAnsi="Times New Roman" w:cs="Times New Roman"/>
          <w:color w:val="000000" w:themeColor="text1"/>
        </w:rPr>
        <w:t xml:space="preserve">Căn cứ theo các chứng từ thanh toán giữa Hai Bên. </w:t>
      </w:r>
    </w:p>
    <w:p w14:paraId="5846218F" w14:textId="30B16986" w:rsidR="000D4DF1" w:rsidRPr="00203358" w:rsidRDefault="000D4DF1" w:rsidP="00DD50BA">
      <w:pPr>
        <w:spacing w:beforeLines="100" w:before="240"/>
        <w:jc w:val="both"/>
        <w:rPr>
          <w:rFonts w:ascii="Times New Roman" w:hAnsi="Times New Roman" w:cs="Times New Roman"/>
          <w:color w:val="000000" w:themeColor="text1"/>
        </w:rPr>
      </w:pPr>
      <w:r w:rsidRPr="00203358">
        <w:rPr>
          <w:rFonts w:ascii="Times New Roman" w:hAnsi="Times New Roman" w:cs="Times New Roman"/>
          <w:color w:val="000000" w:themeColor="text1"/>
        </w:rPr>
        <w:t>Hôm nay, ngày</w:t>
      </w:r>
      <w:r w:rsidR="00C93A21" w:rsidRPr="00203358">
        <w:rPr>
          <w:rFonts w:ascii="Times New Roman" w:hAnsi="Times New Roman" w:cs="Times New Roman"/>
          <w:color w:val="000000" w:themeColor="text1"/>
        </w:rPr>
        <w:t xml:space="preserve"> </w:t>
      </w:r>
      <w:r w:rsidRPr="00203358">
        <w:rPr>
          <w:rFonts w:ascii="Times New Roman" w:hAnsi="Times New Roman" w:cs="Times New Roman"/>
          <w:color w:val="000000" w:themeColor="text1"/>
        </w:rPr>
        <w:t xml:space="preserve">........... tháng ............ năm ..........., tại Căn Hộ số […] thuộc Dự án “Hiyori Garden Tower”, </w:t>
      </w:r>
      <w:r w:rsidR="00DD7112" w:rsidRPr="00203358">
        <w:rPr>
          <w:rFonts w:ascii="Times New Roman" w:hAnsi="Times New Roman" w:cs="Times New Roman"/>
          <w:color w:val="000000" w:themeColor="text1"/>
        </w:rPr>
        <w:t>c</w:t>
      </w:r>
      <w:r w:rsidRPr="00203358">
        <w:rPr>
          <w:rFonts w:ascii="Times New Roman" w:hAnsi="Times New Roman" w:cs="Times New Roman"/>
          <w:color w:val="000000" w:themeColor="text1"/>
        </w:rPr>
        <w:t>húng tôi gồm có:</w:t>
      </w:r>
    </w:p>
    <w:p w14:paraId="4139CF31" w14:textId="3F2054EB" w:rsidR="000D4DF1" w:rsidRPr="00203358" w:rsidRDefault="000D4DF1" w:rsidP="00DD50BA">
      <w:pPr>
        <w:jc w:val="both"/>
        <w:rPr>
          <w:rFonts w:ascii="Times New Roman" w:hAnsi="Times New Roman" w:cs="Times New Roman"/>
          <w:color w:val="000000" w:themeColor="text1"/>
        </w:rPr>
      </w:pPr>
    </w:p>
    <w:tbl>
      <w:tblPr>
        <w:tblStyle w:val="TableGrid"/>
        <w:tblW w:w="9700"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0" w:type="dxa"/>
          <w:right w:w="20" w:type="dxa"/>
        </w:tblCellMar>
        <w:tblLook w:val="04A0" w:firstRow="1" w:lastRow="0" w:firstColumn="1" w:lastColumn="0" w:noHBand="0" w:noVBand="1"/>
      </w:tblPr>
      <w:tblGrid>
        <w:gridCol w:w="2940"/>
        <w:gridCol w:w="140"/>
        <w:gridCol w:w="1740"/>
        <w:gridCol w:w="2640"/>
        <w:gridCol w:w="140"/>
        <w:gridCol w:w="2100"/>
      </w:tblGrid>
      <w:tr w:rsidR="000D4DF1" w:rsidRPr="00203358" w14:paraId="3380D1CE" w14:textId="77777777" w:rsidTr="0034038A">
        <w:tc>
          <w:tcPr>
            <w:tcW w:w="9700" w:type="dxa"/>
            <w:gridSpan w:val="6"/>
          </w:tcPr>
          <w:p w14:paraId="61CE74F9" w14:textId="4546E6FE" w:rsidR="000D4DF1" w:rsidRPr="00203358" w:rsidRDefault="00045A04" w:rsidP="00DD50BA">
            <w:pPr>
              <w:rPr>
                <w:rFonts w:ascii="Times New Roman" w:eastAsiaTheme="minorEastAsia" w:hAnsi="Times New Roman" w:cs="Times New Roman"/>
                <w:b/>
                <w:color w:val="000000" w:themeColor="text1"/>
                <w:lang w:eastAsia="ja-JP"/>
              </w:rPr>
            </w:pPr>
            <w:r w:rsidRPr="00203358">
              <w:rPr>
                <w:rFonts w:ascii="Times New Roman" w:hAnsi="Times New Roman" w:cs="Times New Roman"/>
                <w:b/>
                <w:color w:val="000000" w:themeColor="text1"/>
                <w:lang w:eastAsia="ja-JP"/>
              </w:rPr>
              <w:t>BÊN BÁN</w:t>
            </w:r>
            <w:r w:rsidR="000D4DF1" w:rsidRPr="00203358">
              <w:rPr>
                <w:rFonts w:ascii="Times New Roman" w:hAnsi="Times New Roman" w:cs="Times New Roman"/>
                <w:b/>
                <w:color w:val="000000" w:themeColor="text1"/>
              </w:rPr>
              <w:t>: C</w:t>
            </w:r>
            <w:r w:rsidR="000D4DF1" w:rsidRPr="00203358">
              <w:rPr>
                <w:rFonts w:ascii="Times New Roman" w:eastAsia="MS Mincho" w:hAnsi="Times New Roman" w:cs="Times New Roman"/>
                <w:b/>
                <w:color w:val="000000" w:themeColor="text1"/>
              </w:rPr>
              <w:t>Ô</w:t>
            </w:r>
            <w:r w:rsidR="000D4DF1" w:rsidRPr="00203358">
              <w:rPr>
                <w:rFonts w:ascii="Times New Roman" w:hAnsi="Times New Roman" w:cs="Times New Roman"/>
                <w:b/>
                <w:color w:val="000000" w:themeColor="text1"/>
              </w:rPr>
              <w:t xml:space="preserve">NG TY TNHH MTV SUN FRONTIER </w:t>
            </w:r>
            <w:r w:rsidR="000D4DF1" w:rsidRPr="00203358">
              <w:rPr>
                <w:rFonts w:ascii="Times New Roman" w:eastAsia="MS Mincho" w:hAnsi="Times New Roman" w:cs="Times New Roman"/>
                <w:b/>
                <w:color w:val="000000" w:themeColor="text1"/>
              </w:rPr>
              <w:t>ĐÀ</w:t>
            </w:r>
            <w:r w:rsidR="000D4DF1" w:rsidRPr="00203358">
              <w:rPr>
                <w:rFonts w:ascii="Times New Roman" w:hAnsi="Times New Roman" w:cs="Times New Roman"/>
                <w:b/>
                <w:color w:val="000000" w:themeColor="text1"/>
              </w:rPr>
              <w:t xml:space="preserve"> NẴNG</w:t>
            </w:r>
          </w:p>
          <w:p w14:paraId="486A5D0F" w14:textId="5666A0F9" w:rsidR="000D4DF1" w:rsidRPr="00203358" w:rsidRDefault="000D4DF1" w:rsidP="00DD50BA">
            <w:pPr>
              <w:rPr>
                <w:rFonts w:ascii="Times New Roman" w:eastAsiaTheme="minorEastAsia" w:hAnsi="Times New Roman" w:cs="Times New Roman"/>
                <w:b/>
                <w:color w:val="000000" w:themeColor="text1"/>
                <w:lang w:eastAsia="ja-JP"/>
              </w:rPr>
            </w:pPr>
          </w:p>
        </w:tc>
      </w:tr>
      <w:tr w:rsidR="000D4DF1" w:rsidRPr="00203358" w14:paraId="33A29DE1" w14:textId="77777777" w:rsidTr="0034038A">
        <w:tc>
          <w:tcPr>
            <w:tcW w:w="2940" w:type="dxa"/>
          </w:tcPr>
          <w:p w14:paraId="6FFD9F01" w14:textId="77777777" w:rsidR="000D4DF1" w:rsidRPr="00203358" w:rsidRDefault="000D4DF1" w:rsidP="00DD50BA">
            <w:pPr>
              <w:rPr>
                <w:rFonts w:ascii="Times New Roman" w:eastAsiaTheme="minorEastAsia" w:hAnsi="Times New Roman" w:cs="Times New Roman"/>
                <w:color w:val="000000" w:themeColor="text1"/>
                <w:lang w:eastAsia="ja-JP"/>
              </w:rPr>
            </w:pPr>
            <w:r w:rsidRPr="00203358">
              <w:rPr>
                <w:rFonts w:ascii="Times New Roman" w:hAnsi="Times New Roman" w:cs="Times New Roman"/>
                <w:color w:val="000000" w:themeColor="text1"/>
                <w:lang w:eastAsia="ja-JP"/>
              </w:rPr>
              <w:t>Giấy chứng nhận ĐKDN số</w:t>
            </w:r>
          </w:p>
        </w:tc>
        <w:tc>
          <w:tcPr>
            <w:tcW w:w="140" w:type="dxa"/>
          </w:tcPr>
          <w:p w14:paraId="6FC9DB07" w14:textId="77777777" w:rsidR="000D4DF1" w:rsidRPr="00203358" w:rsidRDefault="000D4DF1" w:rsidP="00DD50BA">
            <w:pPr>
              <w:rPr>
                <w:rFonts w:ascii="Times New Roman" w:eastAsiaTheme="minorEastAsia" w:hAnsi="Times New Roman" w:cs="Times New Roman"/>
                <w:color w:val="000000" w:themeColor="text1"/>
                <w:lang w:eastAsia="ja-JP"/>
              </w:rPr>
            </w:pPr>
            <w:r w:rsidRPr="00203358">
              <w:rPr>
                <w:rFonts w:ascii="Times New Roman" w:hAnsi="Times New Roman" w:cs="Times New Roman"/>
                <w:color w:val="000000" w:themeColor="text1"/>
              </w:rPr>
              <w:t>:</w:t>
            </w:r>
          </w:p>
        </w:tc>
        <w:tc>
          <w:tcPr>
            <w:tcW w:w="6620" w:type="dxa"/>
            <w:gridSpan w:val="4"/>
          </w:tcPr>
          <w:p w14:paraId="2DE48A83" w14:textId="1648F539" w:rsidR="000D4DF1" w:rsidRPr="00203358" w:rsidRDefault="000D4DF1" w:rsidP="00320554">
            <w:pPr>
              <w:rPr>
                <w:rFonts w:ascii="Times New Roman" w:eastAsiaTheme="minorEastAsia" w:hAnsi="Times New Roman" w:cs="Times New Roman"/>
                <w:color w:val="000000" w:themeColor="text1"/>
                <w:lang w:eastAsia="ja-JP"/>
              </w:rPr>
            </w:pPr>
            <w:r w:rsidRPr="00203358">
              <w:rPr>
                <w:rFonts w:ascii="Times New Roman" w:hAnsi="Times New Roman" w:cs="Times New Roman"/>
                <w:color w:val="000000" w:themeColor="text1"/>
              </w:rPr>
              <w:t>0401753258 do Sở Kế hoạch và Đầu tư th</w:t>
            </w:r>
            <w:r w:rsidRPr="00203358">
              <w:rPr>
                <w:rFonts w:ascii="Times New Roman" w:eastAsia="MS Mincho" w:hAnsi="Times New Roman" w:cs="Times New Roman"/>
                <w:color w:val="000000" w:themeColor="text1"/>
              </w:rPr>
              <w:t>à</w:t>
            </w:r>
            <w:r w:rsidRPr="00203358">
              <w:rPr>
                <w:rFonts w:ascii="Times New Roman" w:hAnsi="Times New Roman" w:cs="Times New Roman"/>
                <w:color w:val="000000" w:themeColor="text1"/>
              </w:rPr>
              <w:t xml:space="preserve">nh phố Đà Nẵng cấp lần đầu ngày 31/03/2016, cấp thay đổi lần thứ </w:t>
            </w:r>
            <w:r w:rsidR="00320554" w:rsidRPr="00203358">
              <w:rPr>
                <w:rFonts w:ascii="Times New Roman" w:hAnsi="Times New Roman" w:cs="Times New Roman"/>
                <w:color w:val="000000" w:themeColor="text1"/>
              </w:rPr>
              <w:t xml:space="preserve">4 </w:t>
            </w:r>
            <w:r w:rsidRPr="00203358">
              <w:rPr>
                <w:rFonts w:ascii="Times New Roman" w:hAnsi="Times New Roman" w:cs="Times New Roman"/>
                <w:color w:val="000000" w:themeColor="text1"/>
              </w:rPr>
              <w:t xml:space="preserve">ngày </w:t>
            </w:r>
            <w:r w:rsidR="00320554" w:rsidRPr="00203358">
              <w:rPr>
                <w:rFonts w:ascii="Times New Roman" w:hAnsi="Times New Roman" w:cs="Times New Roman"/>
                <w:color w:val="000000" w:themeColor="text1"/>
              </w:rPr>
              <w:t>22</w:t>
            </w:r>
            <w:r w:rsidRPr="00203358">
              <w:rPr>
                <w:rFonts w:ascii="Times New Roman" w:hAnsi="Times New Roman" w:cs="Times New Roman"/>
                <w:color w:val="000000" w:themeColor="text1"/>
              </w:rPr>
              <w:t>/</w:t>
            </w:r>
            <w:r w:rsidR="00320554" w:rsidRPr="00203358">
              <w:rPr>
                <w:rFonts w:ascii="Times New Roman" w:hAnsi="Times New Roman" w:cs="Times New Roman"/>
                <w:color w:val="000000" w:themeColor="text1"/>
              </w:rPr>
              <w:t>12</w:t>
            </w:r>
            <w:r w:rsidRPr="00203358">
              <w:rPr>
                <w:rFonts w:ascii="Times New Roman" w:hAnsi="Times New Roman" w:cs="Times New Roman"/>
                <w:color w:val="000000" w:themeColor="text1"/>
              </w:rPr>
              <w:t>/2017</w:t>
            </w:r>
          </w:p>
        </w:tc>
      </w:tr>
      <w:tr w:rsidR="000D4DF1" w:rsidRPr="00203358" w14:paraId="76A744A1" w14:textId="77777777" w:rsidTr="0034038A">
        <w:tc>
          <w:tcPr>
            <w:tcW w:w="2940" w:type="dxa"/>
          </w:tcPr>
          <w:p w14:paraId="39674977" w14:textId="77777777" w:rsidR="000D4DF1" w:rsidRPr="00203358" w:rsidRDefault="000D4DF1" w:rsidP="00DD50BA">
            <w:pPr>
              <w:rPr>
                <w:rFonts w:ascii="Times New Roman" w:eastAsiaTheme="minorEastAsia" w:hAnsi="Times New Roman" w:cs="Times New Roman"/>
                <w:color w:val="000000" w:themeColor="text1"/>
                <w:lang w:eastAsia="ja-JP"/>
              </w:rPr>
            </w:pPr>
            <w:r w:rsidRPr="00203358">
              <w:rPr>
                <w:rFonts w:ascii="Times New Roman" w:hAnsi="Times New Roman" w:cs="Times New Roman"/>
                <w:color w:val="000000" w:themeColor="text1"/>
                <w:lang w:eastAsia="ja-JP"/>
              </w:rPr>
              <w:t>Địa chỉ</w:t>
            </w:r>
          </w:p>
        </w:tc>
        <w:tc>
          <w:tcPr>
            <w:tcW w:w="140" w:type="dxa"/>
          </w:tcPr>
          <w:p w14:paraId="4A7A3711" w14:textId="77777777" w:rsidR="000D4DF1" w:rsidRPr="00203358" w:rsidRDefault="000D4DF1" w:rsidP="00DD50BA">
            <w:pPr>
              <w:rPr>
                <w:rFonts w:ascii="Times New Roman" w:eastAsiaTheme="minorEastAsia" w:hAnsi="Times New Roman" w:cs="Times New Roman"/>
                <w:color w:val="000000" w:themeColor="text1"/>
              </w:rPr>
            </w:pPr>
            <w:r w:rsidRPr="00203358">
              <w:rPr>
                <w:rFonts w:ascii="Times New Roman" w:hAnsi="Times New Roman" w:cs="Times New Roman"/>
                <w:color w:val="000000" w:themeColor="text1"/>
              </w:rPr>
              <w:t>:</w:t>
            </w:r>
          </w:p>
        </w:tc>
        <w:tc>
          <w:tcPr>
            <w:tcW w:w="6620" w:type="dxa"/>
            <w:gridSpan w:val="4"/>
          </w:tcPr>
          <w:p w14:paraId="4D9F630A" w14:textId="77777777" w:rsidR="000D4DF1" w:rsidRPr="00203358" w:rsidRDefault="000D4DF1" w:rsidP="00DD50BA">
            <w:pPr>
              <w:rPr>
                <w:rFonts w:ascii="Times New Roman" w:eastAsiaTheme="minorEastAsia" w:hAnsi="Times New Roman" w:cs="Times New Roman"/>
                <w:color w:val="000000" w:themeColor="text1"/>
                <w:lang w:eastAsia="ja-JP"/>
              </w:rPr>
            </w:pPr>
            <w:r w:rsidRPr="00203358">
              <w:rPr>
                <w:rFonts w:ascii="Times New Roman" w:hAnsi="Times New Roman" w:cs="Times New Roman"/>
                <w:color w:val="000000" w:themeColor="text1"/>
              </w:rPr>
              <w:t>Lô 2 – A2 Võ Văn Kiệt, Phường An Hải Đông, Quận Sơn Tr</w:t>
            </w:r>
            <w:r w:rsidRPr="00203358">
              <w:rPr>
                <w:rFonts w:ascii="Times New Roman" w:eastAsia="MS Mincho" w:hAnsi="Times New Roman" w:cs="Times New Roman"/>
                <w:color w:val="000000" w:themeColor="text1"/>
              </w:rPr>
              <w:t>à</w:t>
            </w:r>
            <w:r w:rsidRPr="00203358">
              <w:rPr>
                <w:rFonts w:ascii="Times New Roman" w:hAnsi="Times New Roman" w:cs="Times New Roman"/>
                <w:color w:val="000000" w:themeColor="text1"/>
              </w:rPr>
              <w:t>, Th</w:t>
            </w:r>
            <w:r w:rsidRPr="00203358">
              <w:rPr>
                <w:rFonts w:ascii="Times New Roman" w:eastAsia="MS Mincho" w:hAnsi="Times New Roman" w:cs="Times New Roman"/>
                <w:color w:val="000000" w:themeColor="text1"/>
              </w:rPr>
              <w:t>à</w:t>
            </w:r>
            <w:r w:rsidRPr="00203358">
              <w:rPr>
                <w:rFonts w:ascii="Times New Roman" w:hAnsi="Times New Roman" w:cs="Times New Roman"/>
                <w:color w:val="000000" w:themeColor="text1"/>
              </w:rPr>
              <w:t>nh phố Đà Nẵng, Việt Nam</w:t>
            </w:r>
          </w:p>
        </w:tc>
      </w:tr>
      <w:tr w:rsidR="000D4DF1" w:rsidRPr="00203358" w14:paraId="7D4D9C53" w14:textId="77777777" w:rsidTr="0034038A">
        <w:tc>
          <w:tcPr>
            <w:tcW w:w="2940" w:type="dxa"/>
          </w:tcPr>
          <w:p w14:paraId="517B05CE" w14:textId="77777777" w:rsidR="000D4DF1" w:rsidRPr="00203358" w:rsidDel="00D3451C" w:rsidRDefault="000D4DF1" w:rsidP="00DD50BA">
            <w:pPr>
              <w:tabs>
                <w:tab w:val="left" w:pos="5710"/>
              </w:tabs>
              <w:rPr>
                <w:rFonts w:ascii="Times New Roman" w:hAnsi="Times New Roman" w:cs="Times New Roman"/>
                <w:color w:val="000000" w:themeColor="text1"/>
                <w:lang w:eastAsia="ja-JP"/>
              </w:rPr>
            </w:pPr>
            <w:r w:rsidRPr="00203358">
              <w:rPr>
                <w:rFonts w:ascii="Times New Roman" w:hAnsi="Times New Roman" w:cs="Times New Roman"/>
                <w:color w:val="000000" w:themeColor="text1"/>
                <w:lang w:eastAsia="ja-JP"/>
              </w:rPr>
              <w:t>Điện thoại</w:t>
            </w:r>
          </w:p>
        </w:tc>
        <w:tc>
          <w:tcPr>
            <w:tcW w:w="140" w:type="dxa"/>
          </w:tcPr>
          <w:p w14:paraId="779A9BA8" w14:textId="77777777" w:rsidR="000D4DF1" w:rsidRPr="00203358" w:rsidDel="00D3451C" w:rsidRDefault="000D4DF1" w:rsidP="00DD50BA">
            <w:pPr>
              <w:tabs>
                <w:tab w:val="left" w:pos="5710"/>
              </w:tabs>
              <w:rPr>
                <w:rFonts w:ascii="Times New Roman" w:hAnsi="Times New Roman" w:cs="Times New Roman"/>
                <w:color w:val="000000" w:themeColor="text1"/>
                <w:lang w:eastAsia="ja-JP"/>
              </w:rPr>
            </w:pPr>
            <w:r w:rsidRPr="00203358">
              <w:rPr>
                <w:rFonts w:ascii="Times New Roman" w:eastAsiaTheme="minorEastAsia" w:hAnsi="Times New Roman" w:cs="Times New Roman"/>
                <w:color w:val="000000" w:themeColor="text1"/>
                <w:lang w:eastAsia="ja-JP"/>
              </w:rPr>
              <w:t>:</w:t>
            </w:r>
          </w:p>
        </w:tc>
        <w:tc>
          <w:tcPr>
            <w:tcW w:w="1740" w:type="dxa"/>
          </w:tcPr>
          <w:p w14:paraId="0152647C" w14:textId="64690B6A" w:rsidR="000D4DF1" w:rsidRPr="00203358" w:rsidDel="00D3451C" w:rsidRDefault="000D4DF1" w:rsidP="007E38BB">
            <w:pPr>
              <w:tabs>
                <w:tab w:val="left" w:pos="5710"/>
              </w:tabs>
              <w:rPr>
                <w:rFonts w:ascii="Times New Roman" w:hAnsi="Times New Roman" w:cs="Times New Roman"/>
                <w:color w:val="000000" w:themeColor="text1"/>
              </w:rPr>
            </w:pPr>
            <w:r w:rsidRPr="00203358">
              <w:rPr>
                <w:rFonts w:ascii="Times New Roman" w:eastAsiaTheme="minorEastAsia" w:hAnsi="Times New Roman" w:cs="Times New Roman"/>
                <w:color w:val="000000" w:themeColor="text1"/>
              </w:rPr>
              <w:t xml:space="preserve">0236 </w:t>
            </w:r>
            <w:r w:rsidR="007E38BB" w:rsidRPr="00203358">
              <w:rPr>
                <w:rFonts w:ascii="Times New Roman" w:eastAsiaTheme="minorEastAsia" w:hAnsi="Times New Roman" w:cs="Times New Roman"/>
                <w:color w:val="000000" w:themeColor="text1"/>
              </w:rPr>
              <w:t>362 6268</w:t>
            </w:r>
          </w:p>
        </w:tc>
        <w:tc>
          <w:tcPr>
            <w:tcW w:w="2640" w:type="dxa"/>
          </w:tcPr>
          <w:p w14:paraId="50E5A49D" w14:textId="77777777" w:rsidR="000D4DF1" w:rsidRPr="00203358" w:rsidDel="00D3451C" w:rsidRDefault="000D4DF1" w:rsidP="00DD50BA">
            <w:pPr>
              <w:tabs>
                <w:tab w:val="left" w:pos="5710"/>
              </w:tabs>
              <w:ind w:left="1058"/>
              <w:jc w:val="center"/>
              <w:rPr>
                <w:rFonts w:ascii="Times New Roman" w:hAnsi="Times New Roman" w:cs="Times New Roman"/>
                <w:color w:val="000000" w:themeColor="text1"/>
              </w:rPr>
            </w:pPr>
            <w:r w:rsidRPr="00203358">
              <w:rPr>
                <w:rFonts w:ascii="Times New Roman" w:eastAsiaTheme="minorEastAsia" w:hAnsi="Times New Roman" w:cs="Times New Roman"/>
                <w:color w:val="000000" w:themeColor="text1"/>
              </w:rPr>
              <w:t>Fax</w:t>
            </w:r>
          </w:p>
        </w:tc>
        <w:tc>
          <w:tcPr>
            <w:tcW w:w="140" w:type="dxa"/>
          </w:tcPr>
          <w:p w14:paraId="14E90463" w14:textId="77777777" w:rsidR="000D4DF1" w:rsidRPr="00203358" w:rsidDel="00D3451C" w:rsidRDefault="000D4DF1" w:rsidP="00DD50BA">
            <w:pPr>
              <w:tabs>
                <w:tab w:val="left" w:pos="5710"/>
              </w:tabs>
              <w:rPr>
                <w:rFonts w:ascii="Times New Roman" w:hAnsi="Times New Roman" w:cs="Times New Roman"/>
                <w:color w:val="000000" w:themeColor="text1"/>
              </w:rPr>
            </w:pPr>
            <w:r w:rsidRPr="00203358">
              <w:rPr>
                <w:rFonts w:ascii="Times New Roman" w:eastAsiaTheme="minorEastAsia" w:hAnsi="Times New Roman" w:cs="Times New Roman"/>
                <w:color w:val="000000" w:themeColor="text1"/>
                <w:lang w:eastAsia="ja-JP"/>
              </w:rPr>
              <w:t>:</w:t>
            </w:r>
          </w:p>
        </w:tc>
        <w:tc>
          <w:tcPr>
            <w:tcW w:w="2100" w:type="dxa"/>
          </w:tcPr>
          <w:p w14:paraId="4A5A17BD" w14:textId="77777777" w:rsidR="000D4DF1" w:rsidRPr="00203358" w:rsidRDefault="000D4DF1" w:rsidP="00DD50BA">
            <w:pPr>
              <w:tabs>
                <w:tab w:val="left" w:pos="5710"/>
              </w:tabs>
              <w:rPr>
                <w:rFonts w:ascii="Times New Roman" w:eastAsiaTheme="minorEastAsia" w:hAnsi="Times New Roman" w:cs="Times New Roman"/>
                <w:color w:val="000000" w:themeColor="text1"/>
              </w:rPr>
            </w:pPr>
            <w:r w:rsidRPr="00203358">
              <w:rPr>
                <w:rFonts w:ascii="Times New Roman" w:eastAsiaTheme="minorEastAsia" w:hAnsi="Times New Roman" w:cs="Times New Roman"/>
                <w:color w:val="000000" w:themeColor="text1"/>
              </w:rPr>
              <w:t>0236 372 023</w:t>
            </w:r>
          </w:p>
        </w:tc>
      </w:tr>
      <w:tr w:rsidR="000D4DF1" w:rsidRPr="00203358" w14:paraId="65F0A5CB" w14:textId="77777777" w:rsidTr="0034038A">
        <w:tc>
          <w:tcPr>
            <w:tcW w:w="2940" w:type="dxa"/>
          </w:tcPr>
          <w:p w14:paraId="383B95E7" w14:textId="77777777" w:rsidR="000D4DF1" w:rsidRPr="00203358" w:rsidRDefault="000D4DF1" w:rsidP="00DD50BA">
            <w:pPr>
              <w:rPr>
                <w:rFonts w:ascii="Times New Roman" w:eastAsiaTheme="minorEastAsia" w:hAnsi="Times New Roman" w:cs="Times New Roman"/>
                <w:color w:val="000000" w:themeColor="text1"/>
                <w:lang w:eastAsia="ja-JP"/>
              </w:rPr>
            </w:pPr>
            <w:r w:rsidRPr="00203358">
              <w:rPr>
                <w:rFonts w:ascii="Times New Roman" w:hAnsi="Times New Roman" w:cs="Times New Roman"/>
                <w:color w:val="000000" w:themeColor="text1"/>
                <w:lang w:eastAsia="ja-JP"/>
              </w:rPr>
              <w:t>Số tài khoản</w:t>
            </w:r>
          </w:p>
        </w:tc>
        <w:tc>
          <w:tcPr>
            <w:tcW w:w="140" w:type="dxa"/>
          </w:tcPr>
          <w:p w14:paraId="60F287E5" w14:textId="77777777" w:rsidR="000D4DF1" w:rsidRPr="00203358" w:rsidRDefault="000D4DF1" w:rsidP="00DD50BA">
            <w:pPr>
              <w:rPr>
                <w:rFonts w:ascii="Times New Roman" w:eastAsiaTheme="minorEastAsia" w:hAnsi="Times New Roman" w:cs="Times New Roman"/>
                <w:color w:val="000000" w:themeColor="text1"/>
              </w:rPr>
            </w:pPr>
            <w:r w:rsidRPr="00203358">
              <w:rPr>
                <w:rFonts w:ascii="Times New Roman" w:hAnsi="Times New Roman" w:cs="Times New Roman"/>
                <w:color w:val="000000" w:themeColor="text1"/>
              </w:rPr>
              <w:t>:</w:t>
            </w:r>
          </w:p>
        </w:tc>
        <w:tc>
          <w:tcPr>
            <w:tcW w:w="6620" w:type="dxa"/>
            <w:gridSpan w:val="4"/>
          </w:tcPr>
          <w:p w14:paraId="5354593F" w14:textId="77777777" w:rsidR="000D4DF1" w:rsidRPr="00203358" w:rsidRDefault="000D4DF1" w:rsidP="00DD50BA">
            <w:pPr>
              <w:tabs>
                <w:tab w:val="right" w:leader="dot" w:pos="6366"/>
              </w:tabs>
              <w:rPr>
                <w:rFonts w:ascii="Times New Roman" w:eastAsiaTheme="minorEastAsia" w:hAnsi="Times New Roman" w:cs="Times New Roman"/>
                <w:color w:val="000000" w:themeColor="text1"/>
              </w:rPr>
            </w:pPr>
          </w:p>
        </w:tc>
      </w:tr>
      <w:tr w:rsidR="000D4DF1" w:rsidRPr="00203358" w14:paraId="515F2F70" w14:textId="77777777" w:rsidTr="0034038A">
        <w:tc>
          <w:tcPr>
            <w:tcW w:w="2940" w:type="dxa"/>
          </w:tcPr>
          <w:p w14:paraId="19B7DD95" w14:textId="77777777" w:rsidR="000D4DF1" w:rsidRPr="00203358" w:rsidRDefault="000D4DF1" w:rsidP="00DD50BA">
            <w:pPr>
              <w:rPr>
                <w:rFonts w:ascii="Times New Roman" w:eastAsiaTheme="minorEastAsia" w:hAnsi="Times New Roman" w:cs="Times New Roman"/>
                <w:color w:val="000000" w:themeColor="text1"/>
                <w:lang w:eastAsia="ja-JP"/>
              </w:rPr>
            </w:pPr>
            <w:r w:rsidRPr="00203358">
              <w:rPr>
                <w:rFonts w:ascii="Times New Roman" w:hAnsi="Times New Roman" w:cs="Times New Roman"/>
                <w:color w:val="000000" w:themeColor="text1"/>
                <w:lang w:eastAsia="ja-JP"/>
              </w:rPr>
              <w:t>Người đại diện theo pháp luật</w:t>
            </w:r>
          </w:p>
        </w:tc>
        <w:tc>
          <w:tcPr>
            <w:tcW w:w="140" w:type="dxa"/>
          </w:tcPr>
          <w:p w14:paraId="3DBC58EC" w14:textId="77777777" w:rsidR="000D4DF1" w:rsidRPr="00203358" w:rsidRDefault="000D4DF1" w:rsidP="00DD50BA">
            <w:pPr>
              <w:rPr>
                <w:rFonts w:ascii="Times New Roman" w:eastAsiaTheme="minorEastAsia" w:hAnsi="Times New Roman" w:cs="Times New Roman"/>
                <w:color w:val="000000" w:themeColor="text1"/>
              </w:rPr>
            </w:pPr>
            <w:r w:rsidRPr="00203358">
              <w:rPr>
                <w:rFonts w:ascii="Times New Roman" w:hAnsi="Times New Roman" w:cs="Times New Roman"/>
                <w:color w:val="000000" w:themeColor="text1"/>
              </w:rPr>
              <w:t>:</w:t>
            </w:r>
          </w:p>
        </w:tc>
        <w:tc>
          <w:tcPr>
            <w:tcW w:w="6620" w:type="dxa"/>
            <w:gridSpan w:val="4"/>
          </w:tcPr>
          <w:p w14:paraId="7DAC2D9F" w14:textId="77777777" w:rsidR="000D4DF1" w:rsidRPr="00203358" w:rsidRDefault="000D4DF1" w:rsidP="00DD50BA">
            <w:pPr>
              <w:rPr>
                <w:rFonts w:ascii="Times New Roman" w:eastAsiaTheme="minorEastAsia" w:hAnsi="Times New Roman" w:cs="Times New Roman"/>
                <w:color w:val="000000" w:themeColor="text1"/>
              </w:rPr>
            </w:pPr>
            <w:r w:rsidRPr="00203358">
              <w:rPr>
                <w:rFonts w:ascii="Times New Roman" w:hAnsi="Times New Roman" w:cs="Times New Roman"/>
                <w:color w:val="000000" w:themeColor="text1"/>
              </w:rPr>
              <w:t>Ông MORII TAKAYUKI</w:t>
            </w:r>
          </w:p>
        </w:tc>
      </w:tr>
      <w:tr w:rsidR="000D4DF1" w:rsidRPr="00203358" w14:paraId="05F57CFD" w14:textId="77777777" w:rsidTr="0034038A">
        <w:tc>
          <w:tcPr>
            <w:tcW w:w="2940" w:type="dxa"/>
          </w:tcPr>
          <w:p w14:paraId="338E9996" w14:textId="77777777" w:rsidR="000D4DF1" w:rsidRPr="00203358" w:rsidRDefault="000D4DF1" w:rsidP="00DD50BA">
            <w:pPr>
              <w:rPr>
                <w:rFonts w:ascii="Times New Roman" w:eastAsiaTheme="minorEastAsia" w:hAnsi="Times New Roman" w:cs="Times New Roman"/>
                <w:color w:val="000000" w:themeColor="text1"/>
                <w:lang w:eastAsia="ja-JP"/>
              </w:rPr>
            </w:pPr>
            <w:r w:rsidRPr="00203358">
              <w:rPr>
                <w:rFonts w:ascii="Times New Roman" w:hAnsi="Times New Roman" w:cs="Times New Roman"/>
                <w:color w:val="000000" w:themeColor="text1"/>
                <w:lang w:eastAsia="ja-JP"/>
              </w:rPr>
              <w:t>Chức vụ</w:t>
            </w:r>
          </w:p>
        </w:tc>
        <w:tc>
          <w:tcPr>
            <w:tcW w:w="140" w:type="dxa"/>
          </w:tcPr>
          <w:p w14:paraId="00A6E18B" w14:textId="77777777" w:rsidR="000D4DF1" w:rsidRPr="00203358" w:rsidRDefault="000D4DF1" w:rsidP="00DD50BA">
            <w:pPr>
              <w:rPr>
                <w:rFonts w:ascii="Times New Roman" w:eastAsiaTheme="minorEastAsia" w:hAnsi="Times New Roman" w:cs="Times New Roman"/>
                <w:color w:val="000000" w:themeColor="text1"/>
              </w:rPr>
            </w:pPr>
            <w:r w:rsidRPr="00203358">
              <w:rPr>
                <w:rFonts w:ascii="Times New Roman" w:hAnsi="Times New Roman" w:cs="Times New Roman"/>
                <w:color w:val="000000" w:themeColor="text1"/>
              </w:rPr>
              <w:t>:</w:t>
            </w:r>
          </w:p>
        </w:tc>
        <w:tc>
          <w:tcPr>
            <w:tcW w:w="6620" w:type="dxa"/>
            <w:gridSpan w:val="4"/>
          </w:tcPr>
          <w:p w14:paraId="1D274101" w14:textId="77777777" w:rsidR="000D4DF1" w:rsidRPr="00203358" w:rsidRDefault="000D4DF1" w:rsidP="00DD50BA">
            <w:pPr>
              <w:rPr>
                <w:rFonts w:ascii="Times New Roman" w:eastAsiaTheme="minorEastAsia" w:hAnsi="Times New Roman" w:cs="Times New Roman"/>
                <w:color w:val="000000" w:themeColor="text1"/>
              </w:rPr>
            </w:pPr>
            <w:r w:rsidRPr="00203358">
              <w:rPr>
                <w:rFonts w:ascii="Times New Roman" w:hAnsi="Times New Roman" w:cs="Times New Roman"/>
                <w:color w:val="000000" w:themeColor="text1"/>
              </w:rPr>
              <w:t>Tổng giám đốc</w:t>
            </w:r>
          </w:p>
        </w:tc>
      </w:tr>
    </w:tbl>
    <w:p w14:paraId="6358A489" w14:textId="77777777" w:rsidR="000D4DF1" w:rsidRPr="00203358" w:rsidRDefault="000D4DF1" w:rsidP="00DD50BA">
      <w:pPr>
        <w:rPr>
          <w:rFonts w:ascii="Times New Roman" w:hAnsi="Times New Roman" w:cs="Times New Roman"/>
          <w:color w:val="000000" w:themeColor="text1"/>
        </w:rPr>
      </w:pPr>
    </w:p>
    <w:p w14:paraId="5AAD0604" w14:textId="77777777" w:rsidR="000D4DF1" w:rsidRPr="00203358" w:rsidRDefault="000D4DF1" w:rsidP="00547069">
      <w:pPr>
        <w:keepNext/>
        <w:outlineLvl w:val="0"/>
        <w:rPr>
          <w:rFonts w:ascii="Times New Roman" w:hAnsi="Times New Roman" w:cs="Times New Roman"/>
          <w:b/>
          <w:color w:val="000000" w:themeColor="text1"/>
        </w:rPr>
      </w:pPr>
      <w:r w:rsidRPr="00203358">
        <w:rPr>
          <w:rFonts w:ascii="Times New Roman" w:hAnsi="Times New Roman" w:cs="Times New Roman"/>
          <w:b/>
          <w:color w:val="000000" w:themeColor="text1"/>
        </w:rPr>
        <w:t>BÊN MUA:</w:t>
      </w:r>
    </w:p>
    <w:p w14:paraId="52249FBE" w14:textId="7C56ED41" w:rsidR="00C93A21" w:rsidRPr="00203358" w:rsidRDefault="00C93A21" w:rsidP="00C93A21">
      <w:pPr>
        <w:tabs>
          <w:tab w:val="right" w:leader="dot" w:pos="9071"/>
        </w:tabs>
        <w:rPr>
          <w:rFonts w:ascii="Times New Roman" w:hAnsi="Times New Roman" w:cs="Times New Roman"/>
          <w:color w:val="000000" w:themeColor="text1"/>
        </w:rPr>
      </w:pPr>
      <w:r w:rsidRPr="00203358">
        <w:rPr>
          <w:rFonts w:ascii="Times New Roman" w:hAnsi="Times New Roman" w:cs="Times New Roman"/>
          <w:color w:val="000000" w:themeColor="text1"/>
        </w:rPr>
        <w:t>Ông/ Bà/ Tên pháp nhân: .............................................................................................................</w:t>
      </w:r>
    </w:p>
    <w:p w14:paraId="439A9B4E" w14:textId="6FADC497" w:rsidR="00C93A21" w:rsidRPr="00203358" w:rsidRDefault="00C93A21" w:rsidP="00C93A21">
      <w:pPr>
        <w:tabs>
          <w:tab w:val="right" w:leader="dot" w:pos="9071"/>
        </w:tabs>
        <w:rPr>
          <w:rFonts w:ascii="Times New Roman" w:hAnsi="Times New Roman" w:cs="Times New Roman"/>
          <w:color w:val="000000" w:themeColor="text1"/>
        </w:rPr>
      </w:pPr>
      <w:r w:rsidRPr="00203358">
        <w:rPr>
          <w:rFonts w:ascii="Times New Roman" w:hAnsi="Times New Roman" w:cs="Times New Roman"/>
          <w:color w:val="000000" w:themeColor="text1"/>
        </w:rPr>
        <w:t>Người đại diện theo pháp luật</w:t>
      </w:r>
      <w:r w:rsidRPr="00203358">
        <w:rPr>
          <w:rFonts w:ascii="Times New Roman" w:hAnsi="Times New Roman" w:cs="Times New Roman"/>
          <w:lang w:val="pt-BR" w:eastAsia="ja-JP"/>
        </w:rPr>
        <w:t>/ Chức danh</w:t>
      </w:r>
      <w:r w:rsidRPr="00203358">
        <w:rPr>
          <w:rFonts w:ascii="Times New Roman" w:hAnsi="Times New Roman" w:cs="Times New Roman"/>
          <w:color w:val="000000" w:themeColor="text1"/>
        </w:rPr>
        <w:t xml:space="preserve"> (nếu là pháp nhân):</w:t>
      </w:r>
      <w:r w:rsidRPr="00203358">
        <w:rPr>
          <w:rFonts w:ascii="Times New Roman" w:hAnsi="Times New Roman" w:cs="Times New Roman"/>
          <w:color w:val="000000" w:themeColor="text1"/>
          <w:lang w:eastAsia="ja-JP"/>
        </w:rPr>
        <w:t xml:space="preserve"> </w:t>
      </w:r>
      <w:r w:rsidRPr="00203358">
        <w:rPr>
          <w:rFonts w:ascii="Times New Roman" w:hAnsi="Times New Roman" w:cs="Times New Roman"/>
          <w:color w:val="000000" w:themeColor="text1"/>
        </w:rPr>
        <w:t>..................................................</w:t>
      </w:r>
    </w:p>
    <w:p w14:paraId="72E540B1" w14:textId="714988D3" w:rsidR="00C93A21" w:rsidRPr="00203358" w:rsidRDefault="00C93A21" w:rsidP="00C93A21">
      <w:pPr>
        <w:tabs>
          <w:tab w:val="right" w:leader="dot" w:pos="9071"/>
        </w:tabs>
        <w:rPr>
          <w:rFonts w:ascii="Times New Roman" w:hAnsi="Times New Roman" w:cs="Times New Roman"/>
          <w:color w:val="000000" w:themeColor="text1"/>
        </w:rPr>
      </w:pPr>
      <w:r w:rsidRPr="00203358">
        <w:rPr>
          <w:rFonts w:ascii="Times New Roman" w:hAnsi="Times New Roman" w:cs="Times New Roman"/>
          <w:color w:val="000000" w:themeColor="text1"/>
        </w:rPr>
        <w:t>Họ tên người đại diện (nếu là người đại diện): ............................................................................</w:t>
      </w:r>
    </w:p>
    <w:p w14:paraId="0C7C962A" w14:textId="4AB37711" w:rsidR="00C93A21" w:rsidRPr="00203358" w:rsidRDefault="00C93A21" w:rsidP="00C93A21">
      <w:pPr>
        <w:tabs>
          <w:tab w:val="right" w:leader="dot" w:pos="9071"/>
        </w:tabs>
        <w:rPr>
          <w:rFonts w:ascii="Times New Roman" w:hAnsi="Times New Roman" w:cs="Times New Roman"/>
          <w:color w:val="000000" w:themeColor="text1"/>
        </w:rPr>
      </w:pPr>
      <w:r w:rsidRPr="00203358">
        <w:rPr>
          <w:rFonts w:ascii="Times New Roman" w:hAnsi="Times New Roman" w:cs="Times New Roman"/>
          <w:color w:val="000000" w:themeColor="text1"/>
        </w:rPr>
        <w:t>Theo giấy ủy quyền (văn bản ủy quyền) số (nếu có): ..................................................................</w:t>
      </w:r>
    </w:p>
    <w:p w14:paraId="77F68B93" w14:textId="3D076C1D" w:rsidR="00C93A21" w:rsidRPr="00203358" w:rsidRDefault="00C93A21" w:rsidP="00C93A21">
      <w:pPr>
        <w:rPr>
          <w:rFonts w:ascii="Times New Roman" w:hAnsi="Times New Roman" w:cs="Times New Roman"/>
          <w:color w:val="000000" w:themeColor="text1"/>
        </w:rPr>
      </w:pPr>
      <w:r w:rsidRPr="00203358">
        <w:rPr>
          <w:rFonts w:ascii="Times New Roman" w:hAnsi="Times New Roman" w:cs="Times New Roman"/>
          <w:color w:val="000000" w:themeColor="text1"/>
        </w:rPr>
        <w:t>Số CMND/ Hộ chiếu: ...........................................Ngày cấp: ...................Nơi cấp: .....................</w:t>
      </w:r>
    </w:p>
    <w:p w14:paraId="12A12AED" w14:textId="5C2A5D8F" w:rsidR="00C93A21" w:rsidRPr="00203358" w:rsidRDefault="00C93A21" w:rsidP="00C93A21">
      <w:pPr>
        <w:tabs>
          <w:tab w:val="right" w:leader="dot" w:pos="9071"/>
        </w:tabs>
        <w:rPr>
          <w:rFonts w:ascii="Times New Roman" w:hAnsi="Times New Roman" w:cs="Times New Roman"/>
          <w:color w:val="000000" w:themeColor="text1"/>
        </w:rPr>
      </w:pPr>
      <w:r w:rsidRPr="00203358">
        <w:rPr>
          <w:rFonts w:ascii="Times New Roman" w:hAnsi="Times New Roman" w:cs="Times New Roman"/>
          <w:color w:val="000000" w:themeColor="text1"/>
        </w:rPr>
        <w:t xml:space="preserve">Hộ khẩu thường trú/ </w:t>
      </w:r>
      <w:r w:rsidRPr="00203358">
        <w:rPr>
          <w:rFonts w:ascii="Times New Roman" w:hAnsi="Times New Roman" w:cs="Times New Roman"/>
          <w:lang w:eastAsia="ja-JP"/>
        </w:rPr>
        <w:t>Địa chỉ trụ sở của pháp nhân</w:t>
      </w:r>
      <w:r w:rsidRPr="00203358">
        <w:rPr>
          <w:rFonts w:ascii="Times New Roman" w:hAnsi="Times New Roman" w:cs="Times New Roman"/>
          <w:color w:val="000000" w:themeColor="text1"/>
        </w:rPr>
        <w:t>: .....................................................................</w:t>
      </w:r>
    </w:p>
    <w:p w14:paraId="16B5EA11" w14:textId="180B9968" w:rsidR="00C93A21" w:rsidRPr="00203358" w:rsidRDefault="00C93A21" w:rsidP="00C93A21">
      <w:pPr>
        <w:tabs>
          <w:tab w:val="right" w:leader="dot" w:pos="9071"/>
        </w:tabs>
        <w:rPr>
          <w:rFonts w:ascii="Times New Roman" w:hAnsi="Times New Roman" w:cs="Times New Roman"/>
          <w:color w:val="000000" w:themeColor="text1"/>
        </w:rPr>
      </w:pPr>
      <w:r w:rsidRPr="00203358">
        <w:rPr>
          <w:rFonts w:ascii="Times New Roman" w:hAnsi="Times New Roman" w:cs="Times New Roman"/>
          <w:color w:val="000000" w:themeColor="text1"/>
        </w:rPr>
        <w:t>Địa chỉ liên hệ: .............................................................................................................................</w:t>
      </w:r>
    </w:p>
    <w:p w14:paraId="6F6929C1" w14:textId="29C042DE" w:rsidR="00C93A21" w:rsidRPr="00203358" w:rsidRDefault="00C93A21" w:rsidP="00C93A21">
      <w:pPr>
        <w:tabs>
          <w:tab w:val="right" w:leader="dot" w:pos="5387"/>
          <w:tab w:val="right" w:leader="dot" w:pos="9071"/>
        </w:tabs>
        <w:rPr>
          <w:rFonts w:ascii="Times New Roman" w:hAnsi="Times New Roman" w:cs="Times New Roman"/>
          <w:color w:val="000000" w:themeColor="text1"/>
        </w:rPr>
      </w:pPr>
      <w:r w:rsidRPr="00203358">
        <w:rPr>
          <w:rFonts w:ascii="Times New Roman" w:hAnsi="Times New Roman" w:cs="Times New Roman"/>
          <w:color w:val="000000" w:themeColor="text1"/>
        </w:rPr>
        <w:t>Điện thoại cố định: ................................................Di động: ........................................................</w:t>
      </w:r>
    </w:p>
    <w:p w14:paraId="64F89058" w14:textId="71A155D4" w:rsidR="00C93A21" w:rsidRPr="00203358" w:rsidRDefault="00C93A21" w:rsidP="00C93A21">
      <w:pPr>
        <w:tabs>
          <w:tab w:val="right" w:leader="dot" w:pos="5387"/>
          <w:tab w:val="right" w:leader="dot" w:pos="9071"/>
        </w:tabs>
        <w:rPr>
          <w:rFonts w:ascii="Times New Roman" w:hAnsi="Times New Roman" w:cs="Times New Roman"/>
          <w:color w:val="000000" w:themeColor="text1"/>
        </w:rPr>
      </w:pPr>
      <w:r w:rsidRPr="00203358">
        <w:rPr>
          <w:rFonts w:ascii="Times New Roman" w:hAnsi="Times New Roman" w:cs="Times New Roman"/>
          <w:color w:val="000000" w:themeColor="text1"/>
        </w:rPr>
        <w:t xml:space="preserve">Email: ....................................................................Fax: </w:t>
      </w:r>
      <w:r w:rsidRPr="00203358">
        <w:rPr>
          <w:rFonts w:ascii="Times New Roman" w:hAnsi="Times New Roman" w:cs="Times New Roman"/>
          <w:color w:val="000000" w:themeColor="text1"/>
        </w:rPr>
        <w:tab/>
        <w:t>..............................................................</w:t>
      </w:r>
    </w:p>
    <w:p w14:paraId="4D3B18DD" w14:textId="772B3DC2" w:rsidR="000D4DF1" w:rsidRPr="00203358" w:rsidRDefault="000D4DF1" w:rsidP="00C93A21">
      <w:pPr>
        <w:tabs>
          <w:tab w:val="right" w:leader="dot" w:pos="5387"/>
          <w:tab w:val="right" w:leader="dot" w:pos="9071"/>
        </w:tabs>
        <w:rPr>
          <w:rFonts w:ascii="Times New Roman" w:hAnsi="Times New Roman" w:cs="Times New Roman"/>
          <w:color w:val="000000" w:themeColor="text1"/>
        </w:rPr>
      </w:pPr>
    </w:p>
    <w:p w14:paraId="4048FD26" w14:textId="43FE9D7B" w:rsidR="000D4DF1" w:rsidRPr="00203358" w:rsidRDefault="000D4DF1" w:rsidP="00C92AE0">
      <w:pPr>
        <w:pStyle w:val="ListParagraph"/>
        <w:numPr>
          <w:ilvl w:val="0"/>
          <w:numId w:val="43"/>
        </w:numPr>
        <w:spacing w:beforeLines="100" w:before="240"/>
        <w:ind w:left="567" w:hanging="567"/>
        <w:contextualSpacing w:val="0"/>
        <w:jc w:val="both"/>
        <w:rPr>
          <w:rFonts w:ascii="Times New Roman" w:hAnsi="Times New Roman" w:cs="Times New Roman"/>
          <w:color w:val="000000" w:themeColor="text1"/>
        </w:rPr>
      </w:pPr>
      <w:r w:rsidRPr="00203358">
        <w:rPr>
          <w:rFonts w:ascii="Times New Roman" w:hAnsi="Times New Roman" w:cs="Times New Roman"/>
          <w:color w:val="000000" w:themeColor="text1"/>
        </w:rPr>
        <w:t xml:space="preserve">Sau khi kiểm tra thực tế Căn Hộ dưới đây (Căn Hộ quy định tại Hợp Đồng), </w:t>
      </w:r>
      <w:r w:rsidR="00045A04" w:rsidRPr="00203358">
        <w:rPr>
          <w:rFonts w:ascii="Times New Roman" w:hAnsi="Times New Roman" w:cs="Times New Roman"/>
          <w:bCs/>
          <w:color w:val="000000" w:themeColor="text1"/>
        </w:rPr>
        <w:t>Bên Bán</w:t>
      </w:r>
      <w:r w:rsidR="00045A04" w:rsidRPr="00203358" w:rsidDel="00045A04">
        <w:rPr>
          <w:rFonts w:ascii="Times New Roman" w:hAnsi="Times New Roman" w:cs="Times New Roman"/>
          <w:bCs/>
          <w:color w:val="000000" w:themeColor="text1"/>
        </w:rPr>
        <w:t xml:space="preserve"> </w:t>
      </w:r>
      <w:r w:rsidRPr="00203358">
        <w:rPr>
          <w:rFonts w:ascii="Times New Roman" w:hAnsi="Times New Roman" w:cs="Times New Roman"/>
          <w:color w:val="000000" w:themeColor="text1"/>
        </w:rPr>
        <w:t xml:space="preserve"> đã bàn giao và Bên Mua</w:t>
      </w:r>
      <w:r w:rsidR="00575DF8" w:rsidRPr="00203358">
        <w:rPr>
          <w:rFonts w:ascii="Times New Roman" w:hAnsi="Times New Roman" w:cs="Times New Roman"/>
          <w:color w:val="000000" w:themeColor="text1"/>
        </w:rPr>
        <w:t xml:space="preserve"> đã</w:t>
      </w:r>
      <w:r w:rsidRPr="00203358">
        <w:rPr>
          <w:rFonts w:ascii="Times New Roman" w:hAnsi="Times New Roman" w:cs="Times New Roman"/>
          <w:color w:val="000000" w:themeColor="text1"/>
        </w:rPr>
        <w:t xml:space="preserve"> nhận bàn giao Căn Hộ (bao gồm trang thiết bị đi kèm </w:t>
      </w:r>
      <w:r w:rsidR="00994803" w:rsidRPr="00203358">
        <w:rPr>
          <w:rFonts w:ascii="Times New Roman" w:hAnsi="Times New Roman" w:cs="Times New Roman"/>
          <w:color w:val="000000" w:themeColor="text1"/>
        </w:rPr>
        <w:t>được ghi tại bảng Vật liệu và trang thiết bị dự kiến của phần sở hữu riêng quy định tại mục B</w:t>
      </w:r>
      <w:r w:rsidR="00575DF8" w:rsidRPr="00203358">
        <w:rPr>
          <w:rFonts w:ascii="Times New Roman" w:hAnsi="Times New Roman" w:cs="Times New Roman"/>
          <w:color w:val="000000" w:themeColor="text1"/>
        </w:rPr>
        <w:t>.</w:t>
      </w:r>
      <w:r w:rsidR="00994803" w:rsidRPr="00203358">
        <w:rPr>
          <w:rFonts w:ascii="Times New Roman" w:hAnsi="Times New Roman" w:cs="Times New Roman"/>
          <w:color w:val="000000" w:themeColor="text1"/>
        </w:rPr>
        <w:t>II của Phụ lục 1 trong Hợp Đồng</w:t>
      </w:r>
      <w:r w:rsidRPr="00203358">
        <w:rPr>
          <w:rFonts w:ascii="Times New Roman" w:hAnsi="Times New Roman" w:cs="Times New Roman"/>
          <w:color w:val="000000" w:themeColor="text1"/>
        </w:rPr>
        <w:t xml:space="preserve">) và ..... chìa khóa của Căn Hộ. </w:t>
      </w:r>
    </w:p>
    <w:p w14:paraId="330537BE" w14:textId="6D6681DB" w:rsidR="00C93A21" w:rsidRPr="00203358" w:rsidRDefault="00C93A21" w:rsidP="00C92AE0">
      <w:pPr>
        <w:pStyle w:val="ListParagraph"/>
        <w:numPr>
          <w:ilvl w:val="0"/>
          <w:numId w:val="44"/>
        </w:numPr>
        <w:tabs>
          <w:tab w:val="left" w:pos="5103"/>
        </w:tabs>
        <w:ind w:left="1134" w:hanging="567"/>
        <w:contextualSpacing w:val="0"/>
        <w:jc w:val="both"/>
        <w:rPr>
          <w:rFonts w:ascii="Times New Roman" w:hAnsi="Times New Roman" w:cs="Times New Roman"/>
          <w:color w:val="000000" w:themeColor="text1"/>
        </w:rPr>
      </w:pPr>
      <w:r w:rsidRPr="00203358">
        <w:rPr>
          <w:rFonts w:ascii="Times New Roman" w:hAnsi="Times New Roman" w:cs="Times New Roman"/>
          <w:color w:val="000000" w:themeColor="text1"/>
        </w:rPr>
        <w:t>Căn Hộ số: [........]</w:t>
      </w:r>
      <w:r w:rsidRPr="00203358">
        <w:rPr>
          <w:rFonts w:ascii="Times New Roman" w:hAnsi="Times New Roman" w:cs="Times New Roman"/>
          <w:color w:val="000000" w:themeColor="text1"/>
        </w:rPr>
        <w:tab/>
        <w:t>Tầng: [........]</w:t>
      </w:r>
    </w:p>
    <w:p w14:paraId="3C785CF9" w14:textId="2F879135" w:rsidR="00C93A21" w:rsidRPr="00203358" w:rsidRDefault="00C93A21" w:rsidP="00C92AE0">
      <w:pPr>
        <w:pStyle w:val="ListParagraph"/>
        <w:numPr>
          <w:ilvl w:val="0"/>
          <w:numId w:val="44"/>
        </w:numPr>
        <w:ind w:left="1134" w:hanging="567"/>
        <w:contextualSpacing w:val="0"/>
        <w:jc w:val="both"/>
        <w:rPr>
          <w:rFonts w:ascii="Times New Roman" w:hAnsi="Times New Roman" w:cs="Times New Roman"/>
          <w:color w:val="000000" w:themeColor="text1"/>
        </w:rPr>
      </w:pPr>
      <w:r w:rsidRPr="00203358">
        <w:rPr>
          <w:rFonts w:ascii="Times New Roman" w:hAnsi="Times New Roman" w:cs="Times New Roman"/>
          <w:color w:val="000000" w:themeColor="text1"/>
        </w:rPr>
        <w:t xml:space="preserve">Diện tích sở hữu riêng theo Hợp </w:t>
      </w:r>
      <w:r w:rsidR="008730F1" w:rsidRPr="00203358">
        <w:rPr>
          <w:rFonts w:ascii="Times New Roman" w:hAnsi="Times New Roman" w:cs="Times New Roman"/>
          <w:color w:val="000000" w:themeColor="text1"/>
        </w:rPr>
        <w:t>Đ</w:t>
      </w:r>
      <w:r w:rsidRPr="00203358">
        <w:rPr>
          <w:rFonts w:ascii="Times New Roman" w:hAnsi="Times New Roman" w:cs="Times New Roman"/>
          <w:color w:val="000000" w:themeColor="text1"/>
        </w:rPr>
        <w:t>ồng: [........] m2</w:t>
      </w:r>
    </w:p>
    <w:p w14:paraId="68B79641" w14:textId="1560EE95" w:rsidR="00C93A21" w:rsidRPr="00203358" w:rsidRDefault="00C93A21" w:rsidP="00C92AE0">
      <w:pPr>
        <w:pStyle w:val="ListParagraph"/>
        <w:numPr>
          <w:ilvl w:val="1"/>
          <w:numId w:val="42"/>
        </w:numPr>
        <w:ind w:left="1701" w:hanging="567"/>
        <w:contextualSpacing w:val="0"/>
        <w:rPr>
          <w:rFonts w:ascii="Times New Roman" w:hAnsi="Times New Roman" w:cs="Times New Roman"/>
          <w:color w:val="000000" w:themeColor="text1"/>
        </w:rPr>
      </w:pPr>
      <w:r w:rsidRPr="00203358">
        <w:rPr>
          <w:rFonts w:ascii="Times New Roman" w:hAnsi="Times New Roman" w:cs="Times New Roman"/>
          <w:color w:val="000000" w:themeColor="text1"/>
        </w:rPr>
        <w:t>Diện tích thực tế khi bàn giao: [........] m2</w:t>
      </w:r>
    </w:p>
    <w:p w14:paraId="7B46364A" w14:textId="42AD8399" w:rsidR="00C93A21" w:rsidRPr="00203358" w:rsidRDefault="00C93A21" w:rsidP="00C92AE0">
      <w:pPr>
        <w:pStyle w:val="ListParagraph"/>
        <w:numPr>
          <w:ilvl w:val="1"/>
          <w:numId w:val="42"/>
        </w:numPr>
        <w:ind w:left="1701" w:hanging="567"/>
        <w:contextualSpacing w:val="0"/>
        <w:rPr>
          <w:rFonts w:ascii="Times New Roman" w:hAnsi="Times New Roman" w:cs="Times New Roman"/>
          <w:color w:val="000000" w:themeColor="text1"/>
        </w:rPr>
      </w:pPr>
      <w:r w:rsidRPr="00203358">
        <w:rPr>
          <w:rFonts w:ascii="Times New Roman" w:hAnsi="Times New Roman" w:cs="Times New Roman"/>
          <w:color w:val="000000" w:themeColor="text1"/>
        </w:rPr>
        <w:t>Diện tích thông thủy chênh lệch (</w:t>
      </w:r>
      <w:r w:rsidR="00C70ABE" w:rsidRPr="00203358">
        <w:rPr>
          <w:rFonts w:ascii="Times New Roman" w:hAnsi="Times New Roman" w:cs="Times New Roman"/>
          <w:color w:val="000000" w:themeColor="text1"/>
        </w:rPr>
        <w:t>n</w:t>
      </w:r>
      <w:r w:rsidRPr="00203358">
        <w:rPr>
          <w:rFonts w:ascii="Times New Roman" w:hAnsi="Times New Roman" w:cs="Times New Roman"/>
          <w:color w:val="000000" w:themeColor="text1"/>
        </w:rPr>
        <w:t>ếu có): [........] m2</w:t>
      </w:r>
    </w:p>
    <w:p w14:paraId="4BEBE37A" w14:textId="77777777" w:rsidR="000D4DF1" w:rsidRPr="00203358" w:rsidRDefault="000D4DF1" w:rsidP="00C92AE0">
      <w:pPr>
        <w:pStyle w:val="ListParagraph"/>
        <w:numPr>
          <w:ilvl w:val="0"/>
          <w:numId w:val="43"/>
        </w:numPr>
        <w:spacing w:beforeLines="100" w:before="240"/>
        <w:ind w:left="567" w:hanging="567"/>
        <w:contextualSpacing w:val="0"/>
        <w:rPr>
          <w:rFonts w:ascii="Times New Roman" w:hAnsi="Times New Roman" w:cs="Times New Roman"/>
          <w:color w:val="000000" w:themeColor="text1"/>
          <w:lang w:eastAsia="ja-JP"/>
        </w:rPr>
      </w:pPr>
      <w:r w:rsidRPr="00203358">
        <w:rPr>
          <w:rFonts w:ascii="Times New Roman" w:hAnsi="Times New Roman" w:cs="Times New Roman"/>
          <w:color w:val="000000" w:themeColor="text1"/>
          <w:lang w:eastAsia="ja-JP"/>
        </w:rPr>
        <w:t>Nội dung xác nhận, cam kết liên quan đến việc bàn giao</w:t>
      </w:r>
    </w:p>
    <w:p w14:paraId="32F67221" w14:textId="1631B7FF" w:rsidR="000D4DF1" w:rsidRPr="00203358" w:rsidRDefault="000D4DF1" w:rsidP="00C92AE0">
      <w:pPr>
        <w:pStyle w:val="ListParagraph"/>
        <w:numPr>
          <w:ilvl w:val="0"/>
          <w:numId w:val="45"/>
        </w:numPr>
        <w:ind w:left="1134" w:hanging="567"/>
        <w:contextualSpacing w:val="0"/>
        <w:jc w:val="both"/>
        <w:rPr>
          <w:rFonts w:ascii="Times New Roman" w:hAnsi="Times New Roman" w:cs="Times New Roman"/>
          <w:color w:val="000000" w:themeColor="text1"/>
        </w:rPr>
      </w:pPr>
      <w:r w:rsidRPr="00203358">
        <w:rPr>
          <w:rFonts w:ascii="Times New Roman" w:hAnsi="Times New Roman" w:cs="Times New Roman"/>
          <w:color w:val="000000" w:themeColor="text1"/>
        </w:rPr>
        <w:t>Bên Mua đã kiểm tra thực tế chất lượng Căn Hộ và xác nhận rằng Căn Hộ được hoàn thành theo chất lượng đã quy định tại Hợp đồng mua bán;</w:t>
      </w:r>
    </w:p>
    <w:p w14:paraId="18BF5412" w14:textId="343C490C" w:rsidR="000D4DF1" w:rsidRPr="00203358" w:rsidRDefault="000D4DF1" w:rsidP="00C92AE0">
      <w:pPr>
        <w:pStyle w:val="ListParagraph"/>
        <w:numPr>
          <w:ilvl w:val="0"/>
          <w:numId w:val="45"/>
        </w:numPr>
        <w:ind w:left="1134" w:hanging="567"/>
        <w:contextualSpacing w:val="0"/>
        <w:jc w:val="both"/>
        <w:rPr>
          <w:rFonts w:ascii="Times New Roman" w:hAnsi="Times New Roman" w:cs="Times New Roman"/>
          <w:color w:val="000000" w:themeColor="text1"/>
        </w:rPr>
      </w:pPr>
      <w:r w:rsidRPr="00203358">
        <w:rPr>
          <w:rFonts w:ascii="Times New Roman" w:hAnsi="Times New Roman" w:cs="Times New Roman"/>
          <w:color w:val="000000" w:themeColor="text1"/>
        </w:rPr>
        <w:t xml:space="preserve">Bên Mua xác nhận rằng các </w:t>
      </w:r>
      <w:r w:rsidR="00994803" w:rsidRPr="00203358">
        <w:rPr>
          <w:rFonts w:ascii="Times New Roman" w:hAnsi="Times New Roman" w:cs="Times New Roman"/>
          <w:color w:val="000000" w:themeColor="text1"/>
        </w:rPr>
        <w:t xml:space="preserve">vật liệu và </w:t>
      </w:r>
      <w:r w:rsidRPr="00203358">
        <w:rPr>
          <w:rFonts w:ascii="Times New Roman" w:hAnsi="Times New Roman" w:cs="Times New Roman"/>
          <w:color w:val="000000" w:themeColor="text1"/>
        </w:rPr>
        <w:t>thiết bị đi kèm của Căn Hộ đúng</w:t>
      </w:r>
      <w:r w:rsidR="00575DF8" w:rsidRPr="00203358">
        <w:rPr>
          <w:rFonts w:ascii="Times New Roman" w:hAnsi="Times New Roman" w:cs="Times New Roman"/>
          <w:color w:val="000000" w:themeColor="text1"/>
        </w:rPr>
        <w:t xml:space="preserve"> theo</w:t>
      </w:r>
      <w:r w:rsidRPr="00203358">
        <w:rPr>
          <w:rFonts w:ascii="Times New Roman" w:hAnsi="Times New Roman" w:cs="Times New Roman"/>
          <w:color w:val="000000" w:themeColor="text1"/>
        </w:rPr>
        <w:t xml:space="preserve"> </w:t>
      </w:r>
      <w:r w:rsidR="00994803" w:rsidRPr="00203358">
        <w:rPr>
          <w:rFonts w:ascii="Times New Roman" w:hAnsi="Times New Roman" w:cs="Times New Roman"/>
          <w:color w:val="000000" w:themeColor="text1"/>
        </w:rPr>
        <w:t xml:space="preserve">bảng </w:t>
      </w:r>
      <w:r w:rsidR="00994803" w:rsidRPr="00203358">
        <w:rPr>
          <w:rFonts w:ascii="Times New Roman" w:hAnsi="Times New Roman" w:cs="Times New Roman"/>
          <w:color w:val="000000" w:themeColor="text1"/>
        </w:rPr>
        <w:lastRenderedPageBreak/>
        <w:t>Vật liệu và trang thiết bị dự kiến của phần sở hữu riêng quy định tại mục B</w:t>
      </w:r>
      <w:r w:rsidR="00DF3805" w:rsidRPr="00203358">
        <w:rPr>
          <w:rFonts w:ascii="Times New Roman" w:hAnsi="Times New Roman" w:cs="Times New Roman"/>
          <w:color w:val="000000" w:themeColor="text1"/>
        </w:rPr>
        <w:t>.</w:t>
      </w:r>
      <w:r w:rsidR="00994803" w:rsidRPr="00203358">
        <w:rPr>
          <w:rFonts w:ascii="Times New Roman" w:hAnsi="Times New Roman" w:cs="Times New Roman"/>
          <w:color w:val="000000" w:themeColor="text1"/>
        </w:rPr>
        <w:t>II của Phụ lục 1 trong Hợp Đồng</w:t>
      </w:r>
      <w:r w:rsidRPr="00203358">
        <w:rPr>
          <w:rFonts w:ascii="Times New Roman" w:hAnsi="Times New Roman" w:cs="Times New Roman"/>
          <w:color w:val="000000" w:themeColor="text1"/>
        </w:rPr>
        <w:t>;</w:t>
      </w:r>
    </w:p>
    <w:p w14:paraId="13E9AE6C" w14:textId="4BEEE5DD" w:rsidR="000D4DF1" w:rsidRPr="00203358" w:rsidRDefault="000D4DF1" w:rsidP="00C92AE0">
      <w:pPr>
        <w:pStyle w:val="ListParagraph"/>
        <w:numPr>
          <w:ilvl w:val="0"/>
          <w:numId w:val="45"/>
        </w:numPr>
        <w:ind w:left="1134" w:hanging="567"/>
        <w:contextualSpacing w:val="0"/>
        <w:jc w:val="both"/>
        <w:rPr>
          <w:rFonts w:ascii="Times New Roman" w:hAnsi="Times New Roman" w:cs="Times New Roman"/>
          <w:color w:val="000000" w:themeColor="text1"/>
        </w:rPr>
      </w:pPr>
      <w:r w:rsidRPr="00203358">
        <w:rPr>
          <w:rFonts w:ascii="Times New Roman" w:hAnsi="Times New Roman" w:cs="Times New Roman"/>
          <w:color w:val="000000" w:themeColor="text1"/>
        </w:rPr>
        <w:t xml:space="preserve">Bên Mua xác nhận rằng kể từ ngày bàn giao Bên Mua có trách nhiệm quản lý Căn Hộ, và phải thanh toán phí quản lý hàng tháng và phí dịch vụ khác bất kể là có </w:t>
      </w:r>
      <w:r w:rsidR="006A458D" w:rsidRPr="00203358">
        <w:rPr>
          <w:rFonts w:ascii="Times New Roman" w:hAnsi="Times New Roman" w:cs="Times New Roman"/>
          <w:color w:val="000000" w:themeColor="text1"/>
        </w:rPr>
        <w:t>sử dụng hay không sử dụng</w:t>
      </w:r>
      <w:r w:rsidRPr="00203358">
        <w:rPr>
          <w:rFonts w:ascii="Times New Roman" w:hAnsi="Times New Roman" w:cs="Times New Roman"/>
          <w:color w:val="000000" w:themeColor="text1"/>
        </w:rPr>
        <w:t xml:space="preserve"> Căn Hộ; </w:t>
      </w:r>
    </w:p>
    <w:p w14:paraId="387DCBA7" w14:textId="527C9BC1" w:rsidR="000D4DF1" w:rsidRPr="00203358" w:rsidRDefault="000D4DF1" w:rsidP="00C92AE0">
      <w:pPr>
        <w:pStyle w:val="ListParagraph"/>
        <w:numPr>
          <w:ilvl w:val="0"/>
          <w:numId w:val="45"/>
        </w:numPr>
        <w:ind w:left="1134" w:hanging="567"/>
        <w:contextualSpacing w:val="0"/>
        <w:jc w:val="both"/>
        <w:rPr>
          <w:rFonts w:ascii="Times New Roman" w:hAnsi="Times New Roman" w:cs="Times New Roman"/>
          <w:color w:val="000000" w:themeColor="text1"/>
        </w:rPr>
      </w:pPr>
      <w:r w:rsidRPr="00203358">
        <w:rPr>
          <w:rFonts w:ascii="Times New Roman" w:hAnsi="Times New Roman" w:cs="Times New Roman"/>
          <w:color w:val="000000" w:themeColor="text1"/>
        </w:rPr>
        <w:t xml:space="preserve">Bên Mua cam kết sẽ tôn trọng và tuân thủ Nội Quy Quản Lý </w:t>
      </w:r>
      <w:r w:rsidR="00920C03" w:rsidRPr="00203358">
        <w:rPr>
          <w:rFonts w:ascii="Times New Roman" w:hAnsi="Times New Roman" w:cs="Times New Roman"/>
          <w:color w:val="000000" w:themeColor="text1"/>
        </w:rPr>
        <w:t xml:space="preserve">Sử Dụng </w:t>
      </w:r>
      <w:r w:rsidRPr="00203358">
        <w:rPr>
          <w:rFonts w:ascii="Times New Roman" w:hAnsi="Times New Roman" w:cs="Times New Roman"/>
          <w:color w:val="000000" w:themeColor="text1"/>
        </w:rPr>
        <w:t>Tòa Nhà Chung Cư trong suốt quá trình sở hữu và sử dụng Căn Hộ</w:t>
      </w:r>
    </w:p>
    <w:p w14:paraId="4330EDA5" w14:textId="789957D9" w:rsidR="000D4DF1" w:rsidRPr="00203358" w:rsidRDefault="000D4DF1" w:rsidP="0065592A">
      <w:pPr>
        <w:spacing w:beforeLines="100" w:before="240"/>
        <w:jc w:val="both"/>
        <w:rPr>
          <w:rFonts w:ascii="Times New Roman" w:hAnsi="Times New Roman" w:cs="Times New Roman"/>
          <w:color w:val="000000" w:themeColor="text1"/>
        </w:rPr>
      </w:pPr>
      <w:r w:rsidRPr="00203358">
        <w:rPr>
          <w:rFonts w:ascii="Times New Roman" w:hAnsi="Times New Roman" w:cs="Times New Roman"/>
          <w:color w:val="000000" w:themeColor="text1"/>
        </w:rPr>
        <w:t xml:space="preserve">Hai Bên vì không còn ý kiến phát sinh gì khác nên đã lập văn bản này thành 3 bản gốc có giá trị pháp lý như nhau. </w:t>
      </w:r>
      <w:r w:rsidR="006A458D" w:rsidRPr="00911690">
        <w:rPr>
          <w:rFonts w:ascii="Times New Roman" w:hAnsi="Times New Roman" w:cs="Times New Roman"/>
          <w:color w:val="000000" w:themeColor="text1"/>
        </w:rPr>
        <w:t>Bên Bán</w:t>
      </w:r>
      <w:r w:rsidRPr="00203358">
        <w:rPr>
          <w:rFonts w:ascii="Times New Roman" w:hAnsi="Times New Roman" w:cs="Times New Roman"/>
          <w:color w:val="000000" w:themeColor="text1"/>
        </w:rPr>
        <w:t xml:space="preserve"> giữ 2 bản, Bên Mua giữ 1 bản.</w:t>
      </w:r>
    </w:p>
    <w:p w14:paraId="3D45DA81" w14:textId="261E1B34" w:rsidR="000D4DF1" w:rsidRPr="00203358" w:rsidRDefault="000D4DF1" w:rsidP="0065592A">
      <w:pPr>
        <w:jc w:val="both"/>
        <w:rPr>
          <w:rFonts w:ascii="Times New Roman" w:hAnsi="Times New Roman" w:cs="Times New Roman"/>
          <w:color w:val="000000" w:themeColor="text1"/>
          <w:lang w:eastAsia="ja-JP"/>
        </w:rPr>
      </w:pPr>
      <w:r w:rsidRPr="00203358">
        <w:rPr>
          <w:rFonts w:ascii="Times New Roman" w:hAnsi="Times New Roman" w:cs="Times New Roman"/>
          <w:color w:val="000000" w:themeColor="text1"/>
        </w:rPr>
        <w:t>Văn bản này có hiệu lực kể từ ngày được ghi ở đầu văn bản.</w:t>
      </w:r>
    </w:p>
    <w:p w14:paraId="0F00FBE1" w14:textId="77777777" w:rsidR="000D4DF1" w:rsidRPr="00203358" w:rsidRDefault="000D4DF1" w:rsidP="00DD50BA">
      <w:pPr>
        <w:tabs>
          <w:tab w:val="left" w:pos="0"/>
          <w:tab w:val="right" w:pos="9029"/>
        </w:tabs>
        <w:autoSpaceDE w:val="0"/>
        <w:autoSpaceDN w:val="0"/>
        <w:adjustRightInd w:val="0"/>
        <w:jc w:val="both"/>
        <w:rPr>
          <w:rFonts w:ascii="Times New Roman" w:eastAsia="MS Mincho" w:hAnsi="Times New Roman" w:cs="Times New Roman"/>
          <w:color w:val="000000" w:themeColor="text1"/>
          <w:lang w:eastAsia="ja-JP"/>
        </w:rPr>
      </w:pPr>
    </w:p>
    <w:tbl>
      <w:tblPr>
        <w:tblW w:w="9620" w:type="dxa"/>
        <w:tblInd w:w="-60" w:type="dxa"/>
        <w:tblLook w:val="01E0" w:firstRow="1" w:lastRow="1" w:firstColumn="1" w:lastColumn="1" w:noHBand="0" w:noVBand="0"/>
      </w:tblPr>
      <w:tblGrid>
        <w:gridCol w:w="4960"/>
        <w:gridCol w:w="4660"/>
      </w:tblGrid>
      <w:tr w:rsidR="00D26D52" w:rsidRPr="00203358" w14:paraId="2EFFE32F" w14:textId="77777777" w:rsidTr="006D438A">
        <w:tc>
          <w:tcPr>
            <w:tcW w:w="4960" w:type="dxa"/>
            <w:shd w:val="clear" w:color="auto" w:fill="auto"/>
          </w:tcPr>
          <w:p w14:paraId="32230428" w14:textId="77777777" w:rsidR="00D26D52" w:rsidRPr="00203358" w:rsidRDefault="00D26D52" w:rsidP="006D438A">
            <w:pPr>
              <w:keepNext/>
              <w:tabs>
                <w:tab w:val="num" w:pos="1430"/>
              </w:tabs>
              <w:jc w:val="center"/>
              <w:rPr>
                <w:rFonts w:ascii="Times New Roman" w:hAnsi="Times New Roman" w:cs="Times New Roman"/>
                <w:b/>
                <w:lang w:val="pt-BR" w:eastAsia="ja-JP"/>
              </w:rPr>
            </w:pPr>
            <w:r w:rsidRPr="00203358">
              <w:rPr>
                <w:rFonts w:ascii="Times New Roman" w:hAnsi="Times New Roman" w:cs="Times New Roman"/>
                <w:b/>
                <w:lang w:val="pt-BR" w:eastAsia="ja-JP"/>
              </w:rPr>
              <w:t>BÊN MUA</w:t>
            </w:r>
          </w:p>
          <w:p w14:paraId="6FF72FDF" w14:textId="50ED30AA" w:rsidR="00D26D52" w:rsidRPr="00203358" w:rsidRDefault="00D26D52" w:rsidP="006D438A">
            <w:pPr>
              <w:keepNext/>
              <w:tabs>
                <w:tab w:val="num" w:pos="1430"/>
              </w:tabs>
              <w:jc w:val="center"/>
              <w:rPr>
                <w:rFonts w:ascii="Times New Roman" w:hAnsi="Times New Roman" w:cs="Times New Roman"/>
                <w:lang w:val="it-IT" w:eastAsia="ja-JP"/>
              </w:rPr>
            </w:pPr>
            <w:r w:rsidRPr="00203358">
              <w:rPr>
                <w:rFonts w:ascii="Times New Roman" w:hAnsi="Times New Roman" w:cs="Times New Roman"/>
                <w:lang w:val="it-IT" w:eastAsia="ja-JP"/>
              </w:rPr>
              <w:t>（</w:t>
            </w:r>
            <w:r w:rsidR="00286DD4" w:rsidRPr="00203358">
              <w:rPr>
                <w:rFonts w:ascii="Times New Roman" w:hAnsi="Times New Roman" w:cs="Times New Roman"/>
                <w:lang w:val="it-IT" w:eastAsia="ja-JP"/>
              </w:rPr>
              <w:t>Nếu là cá nhân</w:t>
            </w:r>
            <w:r w:rsidRPr="00203358">
              <w:rPr>
                <w:rFonts w:ascii="Times New Roman" w:hAnsi="Times New Roman" w:cs="Times New Roman"/>
                <w:lang w:val="it-IT" w:eastAsia="ja-JP"/>
              </w:rPr>
              <w:t>）</w:t>
            </w:r>
          </w:p>
          <w:p w14:paraId="78F47345" w14:textId="3670C6E5" w:rsidR="00D26D52" w:rsidRPr="00203358" w:rsidRDefault="00D26D52" w:rsidP="006D438A">
            <w:pPr>
              <w:keepNext/>
              <w:tabs>
                <w:tab w:val="num" w:pos="1430"/>
              </w:tabs>
              <w:jc w:val="center"/>
              <w:rPr>
                <w:rFonts w:ascii="Times New Roman" w:hAnsi="Times New Roman" w:cs="Times New Roman"/>
                <w:lang w:val="it-IT" w:eastAsia="ja-JP"/>
              </w:rPr>
            </w:pPr>
            <w:r w:rsidRPr="00203358">
              <w:rPr>
                <w:rFonts w:ascii="Times New Roman" w:hAnsi="Times New Roman" w:cs="Times New Roman"/>
                <w:lang w:val="it-IT" w:eastAsia="ja-JP"/>
              </w:rPr>
              <w:t>Họ và tên:</w:t>
            </w:r>
          </w:p>
          <w:p w14:paraId="54F7289C" w14:textId="77777777" w:rsidR="00D26D52" w:rsidRPr="00203358" w:rsidRDefault="00D26D52" w:rsidP="006D438A">
            <w:pPr>
              <w:keepNext/>
              <w:tabs>
                <w:tab w:val="num" w:pos="1430"/>
              </w:tabs>
              <w:jc w:val="center"/>
              <w:rPr>
                <w:rFonts w:ascii="Times New Roman" w:hAnsi="Times New Roman" w:cs="Times New Roman"/>
                <w:lang w:val="it-IT" w:eastAsia="ja-JP"/>
              </w:rPr>
            </w:pPr>
          </w:p>
          <w:p w14:paraId="28DDBCF8" w14:textId="77777777" w:rsidR="00D26D52" w:rsidRPr="00203358" w:rsidRDefault="00D26D52" w:rsidP="006D438A">
            <w:pPr>
              <w:keepNext/>
              <w:tabs>
                <w:tab w:val="num" w:pos="1430"/>
              </w:tabs>
              <w:jc w:val="center"/>
              <w:rPr>
                <w:rFonts w:ascii="Times New Roman" w:hAnsi="Times New Roman" w:cs="Times New Roman"/>
                <w:lang w:val="it-IT" w:eastAsia="ja-JP"/>
              </w:rPr>
            </w:pPr>
          </w:p>
          <w:p w14:paraId="5DA736D5" w14:textId="1F8B1091" w:rsidR="00D26D52" w:rsidRPr="00203358" w:rsidRDefault="004E7052" w:rsidP="006D438A">
            <w:pPr>
              <w:keepNext/>
              <w:widowControl/>
              <w:tabs>
                <w:tab w:val="num" w:pos="1430"/>
              </w:tabs>
              <w:jc w:val="center"/>
              <w:rPr>
                <w:rFonts w:ascii="Times New Roman" w:hAnsi="Times New Roman" w:cs="Times New Roman"/>
                <w:u w:val="single"/>
                <w:lang w:val="pt-BR" w:eastAsia="ja-JP"/>
              </w:rPr>
            </w:pPr>
            <w:r w:rsidRPr="00203358">
              <w:rPr>
                <w:rFonts w:ascii="Times New Roman" w:hAnsi="Times New Roman" w:cs="Times New Roman"/>
                <w:u w:val="single"/>
                <w:lang w:val="pt-BR" w:eastAsia="ja-JP"/>
              </w:rPr>
              <w:t xml:space="preserve">                  </w:t>
            </w:r>
            <w:r w:rsidR="0051709E" w:rsidRPr="00203358">
              <w:rPr>
                <w:rFonts w:ascii="Times New Roman" w:hAnsi="Times New Roman" w:cs="Times New Roman"/>
                <w:u w:val="single"/>
                <w:lang w:val="pt-BR" w:eastAsia="ja-JP"/>
              </w:rPr>
              <w:t xml:space="preserve"> </w:t>
            </w:r>
            <w:r w:rsidR="00D26D52" w:rsidRPr="00203358">
              <w:rPr>
                <w:rFonts w:ascii="Times New Roman" w:hAnsi="Times New Roman" w:cs="Times New Roman"/>
                <w:u w:val="single"/>
                <w:lang w:val="pt-BR" w:eastAsia="ja-JP"/>
              </w:rPr>
              <w:t>（</w:t>
            </w:r>
            <w:r w:rsidR="00286DD4" w:rsidRPr="00203358">
              <w:rPr>
                <w:rFonts w:ascii="Times New Roman" w:hAnsi="Times New Roman" w:cs="Times New Roman"/>
                <w:u w:val="single"/>
                <w:lang w:val="it-IT" w:eastAsia="ja-JP"/>
              </w:rPr>
              <w:t>Ký tên</w:t>
            </w:r>
            <w:r w:rsidR="00D26D52" w:rsidRPr="00203358">
              <w:rPr>
                <w:rFonts w:ascii="Times New Roman" w:hAnsi="Times New Roman" w:cs="Times New Roman"/>
                <w:u w:val="single"/>
                <w:lang w:val="pt-BR" w:eastAsia="ja-JP"/>
              </w:rPr>
              <w:t>）</w:t>
            </w:r>
          </w:p>
          <w:p w14:paraId="72EF60D1" w14:textId="77777777" w:rsidR="00D26D52" w:rsidRPr="00203358" w:rsidRDefault="00D26D52" w:rsidP="006D438A">
            <w:pPr>
              <w:keepNext/>
              <w:tabs>
                <w:tab w:val="num" w:pos="1430"/>
              </w:tabs>
              <w:jc w:val="center"/>
              <w:rPr>
                <w:rFonts w:ascii="Times New Roman" w:hAnsi="Times New Roman" w:cs="Times New Roman"/>
                <w:lang w:val="it-IT" w:eastAsia="ja-JP"/>
              </w:rPr>
            </w:pPr>
          </w:p>
          <w:p w14:paraId="64623127" w14:textId="35074831" w:rsidR="00D26D52" w:rsidRPr="00203358" w:rsidRDefault="00D26D52" w:rsidP="006D438A">
            <w:pPr>
              <w:keepNext/>
              <w:tabs>
                <w:tab w:val="num" w:pos="1430"/>
              </w:tabs>
              <w:jc w:val="center"/>
              <w:rPr>
                <w:rFonts w:ascii="Times New Roman" w:hAnsi="Times New Roman" w:cs="Times New Roman"/>
                <w:lang w:val="it-IT" w:eastAsia="ja-JP"/>
              </w:rPr>
            </w:pPr>
            <w:r w:rsidRPr="00203358">
              <w:rPr>
                <w:rFonts w:ascii="Times New Roman" w:hAnsi="Times New Roman" w:cs="Times New Roman"/>
                <w:lang w:val="it-IT" w:eastAsia="ja-JP"/>
              </w:rPr>
              <w:t>（</w:t>
            </w:r>
            <w:r w:rsidR="0051709E" w:rsidRPr="00203358">
              <w:rPr>
                <w:rFonts w:ascii="Times New Roman" w:hAnsi="Times New Roman" w:cs="Times New Roman"/>
                <w:lang w:val="it-IT" w:eastAsia="ja-JP"/>
              </w:rPr>
              <w:t>Nếu là pháp nhân</w:t>
            </w:r>
            <w:r w:rsidRPr="00203358">
              <w:rPr>
                <w:rFonts w:ascii="Times New Roman" w:hAnsi="Times New Roman" w:cs="Times New Roman"/>
                <w:lang w:val="it-IT" w:eastAsia="ja-JP"/>
              </w:rPr>
              <w:t>）</w:t>
            </w:r>
          </w:p>
          <w:p w14:paraId="26048F7E" w14:textId="73695E82" w:rsidR="00D26D52" w:rsidRPr="00203358" w:rsidRDefault="0051709E" w:rsidP="006D438A">
            <w:pPr>
              <w:keepNext/>
              <w:tabs>
                <w:tab w:val="num" w:pos="1430"/>
              </w:tabs>
              <w:jc w:val="center"/>
              <w:rPr>
                <w:rFonts w:ascii="Times New Roman" w:hAnsi="Times New Roman" w:cs="Times New Roman"/>
                <w:lang w:val="it-IT" w:eastAsia="ja-JP"/>
              </w:rPr>
            </w:pPr>
            <w:r w:rsidRPr="00203358">
              <w:rPr>
                <w:rFonts w:ascii="Times New Roman" w:hAnsi="Times New Roman" w:cs="Times New Roman"/>
                <w:lang w:val="it-IT" w:eastAsia="ja-JP"/>
              </w:rPr>
              <w:t>Tên pháp nhân</w:t>
            </w:r>
            <w:r w:rsidR="00D26D52" w:rsidRPr="00203358">
              <w:rPr>
                <w:rFonts w:ascii="Times New Roman" w:hAnsi="Times New Roman" w:cs="Times New Roman"/>
                <w:lang w:val="it-IT" w:eastAsia="ja-JP"/>
              </w:rPr>
              <w:t>:</w:t>
            </w:r>
          </w:p>
          <w:p w14:paraId="1801A4F3" w14:textId="2C5B91D8" w:rsidR="00D26D52" w:rsidRPr="00203358" w:rsidRDefault="00D26D52" w:rsidP="006D438A">
            <w:pPr>
              <w:keepNext/>
              <w:tabs>
                <w:tab w:val="num" w:pos="1430"/>
              </w:tabs>
              <w:jc w:val="center"/>
              <w:rPr>
                <w:rFonts w:ascii="Times New Roman" w:hAnsi="Times New Roman" w:cs="Times New Roman"/>
                <w:lang w:val="it-IT" w:eastAsia="ja-JP"/>
              </w:rPr>
            </w:pPr>
            <w:r w:rsidRPr="00203358">
              <w:rPr>
                <w:rFonts w:ascii="Times New Roman" w:hAnsi="Times New Roman" w:cs="Times New Roman"/>
                <w:lang w:val="it-IT" w:eastAsia="ja-JP"/>
              </w:rPr>
              <w:t xml:space="preserve">Họ và tên </w:t>
            </w:r>
            <w:r w:rsidR="0051709E" w:rsidRPr="00203358">
              <w:rPr>
                <w:rFonts w:ascii="Times New Roman" w:hAnsi="Times New Roman" w:cs="Times New Roman"/>
                <w:lang w:val="it-IT" w:eastAsia="ja-JP"/>
              </w:rPr>
              <w:t>người đại diện theo pháp luật</w:t>
            </w:r>
            <w:r w:rsidRPr="00203358">
              <w:rPr>
                <w:rFonts w:ascii="Times New Roman" w:hAnsi="Times New Roman" w:cs="Times New Roman"/>
                <w:lang w:val="it-IT" w:eastAsia="ja-JP"/>
              </w:rPr>
              <w:t>:</w:t>
            </w:r>
          </w:p>
          <w:p w14:paraId="1221BF65" w14:textId="4FF6E59B" w:rsidR="00D26D52" w:rsidRPr="00203358" w:rsidRDefault="00D26D52" w:rsidP="006D438A">
            <w:pPr>
              <w:keepNext/>
              <w:tabs>
                <w:tab w:val="num" w:pos="1430"/>
              </w:tabs>
              <w:jc w:val="center"/>
              <w:rPr>
                <w:rFonts w:ascii="Times New Roman" w:hAnsi="Times New Roman" w:cs="Times New Roman"/>
                <w:lang w:val="it-IT" w:eastAsia="ja-JP"/>
              </w:rPr>
            </w:pPr>
            <w:r w:rsidRPr="00203358">
              <w:rPr>
                <w:rFonts w:ascii="Times New Roman" w:hAnsi="Times New Roman" w:cs="Times New Roman"/>
                <w:lang w:val="it-IT" w:eastAsia="ja-JP"/>
              </w:rPr>
              <w:t>Chức danh:</w:t>
            </w:r>
          </w:p>
          <w:p w14:paraId="33B83340" w14:textId="77777777" w:rsidR="00D26D52" w:rsidRPr="00203358" w:rsidRDefault="00D26D52" w:rsidP="006D438A">
            <w:pPr>
              <w:keepNext/>
              <w:tabs>
                <w:tab w:val="num" w:pos="1430"/>
              </w:tabs>
              <w:jc w:val="center"/>
              <w:rPr>
                <w:rFonts w:ascii="Times New Roman" w:hAnsi="Times New Roman" w:cs="Times New Roman"/>
                <w:lang w:val="it-IT" w:eastAsia="ja-JP"/>
              </w:rPr>
            </w:pPr>
          </w:p>
          <w:p w14:paraId="3C92E283" w14:textId="77777777" w:rsidR="00D26D52" w:rsidRPr="00203358" w:rsidRDefault="00D26D52" w:rsidP="006D438A">
            <w:pPr>
              <w:keepNext/>
              <w:tabs>
                <w:tab w:val="num" w:pos="1430"/>
              </w:tabs>
              <w:jc w:val="center"/>
              <w:rPr>
                <w:rFonts w:ascii="Times New Roman" w:hAnsi="Times New Roman" w:cs="Times New Roman"/>
                <w:lang w:val="it-IT" w:eastAsia="ja-JP"/>
              </w:rPr>
            </w:pPr>
          </w:p>
          <w:p w14:paraId="6A088145" w14:textId="0A73AEF5" w:rsidR="00D26D52" w:rsidRPr="00203358" w:rsidRDefault="00D26D52" w:rsidP="006D438A">
            <w:pPr>
              <w:keepNext/>
              <w:tabs>
                <w:tab w:val="num" w:pos="1430"/>
              </w:tabs>
              <w:jc w:val="center"/>
              <w:rPr>
                <w:rFonts w:ascii="Times New Roman" w:hAnsi="Times New Roman" w:cs="Times New Roman"/>
                <w:lang w:val="it-IT" w:eastAsia="ja-JP"/>
              </w:rPr>
            </w:pPr>
            <w:r w:rsidRPr="00203358">
              <w:rPr>
                <w:rFonts w:ascii="Times New Roman" w:hAnsi="Times New Roman" w:cs="Times New Roman"/>
                <w:u w:val="single"/>
                <w:lang w:val="pt-BR" w:eastAsia="ja-JP"/>
              </w:rPr>
              <w:t>（</w:t>
            </w:r>
            <w:r w:rsidR="0051709E" w:rsidRPr="00203358">
              <w:rPr>
                <w:rFonts w:ascii="Times New Roman" w:hAnsi="Times New Roman" w:cs="Times New Roman"/>
                <w:u w:val="single"/>
                <w:lang w:val="it-IT" w:eastAsia="ja-JP"/>
              </w:rPr>
              <w:t>Ký và đóng dấu công ty</w:t>
            </w:r>
            <w:r w:rsidRPr="00203358">
              <w:rPr>
                <w:rFonts w:ascii="Times New Roman" w:hAnsi="Times New Roman" w:cs="Times New Roman"/>
                <w:u w:val="single"/>
                <w:lang w:val="pt-BR" w:eastAsia="ja-JP"/>
              </w:rPr>
              <w:t>）</w:t>
            </w:r>
          </w:p>
          <w:p w14:paraId="6354316B" w14:textId="77777777" w:rsidR="00D26D52" w:rsidRPr="00203358" w:rsidRDefault="00D26D52" w:rsidP="006D438A">
            <w:pPr>
              <w:tabs>
                <w:tab w:val="right" w:leader="dot" w:pos="8640"/>
              </w:tabs>
              <w:jc w:val="center"/>
              <w:rPr>
                <w:rFonts w:ascii="Times New Roman" w:hAnsi="Times New Roman" w:cs="Times New Roman"/>
                <w:i/>
                <w:color w:val="000000" w:themeColor="text1"/>
                <w:lang w:eastAsia="ja-JP"/>
              </w:rPr>
            </w:pPr>
          </w:p>
        </w:tc>
        <w:tc>
          <w:tcPr>
            <w:tcW w:w="4660" w:type="dxa"/>
            <w:shd w:val="clear" w:color="auto" w:fill="auto"/>
          </w:tcPr>
          <w:p w14:paraId="2FF8D1A7" w14:textId="77777777" w:rsidR="00D26D52" w:rsidRPr="00203358" w:rsidRDefault="00D26D52" w:rsidP="006D438A">
            <w:pPr>
              <w:keepNext/>
              <w:tabs>
                <w:tab w:val="num" w:pos="1430"/>
              </w:tabs>
              <w:jc w:val="center"/>
              <w:rPr>
                <w:rFonts w:ascii="Times New Roman" w:hAnsi="Times New Roman" w:cs="Times New Roman"/>
                <w:b/>
                <w:lang w:val="pt-BR"/>
              </w:rPr>
            </w:pPr>
            <w:r w:rsidRPr="00203358">
              <w:rPr>
                <w:rFonts w:ascii="Times New Roman" w:hAnsi="Times New Roman" w:cs="Times New Roman"/>
                <w:b/>
                <w:lang w:val="pt-BR"/>
              </w:rPr>
              <w:t>BÊN BÁN</w:t>
            </w:r>
          </w:p>
          <w:p w14:paraId="6333413E" w14:textId="77777777" w:rsidR="00D26D52" w:rsidRPr="00203358" w:rsidRDefault="00D26D52" w:rsidP="006D438A">
            <w:pPr>
              <w:keepNext/>
              <w:tabs>
                <w:tab w:val="num" w:pos="1430"/>
              </w:tabs>
              <w:jc w:val="center"/>
              <w:rPr>
                <w:rFonts w:ascii="Times New Roman" w:hAnsi="Times New Roman" w:cs="Times New Roman"/>
                <w:lang w:val="pt-BR" w:eastAsia="ja-JP"/>
              </w:rPr>
            </w:pPr>
            <w:r w:rsidRPr="00203358">
              <w:rPr>
                <w:rFonts w:ascii="Times New Roman" w:hAnsi="Times New Roman" w:cs="Times New Roman"/>
                <w:lang w:val="pt-BR"/>
              </w:rPr>
              <w:t>CÔNG TY TNHH MTV</w:t>
            </w:r>
          </w:p>
          <w:p w14:paraId="405AC628" w14:textId="77777777" w:rsidR="00D26D52" w:rsidRPr="00203358" w:rsidRDefault="00D26D52" w:rsidP="006D438A">
            <w:pPr>
              <w:keepNext/>
              <w:tabs>
                <w:tab w:val="num" w:pos="1430"/>
              </w:tabs>
              <w:jc w:val="center"/>
              <w:rPr>
                <w:rFonts w:ascii="Times New Roman" w:hAnsi="Times New Roman" w:cs="Times New Roman"/>
                <w:lang w:val="pt-BR"/>
              </w:rPr>
            </w:pPr>
            <w:r w:rsidRPr="00203358">
              <w:rPr>
                <w:rFonts w:ascii="Times New Roman" w:hAnsi="Times New Roman" w:cs="Times New Roman"/>
                <w:lang w:val="pt-BR"/>
              </w:rPr>
              <w:t>SUN FRONTIER ĐÀ NẴNG</w:t>
            </w:r>
          </w:p>
          <w:p w14:paraId="0DBEB779" w14:textId="77777777" w:rsidR="00D26D52" w:rsidRPr="00203358" w:rsidRDefault="00D26D52" w:rsidP="006D438A">
            <w:pPr>
              <w:keepNext/>
              <w:tabs>
                <w:tab w:val="num" w:pos="1430"/>
              </w:tabs>
              <w:jc w:val="center"/>
              <w:rPr>
                <w:rFonts w:ascii="Times New Roman" w:hAnsi="Times New Roman" w:cs="Times New Roman"/>
                <w:lang w:val="pt-BR" w:eastAsia="ja-JP"/>
              </w:rPr>
            </w:pPr>
          </w:p>
          <w:p w14:paraId="68914E1C" w14:textId="77777777" w:rsidR="00D26D52" w:rsidRPr="00203358" w:rsidRDefault="00D26D52" w:rsidP="006D438A">
            <w:pPr>
              <w:keepNext/>
              <w:tabs>
                <w:tab w:val="num" w:pos="1430"/>
              </w:tabs>
              <w:jc w:val="center"/>
              <w:rPr>
                <w:rFonts w:ascii="Times New Roman" w:hAnsi="Times New Roman" w:cs="Times New Roman"/>
                <w:lang w:val="pt-BR" w:eastAsia="ja-JP"/>
              </w:rPr>
            </w:pPr>
          </w:p>
          <w:p w14:paraId="296E6802" w14:textId="77777777" w:rsidR="00D26D52" w:rsidRPr="00203358" w:rsidRDefault="00D26D52" w:rsidP="006D438A">
            <w:pPr>
              <w:keepNext/>
              <w:tabs>
                <w:tab w:val="num" w:pos="1430"/>
              </w:tabs>
              <w:jc w:val="center"/>
              <w:rPr>
                <w:rFonts w:ascii="Times New Roman" w:hAnsi="Times New Roman" w:cs="Times New Roman"/>
                <w:lang w:val="pt-BR" w:eastAsia="ja-JP"/>
              </w:rPr>
            </w:pPr>
          </w:p>
          <w:p w14:paraId="0B98D46B" w14:textId="77777777" w:rsidR="00D26D52" w:rsidRPr="00203358" w:rsidRDefault="00D26D52" w:rsidP="006D438A">
            <w:pPr>
              <w:keepNext/>
              <w:tabs>
                <w:tab w:val="num" w:pos="1430"/>
              </w:tabs>
              <w:jc w:val="center"/>
              <w:rPr>
                <w:rFonts w:ascii="Times New Roman" w:hAnsi="Times New Roman" w:cs="Times New Roman"/>
                <w:lang w:val="pt-BR" w:eastAsia="ja-JP"/>
              </w:rPr>
            </w:pPr>
          </w:p>
          <w:p w14:paraId="0119CF7D" w14:textId="4DD358DA" w:rsidR="00D26D52" w:rsidRPr="00203358" w:rsidRDefault="00D26D52" w:rsidP="0034038A">
            <w:pPr>
              <w:keepNext/>
              <w:tabs>
                <w:tab w:val="num" w:pos="1430"/>
              </w:tabs>
              <w:jc w:val="center"/>
              <w:rPr>
                <w:rFonts w:ascii="Times New Roman" w:hAnsi="Times New Roman" w:cs="Times New Roman"/>
                <w:u w:val="single"/>
                <w:lang w:val="pt-BR" w:eastAsia="ja-JP"/>
              </w:rPr>
            </w:pPr>
            <w:r w:rsidRPr="00203358">
              <w:rPr>
                <w:rFonts w:ascii="Times New Roman" w:hAnsi="Times New Roman" w:cs="Times New Roman"/>
                <w:u w:val="single"/>
                <w:lang w:val="pt-BR" w:eastAsia="ja-JP"/>
              </w:rPr>
              <w:t>（</w:t>
            </w:r>
            <w:r w:rsidR="0051709E" w:rsidRPr="00203358">
              <w:rPr>
                <w:rFonts w:ascii="Times New Roman" w:hAnsi="Times New Roman" w:cs="Times New Roman"/>
                <w:u w:val="single"/>
                <w:lang w:val="it-IT" w:eastAsia="ja-JP"/>
              </w:rPr>
              <w:t>Ký và đóng dấu công ty</w:t>
            </w:r>
            <w:r w:rsidRPr="00203358">
              <w:rPr>
                <w:rFonts w:ascii="Times New Roman" w:hAnsi="Times New Roman" w:cs="Times New Roman"/>
                <w:u w:val="single"/>
                <w:lang w:val="pt-BR" w:eastAsia="ja-JP"/>
              </w:rPr>
              <w:t>）</w:t>
            </w:r>
          </w:p>
          <w:p w14:paraId="56398DE1" w14:textId="40049277" w:rsidR="00D26D52" w:rsidRPr="00203358" w:rsidRDefault="00D26D52" w:rsidP="006D438A">
            <w:pPr>
              <w:keepNext/>
              <w:tabs>
                <w:tab w:val="num" w:pos="1430"/>
              </w:tabs>
              <w:jc w:val="center"/>
              <w:rPr>
                <w:rFonts w:ascii="Times New Roman" w:hAnsi="Times New Roman" w:cs="Times New Roman"/>
              </w:rPr>
            </w:pPr>
            <w:r w:rsidRPr="00203358">
              <w:rPr>
                <w:rFonts w:ascii="Times New Roman" w:hAnsi="Times New Roman" w:cs="Times New Roman"/>
                <w:b/>
                <w:lang w:val="pt-BR"/>
              </w:rPr>
              <w:t>MORII TAKAYUKI</w:t>
            </w:r>
            <w:r w:rsidRPr="00203358">
              <w:rPr>
                <w:rFonts w:ascii="Times New Roman" w:hAnsi="Times New Roman" w:cs="Times New Roman"/>
              </w:rPr>
              <w:t xml:space="preserve">/ </w:t>
            </w:r>
          </w:p>
          <w:p w14:paraId="7904D5AA" w14:textId="77777777" w:rsidR="00D26D52" w:rsidRPr="00203358" w:rsidRDefault="00D26D52" w:rsidP="006D438A">
            <w:pPr>
              <w:keepNext/>
              <w:tabs>
                <w:tab w:val="num" w:pos="1430"/>
              </w:tabs>
              <w:jc w:val="center"/>
              <w:rPr>
                <w:rFonts w:ascii="Times New Roman" w:hAnsi="Times New Roman" w:cs="Times New Roman"/>
              </w:rPr>
            </w:pPr>
            <w:r w:rsidRPr="00203358">
              <w:rPr>
                <w:rFonts w:ascii="Times New Roman" w:hAnsi="Times New Roman" w:cs="Times New Roman"/>
                <w:lang w:val="pt-BR"/>
              </w:rPr>
              <w:t>Tổng giám đốc</w:t>
            </w:r>
            <w:r w:rsidRPr="00203358">
              <w:rPr>
                <w:rFonts w:ascii="Times New Roman" w:hAnsi="Times New Roman" w:cs="Times New Roman"/>
              </w:rPr>
              <w:t>/ General Director</w:t>
            </w:r>
          </w:p>
          <w:p w14:paraId="4985D9C3" w14:textId="77777777" w:rsidR="00D26D52" w:rsidRPr="00203358" w:rsidRDefault="00D26D52" w:rsidP="006D438A">
            <w:pPr>
              <w:tabs>
                <w:tab w:val="right" w:leader="dot" w:pos="8640"/>
              </w:tabs>
              <w:jc w:val="center"/>
              <w:rPr>
                <w:rFonts w:ascii="Times New Roman" w:hAnsi="Times New Roman" w:cs="Times New Roman"/>
                <w:b/>
                <w:color w:val="000000" w:themeColor="text1"/>
              </w:rPr>
            </w:pPr>
          </w:p>
        </w:tc>
      </w:tr>
    </w:tbl>
    <w:p w14:paraId="1D979EC5" w14:textId="77777777" w:rsidR="009F274F" w:rsidRPr="00203358" w:rsidRDefault="009F274F" w:rsidP="009F274F">
      <w:pPr>
        <w:widowControl/>
        <w:rPr>
          <w:rFonts w:ascii="Times New Roman" w:hAnsi="Times New Roman" w:cs="Times New Roman"/>
          <w:b/>
          <w:color w:val="000000" w:themeColor="text1"/>
          <w:lang w:val="it-IT"/>
        </w:rPr>
        <w:sectPr w:rsidR="009F274F" w:rsidRPr="00203358" w:rsidSect="009F23EF">
          <w:footerReference w:type="default" r:id="rId18"/>
          <w:pgSz w:w="11906" w:h="16838"/>
          <w:pgMar w:top="2095" w:right="1134" w:bottom="1418" w:left="1701" w:header="142" w:footer="432" w:gutter="0"/>
          <w:pgNumType w:start="1"/>
          <w:cols w:space="425"/>
          <w:docGrid w:linePitch="360"/>
        </w:sectPr>
      </w:pPr>
    </w:p>
    <w:p w14:paraId="5CB2B18C" w14:textId="4682D9E8" w:rsidR="009F274F" w:rsidRPr="00203358" w:rsidRDefault="009F274F" w:rsidP="00547069">
      <w:pPr>
        <w:jc w:val="center"/>
        <w:outlineLvl w:val="0"/>
        <w:rPr>
          <w:rFonts w:ascii="Times New Roman" w:hAnsi="Times New Roman" w:cs="Times New Roman"/>
          <w:b/>
          <w:bCs/>
          <w:color w:val="000000" w:themeColor="text1"/>
          <w:lang w:eastAsia="ja-JP"/>
        </w:rPr>
      </w:pPr>
      <w:r w:rsidRPr="00203358">
        <w:rPr>
          <w:rFonts w:ascii="Times New Roman" w:hAnsi="Times New Roman" w:cs="Times New Roman"/>
          <w:b/>
          <w:bCs/>
          <w:color w:val="000000" w:themeColor="text1"/>
        </w:rPr>
        <w:lastRenderedPageBreak/>
        <w:t>PHỤ</w:t>
      </w:r>
      <w:r w:rsidRPr="00203358">
        <w:rPr>
          <w:rFonts w:ascii="Times New Roman" w:hAnsi="Times New Roman" w:cs="Times New Roman"/>
          <w:b/>
          <w:bCs/>
          <w:color w:val="000000" w:themeColor="text1"/>
          <w:spacing w:val="-3"/>
        </w:rPr>
        <w:t xml:space="preserve"> </w:t>
      </w:r>
      <w:r w:rsidRPr="00203358">
        <w:rPr>
          <w:rFonts w:ascii="Times New Roman" w:hAnsi="Times New Roman" w:cs="Times New Roman"/>
          <w:b/>
          <w:bCs/>
          <w:color w:val="000000" w:themeColor="text1"/>
          <w:spacing w:val="-2"/>
        </w:rPr>
        <w:t>L</w:t>
      </w:r>
      <w:r w:rsidRPr="00203358">
        <w:rPr>
          <w:rFonts w:ascii="Times New Roman" w:hAnsi="Times New Roman" w:cs="Times New Roman"/>
          <w:b/>
          <w:bCs/>
          <w:color w:val="000000" w:themeColor="text1"/>
          <w:spacing w:val="-3"/>
        </w:rPr>
        <w:t>Ụ</w:t>
      </w:r>
      <w:r w:rsidRPr="00203358">
        <w:rPr>
          <w:rFonts w:ascii="Times New Roman" w:hAnsi="Times New Roman" w:cs="Times New Roman"/>
          <w:b/>
          <w:bCs/>
          <w:color w:val="000000" w:themeColor="text1"/>
        </w:rPr>
        <w:t>C</w:t>
      </w:r>
      <w:r w:rsidRPr="00203358">
        <w:rPr>
          <w:rFonts w:ascii="Times New Roman" w:hAnsi="Times New Roman" w:cs="Times New Roman"/>
          <w:b/>
          <w:bCs/>
          <w:color w:val="000000" w:themeColor="text1"/>
          <w:spacing w:val="-3"/>
        </w:rPr>
        <w:t xml:space="preserve"> </w:t>
      </w:r>
      <w:r w:rsidRPr="00203358">
        <w:rPr>
          <w:rFonts w:ascii="Times New Roman" w:hAnsi="Times New Roman" w:cs="Times New Roman"/>
          <w:b/>
          <w:bCs/>
          <w:color w:val="000000" w:themeColor="text1"/>
          <w:spacing w:val="-2"/>
          <w:lang w:eastAsia="ja-JP"/>
        </w:rPr>
        <w:t>3</w:t>
      </w:r>
      <w:r w:rsidR="00EC6CA3" w:rsidRPr="00203358">
        <w:rPr>
          <w:rFonts w:ascii="Times New Roman" w:hAnsi="Times New Roman" w:cs="Times New Roman"/>
          <w:b/>
          <w:bCs/>
          <w:color w:val="000000" w:themeColor="text1"/>
          <w:spacing w:val="-2"/>
          <w:lang w:eastAsia="ja-JP"/>
        </w:rPr>
        <w:t>-</w:t>
      </w:r>
      <w:r w:rsidR="009B4F90">
        <w:rPr>
          <w:rFonts w:ascii="Times New Roman" w:hAnsi="Times New Roman" w:cs="Times New Roman"/>
          <w:b/>
          <w:bCs/>
          <w:color w:val="000000" w:themeColor="text1"/>
          <w:spacing w:val="-2"/>
          <w:lang w:eastAsia="ja-JP"/>
        </w:rPr>
        <w:t>4</w:t>
      </w:r>
      <w:r w:rsidRPr="00203358">
        <w:rPr>
          <w:rFonts w:ascii="Times New Roman" w:hAnsi="Times New Roman" w:cs="Times New Roman"/>
          <w:b/>
          <w:bCs/>
          <w:color w:val="000000" w:themeColor="text1"/>
          <w:spacing w:val="-2"/>
          <w:lang w:eastAsia="ja-JP"/>
        </w:rPr>
        <w:t>:</w:t>
      </w:r>
    </w:p>
    <w:p w14:paraId="4E523AB9" w14:textId="223B88D0" w:rsidR="009F274F" w:rsidRPr="00203358" w:rsidRDefault="009F274F" w:rsidP="009F274F">
      <w:pPr>
        <w:jc w:val="center"/>
        <w:rPr>
          <w:rFonts w:ascii="Times New Roman" w:hAnsi="Times New Roman" w:cs="Times New Roman"/>
          <w:b/>
          <w:bCs/>
          <w:color w:val="000000" w:themeColor="text1"/>
        </w:rPr>
      </w:pPr>
      <w:r w:rsidRPr="00203358">
        <w:rPr>
          <w:rFonts w:ascii="Times New Roman" w:hAnsi="Times New Roman" w:cs="Times New Roman"/>
          <w:b/>
          <w:noProof/>
          <w:color w:val="000000" w:themeColor="text1"/>
          <w:lang w:val="en-US" w:eastAsia="en-US"/>
        </w:rPr>
        <mc:AlternateContent>
          <mc:Choice Requires="wps">
            <w:drawing>
              <wp:anchor distT="0" distB="0" distL="114300" distR="114300" simplePos="0" relativeHeight="251670528" behindDoc="1" locked="0" layoutInCell="1" allowOverlap="1" wp14:anchorId="5C7807E0" wp14:editId="03D2F53E">
                <wp:simplePos x="0" y="0"/>
                <wp:positionH relativeFrom="page">
                  <wp:posOffset>2995295</wp:posOffset>
                </wp:positionH>
                <wp:positionV relativeFrom="page">
                  <wp:posOffset>9450070</wp:posOffset>
                </wp:positionV>
                <wp:extent cx="9525" cy="9525"/>
                <wp:effectExtent l="4445" t="1270" r="0" b="0"/>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2C81309E" id="Rectangle 8" o:spid="_x0000_s1026" style="position:absolute;left:0;text-align:left;margin-left:235.85pt;margin-top:744.1pt;width:.75pt;height:.7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" fillcolor="black" stroked="f">
                <v:path arrowok="t"/>
                <w10:wrap anchorx="page" anchory="page"/>
              </v:rect>
            </w:pict>
          </mc:Fallback>
        </mc:AlternateContent>
      </w:r>
      <w:r w:rsidRPr="00203358">
        <w:rPr>
          <w:rFonts w:ascii="Times New Roman" w:hAnsi="Times New Roman" w:cs="Times New Roman"/>
          <w:b/>
          <w:noProof/>
          <w:color w:val="000000" w:themeColor="text1"/>
          <w:lang w:val="en-US" w:eastAsia="en-US"/>
        </w:rPr>
        <mc:AlternateContent>
          <mc:Choice Requires="wps">
            <w:drawing>
              <wp:anchor distT="0" distB="0" distL="114300" distR="114300" simplePos="0" relativeHeight="251672576" behindDoc="1" locked="0" layoutInCell="1" allowOverlap="1" wp14:anchorId="4F170F55" wp14:editId="42B4187B">
                <wp:simplePos x="0" y="0"/>
                <wp:positionH relativeFrom="page">
                  <wp:posOffset>4808220</wp:posOffset>
                </wp:positionH>
                <wp:positionV relativeFrom="paragraph">
                  <wp:posOffset>353060</wp:posOffset>
                </wp:positionV>
                <wp:extent cx="9525" cy="9525"/>
                <wp:effectExtent l="0" t="635" r="1905" b="0"/>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0D391FD6" id="Rectangle 7" o:spid="_x0000_s1026" style="position:absolute;left:0;text-align:left;margin-left:378.6pt;margin-top:27.8pt;width:.75pt;height:.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" fillcolor="black" stroked="f">
                <v:path arrowok="t"/>
                <w10:wrap anchorx="page"/>
              </v:rect>
            </w:pict>
          </mc:Fallback>
        </mc:AlternateContent>
      </w:r>
      <w:r w:rsidRPr="00203358">
        <w:rPr>
          <w:rFonts w:ascii="Times New Roman" w:hAnsi="Times New Roman" w:cs="Times New Roman"/>
          <w:b/>
          <w:bCs/>
          <w:color w:val="000000" w:themeColor="text1"/>
        </w:rPr>
        <w:t xml:space="preserve">THÔNG BÁO BÀN GIAO </w:t>
      </w:r>
      <w:r w:rsidR="00C405FA" w:rsidRPr="00203358">
        <w:rPr>
          <w:rFonts w:ascii="Times New Roman" w:hAnsi="Times New Roman" w:cs="Times New Roman"/>
          <w:b/>
          <w:bCs/>
          <w:color w:val="000000" w:themeColor="text1"/>
        </w:rPr>
        <w:t xml:space="preserve">GIẤY CHỨNG NHẬN QUYỀN SỞ HỮU </w:t>
      </w:r>
      <w:r w:rsidRPr="00203358">
        <w:rPr>
          <w:rFonts w:ascii="Times New Roman" w:hAnsi="Times New Roman" w:cs="Times New Roman"/>
          <w:b/>
          <w:bCs/>
          <w:color w:val="000000" w:themeColor="text1"/>
        </w:rPr>
        <w:t>CĂN HỘ</w:t>
      </w:r>
    </w:p>
    <w:p w14:paraId="43A3B681" w14:textId="77777777" w:rsidR="009F274F" w:rsidRPr="00203358" w:rsidRDefault="009F274F" w:rsidP="009F274F">
      <w:pPr>
        <w:jc w:val="center"/>
        <w:rPr>
          <w:rFonts w:ascii="Times New Roman" w:hAnsi="Times New Roman" w:cs="Times New Roman"/>
          <w:b/>
          <w:bCs/>
          <w:color w:val="000000" w:themeColor="text1"/>
        </w:rPr>
      </w:pPr>
      <w:r w:rsidRPr="00203358">
        <w:rPr>
          <w:rFonts w:ascii="Times New Roman" w:hAnsi="Times New Roman" w:cs="Times New Roman"/>
          <w:b/>
          <w:bCs/>
          <w:color w:val="000000" w:themeColor="text1"/>
          <w:lang w:eastAsia="ja-JP"/>
        </w:rPr>
        <w:t>(BIỂU MẪU)</w:t>
      </w:r>
    </w:p>
    <w:p w14:paraId="1AA9D43B" w14:textId="1BE30A99" w:rsidR="009F274F" w:rsidRPr="00203358" w:rsidRDefault="009F274F" w:rsidP="000114DA">
      <w:pPr>
        <w:spacing w:beforeLines="100" w:before="240"/>
        <w:jc w:val="center"/>
        <w:rPr>
          <w:rFonts w:ascii="Times New Roman" w:hAnsi="Times New Roman" w:cs="Times New Roman"/>
          <w:b/>
          <w:color w:val="000000" w:themeColor="text1"/>
        </w:rPr>
      </w:pPr>
      <w:r w:rsidRPr="00203358">
        <w:rPr>
          <w:rFonts w:ascii="Times New Roman" w:hAnsi="Times New Roman" w:cs="Times New Roman"/>
          <w:b/>
          <w:color w:val="000000" w:themeColor="text1"/>
        </w:rPr>
        <w:t xml:space="preserve">THÔNG BÁO BÀN GIAO </w:t>
      </w:r>
      <w:r w:rsidR="00215DA0" w:rsidRPr="00203358">
        <w:rPr>
          <w:rFonts w:ascii="Times New Roman" w:hAnsi="Times New Roman" w:cs="Times New Roman"/>
          <w:b/>
          <w:bCs/>
          <w:color w:val="000000" w:themeColor="text1"/>
        </w:rPr>
        <w:t>GIẤY CHỨNG NHẬN QUYỀN SỞ HỮU</w:t>
      </w:r>
      <w:r w:rsidR="00215DA0" w:rsidRPr="00203358">
        <w:rPr>
          <w:rFonts w:ascii="Times New Roman" w:hAnsi="Times New Roman" w:cs="Times New Roman"/>
          <w:b/>
          <w:color w:val="000000" w:themeColor="text1"/>
        </w:rPr>
        <w:t xml:space="preserve"> </w:t>
      </w:r>
      <w:r w:rsidRPr="00203358">
        <w:rPr>
          <w:rFonts w:ascii="Times New Roman" w:hAnsi="Times New Roman" w:cs="Times New Roman"/>
          <w:b/>
          <w:color w:val="000000" w:themeColor="text1"/>
        </w:rPr>
        <w:t>CĂN HỘ</w:t>
      </w:r>
    </w:p>
    <w:p w14:paraId="24D85877" w14:textId="77777777" w:rsidR="009F274F" w:rsidRPr="00203358" w:rsidRDefault="009F274F" w:rsidP="009F274F">
      <w:pPr>
        <w:spacing w:beforeLines="100" w:before="240"/>
        <w:jc w:val="right"/>
        <w:rPr>
          <w:rFonts w:ascii="Times New Roman" w:hAnsi="Times New Roman" w:cs="Times New Roman"/>
          <w:color w:val="000000" w:themeColor="text1"/>
        </w:rPr>
      </w:pPr>
      <w:r w:rsidRPr="00203358">
        <w:rPr>
          <w:rFonts w:ascii="Times New Roman" w:hAnsi="Times New Roman" w:cs="Times New Roman"/>
          <w:color w:val="000000" w:themeColor="text1"/>
        </w:rPr>
        <w:t>Đà Nẵng, ngày .... tháng .... năm 201....</w:t>
      </w:r>
    </w:p>
    <w:p w14:paraId="608FF37D" w14:textId="159E6AA3" w:rsidR="00C93A21" w:rsidRPr="00203358" w:rsidRDefault="00C93A21" w:rsidP="00C93A21">
      <w:pPr>
        <w:tabs>
          <w:tab w:val="right" w:leader="dot" w:pos="5670"/>
        </w:tabs>
        <w:spacing w:beforeLines="100" w:before="240"/>
        <w:rPr>
          <w:rFonts w:ascii="Times New Roman" w:hAnsi="Times New Roman" w:cs="Times New Roman"/>
          <w:color w:val="000000" w:themeColor="text1"/>
        </w:rPr>
      </w:pPr>
      <w:r w:rsidRPr="00203358">
        <w:rPr>
          <w:rFonts w:ascii="Times New Roman" w:hAnsi="Times New Roman" w:cs="Times New Roman"/>
          <w:color w:val="000000" w:themeColor="text1"/>
        </w:rPr>
        <w:t xml:space="preserve">Kính gửi: </w:t>
      </w:r>
      <w:r w:rsidRPr="00203358">
        <w:rPr>
          <w:rFonts w:ascii="Times New Roman" w:hAnsi="Times New Roman" w:cs="Times New Roman"/>
          <w:color w:val="000000" w:themeColor="text1"/>
          <w:lang w:eastAsia="ja-JP"/>
        </w:rPr>
        <w:t>[</w:t>
      </w:r>
      <w:r w:rsidRPr="00203358">
        <w:rPr>
          <w:rFonts w:ascii="Times New Roman" w:hAnsi="Times New Roman" w:cs="Times New Roman"/>
          <w:color w:val="000000" w:themeColor="text1"/>
        </w:rPr>
        <w:t>Ông/Bà</w:t>
      </w:r>
      <w:r w:rsidRPr="00203358">
        <w:rPr>
          <w:rFonts w:ascii="Times New Roman" w:hAnsi="Times New Roman" w:cs="Times New Roman"/>
          <w:color w:val="000000" w:themeColor="text1"/>
          <w:lang w:eastAsia="ja-JP"/>
        </w:rPr>
        <w:t>/</w:t>
      </w:r>
      <w:r w:rsidRPr="00203358">
        <w:rPr>
          <w:rFonts w:ascii="Times New Roman" w:hAnsi="Times New Roman" w:cs="Times New Roman"/>
          <w:color w:val="000000" w:themeColor="text1"/>
        </w:rPr>
        <w:t>Công ty</w:t>
      </w:r>
      <w:r w:rsidRPr="00203358">
        <w:rPr>
          <w:rFonts w:ascii="Times New Roman" w:hAnsi="Times New Roman" w:cs="Times New Roman"/>
          <w:color w:val="000000" w:themeColor="text1"/>
          <w:lang w:eastAsia="ja-JP"/>
        </w:rPr>
        <w:t>]</w:t>
      </w:r>
      <w:r w:rsidRPr="00203358">
        <w:rPr>
          <w:rFonts w:ascii="Times New Roman" w:hAnsi="Times New Roman" w:cs="Times New Roman"/>
          <w:color w:val="000000" w:themeColor="text1"/>
        </w:rPr>
        <w:t>: ................</w:t>
      </w:r>
      <w:r w:rsidRPr="00203358">
        <w:rPr>
          <w:rFonts w:ascii="Times New Roman" w:hAnsi="Times New Roman" w:cs="Times New Roman"/>
          <w:color w:val="000000" w:themeColor="text1"/>
          <w:lang w:val="nb-NO"/>
        </w:rPr>
        <w:t>............</w:t>
      </w:r>
      <w:r w:rsidRPr="00203358">
        <w:rPr>
          <w:rFonts w:ascii="Times New Roman" w:hAnsi="Times New Roman" w:cs="Times New Roman"/>
          <w:color w:val="000000" w:themeColor="text1"/>
        </w:rPr>
        <w:t>.......................</w:t>
      </w:r>
      <w:r w:rsidRPr="00203358">
        <w:rPr>
          <w:rFonts w:ascii="Times New Roman" w:hAnsi="Times New Roman" w:cs="Times New Roman"/>
          <w:color w:val="000000" w:themeColor="text1"/>
          <w:lang w:val="nb-NO"/>
        </w:rPr>
        <w:t>............</w:t>
      </w:r>
      <w:r w:rsidRPr="00203358">
        <w:rPr>
          <w:rFonts w:ascii="Times New Roman" w:hAnsi="Times New Roman" w:cs="Times New Roman"/>
          <w:color w:val="000000" w:themeColor="text1"/>
        </w:rPr>
        <w:t>...</w:t>
      </w:r>
    </w:p>
    <w:p w14:paraId="0E4D648F" w14:textId="004BD7DA" w:rsidR="00C93A21" w:rsidRPr="00203358" w:rsidRDefault="00C93A21" w:rsidP="00C93A21">
      <w:pPr>
        <w:tabs>
          <w:tab w:val="right" w:leader="dot" w:pos="5670"/>
        </w:tabs>
        <w:rPr>
          <w:rFonts w:ascii="Times New Roman" w:hAnsi="Times New Roman" w:cs="Times New Roman"/>
          <w:color w:val="000000" w:themeColor="text1"/>
        </w:rPr>
      </w:pPr>
      <w:r w:rsidRPr="00203358">
        <w:rPr>
          <w:rFonts w:ascii="Times New Roman" w:hAnsi="Times New Roman" w:cs="Times New Roman"/>
          <w:color w:val="000000" w:themeColor="text1"/>
        </w:rPr>
        <w:t>Địa chỉ: ................</w:t>
      </w:r>
      <w:r w:rsidRPr="00203358">
        <w:rPr>
          <w:rFonts w:ascii="Times New Roman" w:hAnsi="Times New Roman" w:cs="Times New Roman"/>
          <w:color w:val="000000" w:themeColor="text1"/>
          <w:lang w:val="nb-NO"/>
        </w:rPr>
        <w:t>............</w:t>
      </w:r>
      <w:r w:rsidRPr="00203358">
        <w:rPr>
          <w:rFonts w:ascii="Times New Roman" w:hAnsi="Times New Roman" w:cs="Times New Roman"/>
          <w:color w:val="000000" w:themeColor="text1"/>
        </w:rPr>
        <w:t>.......................</w:t>
      </w:r>
      <w:r w:rsidRPr="00203358">
        <w:rPr>
          <w:rFonts w:ascii="Times New Roman" w:hAnsi="Times New Roman" w:cs="Times New Roman"/>
          <w:color w:val="000000" w:themeColor="text1"/>
          <w:lang w:val="nb-NO"/>
        </w:rPr>
        <w:t>............</w:t>
      </w:r>
      <w:r w:rsidRPr="00203358">
        <w:rPr>
          <w:rFonts w:ascii="Times New Roman" w:hAnsi="Times New Roman" w:cs="Times New Roman"/>
          <w:color w:val="000000" w:themeColor="text1"/>
        </w:rPr>
        <w:t>...................</w:t>
      </w:r>
      <w:r w:rsidRPr="00203358">
        <w:rPr>
          <w:rFonts w:ascii="Times New Roman" w:hAnsi="Times New Roman" w:cs="Times New Roman"/>
          <w:color w:val="000000" w:themeColor="text1"/>
          <w:lang w:val="nb-NO"/>
        </w:rPr>
        <w:t>............</w:t>
      </w:r>
      <w:r w:rsidRPr="00203358">
        <w:rPr>
          <w:rFonts w:ascii="Times New Roman" w:hAnsi="Times New Roman" w:cs="Times New Roman"/>
          <w:color w:val="000000" w:themeColor="text1"/>
        </w:rPr>
        <w:t>......</w:t>
      </w:r>
    </w:p>
    <w:p w14:paraId="2272AA06" w14:textId="696FE70A" w:rsidR="009F274F" w:rsidRPr="00203358" w:rsidRDefault="009F274F" w:rsidP="009F274F">
      <w:pPr>
        <w:spacing w:beforeLines="100" w:before="240"/>
        <w:jc w:val="both"/>
        <w:rPr>
          <w:rFonts w:ascii="Times New Roman" w:hAnsi="Times New Roman" w:cs="Times New Roman"/>
          <w:color w:val="000000" w:themeColor="text1"/>
        </w:rPr>
      </w:pPr>
      <w:r w:rsidRPr="00203358">
        <w:rPr>
          <w:rFonts w:ascii="Times New Roman" w:hAnsi="Times New Roman" w:cs="Times New Roman"/>
          <w:color w:val="000000" w:themeColor="text1"/>
        </w:rPr>
        <w:t>Căn cứ theo Hợp Đồng Mua Bán Căn Hộ Chung Cư (số ...../</w:t>
      </w:r>
      <w:r w:rsidR="009B4F90" w:rsidRPr="00203358">
        <w:rPr>
          <w:rFonts w:ascii="Times New Roman" w:hAnsi="Times New Roman" w:cs="Times New Roman"/>
          <w:color w:val="000000" w:themeColor="text1"/>
        </w:rPr>
        <w:t>20</w:t>
      </w:r>
      <w:r w:rsidR="009B4F90">
        <w:rPr>
          <w:rFonts w:ascii="Times New Roman" w:hAnsi="Times New Roman" w:cs="Times New Roman"/>
          <w:color w:val="000000" w:themeColor="text1"/>
        </w:rPr>
        <w:t>...</w:t>
      </w:r>
      <w:r w:rsidRPr="00203358">
        <w:rPr>
          <w:rFonts w:ascii="Times New Roman" w:hAnsi="Times New Roman" w:cs="Times New Roman"/>
          <w:color w:val="000000" w:themeColor="text1"/>
        </w:rPr>
        <w:t xml:space="preserve">/HĐMB/SFD) ngày ....... tháng .... năm 201.... giữa Công ty </w:t>
      </w:r>
      <w:r w:rsidR="00DC6C8E" w:rsidRPr="00203358">
        <w:rPr>
          <w:rFonts w:ascii="Times New Roman" w:hAnsi="Times New Roman" w:cs="Times New Roman"/>
          <w:color w:val="000000" w:themeColor="text1"/>
          <w:lang w:eastAsia="ja-JP"/>
        </w:rPr>
        <w:t>c</w:t>
      </w:r>
      <w:r w:rsidRPr="00203358">
        <w:rPr>
          <w:rFonts w:ascii="Times New Roman" w:hAnsi="Times New Roman" w:cs="Times New Roman"/>
          <w:color w:val="000000" w:themeColor="text1"/>
        </w:rPr>
        <w:t>húng tôi</w:t>
      </w:r>
      <w:r w:rsidR="00994803" w:rsidRPr="00203358">
        <w:rPr>
          <w:rFonts w:ascii="Times New Roman" w:hAnsi="Times New Roman" w:cs="Times New Roman"/>
          <w:color w:val="000000" w:themeColor="text1"/>
        </w:rPr>
        <w:t xml:space="preserve"> (sau đây cũng gọi là “Bên Bán”)</w:t>
      </w:r>
      <w:r w:rsidRPr="00203358">
        <w:rPr>
          <w:rFonts w:ascii="Times New Roman" w:hAnsi="Times New Roman" w:cs="Times New Roman"/>
          <w:color w:val="000000" w:themeColor="text1"/>
        </w:rPr>
        <w:t xml:space="preserve"> và </w:t>
      </w:r>
      <w:r w:rsidR="00994803" w:rsidRPr="00203358">
        <w:rPr>
          <w:rFonts w:ascii="Times New Roman" w:hAnsi="Times New Roman" w:cs="Times New Roman"/>
          <w:color w:val="000000" w:themeColor="text1"/>
        </w:rPr>
        <w:t xml:space="preserve">[Quý </w:t>
      </w:r>
      <w:r w:rsidR="00E03DCD" w:rsidRPr="00203358">
        <w:rPr>
          <w:rFonts w:ascii="Times New Roman" w:hAnsi="Times New Roman" w:cs="Times New Roman"/>
          <w:color w:val="000000" w:themeColor="text1"/>
        </w:rPr>
        <w:t>Khách hàng</w:t>
      </w:r>
      <w:r w:rsidR="00994803" w:rsidRPr="00203358">
        <w:rPr>
          <w:rFonts w:ascii="Times New Roman" w:hAnsi="Times New Roman" w:cs="Times New Roman"/>
          <w:color w:val="000000" w:themeColor="text1"/>
        </w:rPr>
        <w:t>] (sau đây gọi là “Bên Mua”)</w:t>
      </w:r>
      <w:r w:rsidRPr="00203358">
        <w:rPr>
          <w:rFonts w:ascii="Times New Roman" w:hAnsi="Times New Roman" w:cs="Times New Roman"/>
          <w:color w:val="000000" w:themeColor="text1"/>
        </w:rPr>
        <w:t xml:space="preserve"> (sau đây gọi là “Hợp Đồng”).</w:t>
      </w:r>
    </w:p>
    <w:p w14:paraId="01721E60" w14:textId="13FB3AC1" w:rsidR="009F274F" w:rsidRPr="00203358" w:rsidRDefault="009F274F" w:rsidP="00DE505A">
      <w:pPr>
        <w:spacing w:beforeLines="100" w:before="240"/>
        <w:jc w:val="both"/>
        <w:rPr>
          <w:rFonts w:ascii="Times New Roman" w:eastAsia="MS Mincho" w:hAnsi="Times New Roman" w:cs="Times New Roman"/>
          <w:color w:val="000000" w:themeColor="text1"/>
          <w:lang w:eastAsia="ja-JP"/>
        </w:rPr>
      </w:pPr>
      <w:r w:rsidRPr="00203358">
        <w:rPr>
          <w:rFonts w:ascii="Times New Roman" w:eastAsia="MS Mincho" w:hAnsi="Times New Roman" w:cs="Times New Roman"/>
          <w:color w:val="000000" w:themeColor="text1"/>
          <w:lang w:eastAsia="ja-JP"/>
        </w:rPr>
        <w:t xml:space="preserve">Bằng văn bản này, </w:t>
      </w:r>
      <w:r w:rsidR="00DD7112" w:rsidRPr="00203358">
        <w:rPr>
          <w:rFonts w:ascii="Times New Roman" w:eastAsia="MS Mincho" w:hAnsi="Times New Roman" w:cs="Times New Roman"/>
          <w:color w:val="000000" w:themeColor="text1"/>
          <w:lang w:eastAsia="ja-JP"/>
        </w:rPr>
        <w:t>c</w:t>
      </w:r>
      <w:r w:rsidRPr="00203358">
        <w:rPr>
          <w:rFonts w:ascii="Times New Roman" w:eastAsia="MS Mincho" w:hAnsi="Times New Roman" w:cs="Times New Roman"/>
          <w:color w:val="000000" w:themeColor="text1"/>
          <w:lang w:eastAsia="ja-JP"/>
        </w:rPr>
        <w:t xml:space="preserve">húng tôi xin thông báo việc </w:t>
      </w:r>
      <w:r w:rsidR="001B3AC4" w:rsidRPr="00203358">
        <w:rPr>
          <w:rFonts w:ascii="Times New Roman" w:eastAsia="MS Mincho" w:hAnsi="Times New Roman" w:cs="Times New Roman"/>
          <w:color w:val="000000" w:themeColor="text1"/>
          <w:lang w:eastAsia="ja-JP"/>
        </w:rPr>
        <w:t xml:space="preserve">cấp Giấy chứng nhận quyền sở hữu của </w:t>
      </w:r>
      <w:r w:rsidR="009C48B3" w:rsidRPr="00203358">
        <w:rPr>
          <w:rFonts w:ascii="Times New Roman" w:eastAsia="MS Mincho" w:hAnsi="Times New Roman" w:cs="Times New Roman"/>
          <w:color w:val="000000" w:themeColor="text1"/>
          <w:lang w:eastAsia="ja-JP"/>
        </w:rPr>
        <w:t>Căn Hộ (</w:t>
      </w:r>
      <w:r w:rsidR="009C48B3" w:rsidRPr="00203358">
        <w:rPr>
          <w:rFonts w:ascii="Times New Roman" w:hAnsi="Times New Roman" w:cs="Times New Roman"/>
          <w:color w:val="000000" w:themeColor="text1"/>
        </w:rPr>
        <w:t xml:space="preserve">căn hộ số:...., tầng ..... của Tòa Nhà </w:t>
      </w:r>
      <w:r w:rsidRPr="00203358">
        <w:rPr>
          <w:rFonts w:ascii="Times New Roman" w:hAnsi="Times New Roman" w:cs="Times New Roman"/>
          <w:color w:val="000000" w:themeColor="text1"/>
          <w:lang w:eastAsia="ja-JP"/>
        </w:rPr>
        <w:t>Hiyori Garden Tower</w:t>
      </w:r>
      <w:r w:rsidR="009C48B3" w:rsidRPr="00203358">
        <w:rPr>
          <w:rFonts w:ascii="Times New Roman" w:hAnsi="Times New Roman" w:cs="Times New Roman"/>
          <w:color w:val="000000" w:themeColor="text1"/>
          <w:lang w:eastAsia="ja-JP"/>
        </w:rPr>
        <w:t>)</w:t>
      </w:r>
      <w:r w:rsidR="00BF64F4" w:rsidRPr="00203358">
        <w:rPr>
          <w:rFonts w:ascii="Times New Roman" w:eastAsia="MS Mincho" w:hAnsi="Times New Roman" w:cs="Times New Roman"/>
          <w:color w:val="000000" w:themeColor="text1"/>
          <w:lang w:eastAsia="ja-JP"/>
        </w:rPr>
        <w:t xml:space="preserve"> (sau đây gọi là “Giấy Chứng Nhận Quyền Sở Hữu”)</w:t>
      </w:r>
      <w:r w:rsidRPr="00203358">
        <w:rPr>
          <w:rFonts w:ascii="Times New Roman" w:eastAsia="MS Mincho" w:hAnsi="Times New Roman" w:cs="Times New Roman"/>
          <w:color w:val="000000" w:themeColor="text1"/>
          <w:lang w:eastAsia="ja-JP"/>
        </w:rPr>
        <w:t xml:space="preserve"> đã hoàn thành</w:t>
      </w:r>
      <w:r w:rsidR="00230C41" w:rsidRPr="00203358">
        <w:rPr>
          <w:rFonts w:ascii="Times New Roman" w:eastAsia="MS Mincho" w:hAnsi="Times New Roman" w:cs="Times New Roman"/>
          <w:color w:val="000000" w:themeColor="text1"/>
          <w:lang w:eastAsia="ja-JP"/>
        </w:rPr>
        <w:t>. Do đó, chúng tôi trân trọng thông báo về việc bàn giao Giấy Chứng Nhận Quyền Sở Hữu và đề nghị về việc thanh toán với nội dung cụ thể như sau:</w:t>
      </w:r>
    </w:p>
    <w:p w14:paraId="3C11F018" w14:textId="049FE636" w:rsidR="009F274F" w:rsidRPr="00203358" w:rsidRDefault="009F274F" w:rsidP="00C92AE0">
      <w:pPr>
        <w:pStyle w:val="ListParagraph"/>
        <w:numPr>
          <w:ilvl w:val="0"/>
          <w:numId w:val="59"/>
        </w:numPr>
        <w:spacing w:beforeLines="100" w:before="240"/>
        <w:ind w:left="540" w:hanging="540"/>
        <w:jc w:val="both"/>
        <w:outlineLvl w:val="0"/>
        <w:rPr>
          <w:rFonts w:ascii="Times New Roman" w:hAnsi="Times New Roman" w:cs="Times New Roman"/>
          <w:b/>
          <w:bCs/>
          <w:color w:val="000000" w:themeColor="text1"/>
          <w:lang w:eastAsia="ja-JP"/>
        </w:rPr>
      </w:pPr>
      <w:r w:rsidRPr="00203358">
        <w:rPr>
          <w:rFonts w:ascii="Times New Roman" w:hAnsi="Times New Roman" w:cs="Times New Roman"/>
          <w:b/>
          <w:bCs/>
          <w:color w:val="000000" w:themeColor="text1"/>
          <w:lang w:eastAsia="ja-JP"/>
        </w:rPr>
        <w:t xml:space="preserve">Về việc bàn giao </w:t>
      </w:r>
      <w:r w:rsidR="001F6262" w:rsidRPr="00203358">
        <w:rPr>
          <w:rFonts w:ascii="Times New Roman" w:hAnsi="Times New Roman" w:cs="Times New Roman"/>
          <w:b/>
          <w:bCs/>
          <w:color w:val="000000" w:themeColor="text1"/>
          <w:lang w:eastAsia="ja-JP"/>
        </w:rPr>
        <w:t>Giấy Chứng Nhận Quyền Sở Hữu</w:t>
      </w:r>
      <w:r w:rsidRPr="00203358">
        <w:rPr>
          <w:rFonts w:ascii="Times New Roman" w:hAnsi="Times New Roman" w:cs="Times New Roman"/>
          <w:b/>
          <w:bCs/>
          <w:color w:val="000000" w:themeColor="text1"/>
          <w:lang w:eastAsia="ja-JP"/>
        </w:rPr>
        <w:t>:</w:t>
      </w:r>
    </w:p>
    <w:p w14:paraId="5B3A137A" w14:textId="287F8780" w:rsidR="009F274F" w:rsidRPr="00203358" w:rsidRDefault="009F274F" w:rsidP="009F274F">
      <w:pPr>
        <w:jc w:val="both"/>
        <w:rPr>
          <w:rFonts w:ascii="Times New Roman" w:hAnsi="Times New Roman" w:cs="Times New Roman"/>
          <w:color w:val="000000" w:themeColor="text1"/>
          <w:lang w:val="pt-BR" w:eastAsia="ja-JP"/>
        </w:rPr>
      </w:pPr>
      <w:r w:rsidRPr="00203358">
        <w:rPr>
          <w:rFonts w:ascii="Times New Roman" w:hAnsi="Times New Roman" w:cs="Times New Roman"/>
          <w:color w:val="000000" w:themeColor="text1"/>
        </w:rPr>
        <w:t xml:space="preserve">Chúng tôi sẽ tiến hành bàn giao </w:t>
      </w:r>
      <w:r w:rsidR="001F6262" w:rsidRPr="00203358">
        <w:rPr>
          <w:rFonts w:ascii="Times New Roman" w:eastAsia="MS Mincho" w:hAnsi="Times New Roman" w:cs="Times New Roman"/>
          <w:color w:val="000000" w:themeColor="text1"/>
          <w:lang w:eastAsia="ja-JP"/>
        </w:rPr>
        <w:t>Giấy Chứng Nhận Quyền Sở Hữu</w:t>
      </w:r>
      <w:r w:rsidRPr="00203358">
        <w:rPr>
          <w:rFonts w:ascii="Times New Roman" w:hAnsi="Times New Roman" w:cs="Times New Roman"/>
          <w:color w:val="000000" w:themeColor="text1"/>
        </w:rPr>
        <w:t xml:space="preserve"> theo lịch trình sau đây với tiền đề là đã đáp ứng tất cả điều kiện để bàn giao được quy định tại Hợp Đồng.</w:t>
      </w:r>
    </w:p>
    <w:p w14:paraId="62CA08A2" w14:textId="77777777" w:rsidR="00230C41" w:rsidRPr="00203358" w:rsidRDefault="00230C41" w:rsidP="00A77224">
      <w:pPr>
        <w:ind w:left="567"/>
        <w:jc w:val="both"/>
        <w:rPr>
          <w:rFonts w:ascii="Times New Roman" w:hAnsi="Times New Roman" w:cs="Times New Roman"/>
          <w:color w:val="auto"/>
        </w:rPr>
      </w:pPr>
      <w:r w:rsidRPr="00203358">
        <w:rPr>
          <w:rFonts w:ascii="Times New Roman" w:hAnsi="Times New Roman" w:cs="Times New Roman"/>
          <w:b/>
          <w:color w:val="000000" w:themeColor="text1"/>
        </w:rPr>
        <w:t>Thời gian</w:t>
      </w:r>
      <w:r w:rsidRPr="00203358">
        <w:rPr>
          <w:rFonts w:ascii="Times New Roman" w:hAnsi="Times New Roman" w:cs="Times New Roman"/>
          <w:color w:val="000000" w:themeColor="text1"/>
        </w:rPr>
        <w:t xml:space="preserve">: </w:t>
      </w:r>
      <w:r w:rsidRPr="00203358">
        <w:rPr>
          <w:rFonts w:ascii="Times New Roman" w:hAnsi="Times New Roman" w:cs="Times New Roman"/>
          <w:color w:val="auto"/>
        </w:rPr>
        <w:t xml:space="preserve">từ ngày ... tháng ... năm 201... đến ngày ... tháng ... năm 201... (sáng từ 8h00 đến 12h00, chiều từ 13h00 đến 17h00, </w:t>
      </w:r>
      <w:r w:rsidRPr="00203358">
        <w:rPr>
          <w:rFonts w:ascii="Times New Roman" w:hAnsi="Times New Roman" w:cs="Times New Roman"/>
          <w:color w:val="000000" w:themeColor="text1"/>
        </w:rPr>
        <w:t>trừ thứ 7, chủ nhật và ngày lễ</w:t>
      </w:r>
      <w:r w:rsidRPr="00203358">
        <w:rPr>
          <w:rFonts w:ascii="Times New Roman" w:hAnsi="Times New Roman" w:cs="Times New Roman"/>
          <w:color w:val="auto"/>
        </w:rPr>
        <w:t xml:space="preserve">) </w:t>
      </w:r>
    </w:p>
    <w:p w14:paraId="7BBA2D67" w14:textId="2809CD3D" w:rsidR="00230C41" w:rsidRPr="00203358" w:rsidRDefault="00230C41" w:rsidP="00A77224">
      <w:pPr>
        <w:ind w:left="567"/>
        <w:jc w:val="both"/>
        <w:rPr>
          <w:rFonts w:ascii="Times New Roman" w:hAnsi="Times New Roman" w:cs="Times New Roman"/>
          <w:color w:val="auto"/>
        </w:rPr>
      </w:pPr>
      <w:r w:rsidRPr="00203358">
        <w:rPr>
          <w:rFonts w:ascii="Times New Roman" w:hAnsi="Times New Roman" w:cs="Times New Roman"/>
          <w:b/>
          <w:color w:val="000000" w:themeColor="text1"/>
        </w:rPr>
        <w:t>Địa điểm:</w:t>
      </w:r>
      <w:r w:rsidRPr="00203358">
        <w:rPr>
          <w:rFonts w:ascii="Times New Roman" w:hAnsi="Times New Roman" w:cs="Times New Roman"/>
          <w:color w:val="000000" w:themeColor="text1"/>
        </w:rPr>
        <w:t xml:space="preserve"> Văn phòng quản lý của Công ty </w:t>
      </w:r>
      <w:r w:rsidR="00DD7112" w:rsidRPr="00203358">
        <w:rPr>
          <w:rFonts w:ascii="Times New Roman" w:hAnsi="Times New Roman" w:cs="Times New Roman"/>
          <w:color w:val="000000" w:themeColor="text1"/>
        </w:rPr>
        <w:t>c</w:t>
      </w:r>
      <w:r w:rsidRPr="00203358">
        <w:rPr>
          <w:rFonts w:ascii="Times New Roman" w:hAnsi="Times New Roman" w:cs="Times New Roman"/>
          <w:color w:val="000000" w:themeColor="text1"/>
        </w:rPr>
        <w:t xml:space="preserve">húng tôi tại Tòa Nhà Hiyori Garden Tower, </w:t>
      </w:r>
      <w:r w:rsidRPr="00203358">
        <w:rPr>
          <w:rFonts w:ascii="Times New Roman" w:hAnsi="Times New Roman" w:cs="Times New Roman"/>
          <w:color w:val="auto"/>
        </w:rPr>
        <w:t>Lô 2 – A2 đường Võ Văn Kiệt, phường An Hải Đông, quận Sơn Trà, thành phố Đà Nẵng.</w:t>
      </w:r>
    </w:p>
    <w:p w14:paraId="5D8E3269" w14:textId="39939CBF" w:rsidR="00230C41" w:rsidRPr="00203358" w:rsidRDefault="00230C41" w:rsidP="00BA53BA">
      <w:pPr>
        <w:widowControl/>
        <w:tabs>
          <w:tab w:val="left" w:pos="426"/>
          <w:tab w:val="left" w:pos="709"/>
        </w:tabs>
        <w:spacing w:before="60"/>
        <w:ind w:right="6"/>
        <w:jc w:val="both"/>
        <w:rPr>
          <w:rFonts w:ascii="Times New Roman" w:eastAsia="MS Mincho" w:hAnsi="Times New Roman" w:cs="Times New Roman"/>
          <w:iCs/>
          <w:color w:val="000000" w:themeColor="text1"/>
        </w:rPr>
      </w:pPr>
      <w:r w:rsidRPr="00203358">
        <w:rPr>
          <w:rFonts w:ascii="Times New Roman" w:hAnsi="Times New Roman" w:cs="Times New Roman"/>
          <w:color w:val="auto"/>
        </w:rPr>
        <w:t xml:space="preserve">Bên </w:t>
      </w:r>
      <w:r w:rsidR="005076C4" w:rsidRPr="00203358">
        <w:rPr>
          <w:rFonts w:ascii="Times New Roman" w:hAnsi="Times New Roman" w:cs="Times New Roman"/>
          <w:color w:val="auto"/>
        </w:rPr>
        <w:t>M</w:t>
      </w:r>
      <w:r w:rsidRPr="00203358">
        <w:rPr>
          <w:rFonts w:ascii="Times New Roman" w:hAnsi="Times New Roman" w:cs="Times New Roman"/>
          <w:color w:val="auto"/>
        </w:rPr>
        <w:t xml:space="preserve">ua vui lòng liên hệ với chúng tôi về ngày giờ mong muốn nhận bàn giao Giấy </w:t>
      </w:r>
      <w:r w:rsidR="00CE0131" w:rsidRPr="00203358">
        <w:rPr>
          <w:rFonts w:ascii="Times New Roman" w:hAnsi="Times New Roman" w:cs="Times New Roman"/>
          <w:color w:val="auto"/>
        </w:rPr>
        <w:t>C</w:t>
      </w:r>
      <w:r w:rsidRPr="00203358">
        <w:rPr>
          <w:rFonts w:ascii="Times New Roman" w:hAnsi="Times New Roman" w:cs="Times New Roman"/>
          <w:color w:val="auto"/>
        </w:rPr>
        <w:t xml:space="preserve">hứng </w:t>
      </w:r>
      <w:r w:rsidR="00CE0131" w:rsidRPr="00203358">
        <w:rPr>
          <w:rFonts w:ascii="Times New Roman" w:hAnsi="Times New Roman" w:cs="Times New Roman"/>
          <w:color w:val="auto"/>
        </w:rPr>
        <w:t>N</w:t>
      </w:r>
      <w:r w:rsidRPr="00203358">
        <w:rPr>
          <w:rFonts w:ascii="Times New Roman" w:hAnsi="Times New Roman" w:cs="Times New Roman"/>
          <w:color w:val="auto"/>
        </w:rPr>
        <w:t xml:space="preserve">hận </w:t>
      </w:r>
      <w:r w:rsidR="00CE0131" w:rsidRPr="00203358">
        <w:rPr>
          <w:rFonts w:ascii="Times New Roman" w:hAnsi="Times New Roman" w:cs="Times New Roman"/>
          <w:color w:val="auto"/>
        </w:rPr>
        <w:t>Q</w:t>
      </w:r>
      <w:r w:rsidRPr="00203358">
        <w:rPr>
          <w:rFonts w:ascii="Times New Roman" w:hAnsi="Times New Roman" w:cs="Times New Roman"/>
          <w:color w:val="auto"/>
        </w:rPr>
        <w:t xml:space="preserve">uyền </w:t>
      </w:r>
      <w:r w:rsidR="00CE0131" w:rsidRPr="00203358">
        <w:rPr>
          <w:rFonts w:ascii="Times New Roman" w:hAnsi="Times New Roman" w:cs="Times New Roman"/>
          <w:color w:val="auto"/>
        </w:rPr>
        <w:t>S</w:t>
      </w:r>
      <w:r w:rsidRPr="00203358">
        <w:rPr>
          <w:rFonts w:ascii="Times New Roman" w:hAnsi="Times New Roman" w:cs="Times New Roman"/>
          <w:color w:val="auto"/>
        </w:rPr>
        <w:t xml:space="preserve">ở </w:t>
      </w:r>
      <w:r w:rsidR="00CE0131" w:rsidRPr="00203358">
        <w:rPr>
          <w:rFonts w:ascii="Times New Roman" w:hAnsi="Times New Roman" w:cs="Times New Roman"/>
          <w:color w:val="auto"/>
        </w:rPr>
        <w:t>H</w:t>
      </w:r>
      <w:r w:rsidRPr="00203358">
        <w:rPr>
          <w:rFonts w:ascii="Times New Roman" w:hAnsi="Times New Roman" w:cs="Times New Roman"/>
          <w:color w:val="auto"/>
        </w:rPr>
        <w:t xml:space="preserve">ữu nằm trong khoảng thời gian nêu trên để chúng tôi bố trí nhân sự đón tiếp. Số điện thoại liên lạc: 02363. 626268. </w:t>
      </w:r>
    </w:p>
    <w:p w14:paraId="08EFF58A" w14:textId="7A3866DE" w:rsidR="00900805" w:rsidRPr="00203358" w:rsidRDefault="00900805" w:rsidP="00BA53BA">
      <w:pPr>
        <w:widowControl/>
        <w:tabs>
          <w:tab w:val="left" w:pos="426"/>
          <w:tab w:val="left" w:pos="709"/>
        </w:tabs>
        <w:spacing w:before="60"/>
        <w:ind w:right="6"/>
        <w:jc w:val="both"/>
        <w:rPr>
          <w:rFonts w:ascii="Times New Roman" w:eastAsia="MS Mincho" w:hAnsi="Times New Roman" w:cs="Times New Roman"/>
          <w:iCs/>
          <w:color w:val="000000" w:themeColor="text1"/>
          <w:lang w:eastAsia="ja-JP"/>
        </w:rPr>
      </w:pPr>
      <w:r w:rsidRPr="00203358">
        <w:rPr>
          <w:rFonts w:ascii="Times New Roman" w:eastAsia="MS Mincho" w:hAnsi="Times New Roman" w:cs="Times New Roman"/>
          <w:iCs/>
          <w:color w:val="000000" w:themeColor="text1"/>
        </w:rPr>
        <w:t xml:space="preserve">Dựa vào điều này, </w:t>
      </w:r>
      <w:r w:rsidR="00DD7112" w:rsidRPr="00203358">
        <w:rPr>
          <w:rFonts w:ascii="Times New Roman" w:eastAsia="MS Mincho" w:hAnsi="Times New Roman" w:cs="Times New Roman"/>
          <w:iCs/>
          <w:color w:val="000000" w:themeColor="text1"/>
        </w:rPr>
        <w:t>c</w:t>
      </w:r>
      <w:r w:rsidRPr="00203358">
        <w:rPr>
          <w:rFonts w:ascii="Times New Roman" w:eastAsia="MS Mincho" w:hAnsi="Times New Roman" w:cs="Times New Roman"/>
          <w:iCs/>
          <w:color w:val="000000" w:themeColor="text1"/>
        </w:rPr>
        <w:t xml:space="preserve">húng tôi sẽ xem ngày giờ mà Bên Mua đã </w:t>
      </w:r>
      <w:r w:rsidR="000E0D6E" w:rsidRPr="00203358">
        <w:rPr>
          <w:rFonts w:ascii="Times New Roman" w:eastAsia="MS Mincho" w:hAnsi="Times New Roman" w:cs="Times New Roman"/>
          <w:iCs/>
          <w:color w:val="000000" w:themeColor="text1"/>
        </w:rPr>
        <w:t>thỏa thuận</w:t>
      </w:r>
      <w:r w:rsidR="00B7170B" w:rsidRPr="00203358">
        <w:rPr>
          <w:rFonts w:ascii="Times New Roman" w:eastAsia="MS Mincho" w:hAnsi="Times New Roman" w:cs="Times New Roman"/>
          <w:iCs/>
          <w:color w:val="000000" w:themeColor="text1"/>
        </w:rPr>
        <w:t xml:space="preserve"> </w:t>
      </w:r>
      <w:r w:rsidRPr="00203358">
        <w:rPr>
          <w:rFonts w:ascii="Times New Roman" w:eastAsia="MS Mincho" w:hAnsi="Times New Roman" w:cs="Times New Roman"/>
          <w:iCs/>
          <w:color w:val="000000" w:themeColor="text1"/>
        </w:rPr>
        <w:t xml:space="preserve">với </w:t>
      </w:r>
      <w:r w:rsidR="00DD7112" w:rsidRPr="00203358">
        <w:rPr>
          <w:rFonts w:ascii="Times New Roman" w:eastAsia="MS Mincho" w:hAnsi="Times New Roman" w:cs="Times New Roman"/>
          <w:iCs/>
          <w:color w:val="000000" w:themeColor="text1"/>
        </w:rPr>
        <w:t>c</w:t>
      </w:r>
      <w:r w:rsidRPr="00203358">
        <w:rPr>
          <w:rFonts w:ascii="Times New Roman" w:eastAsia="MS Mincho" w:hAnsi="Times New Roman" w:cs="Times New Roman"/>
          <w:iCs/>
          <w:color w:val="000000" w:themeColor="text1"/>
        </w:rPr>
        <w:t xml:space="preserve">húng tôi là ngày giờ bàn giao </w:t>
      </w:r>
      <w:r w:rsidRPr="00203358">
        <w:rPr>
          <w:rFonts w:ascii="Times New Roman" w:eastAsia="MS Mincho" w:hAnsi="Times New Roman" w:cs="Times New Roman"/>
          <w:color w:val="000000" w:themeColor="text1"/>
          <w:lang w:eastAsia="ja-JP"/>
        </w:rPr>
        <w:t>Giấy Chứng Nhận Quyền Sở Hữu</w:t>
      </w:r>
      <w:r w:rsidRPr="00203358">
        <w:rPr>
          <w:rFonts w:ascii="Times New Roman" w:eastAsia="MS Mincho" w:hAnsi="Times New Roman" w:cs="Times New Roman"/>
          <w:iCs/>
          <w:color w:val="000000" w:themeColor="text1"/>
        </w:rPr>
        <w:t>.</w:t>
      </w:r>
    </w:p>
    <w:p w14:paraId="33780FA1" w14:textId="0A1452DF" w:rsidR="00DE505A" w:rsidRPr="00203358" w:rsidRDefault="00DE505A" w:rsidP="00DE505A">
      <w:pPr>
        <w:jc w:val="both"/>
        <w:rPr>
          <w:rFonts w:ascii="Times New Roman" w:hAnsi="Times New Roman" w:cs="Times New Roman"/>
          <w:color w:val="000000" w:themeColor="text1"/>
          <w:lang w:eastAsia="ja-JP"/>
        </w:rPr>
      </w:pPr>
      <w:r w:rsidRPr="00203358">
        <w:rPr>
          <w:rFonts w:ascii="Times New Roman" w:hAnsi="Times New Roman" w:cs="Times New Roman"/>
          <w:color w:val="000000" w:themeColor="text1"/>
          <w:lang w:eastAsia="ja-JP"/>
        </w:rPr>
        <w:t xml:space="preserve">Sau khi xác nhận nội dung </w:t>
      </w:r>
      <w:r w:rsidRPr="00203358">
        <w:rPr>
          <w:rFonts w:ascii="Times New Roman" w:eastAsia="MS Mincho" w:hAnsi="Times New Roman" w:cs="Times New Roman"/>
          <w:color w:val="000000" w:themeColor="text1"/>
          <w:lang w:eastAsia="ja-JP"/>
        </w:rPr>
        <w:t>Giấy Chứng Nhận Quyền Sở Hữu</w:t>
      </w:r>
      <w:r w:rsidRPr="00203358">
        <w:rPr>
          <w:rFonts w:ascii="Times New Roman" w:hAnsi="Times New Roman" w:cs="Times New Roman"/>
          <w:color w:val="000000" w:themeColor="text1"/>
          <w:lang w:eastAsia="ja-JP"/>
        </w:rPr>
        <w:t xml:space="preserve">, Bên Mua vui lòng ký tên vào Biên </w:t>
      </w:r>
      <w:r w:rsidR="00CE0131" w:rsidRPr="00203358">
        <w:rPr>
          <w:rFonts w:ascii="Times New Roman" w:hAnsi="Times New Roman" w:cs="Times New Roman"/>
          <w:color w:val="000000" w:themeColor="text1"/>
          <w:lang w:eastAsia="ja-JP"/>
        </w:rPr>
        <w:t>b</w:t>
      </w:r>
      <w:r w:rsidRPr="00203358">
        <w:rPr>
          <w:rFonts w:ascii="Times New Roman" w:hAnsi="Times New Roman" w:cs="Times New Roman"/>
          <w:color w:val="000000" w:themeColor="text1"/>
          <w:lang w:eastAsia="ja-JP"/>
        </w:rPr>
        <w:t xml:space="preserve">ản bàn giao </w:t>
      </w:r>
      <w:r w:rsidR="00CE0131" w:rsidRPr="00203358">
        <w:rPr>
          <w:rFonts w:ascii="Times New Roman" w:eastAsia="MS Mincho" w:hAnsi="Times New Roman" w:cs="Times New Roman"/>
          <w:color w:val="000000" w:themeColor="text1"/>
          <w:lang w:eastAsia="ja-JP"/>
        </w:rPr>
        <w:t>g</w:t>
      </w:r>
      <w:r w:rsidRPr="00203358">
        <w:rPr>
          <w:rFonts w:ascii="Times New Roman" w:eastAsia="MS Mincho" w:hAnsi="Times New Roman" w:cs="Times New Roman"/>
          <w:color w:val="000000" w:themeColor="text1"/>
          <w:lang w:eastAsia="ja-JP"/>
        </w:rPr>
        <w:t xml:space="preserve">iấy </w:t>
      </w:r>
      <w:r w:rsidR="00CE0131" w:rsidRPr="00203358">
        <w:rPr>
          <w:rFonts w:ascii="Times New Roman" w:eastAsia="MS Mincho" w:hAnsi="Times New Roman" w:cs="Times New Roman"/>
          <w:color w:val="000000" w:themeColor="text1"/>
          <w:lang w:eastAsia="ja-JP"/>
        </w:rPr>
        <w:t>c</w:t>
      </w:r>
      <w:r w:rsidRPr="00203358">
        <w:rPr>
          <w:rFonts w:ascii="Times New Roman" w:eastAsia="MS Mincho" w:hAnsi="Times New Roman" w:cs="Times New Roman"/>
          <w:color w:val="000000" w:themeColor="text1"/>
          <w:lang w:eastAsia="ja-JP"/>
        </w:rPr>
        <w:t xml:space="preserve">hứng </w:t>
      </w:r>
      <w:r w:rsidR="00CE0131" w:rsidRPr="00203358">
        <w:rPr>
          <w:rFonts w:ascii="Times New Roman" w:eastAsia="MS Mincho" w:hAnsi="Times New Roman" w:cs="Times New Roman"/>
          <w:color w:val="000000" w:themeColor="text1"/>
          <w:lang w:eastAsia="ja-JP"/>
        </w:rPr>
        <w:t>n</w:t>
      </w:r>
      <w:r w:rsidRPr="00203358">
        <w:rPr>
          <w:rFonts w:ascii="Times New Roman" w:eastAsia="MS Mincho" w:hAnsi="Times New Roman" w:cs="Times New Roman"/>
          <w:color w:val="000000" w:themeColor="text1"/>
          <w:lang w:eastAsia="ja-JP"/>
        </w:rPr>
        <w:t xml:space="preserve">hận </w:t>
      </w:r>
      <w:r w:rsidR="00CE0131" w:rsidRPr="00203358">
        <w:rPr>
          <w:rFonts w:ascii="Times New Roman" w:eastAsia="MS Mincho" w:hAnsi="Times New Roman" w:cs="Times New Roman"/>
          <w:color w:val="000000" w:themeColor="text1"/>
          <w:lang w:eastAsia="ja-JP"/>
        </w:rPr>
        <w:t>q</w:t>
      </w:r>
      <w:r w:rsidRPr="00203358">
        <w:rPr>
          <w:rFonts w:ascii="Times New Roman" w:eastAsia="MS Mincho" w:hAnsi="Times New Roman" w:cs="Times New Roman"/>
          <w:color w:val="000000" w:themeColor="text1"/>
          <w:lang w:eastAsia="ja-JP"/>
        </w:rPr>
        <w:t xml:space="preserve">uyền </w:t>
      </w:r>
      <w:r w:rsidR="00CE0131" w:rsidRPr="00203358">
        <w:rPr>
          <w:rFonts w:ascii="Times New Roman" w:eastAsia="MS Mincho" w:hAnsi="Times New Roman" w:cs="Times New Roman"/>
          <w:color w:val="000000" w:themeColor="text1"/>
          <w:lang w:eastAsia="ja-JP"/>
        </w:rPr>
        <w:t>s</w:t>
      </w:r>
      <w:r w:rsidRPr="00203358">
        <w:rPr>
          <w:rFonts w:ascii="Times New Roman" w:eastAsia="MS Mincho" w:hAnsi="Times New Roman" w:cs="Times New Roman"/>
          <w:color w:val="000000" w:themeColor="text1"/>
          <w:lang w:eastAsia="ja-JP"/>
        </w:rPr>
        <w:t xml:space="preserve">ở </w:t>
      </w:r>
      <w:r w:rsidR="00CE0131" w:rsidRPr="00203358">
        <w:rPr>
          <w:rFonts w:ascii="Times New Roman" w:eastAsia="MS Mincho" w:hAnsi="Times New Roman" w:cs="Times New Roman"/>
          <w:color w:val="000000" w:themeColor="text1"/>
          <w:lang w:eastAsia="ja-JP"/>
        </w:rPr>
        <w:t>h</w:t>
      </w:r>
      <w:r w:rsidRPr="00203358">
        <w:rPr>
          <w:rFonts w:ascii="Times New Roman" w:eastAsia="MS Mincho" w:hAnsi="Times New Roman" w:cs="Times New Roman"/>
          <w:color w:val="000000" w:themeColor="text1"/>
          <w:lang w:eastAsia="ja-JP"/>
        </w:rPr>
        <w:t>ữu</w:t>
      </w:r>
      <w:r w:rsidRPr="00203358">
        <w:rPr>
          <w:rFonts w:ascii="Times New Roman" w:hAnsi="Times New Roman" w:cs="Times New Roman"/>
          <w:color w:val="000000" w:themeColor="text1"/>
          <w:lang w:eastAsia="ja-JP"/>
        </w:rPr>
        <w:t>.</w:t>
      </w:r>
    </w:p>
    <w:p w14:paraId="53A98B02" w14:textId="6D6B02B7" w:rsidR="009F274F" w:rsidRPr="00203358" w:rsidRDefault="00230C41" w:rsidP="009F274F">
      <w:pPr>
        <w:jc w:val="both"/>
        <w:rPr>
          <w:rFonts w:ascii="Times New Roman" w:hAnsi="Times New Roman" w:cs="Times New Roman"/>
          <w:color w:val="000000" w:themeColor="text1"/>
          <w:lang w:eastAsia="ja-JP"/>
        </w:rPr>
      </w:pPr>
      <w:r w:rsidRPr="00203358">
        <w:rPr>
          <w:rFonts w:ascii="Times New Roman" w:hAnsi="Times New Roman" w:cs="Times New Roman"/>
          <w:color w:val="000000" w:themeColor="text1"/>
          <w:lang w:eastAsia="ja-JP"/>
        </w:rPr>
        <w:t xml:space="preserve">Vào ngày giờ bàn giao, nếu Bến Mua nhận thấy </w:t>
      </w:r>
      <w:r w:rsidRPr="00203358">
        <w:rPr>
          <w:rFonts w:ascii="Times New Roman" w:eastAsia="MS Mincho" w:hAnsi="Times New Roman" w:cs="Times New Roman"/>
          <w:color w:val="000000" w:themeColor="text1"/>
          <w:lang w:eastAsia="ja-JP"/>
        </w:rPr>
        <w:t>Giấy Chứng Nhận Quyền Sở Hữu</w:t>
      </w:r>
      <w:r w:rsidRPr="00203358">
        <w:rPr>
          <w:rFonts w:ascii="Times New Roman" w:hAnsi="Times New Roman" w:cs="Times New Roman"/>
          <w:color w:val="000000" w:themeColor="text1"/>
          <w:lang w:eastAsia="ja-JP"/>
        </w:rPr>
        <w:t xml:space="preserve"> có sai sót, vui lòng thông báo cụ thể cho Bên Bán. Trong trường hợp cần </w:t>
      </w:r>
      <w:r w:rsidR="00794116" w:rsidRPr="00203358">
        <w:rPr>
          <w:rFonts w:ascii="Times New Roman" w:hAnsi="Times New Roman" w:cs="Times New Roman"/>
          <w:color w:val="000000" w:themeColor="text1"/>
          <w:lang w:eastAsia="ja-JP"/>
        </w:rPr>
        <w:t>chỉnh sửa</w:t>
      </w:r>
      <w:r w:rsidRPr="00203358">
        <w:rPr>
          <w:rFonts w:ascii="Times New Roman" w:hAnsi="Times New Roman" w:cs="Times New Roman"/>
          <w:color w:val="000000" w:themeColor="text1"/>
          <w:lang w:eastAsia="ja-JP"/>
        </w:rPr>
        <w:t xml:space="preserve">, </w:t>
      </w:r>
      <w:r w:rsidR="00DD7112" w:rsidRPr="00203358">
        <w:rPr>
          <w:rFonts w:ascii="Times New Roman" w:hAnsi="Times New Roman" w:cs="Times New Roman"/>
          <w:color w:val="000000" w:themeColor="text1"/>
          <w:lang w:eastAsia="ja-JP"/>
        </w:rPr>
        <w:t>c</w:t>
      </w:r>
      <w:r w:rsidRPr="00203358">
        <w:rPr>
          <w:rFonts w:ascii="Times New Roman" w:hAnsi="Times New Roman" w:cs="Times New Roman"/>
          <w:color w:val="000000" w:themeColor="text1"/>
          <w:lang w:eastAsia="ja-JP"/>
        </w:rPr>
        <w:t xml:space="preserve">húng tôi xin phép điều chỉnh lại ngày giờ </w:t>
      </w:r>
      <w:r w:rsidR="00794116" w:rsidRPr="00203358">
        <w:rPr>
          <w:rFonts w:ascii="Times New Roman" w:hAnsi="Times New Roman" w:cs="Times New Roman"/>
          <w:color w:val="000000" w:themeColor="text1"/>
          <w:lang w:eastAsia="ja-JP"/>
        </w:rPr>
        <w:t>bàn giao</w:t>
      </w:r>
      <w:r w:rsidRPr="00203358">
        <w:rPr>
          <w:rFonts w:ascii="Times New Roman" w:hAnsi="Times New Roman" w:cs="Times New Roman"/>
          <w:color w:val="000000" w:themeColor="text1"/>
          <w:lang w:eastAsia="ja-JP"/>
        </w:rPr>
        <w:t xml:space="preserve"> sau khi đã</w:t>
      </w:r>
      <w:r w:rsidR="00794116" w:rsidRPr="00203358">
        <w:rPr>
          <w:rFonts w:ascii="Times New Roman" w:hAnsi="Times New Roman" w:cs="Times New Roman"/>
          <w:color w:val="000000" w:themeColor="text1"/>
          <w:lang w:eastAsia="ja-JP"/>
        </w:rPr>
        <w:t xml:space="preserve"> </w:t>
      </w:r>
      <w:r w:rsidR="000E0D6E" w:rsidRPr="00203358">
        <w:rPr>
          <w:rFonts w:ascii="Times New Roman" w:hAnsi="Times New Roman" w:cs="Times New Roman"/>
          <w:color w:val="000000" w:themeColor="text1"/>
          <w:lang w:eastAsia="ja-JP"/>
        </w:rPr>
        <w:t xml:space="preserve">thực hiện thủ tục </w:t>
      </w:r>
      <w:r w:rsidR="00794116" w:rsidRPr="00203358">
        <w:rPr>
          <w:rFonts w:ascii="Times New Roman" w:hAnsi="Times New Roman" w:cs="Times New Roman"/>
          <w:color w:val="000000" w:themeColor="text1"/>
          <w:lang w:eastAsia="ja-JP"/>
        </w:rPr>
        <w:t xml:space="preserve">chỉnh sửa. </w:t>
      </w:r>
    </w:p>
    <w:p w14:paraId="39492A10" w14:textId="2EE36D02" w:rsidR="00773E68" w:rsidRPr="00203358" w:rsidRDefault="00794116" w:rsidP="00C92AE0">
      <w:pPr>
        <w:pStyle w:val="ListParagraph"/>
        <w:numPr>
          <w:ilvl w:val="0"/>
          <w:numId w:val="59"/>
        </w:numPr>
        <w:spacing w:beforeLines="100" w:before="240"/>
        <w:ind w:left="540" w:hanging="540"/>
        <w:jc w:val="both"/>
        <w:outlineLvl w:val="0"/>
        <w:rPr>
          <w:rFonts w:ascii="Times New Roman" w:hAnsi="Times New Roman" w:cs="Times New Roman"/>
          <w:color w:val="000000" w:themeColor="text1"/>
          <w:lang w:eastAsia="ja-JP"/>
        </w:rPr>
      </w:pPr>
      <w:r w:rsidRPr="00203358">
        <w:rPr>
          <w:rFonts w:ascii="Times New Roman" w:eastAsia="MS Mincho" w:hAnsi="Times New Roman" w:cs="Times New Roman"/>
          <w:b/>
          <w:bCs/>
          <w:color w:val="000000" w:themeColor="text1"/>
          <w:lang w:eastAsia="ja-JP"/>
        </w:rPr>
        <w:t xml:space="preserve">Về việc thanh toán tiền đợt </w:t>
      </w:r>
      <w:r w:rsidR="000E22C9">
        <w:rPr>
          <w:rFonts w:ascii="Times New Roman" w:eastAsia="MS Mincho" w:hAnsi="Times New Roman" w:cs="Times New Roman"/>
          <w:b/>
          <w:bCs/>
          <w:color w:val="000000" w:themeColor="text1"/>
          <w:lang w:eastAsia="ja-JP"/>
        </w:rPr>
        <w:t>2</w:t>
      </w:r>
      <w:r w:rsidRPr="00203358">
        <w:rPr>
          <w:rFonts w:ascii="Times New Roman" w:eastAsia="MS Mincho" w:hAnsi="Times New Roman" w:cs="Times New Roman"/>
          <w:b/>
          <w:bCs/>
          <w:color w:val="000000" w:themeColor="text1"/>
          <w:lang w:eastAsia="ja-JP"/>
        </w:rPr>
        <w:t xml:space="preserve"> theo quy định Hợp Đồng:</w:t>
      </w:r>
    </w:p>
    <w:p w14:paraId="3A10B865" w14:textId="3AEB951C" w:rsidR="00794116" w:rsidRPr="00203358" w:rsidRDefault="00794116" w:rsidP="00794116">
      <w:pPr>
        <w:jc w:val="both"/>
        <w:rPr>
          <w:rFonts w:ascii="Times New Roman" w:hAnsi="Times New Roman" w:cs="Times New Roman"/>
          <w:color w:val="000000" w:themeColor="text1"/>
          <w:lang w:eastAsia="ja-JP"/>
        </w:rPr>
      </w:pPr>
      <w:r w:rsidRPr="00203358">
        <w:rPr>
          <w:rFonts w:ascii="Times New Roman" w:hAnsi="Times New Roman" w:cs="Times New Roman"/>
          <w:color w:val="000000" w:themeColor="text1"/>
        </w:rPr>
        <w:t xml:space="preserve">Căn cứ theo Hợp Đồng, </w:t>
      </w:r>
      <w:r w:rsidR="00DD7112" w:rsidRPr="00203358">
        <w:rPr>
          <w:rFonts w:ascii="Times New Roman" w:hAnsi="Times New Roman" w:cs="Times New Roman"/>
          <w:color w:val="000000" w:themeColor="text1"/>
          <w:lang w:val="en-US"/>
        </w:rPr>
        <w:t>c</w:t>
      </w:r>
      <w:r w:rsidRPr="00203358">
        <w:rPr>
          <w:rFonts w:ascii="Times New Roman" w:hAnsi="Times New Roman" w:cs="Times New Roman"/>
          <w:color w:val="000000" w:themeColor="text1"/>
        </w:rPr>
        <w:t xml:space="preserve">húng tôi trân trọng đề nghị Bên Mua thanh toán số tiền đợt </w:t>
      </w:r>
      <w:r w:rsidRPr="00203358">
        <w:rPr>
          <w:rFonts w:ascii="Times New Roman" w:hAnsi="Times New Roman" w:cs="Times New Roman"/>
          <w:color w:val="000000" w:themeColor="text1"/>
          <w:lang w:val="en-US"/>
        </w:rPr>
        <w:t>4</w:t>
      </w:r>
      <w:r w:rsidRPr="00203358">
        <w:rPr>
          <w:rFonts w:ascii="Times New Roman" w:hAnsi="Times New Roman" w:cs="Times New Roman"/>
          <w:color w:val="000000" w:themeColor="text1"/>
        </w:rPr>
        <w:t xml:space="preserve"> như sau:</w:t>
      </w:r>
    </w:p>
    <w:p w14:paraId="51DD4064" w14:textId="6FD4CCB9" w:rsidR="00794116" w:rsidRPr="00203358" w:rsidRDefault="00794116" w:rsidP="00C92AE0">
      <w:pPr>
        <w:pStyle w:val="ListParagraph"/>
        <w:numPr>
          <w:ilvl w:val="0"/>
          <w:numId w:val="60"/>
        </w:numPr>
        <w:ind w:left="567" w:hanging="567"/>
        <w:jc w:val="both"/>
        <w:rPr>
          <w:rFonts w:ascii="Times New Roman" w:eastAsia="MS Mincho" w:hAnsi="Times New Roman" w:cs="Times New Roman"/>
          <w:color w:val="000000" w:themeColor="text1"/>
          <w:lang w:eastAsia="ja-JP"/>
        </w:rPr>
      </w:pPr>
      <w:r w:rsidRPr="00203358">
        <w:rPr>
          <w:rFonts w:ascii="Times New Roman" w:hAnsi="Times New Roman" w:cs="Times New Roman"/>
          <w:color w:val="000000" w:themeColor="text1"/>
        </w:rPr>
        <w:t>Tổng số tiền phải thanh toán: .............................................................. VNĐ</w:t>
      </w:r>
    </w:p>
    <w:p w14:paraId="2FFC0B87" w14:textId="51BED45C" w:rsidR="00794116" w:rsidRPr="00203358" w:rsidRDefault="00794116" w:rsidP="00384EB6">
      <w:pPr>
        <w:pStyle w:val="ListParagraph"/>
        <w:ind w:left="567"/>
        <w:contextualSpacing w:val="0"/>
        <w:jc w:val="both"/>
        <w:rPr>
          <w:rFonts w:ascii="Times New Roman" w:hAnsi="Times New Roman" w:cs="Times New Roman"/>
          <w:color w:val="000000" w:themeColor="text1"/>
        </w:rPr>
      </w:pPr>
      <w:r w:rsidRPr="00203358">
        <w:rPr>
          <w:rFonts w:ascii="Times New Roman" w:hAnsi="Times New Roman" w:cs="Times New Roman"/>
          <w:color w:val="000000" w:themeColor="text1"/>
        </w:rPr>
        <w:t>(Bằng chữ: ........................................................................................... đồng)</w:t>
      </w:r>
    </w:p>
    <w:p w14:paraId="5525F729" w14:textId="77777777" w:rsidR="00794116" w:rsidRPr="00203358" w:rsidRDefault="00794116" w:rsidP="00C21872">
      <w:pPr>
        <w:ind w:left="567"/>
        <w:jc w:val="both"/>
        <w:rPr>
          <w:rFonts w:ascii="Times New Roman" w:eastAsia="MS Mincho" w:hAnsi="Times New Roman" w:cs="Times New Roman"/>
          <w:color w:val="000000" w:themeColor="text1"/>
          <w:lang w:eastAsia="ja-JP"/>
        </w:rPr>
      </w:pPr>
      <w:r w:rsidRPr="00203358">
        <w:rPr>
          <w:rFonts w:ascii="Times New Roman" w:eastAsia="MS Mincho" w:hAnsi="Times New Roman" w:cs="Times New Roman"/>
          <w:color w:val="000000" w:themeColor="text1"/>
          <w:lang w:eastAsia="ja-JP"/>
        </w:rPr>
        <w:t>Trong đó:</w:t>
      </w:r>
    </w:p>
    <w:p w14:paraId="6FB91E46" w14:textId="419F4EC4" w:rsidR="00794116" w:rsidRPr="00203358" w:rsidRDefault="0034038A" w:rsidP="00C92AE0">
      <w:pPr>
        <w:pStyle w:val="ListParagraph"/>
        <w:numPr>
          <w:ilvl w:val="0"/>
          <w:numId w:val="61"/>
        </w:numPr>
        <w:ind w:left="1134" w:hanging="567"/>
        <w:jc w:val="both"/>
        <w:rPr>
          <w:rFonts w:ascii="Times New Roman" w:eastAsia="MS Mincho" w:hAnsi="Times New Roman" w:cs="Times New Roman"/>
          <w:color w:val="000000" w:themeColor="text1"/>
          <w:lang w:eastAsia="ja-JP"/>
        </w:rPr>
      </w:pPr>
      <w:r w:rsidRPr="00203358">
        <w:rPr>
          <w:rFonts w:ascii="Times New Roman" w:hAnsi="Times New Roman" w:cs="Times New Roman"/>
        </w:rPr>
        <w:t xml:space="preserve"> </w:t>
      </w:r>
      <w:r w:rsidR="00794116" w:rsidRPr="00203358">
        <w:rPr>
          <w:rFonts w:ascii="Times New Roman" w:hAnsi="Times New Roman" w:cs="Times New Roman"/>
        </w:rPr>
        <w:t xml:space="preserve">[.........] đồng: là 5% </w:t>
      </w:r>
      <w:r w:rsidR="00771379" w:rsidRPr="00203358">
        <w:rPr>
          <w:rFonts w:ascii="Times New Roman" w:hAnsi="Times New Roman" w:cs="Times New Roman"/>
        </w:rPr>
        <w:t>G</w:t>
      </w:r>
      <w:r w:rsidR="00794116" w:rsidRPr="00203358">
        <w:rPr>
          <w:rFonts w:ascii="Times New Roman" w:hAnsi="Times New Roman" w:cs="Times New Roman"/>
        </w:rPr>
        <w:t xml:space="preserve">iá </w:t>
      </w:r>
      <w:r w:rsidR="00771379" w:rsidRPr="00203358">
        <w:rPr>
          <w:rFonts w:ascii="Times New Roman" w:hAnsi="Times New Roman" w:cs="Times New Roman"/>
        </w:rPr>
        <w:t>B</w:t>
      </w:r>
      <w:r w:rsidR="00794116" w:rsidRPr="00203358">
        <w:rPr>
          <w:rFonts w:ascii="Times New Roman" w:hAnsi="Times New Roman" w:cs="Times New Roman"/>
        </w:rPr>
        <w:t xml:space="preserve">án </w:t>
      </w:r>
      <w:r w:rsidR="00DD3A8B" w:rsidRPr="00203358">
        <w:rPr>
          <w:rFonts w:ascii="Times New Roman" w:hAnsi="Times New Roman" w:cs="Times New Roman"/>
        </w:rPr>
        <w:t>Căn Hộ</w:t>
      </w:r>
      <w:r w:rsidR="00794116" w:rsidRPr="00203358">
        <w:rPr>
          <w:rFonts w:ascii="Times New Roman" w:hAnsi="Times New Roman" w:cs="Times New Roman"/>
        </w:rPr>
        <w:t xml:space="preserve"> (chưa thuế GTGT)</w:t>
      </w:r>
    </w:p>
    <w:p w14:paraId="3394DCCA" w14:textId="179D9D95" w:rsidR="00794116" w:rsidRPr="00203358" w:rsidRDefault="0034038A" w:rsidP="00C92AE0">
      <w:pPr>
        <w:pStyle w:val="ListParagraph"/>
        <w:numPr>
          <w:ilvl w:val="0"/>
          <w:numId w:val="61"/>
        </w:numPr>
        <w:ind w:left="1134" w:hanging="567"/>
        <w:jc w:val="both"/>
        <w:rPr>
          <w:rFonts w:ascii="Times New Roman" w:hAnsi="Times New Roman" w:cs="Times New Roman"/>
        </w:rPr>
      </w:pPr>
      <w:r w:rsidRPr="00203358">
        <w:rPr>
          <w:rFonts w:ascii="Times New Roman" w:hAnsi="Times New Roman" w:cs="Times New Roman"/>
        </w:rPr>
        <w:t xml:space="preserve"> </w:t>
      </w:r>
      <w:r w:rsidR="00794116" w:rsidRPr="00203358">
        <w:rPr>
          <w:rFonts w:ascii="Times New Roman" w:hAnsi="Times New Roman" w:cs="Times New Roman"/>
        </w:rPr>
        <w:t>[.........] đồng: là t</w:t>
      </w:r>
      <w:r w:rsidR="00794116" w:rsidRPr="00203358">
        <w:rPr>
          <w:rFonts w:ascii="Times New Roman" w:hAnsi="Times New Roman" w:cs="Times New Roman"/>
          <w:color w:val="000000" w:themeColor="text1"/>
          <w:kern w:val="36"/>
          <w:bdr w:val="none" w:sz="0" w:space="0" w:color="auto" w:frame="1"/>
          <w:lang w:eastAsia="ja-JP"/>
        </w:rPr>
        <w:t>huế GTGT tương ứng</w:t>
      </w:r>
    </w:p>
    <w:p w14:paraId="04DCB25D" w14:textId="7727D1E3" w:rsidR="00794116" w:rsidRPr="00203358" w:rsidRDefault="00794116" w:rsidP="00C92AE0">
      <w:pPr>
        <w:pStyle w:val="ListParagraph"/>
        <w:numPr>
          <w:ilvl w:val="0"/>
          <w:numId w:val="60"/>
        </w:numPr>
        <w:ind w:left="567" w:hanging="567"/>
        <w:jc w:val="both"/>
        <w:rPr>
          <w:rFonts w:ascii="Times New Roman" w:hAnsi="Times New Roman" w:cs="Times New Roman"/>
          <w:color w:val="000000" w:themeColor="text1"/>
        </w:rPr>
      </w:pPr>
      <w:r w:rsidRPr="00203358">
        <w:rPr>
          <w:rFonts w:ascii="Times New Roman" w:hAnsi="Times New Roman" w:cs="Times New Roman"/>
          <w:color w:val="000000" w:themeColor="text1"/>
        </w:rPr>
        <w:t>Phương thức thanh toán:</w:t>
      </w:r>
    </w:p>
    <w:p w14:paraId="21B34745" w14:textId="32B6E928" w:rsidR="00794116" w:rsidRPr="00203358" w:rsidRDefault="00794116" w:rsidP="00A77224">
      <w:pPr>
        <w:ind w:left="567"/>
        <w:jc w:val="both"/>
        <w:rPr>
          <w:rFonts w:ascii="Times New Roman" w:hAnsi="Times New Roman" w:cs="Times New Roman"/>
          <w:color w:val="000000" w:themeColor="text1"/>
        </w:rPr>
      </w:pPr>
      <w:r w:rsidRPr="00203358">
        <w:rPr>
          <w:rFonts w:ascii="Times New Roman" w:hAnsi="Times New Roman" w:cs="Times New Roman"/>
          <w:color w:val="000000" w:themeColor="text1"/>
        </w:rPr>
        <w:t>Bên Mua thanh toán bằng hình thức chuyển khoản theo thông tin dưới đây. Lưu ý, Bên Mua chỉ được chuyển khoản bằng tài khoản mang tên Bên Mua.</w:t>
      </w:r>
    </w:p>
    <w:p w14:paraId="75C1DF5B" w14:textId="77777777" w:rsidR="00794116" w:rsidRPr="00203358" w:rsidRDefault="00794116" w:rsidP="00C21872">
      <w:pPr>
        <w:pStyle w:val="ListParagraph"/>
        <w:ind w:left="567"/>
        <w:contextualSpacing w:val="0"/>
        <w:jc w:val="both"/>
        <w:rPr>
          <w:rFonts w:ascii="Times New Roman" w:hAnsi="Times New Roman" w:cs="Times New Roman"/>
          <w:color w:val="000000" w:themeColor="text1"/>
        </w:rPr>
      </w:pPr>
      <w:r w:rsidRPr="00203358">
        <w:rPr>
          <w:rFonts w:ascii="Times New Roman" w:hAnsi="Times New Roman" w:cs="Times New Roman"/>
          <w:color w:val="000000" w:themeColor="text1"/>
        </w:rPr>
        <w:lastRenderedPageBreak/>
        <w:t>Tên Tài khoản Ngân hàng:</w:t>
      </w:r>
      <w:r w:rsidRPr="00203358">
        <w:rPr>
          <w:rFonts w:ascii="Times New Roman" w:hAnsi="Times New Roman" w:cs="Times New Roman"/>
          <w:color w:val="000000" w:themeColor="text1"/>
          <w:lang w:eastAsia="ja-JP"/>
        </w:rPr>
        <w:t xml:space="preserve"> </w:t>
      </w:r>
      <w:r w:rsidRPr="00203358">
        <w:rPr>
          <w:rFonts w:ascii="Times New Roman" w:hAnsi="Times New Roman" w:cs="Times New Roman"/>
          <w:color w:val="000000" w:themeColor="text1"/>
        </w:rPr>
        <w:t>Công ty TNHH MTV Sun Frontier Đà Nẵng</w:t>
      </w:r>
    </w:p>
    <w:p w14:paraId="5D6A05C3" w14:textId="77777777" w:rsidR="00794116" w:rsidRPr="00203358" w:rsidRDefault="00794116" w:rsidP="00C21872">
      <w:pPr>
        <w:tabs>
          <w:tab w:val="right" w:leader="dot" w:pos="6804"/>
        </w:tabs>
        <w:ind w:left="567"/>
        <w:rPr>
          <w:rFonts w:ascii="Times New Roman" w:hAnsi="Times New Roman" w:cs="Times New Roman"/>
          <w:color w:val="000000" w:themeColor="text1"/>
        </w:rPr>
      </w:pPr>
      <w:r w:rsidRPr="00203358">
        <w:rPr>
          <w:rFonts w:ascii="Times New Roman" w:hAnsi="Times New Roman" w:cs="Times New Roman"/>
          <w:color w:val="000000" w:themeColor="text1"/>
        </w:rPr>
        <w:t>Tài khoản số: ................</w:t>
      </w:r>
      <w:r w:rsidRPr="00203358">
        <w:rPr>
          <w:rFonts w:ascii="Times New Roman" w:hAnsi="Times New Roman" w:cs="Times New Roman"/>
          <w:color w:val="000000" w:themeColor="text1"/>
          <w:lang w:val="nb-NO"/>
        </w:rPr>
        <w:t>............</w:t>
      </w:r>
      <w:r w:rsidRPr="00203358">
        <w:rPr>
          <w:rFonts w:ascii="Times New Roman" w:hAnsi="Times New Roman" w:cs="Times New Roman"/>
          <w:color w:val="000000" w:themeColor="text1"/>
        </w:rPr>
        <w:t>.......................</w:t>
      </w:r>
      <w:r w:rsidRPr="00203358">
        <w:rPr>
          <w:rFonts w:ascii="Times New Roman" w:hAnsi="Times New Roman" w:cs="Times New Roman"/>
          <w:color w:val="000000" w:themeColor="text1"/>
          <w:lang w:val="nb-NO"/>
        </w:rPr>
        <w:t>............</w:t>
      </w:r>
      <w:r w:rsidRPr="00203358">
        <w:rPr>
          <w:rFonts w:ascii="Times New Roman" w:hAnsi="Times New Roman" w:cs="Times New Roman"/>
          <w:color w:val="000000" w:themeColor="text1"/>
        </w:rPr>
        <w:t>..............................</w:t>
      </w:r>
    </w:p>
    <w:p w14:paraId="11F33169" w14:textId="77777777" w:rsidR="00794116" w:rsidRPr="00203358" w:rsidRDefault="00794116" w:rsidP="00C21872">
      <w:pPr>
        <w:tabs>
          <w:tab w:val="right" w:leader="dot" w:pos="6804"/>
        </w:tabs>
        <w:ind w:left="567"/>
        <w:rPr>
          <w:rFonts w:ascii="Times New Roman" w:hAnsi="Times New Roman" w:cs="Times New Roman"/>
          <w:color w:val="000000" w:themeColor="text1"/>
        </w:rPr>
      </w:pPr>
      <w:r w:rsidRPr="00203358">
        <w:rPr>
          <w:rFonts w:ascii="Times New Roman" w:hAnsi="Times New Roman" w:cs="Times New Roman"/>
          <w:color w:val="000000" w:themeColor="text1"/>
        </w:rPr>
        <w:t>Tại Ngân hàng:</w:t>
      </w:r>
      <w:r w:rsidRPr="00203358">
        <w:rPr>
          <w:rFonts w:ascii="Times New Roman" w:hAnsi="Times New Roman" w:cs="Times New Roman"/>
          <w:color w:val="000000" w:themeColor="text1"/>
          <w:lang w:eastAsia="ja-JP"/>
        </w:rPr>
        <w:t xml:space="preserve"> </w:t>
      </w:r>
      <w:r w:rsidRPr="00203358">
        <w:rPr>
          <w:rFonts w:ascii="Times New Roman" w:hAnsi="Times New Roman" w:cs="Times New Roman"/>
          <w:color w:val="000000" w:themeColor="text1"/>
        </w:rPr>
        <w:t>................</w:t>
      </w:r>
      <w:r w:rsidRPr="00203358">
        <w:rPr>
          <w:rFonts w:ascii="Times New Roman" w:hAnsi="Times New Roman" w:cs="Times New Roman"/>
          <w:color w:val="000000" w:themeColor="text1"/>
          <w:lang w:val="nb-NO"/>
        </w:rPr>
        <w:t>............</w:t>
      </w:r>
      <w:r w:rsidRPr="00203358">
        <w:rPr>
          <w:rFonts w:ascii="Times New Roman" w:hAnsi="Times New Roman" w:cs="Times New Roman"/>
          <w:color w:val="000000" w:themeColor="text1"/>
        </w:rPr>
        <w:t>.......................</w:t>
      </w:r>
      <w:r w:rsidRPr="00203358">
        <w:rPr>
          <w:rFonts w:ascii="Times New Roman" w:hAnsi="Times New Roman" w:cs="Times New Roman"/>
          <w:color w:val="000000" w:themeColor="text1"/>
          <w:lang w:val="nb-NO"/>
        </w:rPr>
        <w:t>............</w:t>
      </w:r>
      <w:r w:rsidRPr="00203358">
        <w:rPr>
          <w:rFonts w:ascii="Times New Roman" w:hAnsi="Times New Roman" w:cs="Times New Roman"/>
          <w:color w:val="000000" w:themeColor="text1"/>
        </w:rPr>
        <w:t>...........................</w:t>
      </w:r>
    </w:p>
    <w:p w14:paraId="0DA856A5" w14:textId="4DE76627" w:rsidR="00794116" w:rsidRPr="0034038A" w:rsidRDefault="00794116" w:rsidP="0034038A">
      <w:pPr>
        <w:tabs>
          <w:tab w:val="right" w:leader="dot" w:pos="6804"/>
        </w:tabs>
        <w:ind w:left="567"/>
        <w:rPr>
          <w:rFonts w:ascii="Times New Roman" w:hAnsi="Times New Roman" w:cs="Times New Roman"/>
          <w:color w:val="000000" w:themeColor="text1"/>
          <w:lang w:val="en-US"/>
        </w:rPr>
      </w:pPr>
      <w:r w:rsidRPr="00203358">
        <w:rPr>
          <w:rFonts w:ascii="Times New Roman" w:hAnsi="Times New Roman" w:cs="Times New Roman"/>
          <w:color w:val="000000" w:themeColor="text1"/>
        </w:rPr>
        <w:t>Mã số Swift: ................</w:t>
      </w:r>
      <w:r w:rsidRPr="00203358">
        <w:rPr>
          <w:rFonts w:ascii="Times New Roman" w:hAnsi="Times New Roman" w:cs="Times New Roman"/>
          <w:color w:val="000000" w:themeColor="text1"/>
          <w:lang w:val="nb-NO"/>
        </w:rPr>
        <w:t>............</w:t>
      </w:r>
      <w:r w:rsidRPr="00203358">
        <w:rPr>
          <w:rFonts w:ascii="Times New Roman" w:hAnsi="Times New Roman" w:cs="Times New Roman"/>
          <w:color w:val="000000" w:themeColor="text1"/>
        </w:rPr>
        <w:t>.......................</w:t>
      </w:r>
      <w:r w:rsidRPr="00203358">
        <w:rPr>
          <w:rFonts w:ascii="Times New Roman" w:hAnsi="Times New Roman" w:cs="Times New Roman"/>
          <w:color w:val="000000" w:themeColor="text1"/>
          <w:lang w:val="nb-NO"/>
        </w:rPr>
        <w:t>............</w:t>
      </w:r>
      <w:r w:rsidRPr="00203358">
        <w:rPr>
          <w:rFonts w:ascii="Times New Roman" w:hAnsi="Times New Roman" w:cs="Times New Roman"/>
          <w:color w:val="000000" w:themeColor="text1"/>
        </w:rPr>
        <w:t>.</w:t>
      </w:r>
      <w:r w:rsidR="0034038A">
        <w:rPr>
          <w:rFonts w:ascii="Times New Roman" w:hAnsi="Times New Roman" w:cs="Times New Roman"/>
          <w:color w:val="000000" w:themeColor="text1"/>
        </w:rPr>
        <w:t>...............................</w:t>
      </w:r>
    </w:p>
    <w:p w14:paraId="0E10B084" w14:textId="34A23325" w:rsidR="00794116" w:rsidRPr="00203358" w:rsidRDefault="00794116" w:rsidP="00C21872">
      <w:pPr>
        <w:ind w:left="567"/>
        <w:jc w:val="both"/>
        <w:rPr>
          <w:rFonts w:ascii="Times New Roman" w:hAnsi="Times New Roman" w:cs="Times New Roman"/>
          <w:color w:val="000000" w:themeColor="text1"/>
        </w:rPr>
      </w:pPr>
      <w:r w:rsidRPr="00203358">
        <w:rPr>
          <w:rFonts w:ascii="Times New Roman" w:hAnsi="Times New Roman" w:cs="Times New Roman"/>
          <w:color w:val="000000" w:themeColor="text1"/>
        </w:rPr>
        <w:t>Nội dung chuyển khoản:</w:t>
      </w:r>
      <w:r w:rsidRPr="00203358" w:rsidDel="008416DF">
        <w:rPr>
          <w:rFonts w:ascii="Times New Roman" w:hAnsi="Times New Roman" w:cs="Times New Roman"/>
          <w:color w:val="000000" w:themeColor="text1"/>
        </w:rPr>
        <w:t xml:space="preserve"> </w:t>
      </w:r>
      <w:r w:rsidR="006376AF" w:rsidRPr="00203358">
        <w:rPr>
          <w:rFonts w:ascii="Times New Roman" w:hAnsi="Times New Roman" w:cs="Times New Roman"/>
          <w:color w:val="000000" w:themeColor="text1"/>
        </w:rPr>
        <w:t xml:space="preserve">Thanh toán Giá </w:t>
      </w:r>
      <w:r w:rsidR="00771379" w:rsidRPr="00203358">
        <w:rPr>
          <w:rFonts w:ascii="Times New Roman" w:hAnsi="Times New Roman" w:cs="Times New Roman"/>
          <w:color w:val="000000" w:themeColor="text1"/>
        </w:rPr>
        <w:t>B</w:t>
      </w:r>
      <w:r w:rsidR="006376AF" w:rsidRPr="00203358">
        <w:rPr>
          <w:rFonts w:ascii="Times New Roman" w:hAnsi="Times New Roman" w:cs="Times New Roman"/>
          <w:color w:val="000000" w:themeColor="text1"/>
        </w:rPr>
        <w:t xml:space="preserve">án </w:t>
      </w:r>
      <w:r w:rsidR="00771379" w:rsidRPr="00203358">
        <w:rPr>
          <w:rFonts w:ascii="Times New Roman" w:hAnsi="Times New Roman" w:cs="Times New Roman"/>
          <w:color w:val="000000" w:themeColor="text1"/>
        </w:rPr>
        <w:t>C</w:t>
      </w:r>
      <w:r w:rsidR="006376AF" w:rsidRPr="00203358">
        <w:rPr>
          <w:rFonts w:ascii="Times New Roman" w:hAnsi="Times New Roman" w:cs="Times New Roman"/>
          <w:color w:val="000000" w:themeColor="text1"/>
        </w:rPr>
        <w:t xml:space="preserve">ăn </w:t>
      </w:r>
      <w:r w:rsidR="00771379" w:rsidRPr="00203358">
        <w:rPr>
          <w:rFonts w:ascii="Times New Roman" w:hAnsi="Times New Roman" w:cs="Times New Roman"/>
          <w:color w:val="000000" w:themeColor="text1"/>
        </w:rPr>
        <w:t>H</w:t>
      </w:r>
      <w:r w:rsidR="006376AF" w:rsidRPr="00203358">
        <w:rPr>
          <w:rFonts w:ascii="Times New Roman" w:hAnsi="Times New Roman" w:cs="Times New Roman"/>
          <w:color w:val="000000" w:themeColor="text1"/>
        </w:rPr>
        <w:t>ộ</w:t>
      </w:r>
      <w:r w:rsidRPr="00203358">
        <w:rPr>
          <w:rFonts w:ascii="Times New Roman" w:hAnsi="Times New Roman" w:cs="Times New Roman"/>
          <w:color w:val="000000" w:themeColor="text1"/>
        </w:rPr>
        <w:t xml:space="preserve"> đợt</w:t>
      </w:r>
      <w:r w:rsidR="0053477C" w:rsidRPr="00203358">
        <w:rPr>
          <w:rFonts w:ascii="Times New Roman" w:hAnsi="Times New Roman" w:cs="Times New Roman"/>
          <w:color w:val="000000" w:themeColor="text1"/>
        </w:rPr>
        <w:t xml:space="preserve"> </w:t>
      </w:r>
      <w:r w:rsidRPr="00203358">
        <w:rPr>
          <w:rFonts w:ascii="Times New Roman" w:hAnsi="Times New Roman" w:cs="Times New Roman"/>
          <w:color w:val="000000" w:themeColor="text1"/>
        </w:rPr>
        <w:t xml:space="preserve">… cho </w:t>
      </w:r>
      <w:r w:rsidR="00DD3A8B" w:rsidRPr="00203358">
        <w:rPr>
          <w:rFonts w:ascii="Times New Roman" w:hAnsi="Times New Roman" w:cs="Times New Roman"/>
          <w:color w:val="000000" w:themeColor="text1"/>
        </w:rPr>
        <w:t>Căn Hộ</w:t>
      </w:r>
      <w:r w:rsidRPr="00203358">
        <w:rPr>
          <w:rFonts w:ascii="Times New Roman" w:hAnsi="Times New Roman" w:cs="Times New Roman"/>
          <w:color w:val="000000" w:themeColor="text1"/>
        </w:rPr>
        <w:t xml:space="preserve"> số …, tầng …, thuộc Toà nhà Hiyori Garden Tower</w:t>
      </w:r>
    </w:p>
    <w:p w14:paraId="3E818325" w14:textId="348139DE" w:rsidR="00794116" w:rsidRPr="00203358" w:rsidRDefault="00794116" w:rsidP="00C92AE0">
      <w:pPr>
        <w:pStyle w:val="ListParagraph"/>
        <w:numPr>
          <w:ilvl w:val="0"/>
          <w:numId w:val="60"/>
        </w:numPr>
        <w:ind w:left="567" w:hanging="567"/>
        <w:jc w:val="both"/>
        <w:rPr>
          <w:rFonts w:ascii="Times New Roman" w:eastAsia="MS Mincho" w:hAnsi="Times New Roman" w:cs="Times New Roman"/>
          <w:color w:val="000000" w:themeColor="text1"/>
          <w:lang w:eastAsia="ja-JP"/>
        </w:rPr>
      </w:pPr>
      <w:r w:rsidRPr="00203358">
        <w:rPr>
          <w:rFonts w:ascii="Times New Roman" w:hAnsi="Times New Roman" w:cs="Times New Roman"/>
          <w:color w:val="000000" w:themeColor="text1"/>
        </w:rPr>
        <w:t xml:space="preserve">Thời hạn thanh toán: </w:t>
      </w:r>
      <w:r w:rsidR="000A7A4C" w:rsidRPr="00203358">
        <w:rPr>
          <w:rFonts w:ascii="Times New Roman" w:hAnsi="Times New Roman" w:cs="Times New Roman"/>
          <w:color w:val="000000" w:themeColor="text1"/>
        </w:rPr>
        <w:t>khi Bên Mua nhận Giấy chứng nhận quyền sở hữu Căn Hộ</w:t>
      </w:r>
    </w:p>
    <w:p w14:paraId="5AA47572" w14:textId="5FCA540C" w:rsidR="00E261EC" w:rsidRPr="00203358" w:rsidRDefault="00CF5DC5" w:rsidP="00C92AE0">
      <w:pPr>
        <w:pStyle w:val="ListParagraph"/>
        <w:numPr>
          <w:ilvl w:val="0"/>
          <w:numId w:val="59"/>
        </w:numPr>
        <w:spacing w:beforeLines="100" w:before="240"/>
        <w:ind w:left="540" w:hanging="540"/>
        <w:contextualSpacing w:val="0"/>
        <w:jc w:val="both"/>
        <w:outlineLvl w:val="0"/>
        <w:rPr>
          <w:rFonts w:ascii="Times New Roman" w:hAnsi="Times New Roman" w:cs="Times New Roman"/>
          <w:b/>
          <w:color w:val="000000" w:themeColor="text1"/>
          <w:lang w:eastAsia="ja-JP"/>
        </w:rPr>
      </w:pPr>
      <w:r w:rsidRPr="00203358">
        <w:rPr>
          <w:rFonts w:ascii="Times New Roman" w:hAnsi="Times New Roman" w:cs="Times New Roman"/>
          <w:b/>
          <w:color w:val="000000" w:themeColor="text1"/>
          <w:lang w:eastAsia="ja-JP"/>
        </w:rPr>
        <w:t xml:space="preserve">Về việc thanh toán chi phí và lệ phí liên quan đến việc cấp giấy chứng nhận quyền sở hữu </w:t>
      </w:r>
      <w:r w:rsidR="00DD3A8B" w:rsidRPr="00203358">
        <w:rPr>
          <w:rFonts w:ascii="Times New Roman" w:hAnsi="Times New Roman" w:cs="Times New Roman"/>
          <w:b/>
          <w:color w:val="000000" w:themeColor="text1"/>
          <w:lang w:eastAsia="ja-JP"/>
        </w:rPr>
        <w:t>Căn Hộ</w:t>
      </w:r>
      <w:r w:rsidRPr="00203358">
        <w:rPr>
          <w:rFonts w:ascii="Times New Roman" w:hAnsi="Times New Roman" w:cs="Times New Roman"/>
          <w:b/>
          <w:color w:val="000000" w:themeColor="text1"/>
          <w:lang w:eastAsia="ja-JP"/>
        </w:rPr>
        <w:t>:</w:t>
      </w:r>
    </w:p>
    <w:p w14:paraId="5109D511" w14:textId="58A7D008" w:rsidR="00C93A21" w:rsidRPr="00203358" w:rsidRDefault="00C93A21" w:rsidP="00C93A21">
      <w:pPr>
        <w:jc w:val="both"/>
        <w:rPr>
          <w:rFonts w:ascii="Times New Roman" w:hAnsi="Times New Roman" w:cs="Times New Roman"/>
          <w:color w:val="000000" w:themeColor="text1"/>
          <w:lang w:val="en-US" w:eastAsia="ja-JP"/>
        </w:rPr>
      </w:pPr>
      <w:r w:rsidRPr="00203358">
        <w:rPr>
          <w:rFonts w:ascii="Times New Roman" w:hAnsi="Times New Roman" w:cs="Times New Roman"/>
          <w:color w:val="000000" w:themeColor="text1"/>
          <w:lang w:eastAsia="ja-JP"/>
        </w:rPr>
        <w:t xml:space="preserve">Tổng </w:t>
      </w:r>
      <w:r w:rsidR="00CF5DC5" w:rsidRPr="00203358">
        <w:rPr>
          <w:rFonts w:ascii="Times New Roman" w:hAnsi="Times New Roman" w:cs="Times New Roman"/>
          <w:color w:val="000000" w:themeColor="text1"/>
          <w:lang w:eastAsia="ja-JP"/>
        </w:rPr>
        <w:t xml:space="preserve">chi </w:t>
      </w:r>
      <w:r w:rsidRPr="00203358">
        <w:rPr>
          <w:rFonts w:ascii="Times New Roman" w:hAnsi="Times New Roman" w:cs="Times New Roman"/>
          <w:color w:val="000000" w:themeColor="text1"/>
          <w:lang w:eastAsia="ja-JP"/>
        </w:rPr>
        <w:t xml:space="preserve">phí khi thực hiện thủ tục </w:t>
      </w:r>
      <w:r w:rsidR="00CF5DC5" w:rsidRPr="00203358">
        <w:rPr>
          <w:rFonts w:ascii="Times New Roman" w:hAnsi="Times New Roman" w:cs="Times New Roman"/>
          <w:color w:val="000000" w:themeColor="text1"/>
          <w:lang w:eastAsia="ja-JP"/>
        </w:rPr>
        <w:t xml:space="preserve">cấp giấy chứng nhận quyền sở hữu </w:t>
      </w:r>
      <w:r w:rsidRPr="00203358">
        <w:rPr>
          <w:rFonts w:ascii="Times New Roman" w:hAnsi="Times New Roman" w:cs="Times New Roman"/>
          <w:color w:val="000000" w:themeColor="text1"/>
          <w:lang w:eastAsia="ja-JP"/>
        </w:rPr>
        <w:t>trên thực tế</w:t>
      </w:r>
      <w:r w:rsidR="004B17DC" w:rsidRPr="00203358">
        <w:rPr>
          <w:rFonts w:ascii="Times New Roman" w:hAnsi="Times New Roman" w:cs="Times New Roman"/>
          <w:color w:val="000000" w:themeColor="text1"/>
          <w:lang w:eastAsia="ja-JP"/>
        </w:rPr>
        <w:t xml:space="preserve"> theo quy định của cơ quan chức năng</w:t>
      </w:r>
      <w:r w:rsidRPr="00203358">
        <w:rPr>
          <w:rFonts w:ascii="Times New Roman" w:hAnsi="Times New Roman" w:cs="Times New Roman"/>
          <w:color w:val="000000" w:themeColor="text1"/>
          <w:lang w:eastAsia="ja-JP"/>
        </w:rPr>
        <w:t>:</w:t>
      </w:r>
      <w:r w:rsidRPr="00203358">
        <w:rPr>
          <w:rFonts w:ascii="Times New Roman" w:eastAsia="MS Mincho" w:hAnsi="Times New Roman" w:cs="Times New Roman"/>
          <w:iCs/>
          <w:color w:val="000000" w:themeColor="text1"/>
        </w:rPr>
        <w:t xml:space="preserve"> ....................</w:t>
      </w:r>
      <w:r w:rsidRPr="00203358">
        <w:rPr>
          <w:rFonts w:ascii="Times New Roman" w:hAnsi="Times New Roman" w:cs="Times New Roman"/>
          <w:color w:val="000000" w:themeColor="text1"/>
          <w:lang w:eastAsia="ja-JP"/>
        </w:rPr>
        <w:t xml:space="preserve"> VN</w:t>
      </w:r>
      <w:r w:rsidRPr="00203358">
        <w:rPr>
          <w:rFonts w:ascii="Times New Roman" w:hAnsi="Times New Roman" w:cs="Times New Roman"/>
          <w:color w:val="000000" w:themeColor="text1"/>
          <w:lang w:val="en-US" w:eastAsia="ja-JP"/>
        </w:rPr>
        <w:t>Đ</w:t>
      </w:r>
    </w:p>
    <w:p w14:paraId="09469929" w14:textId="4B0E5015" w:rsidR="00C93A21" w:rsidRPr="00203358" w:rsidRDefault="00CF5DC5" w:rsidP="00C21872">
      <w:pPr>
        <w:jc w:val="both"/>
        <w:outlineLvl w:val="0"/>
        <w:rPr>
          <w:rFonts w:ascii="Times New Roman" w:hAnsi="Times New Roman" w:cs="Times New Roman"/>
          <w:color w:val="000000" w:themeColor="text1"/>
          <w:lang w:val="en-US" w:eastAsia="ja-JP"/>
        </w:rPr>
      </w:pPr>
      <w:r w:rsidRPr="00203358">
        <w:rPr>
          <w:rFonts w:ascii="Times New Roman" w:hAnsi="Times New Roman" w:cs="Times New Roman"/>
          <w:color w:val="000000" w:themeColor="text1"/>
          <w:lang w:eastAsia="ja-JP"/>
        </w:rPr>
        <w:t>Chi phí liên quan đến thủ tục cấp giấy chứng nhận quyền sở hữu</w:t>
      </w:r>
      <w:r w:rsidRPr="00203358" w:rsidDel="00CF5DC5">
        <w:rPr>
          <w:rFonts w:ascii="Times New Roman" w:hAnsi="Times New Roman" w:cs="Times New Roman"/>
          <w:color w:val="000000" w:themeColor="text1"/>
          <w:lang w:eastAsia="ja-JP"/>
        </w:rPr>
        <w:t xml:space="preserve"> </w:t>
      </w:r>
      <w:r w:rsidR="00C93A21" w:rsidRPr="00203358">
        <w:rPr>
          <w:rFonts w:ascii="Times New Roman" w:hAnsi="Times New Roman" w:cs="Times New Roman"/>
          <w:color w:val="000000" w:themeColor="text1"/>
          <w:lang w:eastAsia="ja-JP"/>
        </w:rPr>
        <w:t>đã được</w:t>
      </w:r>
      <w:r w:rsidRPr="00203358">
        <w:rPr>
          <w:rFonts w:ascii="Times New Roman" w:hAnsi="Times New Roman" w:cs="Times New Roman"/>
          <w:color w:val="000000" w:themeColor="text1"/>
          <w:lang w:eastAsia="ja-JP"/>
        </w:rPr>
        <w:t xml:space="preserve"> Bên </w:t>
      </w:r>
      <w:r w:rsidR="005076C4" w:rsidRPr="00203358">
        <w:rPr>
          <w:rFonts w:ascii="Times New Roman" w:hAnsi="Times New Roman" w:cs="Times New Roman"/>
          <w:color w:val="000000" w:themeColor="text1"/>
          <w:lang w:eastAsia="ja-JP"/>
        </w:rPr>
        <w:t>M</w:t>
      </w:r>
      <w:r w:rsidRPr="00203358">
        <w:rPr>
          <w:rFonts w:ascii="Times New Roman" w:hAnsi="Times New Roman" w:cs="Times New Roman"/>
          <w:color w:val="000000" w:themeColor="text1"/>
          <w:lang w:eastAsia="ja-JP"/>
        </w:rPr>
        <w:t>ua</w:t>
      </w:r>
      <w:r w:rsidR="00C93A21" w:rsidRPr="00203358">
        <w:rPr>
          <w:rFonts w:ascii="Times New Roman" w:hAnsi="Times New Roman" w:cs="Times New Roman"/>
          <w:color w:val="000000" w:themeColor="text1"/>
          <w:lang w:eastAsia="ja-JP"/>
        </w:rPr>
        <w:t xml:space="preserve"> thanh toán : </w:t>
      </w:r>
      <w:r w:rsidR="00C93A21" w:rsidRPr="00203358">
        <w:rPr>
          <w:rFonts w:ascii="Times New Roman" w:eastAsia="MS Mincho" w:hAnsi="Times New Roman" w:cs="Times New Roman"/>
          <w:iCs/>
          <w:color w:val="000000" w:themeColor="text1"/>
        </w:rPr>
        <w:t xml:space="preserve">................... </w:t>
      </w:r>
      <w:r w:rsidR="00C93A21" w:rsidRPr="00203358">
        <w:rPr>
          <w:rFonts w:ascii="Times New Roman" w:hAnsi="Times New Roman" w:cs="Times New Roman"/>
          <w:color w:val="000000" w:themeColor="text1"/>
          <w:lang w:val="en-US" w:eastAsia="ja-JP"/>
        </w:rPr>
        <w:t>VNĐ</w:t>
      </w:r>
    </w:p>
    <w:p w14:paraId="4AF97799" w14:textId="343D1E43" w:rsidR="00C93A21" w:rsidRPr="00203358" w:rsidRDefault="00C93A21" w:rsidP="00C93A21">
      <w:pPr>
        <w:jc w:val="both"/>
        <w:rPr>
          <w:rFonts w:ascii="Times New Roman" w:hAnsi="Times New Roman" w:cs="Times New Roman"/>
          <w:color w:val="000000" w:themeColor="text1"/>
          <w:lang w:val="en-US" w:eastAsia="ja-JP"/>
        </w:rPr>
      </w:pPr>
      <w:r w:rsidRPr="00203358">
        <w:rPr>
          <w:rFonts w:ascii="Times New Roman" w:hAnsi="Times New Roman" w:cs="Times New Roman"/>
          <w:color w:val="000000" w:themeColor="text1"/>
          <w:lang w:val="en-US" w:eastAsia="ja-JP"/>
        </w:rPr>
        <w:t xml:space="preserve">Chi phí chênh lệch (nếu có): </w:t>
      </w:r>
      <w:r w:rsidRPr="00203358">
        <w:rPr>
          <w:rFonts w:ascii="Times New Roman" w:eastAsia="MS Mincho" w:hAnsi="Times New Roman" w:cs="Times New Roman"/>
          <w:iCs/>
          <w:color w:val="000000" w:themeColor="text1"/>
        </w:rPr>
        <w:t>...................</w:t>
      </w:r>
      <w:r w:rsidRPr="00203358">
        <w:rPr>
          <w:rFonts w:ascii="Times New Roman" w:hAnsi="Times New Roman" w:cs="Times New Roman"/>
          <w:color w:val="000000" w:themeColor="text1"/>
          <w:lang w:val="en-US" w:eastAsia="ja-JP"/>
        </w:rPr>
        <w:t xml:space="preserve"> VNĐ [thanh toán bổ sung từ Bên Mua/ số tiền hoàn trả từ Bên Bán]</w:t>
      </w:r>
    </w:p>
    <w:p w14:paraId="7F91A867" w14:textId="79B8AD4B" w:rsidR="00773E68" w:rsidRPr="00203358" w:rsidRDefault="00D33BC7" w:rsidP="00773E68">
      <w:pPr>
        <w:jc w:val="both"/>
        <w:rPr>
          <w:rFonts w:ascii="Times New Roman" w:hAnsi="Times New Roman" w:cs="Times New Roman"/>
          <w:color w:val="000000" w:themeColor="text1"/>
          <w:lang w:val="en-US" w:eastAsia="ja-JP"/>
        </w:rPr>
      </w:pPr>
      <w:r w:rsidRPr="00203358">
        <w:rPr>
          <w:rFonts w:ascii="Times New Roman" w:hAnsi="Times New Roman" w:cs="Times New Roman"/>
          <w:color w:val="000000" w:themeColor="text1"/>
          <w:lang w:val="en-US" w:eastAsia="ja-JP"/>
        </w:rPr>
        <w:t xml:space="preserve">Nếu </w:t>
      </w:r>
      <w:r w:rsidR="001F549B" w:rsidRPr="00203358">
        <w:rPr>
          <w:rFonts w:ascii="Times New Roman" w:hAnsi="Times New Roman" w:cs="Times New Roman"/>
          <w:color w:val="000000" w:themeColor="text1"/>
          <w:lang w:eastAsia="ja-JP"/>
        </w:rPr>
        <w:t xml:space="preserve">có </w:t>
      </w:r>
      <w:r w:rsidRPr="00203358">
        <w:rPr>
          <w:rFonts w:ascii="Times New Roman" w:hAnsi="Times New Roman" w:cs="Times New Roman"/>
          <w:color w:val="000000" w:themeColor="text1"/>
          <w:lang w:val="en-US" w:eastAsia="ja-JP"/>
        </w:rPr>
        <w:t xml:space="preserve">chi phí chênh lệch nêu trên thì </w:t>
      </w:r>
      <w:r w:rsidR="00DD7112" w:rsidRPr="00203358">
        <w:rPr>
          <w:rFonts w:ascii="Times New Roman" w:hAnsi="Times New Roman" w:cs="Times New Roman"/>
          <w:bCs/>
          <w:color w:val="000000" w:themeColor="text1"/>
          <w:lang w:val="en-US" w:eastAsia="ja-JP"/>
        </w:rPr>
        <w:t>c</w:t>
      </w:r>
      <w:r w:rsidR="008B24AD" w:rsidRPr="00203358">
        <w:rPr>
          <w:rFonts w:ascii="Times New Roman" w:hAnsi="Times New Roman" w:cs="Times New Roman"/>
          <w:bCs/>
          <w:color w:val="000000" w:themeColor="text1"/>
          <w:lang w:eastAsia="ja-JP"/>
        </w:rPr>
        <w:t xml:space="preserve">húng tôi </w:t>
      </w:r>
      <w:r w:rsidR="00CF5DC5" w:rsidRPr="00203358">
        <w:rPr>
          <w:rFonts w:ascii="Times New Roman" w:hAnsi="Times New Roman" w:cs="Times New Roman"/>
          <w:bCs/>
          <w:color w:val="000000" w:themeColor="text1"/>
          <w:lang w:val="en-US" w:eastAsia="ja-JP"/>
        </w:rPr>
        <w:t>chỉ</w:t>
      </w:r>
      <w:r w:rsidR="008B24AD" w:rsidRPr="00203358">
        <w:rPr>
          <w:rFonts w:ascii="Times New Roman" w:hAnsi="Times New Roman" w:cs="Times New Roman"/>
          <w:bCs/>
          <w:color w:val="000000" w:themeColor="text1"/>
          <w:lang w:eastAsia="ja-JP"/>
        </w:rPr>
        <w:t xml:space="preserve"> </w:t>
      </w:r>
      <w:r w:rsidR="00C4557C" w:rsidRPr="00203358">
        <w:rPr>
          <w:rFonts w:ascii="Times New Roman" w:hAnsi="Times New Roman" w:cs="Times New Roman"/>
          <w:color w:val="000000" w:themeColor="text1"/>
          <w:lang w:val="en-US" w:eastAsia="ja-JP"/>
        </w:rPr>
        <w:t>bàn giao Giấy Chứng Nhận Quyền Sở Hữu</w:t>
      </w:r>
      <w:r w:rsidR="006B313C" w:rsidRPr="00203358">
        <w:rPr>
          <w:rFonts w:ascii="Times New Roman" w:hAnsi="Times New Roman" w:cs="Times New Roman"/>
          <w:color w:val="000000" w:themeColor="text1"/>
          <w:lang w:val="en-US" w:eastAsia="ja-JP"/>
        </w:rPr>
        <w:t xml:space="preserve"> </w:t>
      </w:r>
      <w:r w:rsidR="008B24AD" w:rsidRPr="00203358">
        <w:rPr>
          <w:rFonts w:ascii="Times New Roman" w:hAnsi="Times New Roman" w:cs="Times New Roman"/>
          <w:bCs/>
          <w:color w:val="000000" w:themeColor="text1"/>
          <w:lang w:eastAsia="ja-JP"/>
        </w:rPr>
        <w:t>sau khi đã thanh toán chi phí này</w:t>
      </w:r>
      <w:r w:rsidR="00773E68" w:rsidRPr="00203358">
        <w:rPr>
          <w:rFonts w:ascii="Times New Roman" w:hAnsi="Times New Roman" w:cs="Times New Roman"/>
          <w:color w:val="000000" w:themeColor="text1"/>
          <w:lang w:val="en-US" w:eastAsia="ja-JP"/>
        </w:rPr>
        <w:t>.</w:t>
      </w:r>
    </w:p>
    <w:p w14:paraId="1F1D2C3F" w14:textId="77777777" w:rsidR="009F274F" w:rsidRPr="00203358" w:rsidRDefault="009F274F" w:rsidP="00547069">
      <w:pPr>
        <w:keepNext/>
        <w:spacing w:beforeLines="100" w:before="240"/>
        <w:jc w:val="both"/>
        <w:outlineLvl w:val="0"/>
        <w:rPr>
          <w:rFonts w:ascii="Times New Roman" w:hAnsi="Times New Roman" w:cs="Times New Roman"/>
          <w:b/>
          <w:color w:val="000000" w:themeColor="text1"/>
        </w:rPr>
      </w:pPr>
      <w:r w:rsidRPr="00203358">
        <w:rPr>
          <w:rFonts w:ascii="Times New Roman" w:hAnsi="Times New Roman" w:cs="Times New Roman"/>
          <w:b/>
          <w:color w:val="000000" w:themeColor="text1"/>
          <w:u w:val="single"/>
        </w:rPr>
        <w:t>Lưu ý quan trọng</w:t>
      </w:r>
      <w:r w:rsidRPr="00203358">
        <w:rPr>
          <w:rFonts w:ascii="Times New Roman" w:hAnsi="Times New Roman" w:cs="Times New Roman"/>
          <w:b/>
          <w:color w:val="000000" w:themeColor="text1"/>
        </w:rPr>
        <w:t>:</w:t>
      </w:r>
    </w:p>
    <w:p w14:paraId="099BE209" w14:textId="20275E9D" w:rsidR="009F274F" w:rsidRPr="00203358" w:rsidRDefault="00595405" w:rsidP="00C92AE0">
      <w:pPr>
        <w:pStyle w:val="ListParagraph"/>
        <w:numPr>
          <w:ilvl w:val="1"/>
          <w:numId w:val="42"/>
        </w:numPr>
        <w:ind w:left="567" w:hanging="567"/>
        <w:jc w:val="both"/>
        <w:rPr>
          <w:rFonts w:ascii="Times New Roman" w:hAnsi="Times New Roman" w:cs="Times New Roman"/>
          <w:color w:val="000000" w:themeColor="text1"/>
        </w:rPr>
      </w:pPr>
      <w:r w:rsidRPr="00203358">
        <w:rPr>
          <w:rFonts w:ascii="Times New Roman" w:hAnsi="Times New Roman" w:cs="Times New Roman"/>
          <w:color w:val="000000" w:themeColor="text1"/>
        </w:rPr>
        <w:t xml:space="preserve">Xin hãy thực hiện tất cả nghĩa vụ đến hạn được quy định trong Hợp </w:t>
      </w:r>
      <w:r w:rsidR="008730F1" w:rsidRPr="00203358">
        <w:rPr>
          <w:rFonts w:ascii="Times New Roman" w:hAnsi="Times New Roman" w:cs="Times New Roman"/>
          <w:color w:val="000000" w:themeColor="text1"/>
        </w:rPr>
        <w:t>Đ</w:t>
      </w:r>
      <w:r w:rsidRPr="00203358">
        <w:rPr>
          <w:rFonts w:ascii="Times New Roman" w:hAnsi="Times New Roman" w:cs="Times New Roman"/>
          <w:color w:val="000000" w:themeColor="text1"/>
        </w:rPr>
        <w:t xml:space="preserve">ồng của Bên Mua cho đến trước khi bàn giao Giấy </w:t>
      </w:r>
      <w:r w:rsidR="00CE0131" w:rsidRPr="00203358">
        <w:rPr>
          <w:rFonts w:ascii="Times New Roman" w:hAnsi="Times New Roman" w:cs="Times New Roman"/>
          <w:color w:val="000000" w:themeColor="text1"/>
        </w:rPr>
        <w:t>C</w:t>
      </w:r>
      <w:r w:rsidRPr="00203358">
        <w:rPr>
          <w:rFonts w:ascii="Times New Roman" w:hAnsi="Times New Roman" w:cs="Times New Roman"/>
          <w:color w:val="000000" w:themeColor="text1"/>
        </w:rPr>
        <w:t xml:space="preserve">hứng </w:t>
      </w:r>
      <w:r w:rsidR="00CE0131" w:rsidRPr="00203358">
        <w:rPr>
          <w:rFonts w:ascii="Times New Roman" w:hAnsi="Times New Roman" w:cs="Times New Roman"/>
          <w:color w:val="000000" w:themeColor="text1"/>
        </w:rPr>
        <w:t>N</w:t>
      </w:r>
      <w:r w:rsidRPr="00203358">
        <w:rPr>
          <w:rFonts w:ascii="Times New Roman" w:hAnsi="Times New Roman" w:cs="Times New Roman"/>
          <w:color w:val="000000" w:themeColor="text1"/>
        </w:rPr>
        <w:t xml:space="preserve">hận </w:t>
      </w:r>
      <w:r w:rsidR="00CE0131" w:rsidRPr="00203358">
        <w:rPr>
          <w:rFonts w:ascii="Times New Roman" w:hAnsi="Times New Roman" w:cs="Times New Roman"/>
          <w:color w:val="000000" w:themeColor="text1"/>
        </w:rPr>
        <w:t>Q</w:t>
      </w:r>
      <w:r w:rsidRPr="00203358">
        <w:rPr>
          <w:rFonts w:ascii="Times New Roman" w:hAnsi="Times New Roman" w:cs="Times New Roman"/>
          <w:color w:val="000000" w:themeColor="text1"/>
        </w:rPr>
        <w:t xml:space="preserve">uyền </w:t>
      </w:r>
      <w:r w:rsidR="00CE0131" w:rsidRPr="00203358">
        <w:rPr>
          <w:rFonts w:ascii="Times New Roman" w:hAnsi="Times New Roman" w:cs="Times New Roman"/>
          <w:color w:val="000000" w:themeColor="text1"/>
        </w:rPr>
        <w:t>S</w:t>
      </w:r>
      <w:r w:rsidRPr="00203358">
        <w:rPr>
          <w:rFonts w:ascii="Times New Roman" w:hAnsi="Times New Roman" w:cs="Times New Roman"/>
          <w:color w:val="000000" w:themeColor="text1"/>
        </w:rPr>
        <w:t xml:space="preserve">ở </w:t>
      </w:r>
      <w:r w:rsidR="00CE0131" w:rsidRPr="00203358">
        <w:rPr>
          <w:rFonts w:ascii="Times New Roman" w:hAnsi="Times New Roman" w:cs="Times New Roman"/>
          <w:color w:val="000000" w:themeColor="text1"/>
        </w:rPr>
        <w:t>H</w:t>
      </w:r>
      <w:r w:rsidRPr="00203358">
        <w:rPr>
          <w:rFonts w:ascii="Times New Roman" w:hAnsi="Times New Roman" w:cs="Times New Roman"/>
          <w:color w:val="000000" w:themeColor="text1"/>
        </w:rPr>
        <w:t>ữu</w:t>
      </w:r>
      <w:r w:rsidR="00320554" w:rsidRPr="00203358">
        <w:rPr>
          <w:rFonts w:ascii="Times New Roman" w:hAnsi="Times New Roman" w:cs="Times New Roman"/>
          <w:color w:val="000000" w:themeColor="text1"/>
        </w:rPr>
        <w:t xml:space="preserve"> Căn Hộ</w:t>
      </w:r>
      <w:r w:rsidRPr="00203358">
        <w:rPr>
          <w:rFonts w:ascii="Times New Roman" w:hAnsi="Times New Roman" w:cs="Times New Roman"/>
          <w:color w:val="000000" w:themeColor="text1"/>
        </w:rPr>
        <w:t>.</w:t>
      </w:r>
      <w:r w:rsidR="00CE0131" w:rsidRPr="00203358">
        <w:rPr>
          <w:rFonts w:ascii="Times New Roman" w:hAnsi="Times New Roman" w:cs="Times New Roman"/>
          <w:color w:val="000000" w:themeColor="text1"/>
        </w:rPr>
        <w:t xml:space="preserve"> </w:t>
      </w:r>
      <w:r w:rsidR="009F274F" w:rsidRPr="00203358">
        <w:rPr>
          <w:rFonts w:ascii="Times New Roman" w:hAnsi="Times New Roman" w:cs="Times New Roman"/>
          <w:color w:val="000000" w:themeColor="text1"/>
          <w:lang w:eastAsia="ja-JP"/>
        </w:rPr>
        <w:t xml:space="preserve">Việc hoàn thành tất cả các điều kiện bàn giao được quy định tại Hợp Đồng, bao gồm việc </w:t>
      </w:r>
      <w:r w:rsidR="007B3670" w:rsidRPr="00203358">
        <w:rPr>
          <w:rFonts w:ascii="Times New Roman" w:hAnsi="Times New Roman" w:cs="Times New Roman"/>
          <w:color w:val="000000" w:themeColor="text1"/>
          <w:lang w:eastAsia="ja-JP"/>
        </w:rPr>
        <w:t xml:space="preserve">hoàn </w:t>
      </w:r>
      <w:r w:rsidR="009F274F" w:rsidRPr="00203358">
        <w:rPr>
          <w:rFonts w:ascii="Times New Roman" w:hAnsi="Times New Roman" w:cs="Times New Roman"/>
          <w:color w:val="000000" w:themeColor="text1"/>
          <w:lang w:eastAsia="ja-JP"/>
        </w:rPr>
        <w:t>tất cả</w:t>
      </w:r>
      <w:r w:rsidR="00CE0131" w:rsidRPr="00203358">
        <w:rPr>
          <w:rFonts w:ascii="Times New Roman" w:hAnsi="Times New Roman" w:cs="Times New Roman"/>
          <w:color w:val="000000" w:themeColor="text1"/>
          <w:lang w:eastAsia="ja-JP"/>
        </w:rPr>
        <w:t xml:space="preserve"> </w:t>
      </w:r>
      <w:r w:rsidR="001541EA" w:rsidRPr="00203358">
        <w:rPr>
          <w:rFonts w:ascii="Times New Roman" w:hAnsi="Times New Roman" w:cs="Times New Roman"/>
          <w:color w:val="000000" w:themeColor="text1"/>
          <w:lang w:eastAsia="ja-JP"/>
        </w:rPr>
        <w:t xml:space="preserve">các </w:t>
      </w:r>
      <w:r w:rsidR="009F274F" w:rsidRPr="00203358">
        <w:rPr>
          <w:rFonts w:ascii="Times New Roman" w:hAnsi="Times New Roman" w:cs="Times New Roman"/>
          <w:color w:val="000000" w:themeColor="text1"/>
          <w:lang w:eastAsia="ja-JP"/>
        </w:rPr>
        <w:t>nghĩa vụ đó là điều kiện tiền đề của việc bàn giao.</w:t>
      </w:r>
    </w:p>
    <w:p w14:paraId="43A0A6B0" w14:textId="21657904" w:rsidR="009F274F" w:rsidRPr="00203358" w:rsidRDefault="009F274F" w:rsidP="00C92AE0">
      <w:pPr>
        <w:pStyle w:val="ListParagraph"/>
        <w:numPr>
          <w:ilvl w:val="1"/>
          <w:numId w:val="42"/>
        </w:numPr>
        <w:ind w:left="567" w:hanging="567"/>
        <w:jc w:val="both"/>
        <w:rPr>
          <w:rFonts w:ascii="Times New Roman" w:hAnsi="Times New Roman" w:cs="Times New Roman"/>
          <w:color w:val="000000" w:themeColor="text1"/>
        </w:rPr>
      </w:pPr>
      <w:r w:rsidRPr="00203358">
        <w:rPr>
          <w:rFonts w:ascii="Times New Roman" w:hAnsi="Times New Roman" w:cs="Times New Roman"/>
          <w:color w:val="000000" w:themeColor="text1"/>
        </w:rPr>
        <w:t xml:space="preserve">Chúng tôi xin lưu ý rằng </w:t>
      </w:r>
      <w:r w:rsidR="00B4334E" w:rsidRPr="00203358">
        <w:rPr>
          <w:rFonts w:ascii="Times New Roman" w:hAnsi="Times New Roman" w:cs="Times New Roman"/>
          <w:color w:val="000000" w:themeColor="text1"/>
        </w:rPr>
        <w:t>Bên Mua</w:t>
      </w:r>
      <w:r w:rsidRPr="00203358">
        <w:rPr>
          <w:rFonts w:ascii="Times New Roman" w:hAnsi="Times New Roman" w:cs="Times New Roman"/>
          <w:color w:val="000000" w:themeColor="text1"/>
        </w:rPr>
        <w:t xml:space="preserve"> có trách nhiệm xác nhận </w:t>
      </w:r>
      <w:r w:rsidR="008D3187" w:rsidRPr="00203358">
        <w:rPr>
          <w:rFonts w:ascii="Times New Roman" w:eastAsia="MS Mincho" w:hAnsi="Times New Roman" w:cs="Times New Roman"/>
          <w:color w:val="000000" w:themeColor="text1"/>
          <w:lang w:eastAsia="ja-JP"/>
        </w:rPr>
        <w:t>Giấy Chứng Nhận Quyền Sở Hữu</w:t>
      </w:r>
      <w:r w:rsidR="00320554" w:rsidRPr="00203358">
        <w:rPr>
          <w:rFonts w:ascii="Times New Roman" w:eastAsia="MS Mincho" w:hAnsi="Times New Roman" w:cs="Times New Roman"/>
          <w:color w:val="000000" w:themeColor="text1"/>
          <w:lang w:eastAsia="ja-JP"/>
        </w:rPr>
        <w:t xml:space="preserve"> Căn Hộ</w:t>
      </w:r>
      <w:r w:rsidRPr="00203358">
        <w:rPr>
          <w:rFonts w:ascii="Times New Roman" w:hAnsi="Times New Roman" w:cs="Times New Roman"/>
          <w:color w:val="000000" w:themeColor="text1"/>
        </w:rPr>
        <w:t xml:space="preserve">, và nhận bàn giao vào ngày giờ bàn giao đã thỏa thuận theo văn bản này. Nếu không nhận bàn giao vào ngày giờ bàn giao đó, </w:t>
      </w:r>
      <w:r w:rsidR="00DD7112" w:rsidRPr="00203358">
        <w:rPr>
          <w:rFonts w:ascii="Times New Roman" w:hAnsi="Times New Roman" w:cs="Times New Roman"/>
          <w:color w:val="000000" w:themeColor="text1"/>
        </w:rPr>
        <w:t>c</w:t>
      </w:r>
      <w:r w:rsidRPr="00203358">
        <w:rPr>
          <w:rFonts w:ascii="Times New Roman" w:hAnsi="Times New Roman" w:cs="Times New Roman"/>
          <w:color w:val="000000" w:themeColor="text1"/>
        </w:rPr>
        <w:t xml:space="preserve">húng tôi sẽ thực hiện </w:t>
      </w:r>
      <w:r w:rsidR="00474E26" w:rsidRPr="00203358">
        <w:rPr>
          <w:rFonts w:ascii="Times New Roman" w:hAnsi="Times New Roman" w:cs="Times New Roman"/>
          <w:color w:val="000000" w:themeColor="text1"/>
        </w:rPr>
        <w:t xml:space="preserve">các </w:t>
      </w:r>
      <w:r w:rsidRPr="00203358">
        <w:rPr>
          <w:rFonts w:ascii="Times New Roman" w:hAnsi="Times New Roman" w:cs="Times New Roman"/>
          <w:color w:val="000000" w:themeColor="text1"/>
        </w:rPr>
        <w:t xml:space="preserve">quyền theo quy định của Hợp Đồng tương ứng với điều kiện quy định tại Hợp Đồng, </w:t>
      </w:r>
      <w:r w:rsidR="00474E26" w:rsidRPr="00203358">
        <w:rPr>
          <w:rFonts w:ascii="Times New Roman" w:hAnsi="Times New Roman" w:cs="Times New Roman"/>
          <w:color w:val="000000" w:themeColor="text1"/>
        </w:rPr>
        <w:t>ngoại</w:t>
      </w:r>
      <w:r w:rsidRPr="00203358">
        <w:rPr>
          <w:rFonts w:ascii="Times New Roman" w:hAnsi="Times New Roman" w:cs="Times New Roman"/>
          <w:color w:val="000000" w:themeColor="text1"/>
        </w:rPr>
        <w:t xml:space="preserve"> trừ trường hợp vì lý do quy về trách nhiệm của </w:t>
      </w:r>
      <w:r w:rsidR="00DD7112" w:rsidRPr="00203358">
        <w:rPr>
          <w:rFonts w:ascii="Times New Roman" w:hAnsi="Times New Roman" w:cs="Times New Roman"/>
          <w:color w:val="000000" w:themeColor="text1"/>
        </w:rPr>
        <w:t>c</w:t>
      </w:r>
      <w:r w:rsidRPr="00203358">
        <w:rPr>
          <w:rFonts w:ascii="Times New Roman" w:hAnsi="Times New Roman" w:cs="Times New Roman"/>
          <w:color w:val="000000" w:themeColor="text1"/>
        </w:rPr>
        <w:t>húng tôi.</w:t>
      </w:r>
    </w:p>
    <w:p w14:paraId="5A70B95E" w14:textId="677E0D3B" w:rsidR="009F274F" w:rsidRPr="00203358" w:rsidRDefault="00595405" w:rsidP="00C92AE0">
      <w:pPr>
        <w:pStyle w:val="ListParagraph"/>
        <w:numPr>
          <w:ilvl w:val="1"/>
          <w:numId w:val="42"/>
        </w:numPr>
        <w:ind w:left="567" w:hanging="567"/>
        <w:jc w:val="both"/>
        <w:rPr>
          <w:rFonts w:ascii="Times New Roman" w:hAnsi="Times New Roman" w:cs="Times New Roman"/>
          <w:color w:val="000000" w:themeColor="text1"/>
        </w:rPr>
      </w:pPr>
      <w:r w:rsidRPr="00203358">
        <w:rPr>
          <w:rFonts w:ascii="Times New Roman" w:hAnsi="Times New Roman" w:cs="Times New Roman"/>
          <w:color w:val="000000" w:themeColor="text1"/>
        </w:rPr>
        <w:t xml:space="preserve">Nếu người đại diện hợp pháp của Bên Mua đến nhận bàn giao Giấy </w:t>
      </w:r>
      <w:r w:rsidR="005C3BA4" w:rsidRPr="00203358">
        <w:rPr>
          <w:rFonts w:ascii="Times New Roman" w:hAnsi="Times New Roman" w:cs="Times New Roman"/>
          <w:color w:val="000000" w:themeColor="text1"/>
        </w:rPr>
        <w:t>C</w:t>
      </w:r>
      <w:r w:rsidRPr="00203358">
        <w:rPr>
          <w:rFonts w:ascii="Times New Roman" w:hAnsi="Times New Roman" w:cs="Times New Roman"/>
          <w:color w:val="000000" w:themeColor="text1"/>
        </w:rPr>
        <w:t xml:space="preserve">hứng </w:t>
      </w:r>
      <w:r w:rsidR="005C3BA4" w:rsidRPr="00203358">
        <w:rPr>
          <w:rFonts w:ascii="Times New Roman" w:hAnsi="Times New Roman" w:cs="Times New Roman"/>
          <w:color w:val="000000" w:themeColor="text1"/>
        </w:rPr>
        <w:t>N</w:t>
      </w:r>
      <w:r w:rsidRPr="00203358">
        <w:rPr>
          <w:rFonts w:ascii="Times New Roman" w:hAnsi="Times New Roman" w:cs="Times New Roman"/>
          <w:color w:val="000000" w:themeColor="text1"/>
        </w:rPr>
        <w:t xml:space="preserve">hận </w:t>
      </w:r>
      <w:r w:rsidR="005C3BA4" w:rsidRPr="00203358">
        <w:rPr>
          <w:rFonts w:ascii="Times New Roman" w:hAnsi="Times New Roman" w:cs="Times New Roman"/>
          <w:color w:val="000000" w:themeColor="text1"/>
        </w:rPr>
        <w:t>Q</w:t>
      </w:r>
      <w:r w:rsidRPr="00203358">
        <w:rPr>
          <w:rFonts w:ascii="Times New Roman" w:hAnsi="Times New Roman" w:cs="Times New Roman"/>
          <w:color w:val="000000" w:themeColor="text1"/>
        </w:rPr>
        <w:t xml:space="preserve">uyền </w:t>
      </w:r>
      <w:r w:rsidR="005C3BA4" w:rsidRPr="00203358">
        <w:rPr>
          <w:rFonts w:ascii="Times New Roman" w:hAnsi="Times New Roman" w:cs="Times New Roman"/>
          <w:color w:val="000000" w:themeColor="text1"/>
        </w:rPr>
        <w:t>S</w:t>
      </w:r>
      <w:r w:rsidRPr="00203358">
        <w:rPr>
          <w:rFonts w:ascii="Times New Roman" w:hAnsi="Times New Roman" w:cs="Times New Roman"/>
          <w:color w:val="000000" w:themeColor="text1"/>
        </w:rPr>
        <w:t xml:space="preserve">ở </w:t>
      </w:r>
      <w:r w:rsidR="005C3BA4" w:rsidRPr="00203358">
        <w:rPr>
          <w:rFonts w:ascii="Times New Roman" w:hAnsi="Times New Roman" w:cs="Times New Roman"/>
          <w:color w:val="000000" w:themeColor="text1"/>
        </w:rPr>
        <w:t>H</w:t>
      </w:r>
      <w:r w:rsidRPr="00203358">
        <w:rPr>
          <w:rFonts w:ascii="Times New Roman" w:hAnsi="Times New Roman" w:cs="Times New Roman"/>
          <w:color w:val="000000" w:themeColor="text1"/>
        </w:rPr>
        <w:t xml:space="preserve">ữu thì vui lòng gửi trước cho </w:t>
      </w:r>
      <w:r w:rsidR="00DD7112" w:rsidRPr="00203358">
        <w:rPr>
          <w:rFonts w:ascii="Times New Roman" w:hAnsi="Times New Roman" w:cs="Times New Roman"/>
          <w:color w:val="000000" w:themeColor="text1"/>
        </w:rPr>
        <w:t>c</w:t>
      </w:r>
      <w:r w:rsidRPr="00203358">
        <w:rPr>
          <w:rFonts w:ascii="Times New Roman" w:hAnsi="Times New Roman" w:cs="Times New Roman"/>
          <w:color w:val="000000" w:themeColor="text1"/>
        </w:rPr>
        <w:t xml:space="preserve">húng tôi bản sao giấy ủy quyền có hiệu lực qua </w:t>
      </w:r>
      <w:r w:rsidRPr="00203358">
        <w:rPr>
          <w:rFonts w:ascii="Times New Roman" w:hAnsi="Times New Roman" w:cs="Times New Roman"/>
          <w:color w:val="000000" w:themeColor="text1"/>
          <w:lang w:eastAsia="ja-JP"/>
        </w:rPr>
        <w:t>e</w:t>
      </w:r>
      <w:r w:rsidRPr="00203358">
        <w:rPr>
          <w:rFonts w:ascii="Times New Roman" w:hAnsi="Times New Roman" w:cs="Times New Roman"/>
          <w:color w:val="000000" w:themeColor="text1"/>
        </w:rPr>
        <w:t xml:space="preserve">mail (địa chỉ </w:t>
      </w:r>
      <w:r w:rsidRPr="00203358">
        <w:rPr>
          <w:rFonts w:ascii="Times New Roman" w:hAnsi="Times New Roman" w:cs="Times New Roman"/>
          <w:color w:val="000000" w:themeColor="text1"/>
          <w:lang w:eastAsia="ja-JP"/>
        </w:rPr>
        <w:t>e</w:t>
      </w:r>
      <w:r w:rsidRPr="00203358">
        <w:rPr>
          <w:rFonts w:ascii="Times New Roman" w:hAnsi="Times New Roman" w:cs="Times New Roman"/>
          <w:color w:val="000000" w:themeColor="text1"/>
        </w:rPr>
        <w:t xml:space="preserve">mail: ..............................) </w:t>
      </w:r>
      <w:r w:rsidR="00A16699" w:rsidRPr="00203358">
        <w:rPr>
          <w:rFonts w:ascii="Times New Roman" w:hAnsi="Times New Roman" w:cs="Times New Roman"/>
          <w:color w:val="000000" w:themeColor="text1"/>
        </w:rPr>
        <w:t xml:space="preserve">hoặc </w:t>
      </w:r>
      <w:r w:rsidR="008C2F7A" w:rsidRPr="00203358">
        <w:rPr>
          <w:rFonts w:ascii="Times New Roman" w:hAnsi="Times New Roman" w:cs="Times New Roman"/>
          <w:color w:val="000000" w:themeColor="text1"/>
        </w:rPr>
        <w:t xml:space="preserve">qua </w:t>
      </w:r>
      <w:r w:rsidR="00A16699" w:rsidRPr="00203358">
        <w:rPr>
          <w:rFonts w:ascii="Times New Roman" w:hAnsi="Times New Roman" w:cs="Times New Roman"/>
          <w:color w:val="000000" w:themeColor="text1"/>
        </w:rPr>
        <w:t xml:space="preserve">fax (số fax: : ..............................) </w:t>
      </w:r>
      <w:r w:rsidRPr="00203358">
        <w:rPr>
          <w:rFonts w:ascii="Times New Roman" w:hAnsi="Times New Roman" w:cs="Times New Roman"/>
          <w:color w:val="000000" w:themeColor="text1"/>
        </w:rPr>
        <w:t xml:space="preserve">và phải nộp bản gốc khi nhận bàn giao. Trong trường hợp không gửi trước bản sao qua email hoặc không </w:t>
      </w:r>
      <w:r w:rsidR="00FD1464" w:rsidRPr="00203358">
        <w:rPr>
          <w:rFonts w:ascii="Times New Roman" w:hAnsi="Times New Roman" w:cs="Times New Roman"/>
          <w:color w:val="000000" w:themeColor="text1"/>
        </w:rPr>
        <w:t>cung cấp</w:t>
      </w:r>
      <w:r w:rsidRPr="00203358">
        <w:rPr>
          <w:rFonts w:ascii="Times New Roman" w:hAnsi="Times New Roman" w:cs="Times New Roman"/>
          <w:color w:val="000000" w:themeColor="text1"/>
        </w:rPr>
        <w:t xml:space="preserve"> được bản gốc Giấy ủy quyền có hiệu lực</w:t>
      </w:r>
      <w:r w:rsidR="008C2F7A" w:rsidRPr="00203358">
        <w:rPr>
          <w:rFonts w:ascii="Times New Roman" w:hAnsi="Times New Roman" w:cs="Times New Roman"/>
          <w:color w:val="000000" w:themeColor="text1"/>
        </w:rPr>
        <w:t xml:space="preserve">, hoặc </w:t>
      </w:r>
      <w:r w:rsidR="00DD7112" w:rsidRPr="00203358">
        <w:rPr>
          <w:rFonts w:ascii="Times New Roman" w:hAnsi="Times New Roman" w:cs="Times New Roman"/>
          <w:color w:val="000000" w:themeColor="text1"/>
        </w:rPr>
        <w:t>c</w:t>
      </w:r>
      <w:r w:rsidR="008C2F7A" w:rsidRPr="00203358">
        <w:rPr>
          <w:rFonts w:ascii="Times New Roman" w:hAnsi="Times New Roman" w:cs="Times New Roman"/>
          <w:color w:val="000000" w:themeColor="text1"/>
        </w:rPr>
        <w:t>húng tôi không thể đánh giá được đây là người đại diện hợp pháp bằng bản gốc đó</w:t>
      </w:r>
      <w:r w:rsidRPr="00203358">
        <w:rPr>
          <w:rFonts w:ascii="Times New Roman" w:hAnsi="Times New Roman" w:cs="Times New Roman"/>
          <w:color w:val="000000" w:themeColor="text1"/>
        </w:rPr>
        <w:t xml:space="preserve"> thì xin thứ lỗi </w:t>
      </w:r>
      <w:r w:rsidR="00DD7112" w:rsidRPr="00203358">
        <w:rPr>
          <w:rFonts w:ascii="Times New Roman" w:hAnsi="Times New Roman" w:cs="Times New Roman"/>
          <w:color w:val="000000" w:themeColor="text1"/>
        </w:rPr>
        <w:t>c</w:t>
      </w:r>
      <w:r w:rsidRPr="00203358">
        <w:rPr>
          <w:rFonts w:ascii="Times New Roman" w:hAnsi="Times New Roman" w:cs="Times New Roman"/>
          <w:color w:val="000000" w:themeColor="text1"/>
        </w:rPr>
        <w:t xml:space="preserve">húng tôi phải từ chối việc bàn giao Giấy </w:t>
      </w:r>
      <w:r w:rsidR="00CE0131" w:rsidRPr="00203358">
        <w:rPr>
          <w:rFonts w:ascii="Times New Roman" w:hAnsi="Times New Roman" w:cs="Times New Roman"/>
          <w:color w:val="000000" w:themeColor="text1"/>
        </w:rPr>
        <w:t>C</w:t>
      </w:r>
      <w:r w:rsidRPr="00203358">
        <w:rPr>
          <w:rFonts w:ascii="Times New Roman" w:hAnsi="Times New Roman" w:cs="Times New Roman"/>
          <w:color w:val="000000" w:themeColor="text1"/>
        </w:rPr>
        <w:t xml:space="preserve">hứng </w:t>
      </w:r>
      <w:r w:rsidR="00CE0131" w:rsidRPr="00203358">
        <w:rPr>
          <w:rFonts w:ascii="Times New Roman" w:hAnsi="Times New Roman" w:cs="Times New Roman"/>
          <w:color w:val="000000" w:themeColor="text1"/>
        </w:rPr>
        <w:t>N</w:t>
      </w:r>
      <w:r w:rsidRPr="00203358">
        <w:rPr>
          <w:rFonts w:ascii="Times New Roman" w:hAnsi="Times New Roman" w:cs="Times New Roman"/>
          <w:color w:val="000000" w:themeColor="text1"/>
        </w:rPr>
        <w:t xml:space="preserve">hận </w:t>
      </w:r>
      <w:r w:rsidR="00CE0131" w:rsidRPr="00203358">
        <w:rPr>
          <w:rFonts w:ascii="Times New Roman" w:hAnsi="Times New Roman" w:cs="Times New Roman"/>
          <w:color w:val="000000" w:themeColor="text1"/>
        </w:rPr>
        <w:t>Q</w:t>
      </w:r>
      <w:r w:rsidRPr="00203358">
        <w:rPr>
          <w:rFonts w:ascii="Times New Roman" w:hAnsi="Times New Roman" w:cs="Times New Roman"/>
          <w:color w:val="000000" w:themeColor="text1"/>
        </w:rPr>
        <w:t xml:space="preserve">uyền </w:t>
      </w:r>
      <w:r w:rsidR="00CE0131" w:rsidRPr="00203358">
        <w:rPr>
          <w:rFonts w:ascii="Times New Roman" w:hAnsi="Times New Roman" w:cs="Times New Roman"/>
          <w:color w:val="000000" w:themeColor="text1"/>
        </w:rPr>
        <w:t>S</w:t>
      </w:r>
      <w:r w:rsidRPr="00203358">
        <w:rPr>
          <w:rFonts w:ascii="Times New Roman" w:hAnsi="Times New Roman" w:cs="Times New Roman"/>
          <w:color w:val="000000" w:themeColor="text1"/>
        </w:rPr>
        <w:t xml:space="preserve">ở </w:t>
      </w:r>
      <w:r w:rsidR="00CE0131" w:rsidRPr="00203358">
        <w:rPr>
          <w:rFonts w:ascii="Times New Roman" w:hAnsi="Times New Roman" w:cs="Times New Roman"/>
          <w:color w:val="000000" w:themeColor="text1"/>
        </w:rPr>
        <w:t>H</w:t>
      </w:r>
      <w:r w:rsidRPr="00203358">
        <w:rPr>
          <w:rFonts w:ascii="Times New Roman" w:hAnsi="Times New Roman" w:cs="Times New Roman"/>
          <w:color w:val="000000" w:themeColor="text1"/>
        </w:rPr>
        <w:t>ữu</w:t>
      </w:r>
      <w:r w:rsidR="009F274F" w:rsidRPr="00203358">
        <w:rPr>
          <w:rFonts w:ascii="Times New Roman" w:hAnsi="Times New Roman" w:cs="Times New Roman"/>
          <w:color w:val="000000" w:themeColor="text1"/>
        </w:rPr>
        <w:t>.</w:t>
      </w:r>
    </w:p>
    <w:p w14:paraId="50CD0D9E" w14:textId="77777777" w:rsidR="009229E5" w:rsidRPr="00203358" w:rsidRDefault="009229E5" w:rsidP="00BA53BA">
      <w:pPr>
        <w:widowControl/>
        <w:rPr>
          <w:rFonts w:ascii="Times New Roman" w:hAnsi="Times New Roman" w:cs="Times New Roman"/>
          <w:color w:val="000000" w:themeColor="text1"/>
          <w:lang w:eastAsia="ja-JP"/>
        </w:rPr>
      </w:pPr>
    </w:p>
    <w:p w14:paraId="4B9333CB" w14:textId="62A02B6C" w:rsidR="009F274F" w:rsidRPr="009F23EF" w:rsidRDefault="009F274F" w:rsidP="009F23EF">
      <w:pPr>
        <w:widowControl/>
        <w:rPr>
          <w:rFonts w:ascii="Times New Roman" w:hAnsi="Times New Roman" w:cs="Times New Roman"/>
          <w:color w:val="000000" w:themeColor="text1"/>
          <w:lang w:val="en-US"/>
        </w:rPr>
      </w:pPr>
      <w:r w:rsidRPr="00203358">
        <w:rPr>
          <w:rFonts w:ascii="Times New Roman" w:hAnsi="Times New Roman" w:cs="Times New Roman"/>
          <w:color w:val="000000" w:themeColor="text1"/>
        </w:rPr>
        <w:t>Xin trân trọng cả</w:t>
      </w:r>
      <w:r w:rsidR="009F23EF">
        <w:rPr>
          <w:rFonts w:ascii="Times New Roman" w:hAnsi="Times New Roman" w:cs="Times New Roman"/>
          <w:color w:val="000000" w:themeColor="text1"/>
        </w:rPr>
        <w:t>m ơn.</w:t>
      </w:r>
    </w:p>
    <w:p w14:paraId="20FEE7F9" w14:textId="77777777" w:rsidR="009229E5" w:rsidRPr="00203358" w:rsidRDefault="009229E5" w:rsidP="009F274F">
      <w:pPr>
        <w:jc w:val="both"/>
        <w:rPr>
          <w:rFonts w:ascii="Times New Roman" w:hAnsi="Times New Roman" w:cs="Times New Roman"/>
          <w:color w:val="000000" w:themeColor="text1"/>
          <w:lang w:eastAsia="ja-JP"/>
        </w:rPr>
      </w:pP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400"/>
      </w:tblGrid>
      <w:tr w:rsidR="009F274F" w:rsidRPr="00203358" w14:paraId="32F42D3B" w14:textId="77777777" w:rsidTr="00D20A72">
        <w:tc>
          <w:tcPr>
            <w:tcW w:w="2660" w:type="dxa"/>
          </w:tcPr>
          <w:p w14:paraId="6936DA98" w14:textId="77777777" w:rsidR="009F274F" w:rsidRPr="00203358" w:rsidRDefault="009F274F" w:rsidP="00BF5D5E">
            <w:pPr>
              <w:tabs>
                <w:tab w:val="left" w:pos="0"/>
                <w:tab w:val="right" w:pos="9029"/>
              </w:tabs>
              <w:autoSpaceDE w:val="0"/>
              <w:autoSpaceDN w:val="0"/>
              <w:adjustRightInd w:val="0"/>
              <w:rPr>
                <w:rFonts w:ascii="Times New Roman" w:hAnsi="Times New Roman" w:cs="Times New Roman"/>
                <w:color w:val="000000" w:themeColor="text1"/>
              </w:rPr>
            </w:pPr>
          </w:p>
        </w:tc>
        <w:tc>
          <w:tcPr>
            <w:tcW w:w="6400" w:type="dxa"/>
          </w:tcPr>
          <w:p w14:paraId="786CEFFA" w14:textId="77777777" w:rsidR="009F274F" w:rsidRPr="00203358" w:rsidRDefault="009F274F" w:rsidP="00BF5D5E">
            <w:pPr>
              <w:tabs>
                <w:tab w:val="left" w:pos="0"/>
                <w:tab w:val="right" w:pos="9029"/>
              </w:tabs>
              <w:autoSpaceDE w:val="0"/>
              <w:autoSpaceDN w:val="0"/>
              <w:adjustRightInd w:val="0"/>
              <w:rPr>
                <w:rFonts w:ascii="Times New Roman" w:hAnsi="Times New Roman" w:cs="Times New Roman"/>
                <w:b/>
                <w:color w:val="000000" w:themeColor="text1"/>
              </w:rPr>
            </w:pPr>
            <w:r w:rsidRPr="00203358">
              <w:rPr>
                <w:rFonts w:ascii="Times New Roman" w:hAnsi="Times New Roman" w:cs="Times New Roman"/>
                <w:b/>
                <w:color w:val="000000" w:themeColor="text1"/>
              </w:rPr>
              <w:t>CÔNG TY TNHH MTV SUN FRONTIER ĐÀ NẴNG</w:t>
            </w:r>
          </w:p>
          <w:p w14:paraId="44750072" w14:textId="77777777" w:rsidR="009F274F" w:rsidRPr="00203358" w:rsidRDefault="009F274F" w:rsidP="00BF5D5E">
            <w:pPr>
              <w:tabs>
                <w:tab w:val="left" w:pos="0"/>
                <w:tab w:val="right" w:pos="9029"/>
              </w:tabs>
              <w:autoSpaceDE w:val="0"/>
              <w:autoSpaceDN w:val="0"/>
              <w:adjustRightInd w:val="0"/>
              <w:rPr>
                <w:rFonts w:ascii="Times New Roman" w:hAnsi="Times New Roman" w:cs="Times New Roman"/>
                <w:b/>
                <w:color w:val="000000" w:themeColor="text1"/>
              </w:rPr>
            </w:pPr>
          </w:p>
          <w:p w14:paraId="579F0129" w14:textId="77777777" w:rsidR="009F274F" w:rsidRPr="00203358" w:rsidRDefault="009F274F" w:rsidP="00BF5D5E">
            <w:pPr>
              <w:tabs>
                <w:tab w:val="left" w:pos="0"/>
                <w:tab w:val="right" w:pos="9029"/>
              </w:tabs>
              <w:autoSpaceDE w:val="0"/>
              <w:autoSpaceDN w:val="0"/>
              <w:adjustRightInd w:val="0"/>
              <w:jc w:val="center"/>
              <w:rPr>
                <w:rFonts w:ascii="Times New Roman" w:hAnsi="Times New Roman" w:cs="Times New Roman"/>
                <w:color w:val="000000" w:themeColor="text1"/>
              </w:rPr>
            </w:pPr>
          </w:p>
          <w:p w14:paraId="09FC6361" w14:textId="77777777" w:rsidR="009F274F" w:rsidRPr="00203358" w:rsidRDefault="009F274F" w:rsidP="00BF5D5E">
            <w:pPr>
              <w:jc w:val="center"/>
              <w:textAlignment w:val="baseline"/>
              <w:rPr>
                <w:rFonts w:ascii="Times New Roman" w:hAnsi="Times New Roman" w:cs="Times New Roman"/>
                <w:color w:val="000000" w:themeColor="text1"/>
                <w:bdr w:val="none" w:sz="0" w:space="0" w:color="auto" w:frame="1"/>
                <w:lang w:val="it-IT"/>
              </w:rPr>
            </w:pPr>
          </w:p>
          <w:p w14:paraId="327D3FC7" w14:textId="77777777" w:rsidR="009F274F" w:rsidRPr="00203358" w:rsidRDefault="009F274F" w:rsidP="00BF5D5E">
            <w:pPr>
              <w:jc w:val="center"/>
              <w:textAlignment w:val="baseline"/>
              <w:rPr>
                <w:rFonts w:ascii="Times New Roman" w:hAnsi="Times New Roman" w:cs="Times New Roman"/>
                <w:color w:val="000000" w:themeColor="text1"/>
                <w:bdr w:val="none" w:sz="0" w:space="0" w:color="auto" w:frame="1"/>
                <w:lang w:val="it-IT"/>
              </w:rPr>
            </w:pPr>
          </w:p>
          <w:p w14:paraId="0A049056" w14:textId="77777777" w:rsidR="009F274F" w:rsidRPr="00203358" w:rsidRDefault="009F274F" w:rsidP="00BF5D5E">
            <w:pPr>
              <w:jc w:val="center"/>
              <w:textAlignment w:val="baseline"/>
              <w:rPr>
                <w:rFonts w:ascii="Times New Roman" w:hAnsi="Times New Roman" w:cs="Times New Roman"/>
                <w:color w:val="000000" w:themeColor="text1"/>
                <w:bdr w:val="none" w:sz="0" w:space="0" w:color="auto" w:frame="1"/>
                <w:lang w:val="it-IT"/>
              </w:rPr>
            </w:pPr>
          </w:p>
          <w:p w14:paraId="79632384" w14:textId="77777777" w:rsidR="00DD3AB3" w:rsidRPr="00203358" w:rsidRDefault="00DD3AB3" w:rsidP="00DD3AB3">
            <w:pPr>
              <w:keepNext/>
              <w:tabs>
                <w:tab w:val="num" w:pos="1430"/>
              </w:tabs>
              <w:jc w:val="center"/>
              <w:rPr>
                <w:rFonts w:ascii="Times New Roman" w:eastAsiaTheme="minorEastAsia" w:hAnsi="Times New Roman" w:cs="Times New Roman"/>
                <w:u w:val="single"/>
                <w:lang w:val="pt-BR" w:eastAsia="ja-JP"/>
              </w:rPr>
            </w:pPr>
          </w:p>
          <w:p w14:paraId="6B56775C" w14:textId="4146B944" w:rsidR="00DD3AB3" w:rsidRPr="00203358" w:rsidRDefault="00DD3AB3" w:rsidP="00DD3AB3">
            <w:pPr>
              <w:keepNext/>
              <w:tabs>
                <w:tab w:val="num" w:pos="1430"/>
              </w:tabs>
              <w:jc w:val="center"/>
              <w:rPr>
                <w:rFonts w:ascii="Times New Roman" w:hAnsi="Times New Roman" w:cs="Times New Roman"/>
                <w:u w:val="single"/>
                <w:lang w:val="pt-BR" w:eastAsia="ja-JP"/>
              </w:rPr>
            </w:pPr>
            <w:r w:rsidRPr="00203358">
              <w:rPr>
                <w:rFonts w:ascii="MS Mincho" w:eastAsia="MS Mincho" w:hAnsi="MS Mincho" w:cs="MS Mincho" w:hint="eastAsia"/>
                <w:u w:val="single"/>
                <w:lang w:val="pt-BR" w:eastAsia="ja-JP"/>
              </w:rPr>
              <w:t>（</w:t>
            </w:r>
            <w:r w:rsidR="00CB6380" w:rsidRPr="00203358">
              <w:rPr>
                <w:rFonts w:ascii="Times New Roman" w:hAnsi="Times New Roman" w:cs="Times New Roman"/>
                <w:u w:val="single"/>
                <w:lang w:val="it-IT" w:eastAsia="ja-JP"/>
              </w:rPr>
              <w:t>Ký và đóng dấu công ty</w:t>
            </w:r>
            <w:r w:rsidRPr="00203358">
              <w:rPr>
                <w:rFonts w:ascii="MS Mincho" w:eastAsia="MS Mincho" w:hAnsi="MS Mincho" w:cs="MS Mincho" w:hint="eastAsia"/>
                <w:u w:val="single"/>
                <w:lang w:val="pt-BR" w:eastAsia="ja-JP"/>
              </w:rPr>
              <w:t>）</w:t>
            </w:r>
          </w:p>
          <w:p w14:paraId="6F2E00BA" w14:textId="513E2A09" w:rsidR="00DD3AB3" w:rsidRPr="00203358" w:rsidRDefault="00DD3AB3" w:rsidP="00DD3AB3">
            <w:pPr>
              <w:keepNext/>
              <w:tabs>
                <w:tab w:val="num" w:pos="1430"/>
              </w:tabs>
              <w:jc w:val="center"/>
              <w:rPr>
                <w:rFonts w:ascii="Times New Roman" w:hAnsi="Times New Roman" w:cs="Times New Roman"/>
              </w:rPr>
            </w:pPr>
            <w:r w:rsidRPr="00203358">
              <w:rPr>
                <w:rFonts w:ascii="Times New Roman" w:hAnsi="Times New Roman" w:cs="Times New Roman"/>
                <w:b/>
                <w:lang w:val="pt-BR"/>
              </w:rPr>
              <w:t>MORII TAKAYUKI</w:t>
            </w:r>
          </w:p>
          <w:p w14:paraId="52DEC699" w14:textId="77777777" w:rsidR="00DD3AB3" w:rsidRPr="00203358" w:rsidRDefault="00DD3AB3" w:rsidP="00DD3AB3">
            <w:pPr>
              <w:keepNext/>
              <w:tabs>
                <w:tab w:val="num" w:pos="1430"/>
              </w:tabs>
              <w:jc w:val="center"/>
              <w:rPr>
                <w:rFonts w:ascii="Times New Roman" w:hAnsi="Times New Roman" w:cs="Times New Roman"/>
              </w:rPr>
            </w:pPr>
            <w:r w:rsidRPr="00203358">
              <w:rPr>
                <w:rFonts w:ascii="Times New Roman" w:hAnsi="Times New Roman" w:cs="Times New Roman"/>
                <w:lang w:val="pt-BR"/>
              </w:rPr>
              <w:t>Tổng giám đốc</w:t>
            </w:r>
            <w:r w:rsidRPr="00203358">
              <w:rPr>
                <w:rFonts w:ascii="Times New Roman" w:hAnsi="Times New Roman" w:cs="Times New Roman"/>
              </w:rPr>
              <w:t>/ General Director</w:t>
            </w:r>
          </w:p>
          <w:p w14:paraId="5DE19A95" w14:textId="78C8734B" w:rsidR="009F274F" w:rsidRPr="00203358" w:rsidRDefault="009F274F" w:rsidP="00BF5D5E">
            <w:pPr>
              <w:tabs>
                <w:tab w:val="left" w:pos="1440"/>
              </w:tabs>
              <w:ind w:left="743"/>
              <w:jc w:val="both"/>
              <w:textAlignment w:val="baseline"/>
              <w:rPr>
                <w:rFonts w:ascii="Times New Roman" w:eastAsiaTheme="minorEastAsia" w:hAnsi="Times New Roman" w:cs="Times New Roman"/>
                <w:color w:val="000000" w:themeColor="text1"/>
                <w:bdr w:val="none" w:sz="0" w:space="0" w:color="auto" w:frame="1"/>
                <w:lang w:eastAsia="ja-JP"/>
              </w:rPr>
            </w:pPr>
          </w:p>
        </w:tc>
      </w:tr>
    </w:tbl>
    <w:p w14:paraId="04A5C761" w14:textId="26BBBD2F" w:rsidR="00A43390" w:rsidRPr="00203358" w:rsidRDefault="00A43390" w:rsidP="00DD50BA">
      <w:pPr>
        <w:widowControl/>
        <w:rPr>
          <w:rFonts w:ascii="Times New Roman" w:hAnsi="Times New Roman" w:cs="Times New Roman"/>
          <w:color w:val="000000" w:themeColor="text1"/>
          <w:lang w:val="it-IT"/>
        </w:rPr>
        <w:sectPr w:rsidR="00A43390" w:rsidRPr="00203358" w:rsidSect="009F23EF">
          <w:pgSz w:w="11906" w:h="16838"/>
          <w:pgMar w:top="2103" w:right="1134" w:bottom="851" w:left="1701" w:header="142" w:footer="134" w:gutter="0"/>
          <w:pgNumType w:start="1"/>
          <w:cols w:space="425"/>
          <w:docGrid w:linePitch="360"/>
        </w:sectPr>
      </w:pPr>
    </w:p>
    <w:p w14:paraId="73ED8B29" w14:textId="13F8064A" w:rsidR="00924AB5" w:rsidRPr="00203358" w:rsidRDefault="00924AB5" w:rsidP="00547069">
      <w:pPr>
        <w:widowControl/>
        <w:jc w:val="center"/>
        <w:outlineLvl w:val="0"/>
        <w:rPr>
          <w:rFonts w:ascii="Times New Roman" w:hAnsi="Times New Roman" w:cs="Times New Roman"/>
          <w:b/>
          <w:bCs/>
          <w:color w:val="000000" w:themeColor="text1"/>
          <w:lang w:eastAsia="ja-JP"/>
        </w:rPr>
      </w:pPr>
      <w:r w:rsidRPr="00203358">
        <w:rPr>
          <w:rFonts w:ascii="Times New Roman" w:hAnsi="Times New Roman" w:cs="Times New Roman"/>
          <w:b/>
          <w:bCs/>
          <w:color w:val="000000" w:themeColor="text1"/>
        </w:rPr>
        <w:lastRenderedPageBreak/>
        <w:t>PHỤ</w:t>
      </w:r>
      <w:r w:rsidRPr="00203358">
        <w:rPr>
          <w:rFonts w:ascii="Times New Roman" w:hAnsi="Times New Roman" w:cs="Times New Roman"/>
          <w:b/>
          <w:bCs/>
          <w:color w:val="000000" w:themeColor="text1"/>
          <w:spacing w:val="-3"/>
        </w:rPr>
        <w:t xml:space="preserve"> </w:t>
      </w:r>
      <w:r w:rsidRPr="00203358">
        <w:rPr>
          <w:rFonts w:ascii="Times New Roman" w:hAnsi="Times New Roman" w:cs="Times New Roman"/>
          <w:b/>
          <w:bCs/>
          <w:color w:val="000000" w:themeColor="text1"/>
          <w:spacing w:val="-2"/>
        </w:rPr>
        <w:t>L</w:t>
      </w:r>
      <w:r w:rsidRPr="00203358">
        <w:rPr>
          <w:rFonts w:ascii="Times New Roman" w:hAnsi="Times New Roman" w:cs="Times New Roman"/>
          <w:b/>
          <w:bCs/>
          <w:color w:val="000000" w:themeColor="text1"/>
          <w:spacing w:val="-3"/>
        </w:rPr>
        <w:t>Ụ</w:t>
      </w:r>
      <w:r w:rsidRPr="00203358">
        <w:rPr>
          <w:rFonts w:ascii="Times New Roman" w:hAnsi="Times New Roman" w:cs="Times New Roman"/>
          <w:b/>
          <w:bCs/>
          <w:color w:val="000000" w:themeColor="text1"/>
        </w:rPr>
        <w:t>C</w:t>
      </w:r>
      <w:r w:rsidRPr="00203358">
        <w:rPr>
          <w:rFonts w:ascii="Times New Roman" w:hAnsi="Times New Roman" w:cs="Times New Roman"/>
          <w:b/>
          <w:bCs/>
          <w:color w:val="000000" w:themeColor="text1"/>
          <w:spacing w:val="-3"/>
        </w:rPr>
        <w:t xml:space="preserve"> </w:t>
      </w:r>
      <w:r w:rsidRPr="00203358">
        <w:rPr>
          <w:rFonts w:ascii="Times New Roman" w:hAnsi="Times New Roman" w:cs="Times New Roman"/>
          <w:b/>
          <w:bCs/>
          <w:color w:val="000000" w:themeColor="text1"/>
          <w:spacing w:val="-2"/>
          <w:lang w:eastAsia="ja-JP"/>
        </w:rPr>
        <w:t>3-</w:t>
      </w:r>
      <w:r w:rsidR="000E22C9">
        <w:rPr>
          <w:rFonts w:ascii="Times New Roman" w:hAnsi="Times New Roman" w:cs="Times New Roman"/>
          <w:b/>
          <w:bCs/>
          <w:color w:val="000000" w:themeColor="text1"/>
          <w:spacing w:val="-2"/>
          <w:lang w:eastAsia="ja-JP"/>
        </w:rPr>
        <w:t>5</w:t>
      </w:r>
      <w:r w:rsidRPr="00203358">
        <w:rPr>
          <w:rFonts w:ascii="Times New Roman" w:hAnsi="Times New Roman" w:cs="Times New Roman"/>
          <w:b/>
          <w:bCs/>
          <w:color w:val="000000" w:themeColor="text1"/>
          <w:spacing w:val="-2"/>
          <w:lang w:eastAsia="ja-JP"/>
        </w:rPr>
        <w:t>:</w:t>
      </w:r>
    </w:p>
    <w:p w14:paraId="5F7F490A" w14:textId="5DD31950" w:rsidR="00924AB5" w:rsidRPr="00203358" w:rsidRDefault="00924AB5" w:rsidP="00C93A21">
      <w:pPr>
        <w:jc w:val="center"/>
        <w:rPr>
          <w:rFonts w:ascii="Times New Roman" w:hAnsi="Times New Roman" w:cs="Times New Roman"/>
          <w:b/>
          <w:bCs/>
          <w:color w:val="000000" w:themeColor="text1"/>
        </w:rPr>
      </w:pPr>
      <w:r w:rsidRPr="00203358">
        <w:rPr>
          <w:rFonts w:ascii="Times New Roman" w:hAnsi="Times New Roman" w:cs="Times New Roman"/>
          <w:b/>
          <w:noProof/>
          <w:color w:val="000000" w:themeColor="text1"/>
          <w:lang w:val="en-US" w:eastAsia="en-US"/>
        </w:rPr>
        <mc:AlternateContent>
          <mc:Choice Requires="wps">
            <w:drawing>
              <wp:anchor distT="0" distB="0" distL="114300" distR="114300" simplePos="0" relativeHeight="251661312" behindDoc="1" locked="0" layoutInCell="1" allowOverlap="1" wp14:anchorId="2A0306B6" wp14:editId="51253946">
                <wp:simplePos x="0" y="0"/>
                <wp:positionH relativeFrom="page">
                  <wp:posOffset>2995295</wp:posOffset>
                </wp:positionH>
                <wp:positionV relativeFrom="page">
                  <wp:posOffset>9450070</wp:posOffset>
                </wp:positionV>
                <wp:extent cx="9525" cy="9525"/>
                <wp:effectExtent l="4445" t="1270" r="0" b="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64FF34B9" id="Rectangle 8" o:spid="_x0000_s1026" style="position:absolute;left:0;text-align:left;margin-left:235.85pt;margin-top:744.1pt;width:.75pt;height:.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" fillcolor="black" stroked="f">
                <v:path arrowok="t"/>
                <w10:wrap anchorx="page" anchory="page"/>
              </v:rect>
            </w:pict>
          </mc:Fallback>
        </mc:AlternateContent>
      </w:r>
      <w:r w:rsidRPr="00203358">
        <w:rPr>
          <w:rFonts w:ascii="Times New Roman" w:hAnsi="Times New Roman" w:cs="Times New Roman"/>
          <w:b/>
          <w:noProof/>
          <w:color w:val="000000" w:themeColor="text1"/>
          <w:lang w:val="en-US" w:eastAsia="en-US"/>
        </w:rPr>
        <mc:AlternateContent>
          <mc:Choice Requires="wps">
            <w:drawing>
              <wp:anchor distT="0" distB="0" distL="114300" distR="114300" simplePos="0" relativeHeight="251662336" behindDoc="1" locked="0" layoutInCell="1" allowOverlap="1" wp14:anchorId="1C13255F" wp14:editId="258D796B">
                <wp:simplePos x="0" y="0"/>
                <wp:positionH relativeFrom="page">
                  <wp:posOffset>4808220</wp:posOffset>
                </wp:positionH>
                <wp:positionV relativeFrom="paragraph">
                  <wp:posOffset>353060</wp:posOffset>
                </wp:positionV>
                <wp:extent cx="9525" cy="9525"/>
                <wp:effectExtent l="0" t="635" r="1905" b="0"/>
                <wp:wrapNone/>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65D9D571" id="Rectangle 7" o:spid="_x0000_s1026" style="position:absolute;left:0;text-align:left;margin-left:378.6pt;margin-top:27.8pt;width:.75pt;height:.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" fillcolor="black" stroked="f">
                <v:path arrowok="t"/>
                <w10:wrap anchorx="page"/>
              </v:rect>
            </w:pict>
          </mc:Fallback>
        </mc:AlternateContent>
      </w:r>
      <w:r w:rsidRPr="00203358">
        <w:rPr>
          <w:rFonts w:ascii="Times New Roman" w:hAnsi="Times New Roman" w:cs="Times New Roman"/>
          <w:b/>
          <w:bCs/>
          <w:color w:val="000000" w:themeColor="text1"/>
        </w:rPr>
        <w:t xml:space="preserve">BIÊN BẢN BÀN GIAO </w:t>
      </w:r>
      <w:r w:rsidRPr="00203358">
        <w:rPr>
          <w:rFonts w:ascii="Times New Roman" w:hAnsi="Times New Roman" w:cs="Times New Roman"/>
          <w:b/>
          <w:color w:val="000000" w:themeColor="text1"/>
        </w:rPr>
        <w:t>GIẤY CHỨNG NHẬN QUYỀN SỞ HỮU CĂN HỘ</w:t>
      </w:r>
      <w:r w:rsidR="005310B3" w:rsidRPr="00203358">
        <w:rPr>
          <w:rFonts w:ascii="Times New Roman" w:hAnsi="Times New Roman" w:cs="Times New Roman"/>
          <w:b/>
          <w:bCs/>
          <w:color w:val="000000" w:themeColor="text1"/>
        </w:rPr>
        <w:t xml:space="preserve"> </w:t>
      </w:r>
      <w:r w:rsidRPr="00203358">
        <w:rPr>
          <w:rFonts w:ascii="Times New Roman" w:hAnsi="Times New Roman" w:cs="Times New Roman"/>
          <w:b/>
          <w:bCs/>
          <w:color w:val="000000" w:themeColor="text1"/>
        </w:rPr>
        <w:t>(BIỂU MẪU)</w:t>
      </w:r>
    </w:p>
    <w:p w14:paraId="672780E1" w14:textId="5300D6FB" w:rsidR="00924AB5" w:rsidRPr="00203358" w:rsidRDefault="00924AB5" w:rsidP="00C93A21">
      <w:pPr>
        <w:spacing w:beforeLines="100" w:before="240"/>
        <w:jc w:val="center"/>
        <w:rPr>
          <w:rFonts w:ascii="Times New Roman" w:hAnsi="Times New Roman" w:cs="Times New Roman"/>
          <w:b/>
          <w:color w:val="000000" w:themeColor="text1"/>
        </w:rPr>
      </w:pPr>
      <w:r w:rsidRPr="00203358">
        <w:rPr>
          <w:rFonts w:ascii="Times New Roman" w:hAnsi="Times New Roman" w:cs="Times New Roman"/>
          <w:b/>
          <w:color w:val="000000" w:themeColor="text1"/>
        </w:rPr>
        <w:t>BIÊN BẢN BÀN GIAO GIẤY CHỨNG NHẬN QUYỀN SỞ HỮU CĂN HỘ</w:t>
      </w:r>
    </w:p>
    <w:p w14:paraId="118C2D97" w14:textId="438C8DF7" w:rsidR="00924AB5" w:rsidRPr="00203358" w:rsidRDefault="00924AB5" w:rsidP="00C93A21">
      <w:pPr>
        <w:spacing w:beforeLines="100" w:before="240"/>
        <w:jc w:val="both"/>
        <w:rPr>
          <w:rFonts w:ascii="Times New Roman" w:hAnsi="Times New Roman" w:cs="Times New Roman"/>
          <w:color w:val="000000" w:themeColor="text1"/>
        </w:rPr>
      </w:pPr>
      <w:r w:rsidRPr="00203358">
        <w:rPr>
          <w:rFonts w:ascii="Times New Roman" w:hAnsi="Times New Roman" w:cs="Times New Roman"/>
          <w:color w:val="000000" w:themeColor="text1"/>
        </w:rPr>
        <w:t>Căn cứ theo Hợp Đồng Mua Bán Căn Hộ Chung Cư (số ...../201</w:t>
      </w:r>
      <w:r w:rsidR="000E22C9">
        <w:rPr>
          <w:rFonts w:ascii="Times New Roman" w:hAnsi="Times New Roman" w:cs="Times New Roman"/>
          <w:color w:val="000000" w:themeColor="text1"/>
        </w:rPr>
        <w:t>...</w:t>
      </w:r>
      <w:r w:rsidRPr="00203358">
        <w:rPr>
          <w:rFonts w:ascii="Times New Roman" w:hAnsi="Times New Roman" w:cs="Times New Roman"/>
          <w:color w:val="000000" w:themeColor="text1"/>
        </w:rPr>
        <w:t xml:space="preserve">/HĐMB/SFD) ngày ....... tháng .... năm 201.... giữa Hai Bên (sau đây gọi là </w:t>
      </w:r>
      <w:r w:rsidR="003D6333" w:rsidRPr="00203358">
        <w:rPr>
          <w:rFonts w:ascii="Times New Roman" w:hAnsi="Times New Roman" w:cs="Times New Roman"/>
          <w:color w:val="000000" w:themeColor="text1"/>
        </w:rPr>
        <w:t>“</w:t>
      </w:r>
      <w:r w:rsidRPr="00203358">
        <w:rPr>
          <w:rFonts w:ascii="Times New Roman" w:hAnsi="Times New Roman" w:cs="Times New Roman"/>
          <w:color w:val="000000" w:themeColor="text1"/>
        </w:rPr>
        <w:t xml:space="preserve">Hợp Đồng”); </w:t>
      </w:r>
    </w:p>
    <w:p w14:paraId="0B6D760A" w14:textId="77777777" w:rsidR="00924AB5" w:rsidRPr="00203358" w:rsidRDefault="00924AB5" w:rsidP="00C93A21">
      <w:pPr>
        <w:spacing w:beforeLines="100" w:before="240"/>
        <w:jc w:val="both"/>
        <w:rPr>
          <w:rFonts w:ascii="Times New Roman" w:hAnsi="Times New Roman" w:cs="Times New Roman"/>
          <w:color w:val="000000" w:themeColor="text1"/>
        </w:rPr>
      </w:pPr>
      <w:r w:rsidRPr="00203358">
        <w:rPr>
          <w:rFonts w:ascii="Times New Roman" w:hAnsi="Times New Roman" w:cs="Times New Roman"/>
          <w:color w:val="000000" w:themeColor="text1"/>
        </w:rPr>
        <w:t xml:space="preserve">Căn cứ theo các chứng từ thanh toán giữa Hai Bên. </w:t>
      </w:r>
    </w:p>
    <w:p w14:paraId="5DF7EF8D" w14:textId="41E163A7" w:rsidR="00924AB5" w:rsidRPr="00203358" w:rsidRDefault="00924AB5" w:rsidP="00C93A21">
      <w:pPr>
        <w:spacing w:beforeLines="100" w:before="240"/>
        <w:jc w:val="both"/>
        <w:rPr>
          <w:rFonts w:ascii="Times New Roman" w:hAnsi="Times New Roman" w:cs="Times New Roman"/>
          <w:color w:val="000000" w:themeColor="text1"/>
        </w:rPr>
      </w:pPr>
      <w:r w:rsidRPr="00203358">
        <w:rPr>
          <w:rFonts w:ascii="Times New Roman" w:hAnsi="Times New Roman" w:cs="Times New Roman"/>
          <w:color w:val="000000" w:themeColor="text1"/>
        </w:rPr>
        <w:t>Hôm nay, ngày</w:t>
      </w:r>
      <w:r w:rsidR="00C93A21" w:rsidRPr="00203358">
        <w:rPr>
          <w:rFonts w:ascii="Times New Roman" w:hAnsi="Times New Roman" w:cs="Times New Roman"/>
          <w:color w:val="000000" w:themeColor="text1"/>
        </w:rPr>
        <w:t xml:space="preserve"> </w:t>
      </w:r>
      <w:r w:rsidRPr="00203358">
        <w:rPr>
          <w:rFonts w:ascii="Times New Roman" w:hAnsi="Times New Roman" w:cs="Times New Roman"/>
          <w:color w:val="000000" w:themeColor="text1"/>
        </w:rPr>
        <w:t xml:space="preserve">........... tháng ............ năm ..........., tại Căn Hộ số […] thuộc Dự án “Hiyori Garden Tower”, </w:t>
      </w:r>
      <w:r w:rsidR="00DD7112" w:rsidRPr="00203358">
        <w:rPr>
          <w:rFonts w:ascii="Times New Roman" w:hAnsi="Times New Roman" w:cs="Times New Roman"/>
          <w:color w:val="000000" w:themeColor="text1"/>
        </w:rPr>
        <w:t>c</w:t>
      </w:r>
      <w:r w:rsidRPr="00203358">
        <w:rPr>
          <w:rFonts w:ascii="Times New Roman" w:hAnsi="Times New Roman" w:cs="Times New Roman"/>
          <w:color w:val="000000" w:themeColor="text1"/>
        </w:rPr>
        <w:t>húng tôi gồm có:</w:t>
      </w:r>
    </w:p>
    <w:p w14:paraId="0BADCAC5" w14:textId="58DF8E49" w:rsidR="00924AB5" w:rsidRPr="00203358" w:rsidRDefault="00924AB5" w:rsidP="00C93A21">
      <w:pPr>
        <w:jc w:val="both"/>
        <w:rPr>
          <w:rFonts w:ascii="Times New Roman" w:hAnsi="Times New Roman" w:cs="Times New Roman"/>
          <w:color w:val="000000" w:themeColor="text1"/>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0" w:type="dxa"/>
          <w:right w:w="20" w:type="dxa"/>
        </w:tblCellMar>
        <w:tblLook w:val="04A0" w:firstRow="1" w:lastRow="0" w:firstColumn="1" w:lastColumn="0" w:noHBand="0" w:noVBand="1"/>
      </w:tblPr>
      <w:tblGrid>
        <w:gridCol w:w="2960"/>
        <w:gridCol w:w="140"/>
        <w:gridCol w:w="1740"/>
        <w:gridCol w:w="2640"/>
        <w:gridCol w:w="140"/>
        <w:gridCol w:w="2100"/>
      </w:tblGrid>
      <w:tr w:rsidR="00924AB5" w:rsidRPr="00203358" w14:paraId="47B64243" w14:textId="77777777" w:rsidTr="00054EA3">
        <w:tc>
          <w:tcPr>
            <w:tcW w:w="9720" w:type="dxa"/>
            <w:gridSpan w:val="6"/>
          </w:tcPr>
          <w:p w14:paraId="6DFAC075" w14:textId="3F0C271F" w:rsidR="00924AB5" w:rsidRPr="0034038A" w:rsidRDefault="00833EE3" w:rsidP="00C93A21">
            <w:pPr>
              <w:rPr>
                <w:rFonts w:ascii="Times New Roman" w:eastAsiaTheme="minorEastAsia" w:hAnsi="Times New Roman" w:cs="Times New Roman"/>
                <w:b/>
                <w:color w:val="000000" w:themeColor="text1"/>
                <w:lang w:val="en-US" w:eastAsia="ja-JP"/>
              </w:rPr>
            </w:pPr>
            <w:r w:rsidRPr="00203358">
              <w:rPr>
                <w:rFonts w:ascii="Times New Roman" w:hAnsi="Times New Roman" w:cs="Times New Roman"/>
                <w:b/>
                <w:color w:val="000000" w:themeColor="text1"/>
                <w:lang w:eastAsia="ja-JP"/>
              </w:rPr>
              <w:t>BÊN BÁN</w:t>
            </w:r>
            <w:r w:rsidR="00924AB5" w:rsidRPr="00203358">
              <w:rPr>
                <w:rFonts w:ascii="Times New Roman" w:hAnsi="Times New Roman" w:cs="Times New Roman"/>
                <w:b/>
                <w:color w:val="000000" w:themeColor="text1"/>
              </w:rPr>
              <w:t>: C</w:t>
            </w:r>
            <w:r w:rsidR="00924AB5" w:rsidRPr="00203358">
              <w:rPr>
                <w:rFonts w:ascii="Times New Roman" w:eastAsia="MS Mincho" w:hAnsi="Times New Roman" w:cs="Times New Roman"/>
                <w:b/>
                <w:color w:val="000000" w:themeColor="text1"/>
              </w:rPr>
              <w:t>Ô</w:t>
            </w:r>
            <w:r w:rsidR="00924AB5" w:rsidRPr="00203358">
              <w:rPr>
                <w:rFonts w:ascii="Times New Roman" w:hAnsi="Times New Roman" w:cs="Times New Roman"/>
                <w:b/>
                <w:color w:val="000000" w:themeColor="text1"/>
              </w:rPr>
              <w:t xml:space="preserve">NG TY TNHH MTV SUN FRONTIER </w:t>
            </w:r>
            <w:r w:rsidR="00924AB5" w:rsidRPr="00203358">
              <w:rPr>
                <w:rFonts w:ascii="Times New Roman" w:eastAsia="MS Mincho" w:hAnsi="Times New Roman" w:cs="Times New Roman"/>
                <w:b/>
                <w:color w:val="000000" w:themeColor="text1"/>
              </w:rPr>
              <w:t>ĐÀ</w:t>
            </w:r>
            <w:r w:rsidR="00924AB5" w:rsidRPr="00203358">
              <w:rPr>
                <w:rFonts w:ascii="Times New Roman" w:hAnsi="Times New Roman" w:cs="Times New Roman"/>
                <w:b/>
                <w:color w:val="000000" w:themeColor="text1"/>
              </w:rPr>
              <w:t xml:space="preserve"> NẴNG</w:t>
            </w:r>
          </w:p>
        </w:tc>
      </w:tr>
      <w:tr w:rsidR="00924AB5" w:rsidRPr="00203358" w14:paraId="35CA7403" w14:textId="77777777" w:rsidTr="0034038A">
        <w:tc>
          <w:tcPr>
            <w:tcW w:w="2960" w:type="dxa"/>
          </w:tcPr>
          <w:p w14:paraId="3618E4A0" w14:textId="77777777" w:rsidR="00924AB5" w:rsidRPr="00203358" w:rsidRDefault="00924AB5" w:rsidP="00C93A21">
            <w:pPr>
              <w:rPr>
                <w:rFonts w:ascii="Times New Roman" w:eastAsiaTheme="minorEastAsia" w:hAnsi="Times New Roman" w:cs="Times New Roman"/>
                <w:color w:val="000000" w:themeColor="text1"/>
                <w:lang w:eastAsia="ja-JP"/>
              </w:rPr>
            </w:pPr>
            <w:r w:rsidRPr="00203358">
              <w:rPr>
                <w:rFonts w:ascii="Times New Roman" w:hAnsi="Times New Roman" w:cs="Times New Roman"/>
                <w:color w:val="000000" w:themeColor="text1"/>
                <w:lang w:eastAsia="ja-JP"/>
              </w:rPr>
              <w:t>Giấy chứng nhận ĐKDN số</w:t>
            </w:r>
          </w:p>
        </w:tc>
        <w:tc>
          <w:tcPr>
            <w:tcW w:w="140" w:type="dxa"/>
          </w:tcPr>
          <w:p w14:paraId="74079142" w14:textId="77777777" w:rsidR="00924AB5" w:rsidRPr="00203358" w:rsidRDefault="00924AB5" w:rsidP="00C93A21">
            <w:pPr>
              <w:rPr>
                <w:rFonts w:ascii="Times New Roman" w:eastAsiaTheme="minorEastAsia" w:hAnsi="Times New Roman" w:cs="Times New Roman"/>
                <w:color w:val="000000" w:themeColor="text1"/>
                <w:lang w:eastAsia="ja-JP"/>
              </w:rPr>
            </w:pPr>
            <w:r w:rsidRPr="00203358">
              <w:rPr>
                <w:rFonts w:ascii="Times New Roman" w:hAnsi="Times New Roman" w:cs="Times New Roman"/>
                <w:color w:val="000000" w:themeColor="text1"/>
              </w:rPr>
              <w:t>:</w:t>
            </w:r>
          </w:p>
        </w:tc>
        <w:tc>
          <w:tcPr>
            <w:tcW w:w="6620" w:type="dxa"/>
            <w:gridSpan w:val="4"/>
          </w:tcPr>
          <w:p w14:paraId="615C8796" w14:textId="143D0DE2" w:rsidR="00924AB5" w:rsidRPr="00203358" w:rsidRDefault="00924AB5" w:rsidP="004007C0">
            <w:pPr>
              <w:rPr>
                <w:rFonts w:ascii="Times New Roman" w:eastAsiaTheme="minorEastAsia" w:hAnsi="Times New Roman" w:cs="Times New Roman"/>
                <w:color w:val="000000" w:themeColor="text1"/>
                <w:lang w:eastAsia="ja-JP"/>
              </w:rPr>
            </w:pPr>
            <w:r w:rsidRPr="00203358">
              <w:rPr>
                <w:rFonts w:ascii="Times New Roman" w:hAnsi="Times New Roman" w:cs="Times New Roman"/>
                <w:color w:val="000000" w:themeColor="text1"/>
              </w:rPr>
              <w:t>0401753258 do Sở Kế hoạch và Đầu tư th</w:t>
            </w:r>
            <w:r w:rsidRPr="00203358">
              <w:rPr>
                <w:rFonts w:ascii="Times New Roman" w:eastAsia="MS Mincho" w:hAnsi="Times New Roman" w:cs="Times New Roman"/>
                <w:color w:val="000000" w:themeColor="text1"/>
              </w:rPr>
              <w:t>à</w:t>
            </w:r>
            <w:r w:rsidRPr="00203358">
              <w:rPr>
                <w:rFonts w:ascii="Times New Roman" w:hAnsi="Times New Roman" w:cs="Times New Roman"/>
                <w:color w:val="000000" w:themeColor="text1"/>
              </w:rPr>
              <w:t xml:space="preserve">nh phố Đà Nẵng cấp lần đầu ngày 31/03/2016, cấp thay đổi lần thứ </w:t>
            </w:r>
            <w:r w:rsidR="0020369B" w:rsidRPr="00203358">
              <w:rPr>
                <w:rFonts w:ascii="Times New Roman" w:hAnsi="Times New Roman" w:cs="Times New Roman"/>
                <w:color w:val="000000" w:themeColor="text1"/>
                <w:lang w:eastAsia="ja-JP"/>
              </w:rPr>
              <w:t>4</w:t>
            </w:r>
            <w:r w:rsidRPr="00203358">
              <w:rPr>
                <w:rFonts w:ascii="Times New Roman" w:hAnsi="Times New Roman" w:cs="Times New Roman"/>
                <w:color w:val="000000" w:themeColor="text1"/>
              </w:rPr>
              <w:t xml:space="preserve"> ngày </w:t>
            </w:r>
            <w:r w:rsidR="00320554" w:rsidRPr="00203358">
              <w:rPr>
                <w:rFonts w:ascii="Times New Roman" w:hAnsi="Times New Roman" w:cs="Times New Roman"/>
                <w:color w:val="000000" w:themeColor="text1"/>
              </w:rPr>
              <w:t>22</w:t>
            </w:r>
            <w:r w:rsidRPr="00203358">
              <w:rPr>
                <w:rFonts w:ascii="Times New Roman" w:hAnsi="Times New Roman" w:cs="Times New Roman"/>
                <w:color w:val="000000" w:themeColor="text1"/>
              </w:rPr>
              <w:t>/</w:t>
            </w:r>
            <w:r w:rsidR="00320554" w:rsidRPr="00203358">
              <w:rPr>
                <w:rFonts w:ascii="Times New Roman" w:hAnsi="Times New Roman" w:cs="Times New Roman"/>
                <w:color w:val="000000" w:themeColor="text1"/>
              </w:rPr>
              <w:t>12</w:t>
            </w:r>
            <w:r w:rsidRPr="00203358">
              <w:rPr>
                <w:rFonts w:ascii="Times New Roman" w:hAnsi="Times New Roman" w:cs="Times New Roman"/>
                <w:color w:val="000000" w:themeColor="text1"/>
              </w:rPr>
              <w:t>/2017</w:t>
            </w:r>
          </w:p>
        </w:tc>
      </w:tr>
      <w:tr w:rsidR="00924AB5" w:rsidRPr="00203358" w14:paraId="36753115" w14:textId="77777777" w:rsidTr="0034038A">
        <w:tc>
          <w:tcPr>
            <w:tcW w:w="2960" w:type="dxa"/>
          </w:tcPr>
          <w:p w14:paraId="36BEC4E0" w14:textId="77777777" w:rsidR="00924AB5" w:rsidRPr="00203358" w:rsidRDefault="00924AB5" w:rsidP="00C93A21">
            <w:pPr>
              <w:rPr>
                <w:rFonts w:ascii="Times New Roman" w:eastAsiaTheme="minorEastAsia" w:hAnsi="Times New Roman" w:cs="Times New Roman"/>
                <w:color w:val="000000" w:themeColor="text1"/>
                <w:lang w:eastAsia="ja-JP"/>
              </w:rPr>
            </w:pPr>
            <w:r w:rsidRPr="00203358">
              <w:rPr>
                <w:rFonts w:ascii="Times New Roman" w:hAnsi="Times New Roman" w:cs="Times New Roman"/>
                <w:color w:val="000000" w:themeColor="text1"/>
                <w:lang w:eastAsia="ja-JP"/>
              </w:rPr>
              <w:t>Địa chỉ</w:t>
            </w:r>
          </w:p>
        </w:tc>
        <w:tc>
          <w:tcPr>
            <w:tcW w:w="140" w:type="dxa"/>
          </w:tcPr>
          <w:p w14:paraId="4F93922D" w14:textId="77777777" w:rsidR="00924AB5" w:rsidRPr="00203358" w:rsidRDefault="00924AB5" w:rsidP="00C93A21">
            <w:pPr>
              <w:rPr>
                <w:rFonts w:ascii="Times New Roman" w:eastAsiaTheme="minorEastAsia" w:hAnsi="Times New Roman" w:cs="Times New Roman"/>
                <w:color w:val="000000" w:themeColor="text1"/>
              </w:rPr>
            </w:pPr>
            <w:r w:rsidRPr="00203358">
              <w:rPr>
                <w:rFonts w:ascii="Times New Roman" w:hAnsi="Times New Roman" w:cs="Times New Roman"/>
                <w:color w:val="000000" w:themeColor="text1"/>
              </w:rPr>
              <w:t>:</w:t>
            </w:r>
          </w:p>
        </w:tc>
        <w:tc>
          <w:tcPr>
            <w:tcW w:w="6620" w:type="dxa"/>
            <w:gridSpan w:val="4"/>
          </w:tcPr>
          <w:p w14:paraId="6B5BA927" w14:textId="77777777" w:rsidR="00924AB5" w:rsidRPr="00203358" w:rsidRDefault="00924AB5" w:rsidP="00C93A21">
            <w:pPr>
              <w:rPr>
                <w:rFonts w:ascii="Times New Roman" w:eastAsiaTheme="minorEastAsia" w:hAnsi="Times New Roman" w:cs="Times New Roman"/>
                <w:color w:val="000000" w:themeColor="text1"/>
                <w:lang w:eastAsia="ja-JP"/>
              </w:rPr>
            </w:pPr>
            <w:r w:rsidRPr="00203358">
              <w:rPr>
                <w:rFonts w:ascii="Times New Roman" w:hAnsi="Times New Roman" w:cs="Times New Roman"/>
                <w:color w:val="000000" w:themeColor="text1"/>
              </w:rPr>
              <w:t>Lô 2 – A2 Võ Văn Kiệt, Phường An Hải Đông, Quận Sơn Tr</w:t>
            </w:r>
            <w:r w:rsidRPr="00203358">
              <w:rPr>
                <w:rFonts w:ascii="Times New Roman" w:eastAsia="MS Mincho" w:hAnsi="Times New Roman" w:cs="Times New Roman"/>
                <w:color w:val="000000" w:themeColor="text1"/>
              </w:rPr>
              <w:t>à</w:t>
            </w:r>
            <w:r w:rsidRPr="00203358">
              <w:rPr>
                <w:rFonts w:ascii="Times New Roman" w:hAnsi="Times New Roman" w:cs="Times New Roman"/>
                <w:color w:val="000000" w:themeColor="text1"/>
              </w:rPr>
              <w:t>, Th</w:t>
            </w:r>
            <w:r w:rsidRPr="00203358">
              <w:rPr>
                <w:rFonts w:ascii="Times New Roman" w:eastAsia="MS Mincho" w:hAnsi="Times New Roman" w:cs="Times New Roman"/>
                <w:color w:val="000000" w:themeColor="text1"/>
              </w:rPr>
              <w:t>à</w:t>
            </w:r>
            <w:r w:rsidRPr="00203358">
              <w:rPr>
                <w:rFonts w:ascii="Times New Roman" w:hAnsi="Times New Roman" w:cs="Times New Roman"/>
                <w:color w:val="000000" w:themeColor="text1"/>
              </w:rPr>
              <w:t>nh phố Đà Nẵng, Việt Nam</w:t>
            </w:r>
          </w:p>
        </w:tc>
      </w:tr>
      <w:tr w:rsidR="00924AB5" w:rsidRPr="00203358" w14:paraId="6D75100E" w14:textId="77777777" w:rsidTr="0034038A">
        <w:tc>
          <w:tcPr>
            <w:tcW w:w="2960" w:type="dxa"/>
          </w:tcPr>
          <w:p w14:paraId="5BA784AA" w14:textId="77777777" w:rsidR="00924AB5" w:rsidRPr="00203358" w:rsidDel="00D3451C" w:rsidRDefault="00924AB5" w:rsidP="00C93A21">
            <w:pPr>
              <w:tabs>
                <w:tab w:val="left" w:pos="5710"/>
              </w:tabs>
              <w:rPr>
                <w:rFonts w:ascii="Times New Roman" w:hAnsi="Times New Roman" w:cs="Times New Roman"/>
                <w:color w:val="000000" w:themeColor="text1"/>
                <w:lang w:eastAsia="ja-JP"/>
              </w:rPr>
            </w:pPr>
            <w:r w:rsidRPr="00203358">
              <w:rPr>
                <w:rFonts w:ascii="Times New Roman" w:hAnsi="Times New Roman" w:cs="Times New Roman"/>
                <w:color w:val="000000" w:themeColor="text1"/>
                <w:lang w:eastAsia="ja-JP"/>
              </w:rPr>
              <w:t>Điện thoại</w:t>
            </w:r>
          </w:p>
        </w:tc>
        <w:tc>
          <w:tcPr>
            <w:tcW w:w="140" w:type="dxa"/>
          </w:tcPr>
          <w:p w14:paraId="44996019" w14:textId="77777777" w:rsidR="00924AB5" w:rsidRPr="00203358" w:rsidDel="00D3451C" w:rsidRDefault="00924AB5" w:rsidP="00C93A21">
            <w:pPr>
              <w:tabs>
                <w:tab w:val="left" w:pos="5710"/>
              </w:tabs>
              <w:rPr>
                <w:rFonts w:ascii="Times New Roman" w:hAnsi="Times New Roman" w:cs="Times New Roman"/>
                <w:color w:val="000000" w:themeColor="text1"/>
                <w:lang w:eastAsia="ja-JP"/>
              </w:rPr>
            </w:pPr>
            <w:r w:rsidRPr="00203358">
              <w:rPr>
                <w:rFonts w:ascii="Times New Roman" w:eastAsiaTheme="minorEastAsia" w:hAnsi="Times New Roman" w:cs="Times New Roman"/>
                <w:color w:val="000000" w:themeColor="text1"/>
                <w:lang w:eastAsia="ja-JP"/>
              </w:rPr>
              <w:t>:</w:t>
            </w:r>
          </w:p>
        </w:tc>
        <w:tc>
          <w:tcPr>
            <w:tcW w:w="1740" w:type="dxa"/>
          </w:tcPr>
          <w:p w14:paraId="4B087FF7" w14:textId="1F6BF913" w:rsidR="00924AB5" w:rsidRPr="00203358" w:rsidDel="00D3451C" w:rsidRDefault="00621F3F" w:rsidP="00C93A21">
            <w:pPr>
              <w:tabs>
                <w:tab w:val="left" w:pos="5710"/>
              </w:tabs>
              <w:rPr>
                <w:rFonts w:ascii="Times New Roman" w:hAnsi="Times New Roman" w:cs="Times New Roman"/>
                <w:color w:val="000000" w:themeColor="text1"/>
              </w:rPr>
            </w:pPr>
            <w:r w:rsidRPr="00203358">
              <w:rPr>
                <w:rFonts w:ascii="Times New Roman" w:eastAsiaTheme="minorEastAsia" w:hAnsi="Times New Roman" w:cs="Times New Roman"/>
                <w:color w:val="000000" w:themeColor="text1"/>
              </w:rPr>
              <w:t>0236 372 5234</w:t>
            </w:r>
          </w:p>
        </w:tc>
        <w:tc>
          <w:tcPr>
            <w:tcW w:w="2640" w:type="dxa"/>
          </w:tcPr>
          <w:p w14:paraId="2021FB40" w14:textId="77777777" w:rsidR="00924AB5" w:rsidRPr="00203358" w:rsidDel="00D3451C" w:rsidRDefault="00924AB5" w:rsidP="00C93A21">
            <w:pPr>
              <w:tabs>
                <w:tab w:val="left" w:pos="5710"/>
              </w:tabs>
              <w:ind w:left="1058"/>
              <w:jc w:val="center"/>
              <w:rPr>
                <w:rFonts w:ascii="Times New Roman" w:hAnsi="Times New Roman" w:cs="Times New Roman"/>
                <w:color w:val="000000" w:themeColor="text1"/>
              </w:rPr>
            </w:pPr>
            <w:r w:rsidRPr="00203358">
              <w:rPr>
                <w:rFonts w:ascii="Times New Roman" w:eastAsiaTheme="minorEastAsia" w:hAnsi="Times New Roman" w:cs="Times New Roman"/>
                <w:color w:val="000000" w:themeColor="text1"/>
              </w:rPr>
              <w:t>Fax</w:t>
            </w:r>
          </w:p>
        </w:tc>
        <w:tc>
          <w:tcPr>
            <w:tcW w:w="140" w:type="dxa"/>
          </w:tcPr>
          <w:p w14:paraId="52B09BE4" w14:textId="77777777" w:rsidR="00924AB5" w:rsidRPr="00203358" w:rsidDel="00D3451C" w:rsidRDefault="00924AB5" w:rsidP="00C93A21">
            <w:pPr>
              <w:tabs>
                <w:tab w:val="left" w:pos="5710"/>
              </w:tabs>
              <w:rPr>
                <w:rFonts w:ascii="Times New Roman" w:hAnsi="Times New Roman" w:cs="Times New Roman"/>
                <w:color w:val="000000" w:themeColor="text1"/>
              </w:rPr>
            </w:pPr>
            <w:r w:rsidRPr="00203358">
              <w:rPr>
                <w:rFonts w:ascii="Times New Roman" w:eastAsiaTheme="minorEastAsia" w:hAnsi="Times New Roman" w:cs="Times New Roman"/>
                <w:color w:val="000000" w:themeColor="text1"/>
                <w:lang w:eastAsia="ja-JP"/>
              </w:rPr>
              <w:t>:</w:t>
            </w:r>
          </w:p>
        </w:tc>
        <w:tc>
          <w:tcPr>
            <w:tcW w:w="2100" w:type="dxa"/>
          </w:tcPr>
          <w:p w14:paraId="5C596B45" w14:textId="77777777" w:rsidR="00924AB5" w:rsidRPr="00203358" w:rsidRDefault="00924AB5" w:rsidP="00C93A21">
            <w:pPr>
              <w:tabs>
                <w:tab w:val="left" w:pos="5710"/>
              </w:tabs>
              <w:rPr>
                <w:rFonts w:ascii="Times New Roman" w:eastAsiaTheme="minorEastAsia" w:hAnsi="Times New Roman" w:cs="Times New Roman"/>
                <w:color w:val="000000" w:themeColor="text1"/>
              </w:rPr>
            </w:pPr>
            <w:r w:rsidRPr="00203358">
              <w:rPr>
                <w:rFonts w:ascii="Times New Roman" w:eastAsiaTheme="minorEastAsia" w:hAnsi="Times New Roman" w:cs="Times New Roman"/>
                <w:color w:val="000000" w:themeColor="text1"/>
              </w:rPr>
              <w:t>0236 372 023</w:t>
            </w:r>
          </w:p>
        </w:tc>
      </w:tr>
      <w:tr w:rsidR="00924AB5" w:rsidRPr="00203358" w14:paraId="0B68D334" w14:textId="77777777" w:rsidTr="0034038A">
        <w:tc>
          <w:tcPr>
            <w:tcW w:w="2960" w:type="dxa"/>
          </w:tcPr>
          <w:p w14:paraId="6B0B0FAE" w14:textId="77777777" w:rsidR="00924AB5" w:rsidRPr="00203358" w:rsidRDefault="00924AB5" w:rsidP="00C93A21">
            <w:pPr>
              <w:rPr>
                <w:rFonts w:ascii="Times New Roman" w:eastAsiaTheme="minorEastAsia" w:hAnsi="Times New Roman" w:cs="Times New Roman"/>
                <w:color w:val="000000" w:themeColor="text1"/>
                <w:lang w:eastAsia="ja-JP"/>
              </w:rPr>
            </w:pPr>
            <w:r w:rsidRPr="00203358">
              <w:rPr>
                <w:rFonts w:ascii="Times New Roman" w:hAnsi="Times New Roman" w:cs="Times New Roman"/>
                <w:color w:val="000000" w:themeColor="text1"/>
                <w:lang w:eastAsia="ja-JP"/>
              </w:rPr>
              <w:t>Số tài khoản</w:t>
            </w:r>
          </w:p>
        </w:tc>
        <w:tc>
          <w:tcPr>
            <w:tcW w:w="140" w:type="dxa"/>
          </w:tcPr>
          <w:p w14:paraId="226582BE" w14:textId="77777777" w:rsidR="00924AB5" w:rsidRPr="00203358" w:rsidRDefault="00924AB5" w:rsidP="00C93A21">
            <w:pPr>
              <w:rPr>
                <w:rFonts w:ascii="Times New Roman" w:eastAsiaTheme="minorEastAsia" w:hAnsi="Times New Roman" w:cs="Times New Roman"/>
                <w:color w:val="000000" w:themeColor="text1"/>
              </w:rPr>
            </w:pPr>
            <w:r w:rsidRPr="00203358">
              <w:rPr>
                <w:rFonts w:ascii="Times New Roman" w:hAnsi="Times New Roman" w:cs="Times New Roman"/>
                <w:color w:val="000000" w:themeColor="text1"/>
              </w:rPr>
              <w:t>:</w:t>
            </w:r>
          </w:p>
        </w:tc>
        <w:tc>
          <w:tcPr>
            <w:tcW w:w="6620" w:type="dxa"/>
            <w:gridSpan w:val="4"/>
          </w:tcPr>
          <w:p w14:paraId="2B5588AB" w14:textId="77777777" w:rsidR="00924AB5" w:rsidRPr="00203358" w:rsidRDefault="00924AB5" w:rsidP="00C93A21">
            <w:pPr>
              <w:tabs>
                <w:tab w:val="right" w:leader="dot" w:pos="6366"/>
              </w:tabs>
              <w:rPr>
                <w:rFonts w:ascii="Times New Roman" w:eastAsiaTheme="minorEastAsia" w:hAnsi="Times New Roman" w:cs="Times New Roman"/>
                <w:color w:val="000000" w:themeColor="text1"/>
              </w:rPr>
            </w:pPr>
          </w:p>
        </w:tc>
      </w:tr>
      <w:tr w:rsidR="00924AB5" w:rsidRPr="00203358" w14:paraId="32B199F7" w14:textId="77777777" w:rsidTr="0034038A">
        <w:tc>
          <w:tcPr>
            <w:tcW w:w="2960" w:type="dxa"/>
          </w:tcPr>
          <w:p w14:paraId="47E8512E" w14:textId="77777777" w:rsidR="00924AB5" w:rsidRPr="00203358" w:rsidRDefault="00924AB5" w:rsidP="00C93A21">
            <w:pPr>
              <w:rPr>
                <w:rFonts w:ascii="Times New Roman" w:eastAsiaTheme="minorEastAsia" w:hAnsi="Times New Roman" w:cs="Times New Roman"/>
                <w:color w:val="000000" w:themeColor="text1"/>
                <w:lang w:eastAsia="ja-JP"/>
              </w:rPr>
            </w:pPr>
            <w:r w:rsidRPr="00203358">
              <w:rPr>
                <w:rFonts w:ascii="Times New Roman" w:hAnsi="Times New Roman" w:cs="Times New Roman"/>
                <w:color w:val="000000" w:themeColor="text1"/>
                <w:lang w:eastAsia="ja-JP"/>
              </w:rPr>
              <w:t>Người đại diện theo pháp luật</w:t>
            </w:r>
          </w:p>
        </w:tc>
        <w:tc>
          <w:tcPr>
            <w:tcW w:w="140" w:type="dxa"/>
          </w:tcPr>
          <w:p w14:paraId="367F1AD8" w14:textId="77777777" w:rsidR="00924AB5" w:rsidRPr="00203358" w:rsidRDefault="00924AB5" w:rsidP="00C93A21">
            <w:pPr>
              <w:rPr>
                <w:rFonts w:ascii="Times New Roman" w:eastAsiaTheme="minorEastAsia" w:hAnsi="Times New Roman" w:cs="Times New Roman"/>
                <w:color w:val="000000" w:themeColor="text1"/>
              </w:rPr>
            </w:pPr>
            <w:r w:rsidRPr="00203358">
              <w:rPr>
                <w:rFonts w:ascii="Times New Roman" w:hAnsi="Times New Roman" w:cs="Times New Roman"/>
                <w:color w:val="000000" w:themeColor="text1"/>
              </w:rPr>
              <w:t>:</w:t>
            </w:r>
          </w:p>
        </w:tc>
        <w:tc>
          <w:tcPr>
            <w:tcW w:w="6620" w:type="dxa"/>
            <w:gridSpan w:val="4"/>
          </w:tcPr>
          <w:p w14:paraId="45358EBC" w14:textId="77777777" w:rsidR="00924AB5" w:rsidRPr="00203358" w:rsidRDefault="00924AB5" w:rsidP="00C93A21">
            <w:pPr>
              <w:rPr>
                <w:rFonts w:ascii="Times New Roman" w:eastAsiaTheme="minorEastAsia" w:hAnsi="Times New Roman" w:cs="Times New Roman"/>
                <w:color w:val="000000" w:themeColor="text1"/>
              </w:rPr>
            </w:pPr>
            <w:r w:rsidRPr="00203358">
              <w:rPr>
                <w:rFonts w:ascii="Times New Roman" w:hAnsi="Times New Roman" w:cs="Times New Roman"/>
                <w:color w:val="000000" w:themeColor="text1"/>
              </w:rPr>
              <w:t>Ông MORII TAKAYUKI</w:t>
            </w:r>
          </w:p>
        </w:tc>
      </w:tr>
      <w:tr w:rsidR="00924AB5" w:rsidRPr="00203358" w14:paraId="74C14DAA" w14:textId="77777777" w:rsidTr="0034038A">
        <w:tc>
          <w:tcPr>
            <w:tcW w:w="2960" w:type="dxa"/>
          </w:tcPr>
          <w:p w14:paraId="09AA80FF" w14:textId="77777777" w:rsidR="00924AB5" w:rsidRPr="00203358" w:rsidRDefault="00924AB5" w:rsidP="00C93A21">
            <w:pPr>
              <w:rPr>
                <w:rFonts w:ascii="Times New Roman" w:eastAsiaTheme="minorEastAsia" w:hAnsi="Times New Roman" w:cs="Times New Roman"/>
                <w:color w:val="000000" w:themeColor="text1"/>
                <w:lang w:eastAsia="ja-JP"/>
              </w:rPr>
            </w:pPr>
            <w:r w:rsidRPr="00203358">
              <w:rPr>
                <w:rFonts w:ascii="Times New Roman" w:hAnsi="Times New Roman" w:cs="Times New Roman"/>
                <w:color w:val="000000" w:themeColor="text1"/>
                <w:lang w:eastAsia="ja-JP"/>
              </w:rPr>
              <w:t>Chức vụ</w:t>
            </w:r>
          </w:p>
        </w:tc>
        <w:tc>
          <w:tcPr>
            <w:tcW w:w="140" w:type="dxa"/>
          </w:tcPr>
          <w:p w14:paraId="6D235D13" w14:textId="77777777" w:rsidR="00924AB5" w:rsidRPr="00203358" w:rsidRDefault="00924AB5" w:rsidP="00C93A21">
            <w:pPr>
              <w:rPr>
                <w:rFonts w:ascii="Times New Roman" w:eastAsiaTheme="minorEastAsia" w:hAnsi="Times New Roman" w:cs="Times New Roman"/>
                <w:color w:val="000000" w:themeColor="text1"/>
              </w:rPr>
            </w:pPr>
            <w:r w:rsidRPr="00203358">
              <w:rPr>
                <w:rFonts w:ascii="Times New Roman" w:hAnsi="Times New Roman" w:cs="Times New Roman"/>
                <w:color w:val="000000" w:themeColor="text1"/>
              </w:rPr>
              <w:t>:</w:t>
            </w:r>
          </w:p>
        </w:tc>
        <w:tc>
          <w:tcPr>
            <w:tcW w:w="6620" w:type="dxa"/>
            <w:gridSpan w:val="4"/>
          </w:tcPr>
          <w:p w14:paraId="00B682B7" w14:textId="77777777" w:rsidR="00924AB5" w:rsidRPr="00203358" w:rsidRDefault="00924AB5" w:rsidP="00C93A21">
            <w:pPr>
              <w:rPr>
                <w:rFonts w:ascii="Times New Roman" w:eastAsiaTheme="minorEastAsia" w:hAnsi="Times New Roman" w:cs="Times New Roman"/>
                <w:color w:val="000000" w:themeColor="text1"/>
              </w:rPr>
            </w:pPr>
            <w:r w:rsidRPr="00203358">
              <w:rPr>
                <w:rFonts w:ascii="Times New Roman" w:hAnsi="Times New Roman" w:cs="Times New Roman"/>
                <w:color w:val="000000" w:themeColor="text1"/>
              </w:rPr>
              <w:t>Tổng giám đốc</w:t>
            </w:r>
          </w:p>
        </w:tc>
      </w:tr>
    </w:tbl>
    <w:p w14:paraId="6657A264" w14:textId="77777777" w:rsidR="00924AB5" w:rsidRPr="00203358" w:rsidRDefault="00924AB5" w:rsidP="00C93A21">
      <w:pPr>
        <w:rPr>
          <w:rFonts w:ascii="Times New Roman" w:hAnsi="Times New Roman" w:cs="Times New Roman"/>
          <w:color w:val="000000" w:themeColor="text1"/>
        </w:rPr>
      </w:pPr>
    </w:p>
    <w:p w14:paraId="4AFDCEF6" w14:textId="77777777" w:rsidR="00924AB5" w:rsidRPr="00203358" w:rsidRDefault="00924AB5" w:rsidP="00547069">
      <w:pPr>
        <w:keepNext/>
        <w:outlineLvl w:val="0"/>
        <w:rPr>
          <w:rFonts w:ascii="Times New Roman" w:hAnsi="Times New Roman" w:cs="Times New Roman"/>
          <w:b/>
          <w:color w:val="000000" w:themeColor="text1"/>
        </w:rPr>
      </w:pPr>
      <w:r w:rsidRPr="00203358">
        <w:rPr>
          <w:rFonts w:ascii="Times New Roman" w:hAnsi="Times New Roman" w:cs="Times New Roman"/>
          <w:b/>
          <w:color w:val="000000" w:themeColor="text1"/>
        </w:rPr>
        <w:t>BÊN MUA:</w:t>
      </w:r>
    </w:p>
    <w:p w14:paraId="603447A9" w14:textId="1C812C81" w:rsidR="00C93A21" w:rsidRPr="00203358" w:rsidRDefault="00C93A21" w:rsidP="00492DDA">
      <w:pPr>
        <w:tabs>
          <w:tab w:val="right" w:leader="dot" w:pos="9071"/>
        </w:tabs>
        <w:rPr>
          <w:rFonts w:ascii="Times New Roman" w:hAnsi="Times New Roman" w:cs="Times New Roman"/>
          <w:color w:val="000000" w:themeColor="text1"/>
        </w:rPr>
      </w:pPr>
      <w:r w:rsidRPr="00203358">
        <w:rPr>
          <w:rFonts w:ascii="Times New Roman" w:hAnsi="Times New Roman" w:cs="Times New Roman"/>
          <w:color w:val="000000" w:themeColor="text1"/>
        </w:rPr>
        <w:t>Ông/ Bà: .......................................................................................................................................</w:t>
      </w:r>
    </w:p>
    <w:p w14:paraId="3FFE861A" w14:textId="4A38EAC0" w:rsidR="00C93A21" w:rsidRPr="00203358" w:rsidRDefault="00C93A21" w:rsidP="00492DDA">
      <w:pPr>
        <w:tabs>
          <w:tab w:val="right" w:leader="dot" w:pos="9071"/>
        </w:tabs>
        <w:rPr>
          <w:rFonts w:ascii="Times New Roman" w:hAnsi="Times New Roman" w:cs="Times New Roman"/>
          <w:color w:val="000000" w:themeColor="text1"/>
        </w:rPr>
      </w:pPr>
      <w:r w:rsidRPr="00203358">
        <w:rPr>
          <w:rFonts w:ascii="Times New Roman" w:hAnsi="Times New Roman" w:cs="Times New Roman"/>
          <w:color w:val="000000" w:themeColor="text1"/>
        </w:rPr>
        <w:t>Đại diện cho (nếu Bên Mua là tổ</w:t>
      </w:r>
      <w:r w:rsidRPr="00203358">
        <w:rPr>
          <w:rFonts w:ascii="Times New Roman" w:hAnsi="Times New Roman" w:cs="Times New Roman"/>
          <w:color w:val="000000" w:themeColor="text1"/>
          <w:lang w:eastAsia="ja-JP"/>
        </w:rPr>
        <w:t xml:space="preserve"> </w:t>
      </w:r>
      <w:r w:rsidRPr="00203358">
        <w:rPr>
          <w:rFonts w:ascii="Times New Roman" w:hAnsi="Times New Roman" w:cs="Times New Roman"/>
          <w:color w:val="000000" w:themeColor="text1"/>
        </w:rPr>
        <w:t>chức):</w:t>
      </w:r>
      <w:r w:rsidRPr="00203358">
        <w:rPr>
          <w:rFonts w:ascii="Times New Roman" w:hAnsi="Times New Roman" w:cs="Times New Roman"/>
          <w:color w:val="000000" w:themeColor="text1"/>
          <w:lang w:eastAsia="ja-JP"/>
        </w:rPr>
        <w:t xml:space="preserve"> </w:t>
      </w:r>
      <w:r w:rsidRPr="00203358">
        <w:rPr>
          <w:rFonts w:ascii="Times New Roman" w:hAnsi="Times New Roman" w:cs="Times New Roman"/>
          <w:color w:val="000000" w:themeColor="text1"/>
        </w:rPr>
        <w:t>......................................................................................</w:t>
      </w:r>
    </w:p>
    <w:p w14:paraId="0FDEC917" w14:textId="099E4066" w:rsidR="00C93A21" w:rsidRPr="00203358" w:rsidRDefault="00C93A21" w:rsidP="00492DDA">
      <w:pPr>
        <w:tabs>
          <w:tab w:val="right" w:leader="dot" w:pos="9071"/>
        </w:tabs>
        <w:rPr>
          <w:rFonts w:ascii="Times New Roman" w:hAnsi="Times New Roman" w:cs="Times New Roman"/>
          <w:color w:val="000000" w:themeColor="text1"/>
        </w:rPr>
      </w:pPr>
      <w:r w:rsidRPr="00203358">
        <w:rPr>
          <w:rFonts w:ascii="Times New Roman" w:hAnsi="Times New Roman" w:cs="Times New Roman"/>
          <w:color w:val="000000" w:themeColor="text1"/>
        </w:rPr>
        <w:t>Theo giấy ủy quyền (văn bản ủy quyền) số (nếu có): ..................................................................</w:t>
      </w:r>
    </w:p>
    <w:p w14:paraId="3C8E426A" w14:textId="495E5210" w:rsidR="00C93A21" w:rsidRPr="00203358" w:rsidRDefault="00C93A21" w:rsidP="00492DDA">
      <w:pPr>
        <w:rPr>
          <w:rFonts w:ascii="Times New Roman" w:hAnsi="Times New Roman" w:cs="Times New Roman"/>
          <w:color w:val="000000" w:themeColor="text1"/>
        </w:rPr>
      </w:pPr>
      <w:r w:rsidRPr="00203358">
        <w:rPr>
          <w:rFonts w:ascii="Times New Roman" w:hAnsi="Times New Roman" w:cs="Times New Roman"/>
          <w:color w:val="000000" w:themeColor="text1"/>
        </w:rPr>
        <w:t>Số CMND (hộ chiếu): ................................................Ngày cấp: ..................Nơi cấp: ................</w:t>
      </w:r>
    </w:p>
    <w:p w14:paraId="079C547E" w14:textId="56D25D4B" w:rsidR="00C93A21" w:rsidRPr="00203358" w:rsidRDefault="00C93A21" w:rsidP="00492DDA">
      <w:pPr>
        <w:tabs>
          <w:tab w:val="right" w:leader="dot" w:pos="9071"/>
        </w:tabs>
        <w:rPr>
          <w:rFonts w:ascii="Times New Roman" w:hAnsi="Times New Roman" w:cs="Times New Roman"/>
          <w:color w:val="000000" w:themeColor="text1"/>
        </w:rPr>
      </w:pPr>
      <w:r w:rsidRPr="00203358">
        <w:rPr>
          <w:rFonts w:ascii="Times New Roman" w:hAnsi="Times New Roman" w:cs="Times New Roman"/>
          <w:color w:val="000000" w:themeColor="text1"/>
        </w:rPr>
        <w:t>Hộ khẩu thường trú: .....................................................................................................................</w:t>
      </w:r>
    </w:p>
    <w:p w14:paraId="358C3CA1" w14:textId="667B3638" w:rsidR="00C93A21" w:rsidRPr="00203358" w:rsidRDefault="00C93A21" w:rsidP="00492DDA">
      <w:pPr>
        <w:rPr>
          <w:rFonts w:ascii="Times New Roman" w:hAnsi="Times New Roman" w:cs="Times New Roman"/>
          <w:color w:val="000000" w:themeColor="text1"/>
        </w:rPr>
      </w:pPr>
      <w:r w:rsidRPr="00203358">
        <w:rPr>
          <w:rFonts w:ascii="Times New Roman" w:hAnsi="Times New Roman" w:cs="Times New Roman"/>
          <w:color w:val="000000" w:themeColor="text1"/>
        </w:rPr>
        <w:t>Địa chỉ liên hệ: .............................................................................................................................</w:t>
      </w:r>
    </w:p>
    <w:p w14:paraId="4B8CDBE1" w14:textId="66B5B233" w:rsidR="00C93A21" w:rsidRPr="00203358" w:rsidRDefault="00C93A21" w:rsidP="00492DDA">
      <w:pPr>
        <w:tabs>
          <w:tab w:val="right" w:leader="dot" w:pos="9071"/>
        </w:tabs>
        <w:rPr>
          <w:rFonts w:ascii="Times New Roman" w:hAnsi="Times New Roman" w:cs="Times New Roman"/>
          <w:color w:val="000000" w:themeColor="text1"/>
        </w:rPr>
      </w:pPr>
      <w:r w:rsidRPr="00203358">
        <w:rPr>
          <w:rFonts w:ascii="Times New Roman" w:hAnsi="Times New Roman" w:cs="Times New Roman"/>
          <w:color w:val="000000" w:themeColor="text1"/>
        </w:rPr>
        <w:t>Điện thoại cố định: .....................................................Di động: ...................................................</w:t>
      </w:r>
    </w:p>
    <w:p w14:paraId="1736F252" w14:textId="0DEF0A9A" w:rsidR="00C93A21" w:rsidRPr="00203358" w:rsidRDefault="00C93A21" w:rsidP="00492DDA">
      <w:pPr>
        <w:tabs>
          <w:tab w:val="right" w:leader="dot" w:pos="5387"/>
          <w:tab w:val="right" w:leader="dot" w:pos="9071"/>
        </w:tabs>
        <w:rPr>
          <w:rFonts w:ascii="Times New Roman" w:hAnsi="Times New Roman" w:cs="Times New Roman"/>
          <w:color w:val="000000" w:themeColor="text1"/>
        </w:rPr>
      </w:pPr>
      <w:r w:rsidRPr="00203358">
        <w:rPr>
          <w:rFonts w:ascii="Times New Roman" w:hAnsi="Times New Roman" w:cs="Times New Roman"/>
          <w:color w:val="000000" w:themeColor="text1"/>
        </w:rPr>
        <w:t>Email: .........................................................................Fax: ..........................................................</w:t>
      </w:r>
    </w:p>
    <w:p w14:paraId="0563C0E4" w14:textId="10CA32D3" w:rsidR="00C93A21" w:rsidRPr="00203358" w:rsidRDefault="00C93A21" w:rsidP="00492DDA">
      <w:pPr>
        <w:tabs>
          <w:tab w:val="right" w:leader="dot" w:pos="5812"/>
          <w:tab w:val="right" w:leader="dot" w:pos="9071"/>
        </w:tabs>
        <w:rPr>
          <w:rFonts w:ascii="Times New Roman" w:hAnsi="Times New Roman" w:cs="Times New Roman"/>
          <w:color w:val="000000" w:themeColor="text1"/>
        </w:rPr>
      </w:pPr>
      <w:r w:rsidRPr="00203358">
        <w:rPr>
          <w:rFonts w:ascii="Times New Roman" w:hAnsi="Times New Roman" w:cs="Times New Roman"/>
          <w:color w:val="000000" w:themeColor="text1"/>
        </w:rPr>
        <w:t>Số tài khoản (nếu có): ................................................Tại Ngân Hàng: ........................................</w:t>
      </w:r>
    </w:p>
    <w:p w14:paraId="0DB6FFCB" w14:textId="43F37F88" w:rsidR="00924AB5" w:rsidRPr="00203358" w:rsidRDefault="00924AB5" w:rsidP="00C92AE0">
      <w:pPr>
        <w:pStyle w:val="ListParagraph"/>
        <w:numPr>
          <w:ilvl w:val="0"/>
          <w:numId w:val="49"/>
        </w:numPr>
        <w:spacing w:beforeLines="100" w:before="240"/>
        <w:ind w:left="562" w:hanging="562"/>
        <w:contextualSpacing w:val="0"/>
        <w:jc w:val="both"/>
        <w:rPr>
          <w:rFonts w:ascii="Times New Roman" w:hAnsi="Times New Roman" w:cs="Times New Roman"/>
          <w:color w:val="000000" w:themeColor="text1"/>
        </w:rPr>
      </w:pPr>
      <w:r w:rsidRPr="00203358">
        <w:rPr>
          <w:rFonts w:ascii="Times New Roman" w:hAnsi="Times New Roman" w:cs="Times New Roman"/>
          <w:color w:val="000000" w:themeColor="text1"/>
        </w:rPr>
        <w:t>Nội dung bàn giao:</w:t>
      </w:r>
    </w:p>
    <w:p w14:paraId="407FD029" w14:textId="701AADB2" w:rsidR="00924AB5" w:rsidRPr="00203358" w:rsidRDefault="005A7443" w:rsidP="00C93A21">
      <w:pPr>
        <w:pStyle w:val="ListParagraph"/>
        <w:ind w:left="562"/>
        <w:contextualSpacing w:val="0"/>
        <w:jc w:val="both"/>
        <w:rPr>
          <w:rFonts w:ascii="Times New Roman" w:hAnsi="Times New Roman" w:cs="Times New Roman"/>
          <w:color w:val="auto"/>
          <w:lang w:eastAsia="ja-JP"/>
        </w:rPr>
      </w:pPr>
      <w:r w:rsidRPr="00203358">
        <w:rPr>
          <w:rFonts w:ascii="Times New Roman" w:hAnsi="Times New Roman" w:cs="Times New Roman"/>
          <w:color w:val="000000" w:themeColor="text1"/>
        </w:rPr>
        <w:t xml:space="preserve">Hôm nay, </w:t>
      </w:r>
      <w:r w:rsidR="00833EE3" w:rsidRPr="00203358">
        <w:rPr>
          <w:rFonts w:ascii="Times New Roman" w:hAnsi="Times New Roman" w:cs="Times New Roman"/>
          <w:bCs/>
          <w:color w:val="000000" w:themeColor="text1"/>
        </w:rPr>
        <w:t>Bên Bán</w:t>
      </w:r>
      <w:r w:rsidR="00924AB5" w:rsidRPr="00203358">
        <w:rPr>
          <w:rFonts w:ascii="Times New Roman" w:hAnsi="Times New Roman" w:cs="Times New Roman"/>
          <w:color w:val="000000" w:themeColor="text1"/>
        </w:rPr>
        <w:t xml:space="preserve"> bàn giao cho Bên Mua và Bên</w:t>
      </w:r>
      <w:r w:rsidR="00924AB5" w:rsidRPr="00203358">
        <w:rPr>
          <w:rFonts w:ascii="Times New Roman" w:hAnsi="Times New Roman" w:cs="Times New Roman"/>
          <w:color w:val="auto"/>
        </w:rPr>
        <w:t xml:space="preserve"> Mua nhận bàn giao 01 (một) bản gốc Giấy </w:t>
      </w:r>
      <w:r w:rsidR="005C3BA4" w:rsidRPr="00203358">
        <w:rPr>
          <w:rFonts w:ascii="Times New Roman" w:hAnsi="Times New Roman" w:cs="Times New Roman"/>
          <w:color w:val="auto"/>
        </w:rPr>
        <w:t>C</w:t>
      </w:r>
      <w:r w:rsidR="00924AB5" w:rsidRPr="00203358">
        <w:rPr>
          <w:rFonts w:ascii="Times New Roman" w:hAnsi="Times New Roman" w:cs="Times New Roman"/>
          <w:color w:val="auto"/>
        </w:rPr>
        <w:t xml:space="preserve">hứng </w:t>
      </w:r>
      <w:r w:rsidR="005C3BA4" w:rsidRPr="00203358">
        <w:rPr>
          <w:rFonts w:ascii="Times New Roman" w:hAnsi="Times New Roman" w:cs="Times New Roman"/>
          <w:color w:val="auto"/>
        </w:rPr>
        <w:t>N</w:t>
      </w:r>
      <w:r w:rsidR="00924AB5" w:rsidRPr="00203358">
        <w:rPr>
          <w:rFonts w:ascii="Times New Roman" w:hAnsi="Times New Roman" w:cs="Times New Roman"/>
          <w:color w:val="auto"/>
        </w:rPr>
        <w:t xml:space="preserve">hận </w:t>
      </w:r>
      <w:r w:rsidR="005C3BA4" w:rsidRPr="00203358">
        <w:rPr>
          <w:rFonts w:ascii="Times New Roman" w:hAnsi="Times New Roman" w:cs="Times New Roman"/>
          <w:color w:val="auto"/>
        </w:rPr>
        <w:t>Q</w:t>
      </w:r>
      <w:r w:rsidR="00924AB5" w:rsidRPr="00203358">
        <w:rPr>
          <w:rFonts w:ascii="Times New Roman" w:hAnsi="Times New Roman" w:cs="Times New Roman"/>
          <w:color w:val="auto"/>
        </w:rPr>
        <w:t xml:space="preserve">uyền </w:t>
      </w:r>
      <w:r w:rsidR="005C3BA4" w:rsidRPr="00203358">
        <w:rPr>
          <w:rFonts w:ascii="Times New Roman" w:hAnsi="Times New Roman" w:cs="Times New Roman"/>
          <w:color w:val="auto"/>
        </w:rPr>
        <w:t>S</w:t>
      </w:r>
      <w:r w:rsidR="00924AB5" w:rsidRPr="00203358">
        <w:rPr>
          <w:rFonts w:ascii="Times New Roman" w:hAnsi="Times New Roman" w:cs="Times New Roman"/>
          <w:color w:val="auto"/>
        </w:rPr>
        <w:t xml:space="preserve">ở </w:t>
      </w:r>
      <w:r w:rsidR="005C3BA4" w:rsidRPr="00203358">
        <w:rPr>
          <w:rFonts w:ascii="Times New Roman" w:hAnsi="Times New Roman" w:cs="Times New Roman"/>
          <w:color w:val="auto"/>
        </w:rPr>
        <w:t>H</w:t>
      </w:r>
      <w:r w:rsidR="00924AB5" w:rsidRPr="00203358">
        <w:rPr>
          <w:rFonts w:ascii="Times New Roman" w:hAnsi="Times New Roman" w:cs="Times New Roman"/>
          <w:color w:val="auto"/>
        </w:rPr>
        <w:t>ữu</w:t>
      </w:r>
      <w:r w:rsidR="00ED1451" w:rsidRPr="00203358">
        <w:rPr>
          <w:rFonts w:ascii="Times New Roman" w:hAnsi="Times New Roman" w:cs="Times New Roman"/>
          <w:color w:val="auto"/>
        </w:rPr>
        <w:t xml:space="preserve"> </w:t>
      </w:r>
      <w:r w:rsidR="00DD3A8B" w:rsidRPr="00203358">
        <w:rPr>
          <w:rFonts w:ascii="Times New Roman" w:hAnsi="Times New Roman" w:cs="Times New Roman"/>
          <w:color w:val="auto"/>
        </w:rPr>
        <w:t>Căn Hộ</w:t>
      </w:r>
      <w:r w:rsidR="0008709E" w:rsidRPr="00203358">
        <w:rPr>
          <w:rFonts w:ascii="Times New Roman" w:hAnsi="Times New Roman" w:cs="Times New Roman"/>
          <w:color w:val="auto"/>
          <w:lang w:eastAsia="ja-JP"/>
        </w:rPr>
        <w:t xml:space="preserve"> </w:t>
      </w:r>
      <w:r w:rsidR="00924AB5" w:rsidRPr="00203358">
        <w:rPr>
          <w:rFonts w:ascii="Times New Roman" w:hAnsi="Times New Roman" w:cs="Times New Roman"/>
          <w:color w:val="auto"/>
        </w:rPr>
        <w:t>của Căn Hộ số: […..] Tầng: […..].</w:t>
      </w:r>
    </w:p>
    <w:p w14:paraId="7138104A" w14:textId="77777777" w:rsidR="00924AB5" w:rsidRPr="00203358" w:rsidRDefault="00924AB5" w:rsidP="00C92AE0">
      <w:pPr>
        <w:pStyle w:val="ListParagraph"/>
        <w:numPr>
          <w:ilvl w:val="0"/>
          <w:numId w:val="49"/>
        </w:numPr>
        <w:spacing w:beforeLines="100" w:before="240"/>
        <w:ind w:left="562" w:hanging="562"/>
        <w:contextualSpacing w:val="0"/>
        <w:jc w:val="both"/>
        <w:rPr>
          <w:rFonts w:ascii="Times New Roman" w:hAnsi="Times New Roman" w:cs="Times New Roman"/>
          <w:color w:val="auto"/>
          <w:lang w:eastAsia="ja-JP"/>
        </w:rPr>
      </w:pPr>
      <w:r w:rsidRPr="00203358">
        <w:rPr>
          <w:rFonts w:ascii="Times New Roman" w:hAnsi="Times New Roman" w:cs="Times New Roman"/>
          <w:color w:val="auto"/>
          <w:lang w:eastAsia="ja-JP"/>
        </w:rPr>
        <w:t>Nội dung xác nhận, cam kết liên quan đến việc bàn giao</w:t>
      </w:r>
    </w:p>
    <w:p w14:paraId="3C435FF2" w14:textId="3508191E" w:rsidR="00924AB5" w:rsidRPr="00203358" w:rsidRDefault="00924AB5" w:rsidP="00C92AE0">
      <w:pPr>
        <w:pStyle w:val="ListParagraph"/>
        <w:numPr>
          <w:ilvl w:val="0"/>
          <w:numId w:val="50"/>
        </w:numPr>
        <w:ind w:left="1134" w:hanging="567"/>
        <w:contextualSpacing w:val="0"/>
        <w:jc w:val="both"/>
        <w:rPr>
          <w:rFonts w:ascii="Times New Roman" w:hAnsi="Times New Roman" w:cs="Times New Roman"/>
          <w:color w:val="000000" w:themeColor="text1"/>
        </w:rPr>
      </w:pPr>
      <w:r w:rsidRPr="00203358">
        <w:rPr>
          <w:rFonts w:ascii="Times New Roman" w:hAnsi="Times New Roman" w:cs="Times New Roman"/>
          <w:color w:val="auto"/>
        </w:rPr>
        <w:t xml:space="preserve">Bên Mua đã kiểm tra Giấy </w:t>
      </w:r>
      <w:r w:rsidR="002939E1" w:rsidRPr="00203358">
        <w:rPr>
          <w:rFonts w:ascii="Times New Roman" w:hAnsi="Times New Roman" w:cs="Times New Roman"/>
          <w:color w:val="auto"/>
        </w:rPr>
        <w:t>C</w:t>
      </w:r>
      <w:r w:rsidRPr="00203358">
        <w:rPr>
          <w:rFonts w:ascii="Times New Roman" w:hAnsi="Times New Roman" w:cs="Times New Roman"/>
          <w:color w:val="auto"/>
        </w:rPr>
        <w:t xml:space="preserve">hứng </w:t>
      </w:r>
      <w:r w:rsidR="002939E1" w:rsidRPr="00203358">
        <w:rPr>
          <w:rFonts w:ascii="Times New Roman" w:hAnsi="Times New Roman" w:cs="Times New Roman"/>
          <w:color w:val="auto"/>
        </w:rPr>
        <w:t>N</w:t>
      </w:r>
      <w:r w:rsidRPr="00203358">
        <w:rPr>
          <w:rFonts w:ascii="Times New Roman" w:hAnsi="Times New Roman" w:cs="Times New Roman"/>
          <w:color w:val="auto"/>
        </w:rPr>
        <w:t xml:space="preserve">hận </w:t>
      </w:r>
      <w:r w:rsidR="002939E1" w:rsidRPr="00203358">
        <w:rPr>
          <w:rFonts w:ascii="Times New Roman" w:hAnsi="Times New Roman" w:cs="Times New Roman"/>
          <w:color w:val="auto"/>
        </w:rPr>
        <w:t>Q</w:t>
      </w:r>
      <w:r w:rsidRPr="00203358">
        <w:rPr>
          <w:rFonts w:ascii="Times New Roman" w:hAnsi="Times New Roman" w:cs="Times New Roman"/>
          <w:color w:val="auto"/>
        </w:rPr>
        <w:t xml:space="preserve">uyền </w:t>
      </w:r>
      <w:r w:rsidR="002939E1" w:rsidRPr="00203358">
        <w:rPr>
          <w:rFonts w:ascii="Times New Roman" w:hAnsi="Times New Roman" w:cs="Times New Roman"/>
          <w:color w:val="auto"/>
        </w:rPr>
        <w:t>S</w:t>
      </w:r>
      <w:r w:rsidRPr="00203358">
        <w:rPr>
          <w:rFonts w:ascii="Times New Roman" w:hAnsi="Times New Roman" w:cs="Times New Roman"/>
          <w:color w:val="auto"/>
        </w:rPr>
        <w:t xml:space="preserve">ở </w:t>
      </w:r>
      <w:r w:rsidR="002939E1" w:rsidRPr="00203358">
        <w:rPr>
          <w:rFonts w:ascii="Times New Roman" w:hAnsi="Times New Roman" w:cs="Times New Roman"/>
          <w:color w:val="auto"/>
        </w:rPr>
        <w:t>H</w:t>
      </w:r>
      <w:r w:rsidRPr="00203358">
        <w:rPr>
          <w:rFonts w:ascii="Times New Roman" w:hAnsi="Times New Roman" w:cs="Times New Roman"/>
          <w:color w:val="auto"/>
        </w:rPr>
        <w:t xml:space="preserve">ữu </w:t>
      </w:r>
      <w:r w:rsidR="002461D1" w:rsidRPr="00203358">
        <w:rPr>
          <w:rFonts w:ascii="Times New Roman" w:hAnsi="Times New Roman" w:cs="Times New Roman"/>
          <w:color w:val="auto"/>
        </w:rPr>
        <w:t>C</w:t>
      </w:r>
      <w:r w:rsidRPr="00203358">
        <w:rPr>
          <w:rFonts w:ascii="Times New Roman" w:hAnsi="Times New Roman" w:cs="Times New Roman"/>
          <w:color w:val="auto"/>
        </w:rPr>
        <w:t xml:space="preserve">ăn </w:t>
      </w:r>
      <w:r w:rsidR="002461D1" w:rsidRPr="00203358">
        <w:rPr>
          <w:rFonts w:ascii="Times New Roman" w:hAnsi="Times New Roman" w:cs="Times New Roman"/>
          <w:color w:val="auto"/>
        </w:rPr>
        <w:t>H</w:t>
      </w:r>
      <w:r w:rsidRPr="00203358">
        <w:rPr>
          <w:rFonts w:ascii="Times New Roman" w:hAnsi="Times New Roman" w:cs="Times New Roman"/>
          <w:color w:val="auto"/>
        </w:rPr>
        <w:t>ộ</w:t>
      </w:r>
      <w:r w:rsidRPr="00203358">
        <w:rPr>
          <w:rFonts w:ascii="Times New Roman" w:hAnsi="Times New Roman" w:cs="Times New Roman"/>
          <w:color w:val="auto"/>
          <w:shd w:val="clear" w:color="auto" w:fill="FFFFFF"/>
        </w:rPr>
        <w:t xml:space="preserve"> </w:t>
      </w:r>
      <w:r w:rsidRPr="00203358">
        <w:rPr>
          <w:rFonts w:ascii="Times New Roman" w:hAnsi="Times New Roman" w:cs="Times New Roman"/>
          <w:color w:val="auto"/>
        </w:rPr>
        <w:t xml:space="preserve">và xác nhận rằng Giấy chứng nhận này phù hợp với </w:t>
      </w:r>
      <w:r w:rsidR="00C31314" w:rsidRPr="00203358">
        <w:rPr>
          <w:rFonts w:ascii="Times New Roman" w:hAnsi="Times New Roman" w:cs="Times New Roman"/>
          <w:color w:val="auto"/>
        </w:rPr>
        <w:t xml:space="preserve">nội dung </w:t>
      </w:r>
      <w:r w:rsidRPr="00203358">
        <w:rPr>
          <w:rFonts w:ascii="Times New Roman" w:hAnsi="Times New Roman" w:cs="Times New Roman"/>
          <w:color w:val="auto"/>
        </w:rPr>
        <w:t xml:space="preserve">quy định tại Hợp </w:t>
      </w:r>
      <w:r w:rsidR="00C31314" w:rsidRPr="00203358">
        <w:rPr>
          <w:rFonts w:ascii="Times New Roman" w:hAnsi="Times New Roman" w:cs="Times New Roman"/>
          <w:color w:val="auto"/>
        </w:rPr>
        <w:t>Đ</w:t>
      </w:r>
      <w:r w:rsidRPr="00203358">
        <w:rPr>
          <w:rFonts w:ascii="Times New Roman" w:hAnsi="Times New Roman" w:cs="Times New Roman"/>
          <w:color w:val="auto"/>
        </w:rPr>
        <w:t>ồng</w:t>
      </w:r>
      <w:r w:rsidRPr="00203358">
        <w:rPr>
          <w:rFonts w:ascii="Times New Roman" w:hAnsi="Times New Roman" w:cs="Times New Roman"/>
          <w:color w:val="000000" w:themeColor="text1"/>
        </w:rPr>
        <w:t>;</w:t>
      </w:r>
    </w:p>
    <w:p w14:paraId="338352DE" w14:textId="5CCEE27D" w:rsidR="00924AB5" w:rsidRPr="00203358" w:rsidRDefault="00924AB5" w:rsidP="00C92AE0">
      <w:pPr>
        <w:pStyle w:val="ListParagraph"/>
        <w:numPr>
          <w:ilvl w:val="0"/>
          <w:numId w:val="50"/>
        </w:numPr>
        <w:ind w:left="1134" w:hanging="567"/>
        <w:contextualSpacing w:val="0"/>
        <w:jc w:val="both"/>
        <w:rPr>
          <w:rFonts w:ascii="Times New Roman" w:hAnsi="Times New Roman" w:cs="Times New Roman"/>
          <w:color w:val="000000" w:themeColor="text1"/>
        </w:rPr>
      </w:pPr>
      <w:r w:rsidRPr="00203358">
        <w:rPr>
          <w:rFonts w:ascii="Times New Roman" w:hAnsi="Times New Roman" w:cs="Times New Roman"/>
          <w:color w:val="000000" w:themeColor="text1"/>
        </w:rPr>
        <w:t xml:space="preserve">Bên Mua xác nhận rằng kể từ ngày bàn giao này thì Bên Mua có trách nhiệm quản lý </w:t>
      </w:r>
      <w:r w:rsidR="00B24A4A" w:rsidRPr="00203358">
        <w:rPr>
          <w:rFonts w:ascii="Times New Roman" w:hAnsi="Times New Roman" w:cs="Times New Roman"/>
          <w:color w:val="000000" w:themeColor="text1"/>
        </w:rPr>
        <w:t xml:space="preserve">bản gốc </w:t>
      </w:r>
      <w:r w:rsidRPr="00203358">
        <w:rPr>
          <w:rFonts w:ascii="Times New Roman" w:hAnsi="Times New Roman" w:cs="Times New Roman"/>
          <w:color w:val="000000" w:themeColor="text1"/>
        </w:rPr>
        <w:t xml:space="preserve">và hoàn toàn chịu trách nhiệm đối với Giấy chứng nhận </w:t>
      </w:r>
      <w:r w:rsidR="002461D1" w:rsidRPr="00203358">
        <w:rPr>
          <w:rFonts w:ascii="Times New Roman" w:hAnsi="Times New Roman" w:cs="Times New Roman"/>
          <w:color w:val="auto"/>
        </w:rPr>
        <w:t>quyền sở hữu Căn Hộ</w:t>
      </w:r>
      <w:r w:rsidRPr="00203358">
        <w:rPr>
          <w:rFonts w:ascii="Times New Roman" w:hAnsi="Times New Roman" w:cs="Times New Roman"/>
          <w:color w:val="000000" w:themeColor="text1"/>
        </w:rPr>
        <w:t xml:space="preserve">, </w:t>
      </w:r>
      <w:r w:rsidR="00833EE3" w:rsidRPr="00203358">
        <w:rPr>
          <w:rFonts w:ascii="Times New Roman" w:hAnsi="Times New Roman" w:cs="Times New Roman"/>
          <w:color w:val="000000" w:themeColor="text1"/>
        </w:rPr>
        <w:t>bất kể là có ở hay không ở tại Căn Hộ</w:t>
      </w:r>
      <w:r w:rsidRPr="00203358">
        <w:rPr>
          <w:rFonts w:ascii="Times New Roman" w:hAnsi="Times New Roman" w:cs="Times New Roman"/>
          <w:color w:val="000000" w:themeColor="text1"/>
        </w:rPr>
        <w:t xml:space="preserve">. </w:t>
      </w:r>
    </w:p>
    <w:p w14:paraId="6419F630" w14:textId="23A343AE" w:rsidR="00924AB5" w:rsidRPr="00203358" w:rsidRDefault="00924AB5" w:rsidP="00C93A21">
      <w:pPr>
        <w:spacing w:beforeLines="100" w:before="240"/>
        <w:jc w:val="both"/>
        <w:rPr>
          <w:rFonts w:ascii="Times New Roman" w:hAnsi="Times New Roman" w:cs="Times New Roman"/>
          <w:color w:val="000000" w:themeColor="text1"/>
        </w:rPr>
      </w:pPr>
      <w:r w:rsidRPr="00203358">
        <w:rPr>
          <w:rFonts w:ascii="Times New Roman" w:hAnsi="Times New Roman" w:cs="Times New Roman"/>
          <w:color w:val="000000" w:themeColor="text1"/>
        </w:rPr>
        <w:t xml:space="preserve">Hai Bên vì không còn ý kiến phát sinh gì khác nên đã lập văn bản này thành 3 bản gốc có giá trị pháp lý như nhau. </w:t>
      </w:r>
      <w:r w:rsidR="00ED1451" w:rsidRPr="00911690">
        <w:rPr>
          <w:rFonts w:ascii="Times New Roman" w:hAnsi="Times New Roman" w:cs="Times New Roman"/>
          <w:color w:val="000000" w:themeColor="text1"/>
        </w:rPr>
        <w:t xml:space="preserve">Bên </w:t>
      </w:r>
      <w:r w:rsidR="000A7DB7" w:rsidRPr="00203358">
        <w:rPr>
          <w:rFonts w:ascii="Times New Roman" w:hAnsi="Times New Roman" w:cs="Times New Roman"/>
          <w:color w:val="000000" w:themeColor="text1"/>
        </w:rPr>
        <w:t>B</w:t>
      </w:r>
      <w:r w:rsidR="00ED1451" w:rsidRPr="00911690">
        <w:rPr>
          <w:rFonts w:ascii="Times New Roman" w:hAnsi="Times New Roman" w:cs="Times New Roman"/>
          <w:color w:val="000000" w:themeColor="text1"/>
        </w:rPr>
        <w:t>án</w:t>
      </w:r>
      <w:r w:rsidRPr="00203358">
        <w:rPr>
          <w:rFonts w:ascii="Times New Roman" w:hAnsi="Times New Roman" w:cs="Times New Roman"/>
          <w:color w:val="000000" w:themeColor="text1"/>
        </w:rPr>
        <w:t xml:space="preserve"> giữ 2 bản, Bên Mua giữ 1 bản.</w:t>
      </w:r>
    </w:p>
    <w:p w14:paraId="3AD03A22" w14:textId="77777777" w:rsidR="00924AB5" w:rsidRPr="00203358" w:rsidRDefault="00924AB5" w:rsidP="00C93A21">
      <w:pPr>
        <w:jc w:val="both"/>
        <w:rPr>
          <w:rFonts w:ascii="Times New Roman" w:hAnsi="Times New Roman" w:cs="Times New Roman"/>
          <w:color w:val="000000" w:themeColor="text1"/>
          <w:lang w:eastAsia="ja-JP"/>
        </w:rPr>
      </w:pPr>
      <w:r w:rsidRPr="00203358">
        <w:rPr>
          <w:rFonts w:ascii="Times New Roman" w:hAnsi="Times New Roman" w:cs="Times New Roman"/>
          <w:color w:val="000000" w:themeColor="text1"/>
        </w:rPr>
        <w:t>Văn bản này có hiệu lực kể từ ngày được ghi ở đầu văn bản.</w:t>
      </w:r>
    </w:p>
    <w:p w14:paraId="1F714BFE" w14:textId="35AEAD65" w:rsidR="007B4209" w:rsidRPr="009F23EF" w:rsidRDefault="007B4209" w:rsidP="007B4209">
      <w:pPr>
        <w:jc w:val="both"/>
        <w:rPr>
          <w:rFonts w:ascii="Times New Roman" w:eastAsia="MS Mincho" w:hAnsi="Times New Roman" w:cs="Times New Roman"/>
          <w:color w:val="000000" w:themeColor="text1"/>
          <w:lang w:val="en-US"/>
        </w:rPr>
      </w:pPr>
    </w:p>
    <w:p w14:paraId="08B7A811" w14:textId="77777777" w:rsidR="00924AB5" w:rsidRPr="00203358" w:rsidRDefault="00924AB5" w:rsidP="007B4209">
      <w:pPr>
        <w:jc w:val="both"/>
        <w:rPr>
          <w:rFonts w:ascii="Times New Roman" w:eastAsia="MS Mincho" w:hAnsi="Times New Roman" w:cs="Times New Roman"/>
          <w:color w:val="000000" w:themeColor="text1"/>
          <w:lang w:eastAsia="ja-JP"/>
        </w:rPr>
      </w:pPr>
    </w:p>
    <w:tbl>
      <w:tblPr>
        <w:tblW w:w="9620" w:type="dxa"/>
        <w:tblInd w:w="-60" w:type="dxa"/>
        <w:tblLook w:val="01E0" w:firstRow="1" w:lastRow="1" w:firstColumn="1" w:lastColumn="1" w:noHBand="0" w:noVBand="0"/>
      </w:tblPr>
      <w:tblGrid>
        <w:gridCol w:w="4960"/>
        <w:gridCol w:w="4660"/>
      </w:tblGrid>
      <w:tr w:rsidR="00D26D52" w:rsidRPr="00203358" w14:paraId="595FFE55" w14:textId="77777777" w:rsidTr="006D438A">
        <w:tc>
          <w:tcPr>
            <w:tcW w:w="4960" w:type="dxa"/>
            <w:shd w:val="clear" w:color="auto" w:fill="auto"/>
          </w:tcPr>
          <w:p w14:paraId="40A4A277" w14:textId="77777777" w:rsidR="00D26D52" w:rsidRPr="00203358" w:rsidRDefault="00D26D52" w:rsidP="006D438A">
            <w:pPr>
              <w:keepNext/>
              <w:tabs>
                <w:tab w:val="num" w:pos="1430"/>
              </w:tabs>
              <w:jc w:val="center"/>
              <w:rPr>
                <w:rFonts w:ascii="Times New Roman" w:hAnsi="Times New Roman" w:cs="Times New Roman"/>
                <w:b/>
                <w:lang w:val="pt-BR" w:eastAsia="ja-JP"/>
              </w:rPr>
            </w:pPr>
            <w:r w:rsidRPr="00203358">
              <w:rPr>
                <w:rFonts w:ascii="Times New Roman" w:hAnsi="Times New Roman" w:cs="Times New Roman"/>
                <w:b/>
                <w:lang w:val="pt-BR" w:eastAsia="ja-JP"/>
              </w:rPr>
              <w:t>BÊN MUA</w:t>
            </w:r>
          </w:p>
          <w:p w14:paraId="2E59E5B8" w14:textId="1B7BDA8B" w:rsidR="00D26D52" w:rsidRPr="00203358" w:rsidRDefault="00D26D52" w:rsidP="006D438A">
            <w:pPr>
              <w:keepNext/>
              <w:tabs>
                <w:tab w:val="num" w:pos="1430"/>
              </w:tabs>
              <w:jc w:val="center"/>
              <w:rPr>
                <w:rFonts w:ascii="Times New Roman" w:hAnsi="Times New Roman" w:cs="Times New Roman"/>
                <w:lang w:val="it-IT" w:eastAsia="ja-JP"/>
              </w:rPr>
            </w:pPr>
            <w:r w:rsidRPr="00203358">
              <w:rPr>
                <w:rFonts w:ascii="Times New Roman" w:hAnsi="Times New Roman" w:cs="Times New Roman"/>
                <w:lang w:val="it-IT" w:eastAsia="ja-JP"/>
              </w:rPr>
              <w:t>（</w:t>
            </w:r>
            <w:r w:rsidR="00A92172" w:rsidRPr="00203358">
              <w:rPr>
                <w:rFonts w:ascii="Times New Roman" w:hAnsi="Times New Roman" w:cs="Times New Roman"/>
                <w:lang w:val="it-IT" w:eastAsia="ja-JP"/>
              </w:rPr>
              <w:t>Nếu là cá nhân</w:t>
            </w:r>
            <w:r w:rsidRPr="00203358">
              <w:rPr>
                <w:rFonts w:ascii="Times New Roman" w:hAnsi="Times New Roman" w:cs="Times New Roman"/>
                <w:lang w:val="it-IT" w:eastAsia="ja-JP"/>
              </w:rPr>
              <w:t>）</w:t>
            </w:r>
          </w:p>
          <w:p w14:paraId="49CEA10E" w14:textId="797BC07D" w:rsidR="00D26D52" w:rsidRPr="00203358" w:rsidRDefault="00D26D52" w:rsidP="006D438A">
            <w:pPr>
              <w:keepNext/>
              <w:tabs>
                <w:tab w:val="num" w:pos="1430"/>
              </w:tabs>
              <w:jc w:val="center"/>
              <w:rPr>
                <w:rFonts w:ascii="Times New Roman" w:hAnsi="Times New Roman" w:cs="Times New Roman"/>
                <w:lang w:val="it-IT" w:eastAsia="ja-JP"/>
              </w:rPr>
            </w:pPr>
            <w:r w:rsidRPr="00203358">
              <w:rPr>
                <w:rFonts w:ascii="Times New Roman" w:hAnsi="Times New Roman" w:cs="Times New Roman"/>
                <w:lang w:val="it-IT" w:eastAsia="ja-JP"/>
              </w:rPr>
              <w:t>Họ và tên:</w:t>
            </w:r>
          </w:p>
          <w:p w14:paraId="17056E6E" w14:textId="77777777" w:rsidR="00D26D52" w:rsidRPr="00203358" w:rsidRDefault="00D26D52" w:rsidP="006D438A">
            <w:pPr>
              <w:keepNext/>
              <w:tabs>
                <w:tab w:val="num" w:pos="1430"/>
              </w:tabs>
              <w:jc w:val="center"/>
              <w:rPr>
                <w:rFonts w:ascii="Times New Roman" w:hAnsi="Times New Roman" w:cs="Times New Roman"/>
                <w:lang w:val="it-IT" w:eastAsia="ja-JP"/>
              </w:rPr>
            </w:pPr>
          </w:p>
          <w:p w14:paraId="466A2B5B" w14:textId="77777777" w:rsidR="00D26D52" w:rsidRPr="00203358" w:rsidRDefault="00D26D52" w:rsidP="006D438A">
            <w:pPr>
              <w:keepNext/>
              <w:tabs>
                <w:tab w:val="num" w:pos="1430"/>
              </w:tabs>
              <w:jc w:val="center"/>
              <w:rPr>
                <w:rFonts w:ascii="Times New Roman" w:hAnsi="Times New Roman" w:cs="Times New Roman"/>
                <w:lang w:val="it-IT" w:eastAsia="ja-JP"/>
              </w:rPr>
            </w:pPr>
          </w:p>
          <w:p w14:paraId="720E2124" w14:textId="1B946BE1" w:rsidR="00D26D52" w:rsidRPr="00203358" w:rsidRDefault="00D26D52" w:rsidP="006D438A">
            <w:pPr>
              <w:keepNext/>
              <w:widowControl/>
              <w:tabs>
                <w:tab w:val="num" w:pos="1430"/>
              </w:tabs>
              <w:jc w:val="center"/>
              <w:rPr>
                <w:rFonts w:ascii="Times New Roman" w:hAnsi="Times New Roman" w:cs="Times New Roman"/>
                <w:u w:val="single"/>
                <w:lang w:val="pt-BR" w:eastAsia="ja-JP"/>
              </w:rPr>
            </w:pPr>
            <w:r w:rsidRPr="00203358">
              <w:rPr>
                <w:rFonts w:ascii="Times New Roman" w:hAnsi="Times New Roman" w:cs="Times New Roman"/>
                <w:u w:val="single"/>
                <w:lang w:val="pt-BR" w:eastAsia="ja-JP"/>
              </w:rPr>
              <w:t xml:space="preserve">                          </w:t>
            </w:r>
            <w:r w:rsidRPr="00203358">
              <w:rPr>
                <w:rFonts w:ascii="Times New Roman" w:hAnsi="Times New Roman" w:cs="Times New Roman"/>
                <w:u w:val="single"/>
                <w:lang w:val="pt-BR" w:eastAsia="ja-JP"/>
              </w:rPr>
              <w:t>（</w:t>
            </w:r>
            <w:r w:rsidR="00A92172" w:rsidRPr="00203358">
              <w:rPr>
                <w:rFonts w:ascii="Times New Roman" w:hAnsi="Times New Roman" w:cs="Times New Roman"/>
                <w:u w:val="single"/>
                <w:lang w:val="it-IT" w:eastAsia="ja-JP"/>
              </w:rPr>
              <w:t>Ký tê</w:t>
            </w:r>
            <w:r w:rsidR="00A92172" w:rsidRPr="00203358">
              <w:rPr>
                <w:rFonts w:ascii="Times New Roman" w:hAnsi="Times New Roman" w:cs="Times New Roman"/>
                <w:u w:val="single"/>
                <w:lang w:eastAsia="ja-JP"/>
              </w:rPr>
              <w:t>n</w:t>
            </w:r>
            <w:r w:rsidRPr="00203358">
              <w:rPr>
                <w:rFonts w:ascii="Times New Roman" w:hAnsi="Times New Roman" w:cs="Times New Roman"/>
                <w:u w:val="single"/>
                <w:lang w:val="pt-BR" w:eastAsia="ja-JP"/>
              </w:rPr>
              <w:t>）</w:t>
            </w:r>
          </w:p>
          <w:p w14:paraId="231A4F2D" w14:textId="77777777" w:rsidR="00D26D52" w:rsidRPr="00203358" w:rsidRDefault="00D26D52" w:rsidP="006D438A">
            <w:pPr>
              <w:keepNext/>
              <w:tabs>
                <w:tab w:val="num" w:pos="1430"/>
              </w:tabs>
              <w:jc w:val="center"/>
              <w:rPr>
                <w:rFonts w:ascii="Times New Roman" w:hAnsi="Times New Roman" w:cs="Times New Roman"/>
                <w:lang w:val="it-IT" w:eastAsia="ja-JP"/>
              </w:rPr>
            </w:pPr>
          </w:p>
          <w:p w14:paraId="435C36CE" w14:textId="6FC509A9" w:rsidR="00D26D52" w:rsidRPr="00203358" w:rsidRDefault="00D26D52" w:rsidP="006D438A">
            <w:pPr>
              <w:keepNext/>
              <w:tabs>
                <w:tab w:val="num" w:pos="1430"/>
              </w:tabs>
              <w:jc w:val="center"/>
              <w:rPr>
                <w:rFonts w:ascii="Times New Roman" w:hAnsi="Times New Roman" w:cs="Times New Roman"/>
                <w:lang w:val="it-IT" w:eastAsia="ja-JP"/>
              </w:rPr>
            </w:pPr>
            <w:r w:rsidRPr="00203358">
              <w:rPr>
                <w:rFonts w:ascii="Times New Roman" w:hAnsi="Times New Roman" w:cs="Times New Roman"/>
                <w:lang w:val="it-IT" w:eastAsia="ja-JP"/>
              </w:rPr>
              <w:t>（</w:t>
            </w:r>
            <w:r w:rsidR="00A92172" w:rsidRPr="00203358">
              <w:rPr>
                <w:rFonts w:ascii="Times New Roman" w:hAnsi="Times New Roman" w:cs="Times New Roman"/>
                <w:lang w:val="it-IT" w:eastAsia="ja-JP"/>
              </w:rPr>
              <w:t>Nếu là pháp nhân</w:t>
            </w:r>
            <w:r w:rsidRPr="00203358">
              <w:rPr>
                <w:rFonts w:ascii="Times New Roman" w:hAnsi="Times New Roman" w:cs="Times New Roman"/>
                <w:lang w:val="it-IT" w:eastAsia="ja-JP"/>
              </w:rPr>
              <w:t>）</w:t>
            </w:r>
          </w:p>
          <w:p w14:paraId="43AF6549" w14:textId="7510863D" w:rsidR="00D26D52" w:rsidRPr="00203358" w:rsidRDefault="00A92172" w:rsidP="006D438A">
            <w:pPr>
              <w:keepNext/>
              <w:tabs>
                <w:tab w:val="num" w:pos="1430"/>
              </w:tabs>
              <w:jc w:val="center"/>
              <w:rPr>
                <w:rFonts w:ascii="Times New Roman" w:hAnsi="Times New Roman" w:cs="Times New Roman"/>
                <w:lang w:val="it-IT" w:eastAsia="ja-JP"/>
              </w:rPr>
            </w:pPr>
            <w:r w:rsidRPr="00203358">
              <w:rPr>
                <w:rFonts w:ascii="Times New Roman" w:hAnsi="Times New Roman" w:cs="Times New Roman"/>
                <w:lang w:val="it-IT" w:eastAsia="ja-JP"/>
              </w:rPr>
              <w:t>Tên pháp nhân</w:t>
            </w:r>
            <w:r w:rsidR="00D26D52" w:rsidRPr="00203358">
              <w:rPr>
                <w:rFonts w:ascii="Times New Roman" w:hAnsi="Times New Roman" w:cs="Times New Roman"/>
                <w:lang w:val="it-IT" w:eastAsia="ja-JP"/>
              </w:rPr>
              <w:t>:</w:t>
            </w:r>
          </w:p>
          <w:p w14:paraId="3ACD834D" w14:textId="15FAB717" w:rsidR="00D26D52" w:rsidRPr="00203358" w:rsidRDefault="00D26D52" w:rsidP="006D438A">
            <w:pPr>
              <w:keepNext/>
              <w:tabs>
                <w:tab w:val="num" w:pos="1430"/>
              </w:tabs>
              <w:jc w:val="center"/>
              <w:rPr>
                <w:rFonts w:ascii="Times New Roman" w:hAnsi="Times New Roman" w:cs="Times New Roman"/>
                <w:lang w:val="it-IT" w:eastAsia="ja-JP"/>
              </w:rPr>
            </w:pPr>
            <w:r w:rsidRPr="00203358">
              <w:rPr>
                <w:rFonts w:ascii="Times New Roman" w:hAnsi="Times New Roman" w:cs="Times New Roman"/>
                <w:lang w:val="it-IT" w:eastAsia="ja-JP"/>
              </w:rPr>
              <w:t xml:space="preserve">Họ và tên </w:t>
            </w:r>
            <w:r w:rsidR="00427BF0" w:rsidRPr="00203358">
              <w:rPr>
                <w:rFonts w:ascii="Times New Roman" w:hAnsi="Times New Roman" w:cs="Times New Roman"/>
                <w:lang w:val="it-IT" w:eastAsia="ja-JP"/>
              </w:rPr>
              <w:t>người đại diện theo pháp luật</w:t>
            </w:r>
            <w:r w:rsidRPr="00203358">
              <w:rPr>
                <w:rFonts w:ascii="Times New Roman" w:hAnsi="Times New Roman" w:cs="Times New Roman"/>
                <w:lang w:val="it-IT" w:eastAsia="ja-JP"/>
              </w:rPr>
              <w:t>:</w:t>
            </w:r>
          </w:p>
          <w:p w14:paraId="7932FC62" w14:textId="4E4EBA9B" w:rsidR="00D26D52" w:rsidRPr="00203358" w:rsidRDefault="00D26D52" w:rsidP="006D438A">
            <w:pPr>
              <w:keepNext/>
              <w:tabs>
                <w:tab w:val="num" w:pos="1430"/>
              </w:tabs>
              <w:jc w:val="center"/>
              <w:rPr>
                <w:rFonts w:ascii="Times New Roman" w:hAnsi="Times New Roman" w:cs="Times New Roman"/>
                <w:lang w:val="it-IT" w:eastAsia="ja-JP"/>
              </w:rPr>
            </w:pPr>
            <w:r w:rsidRPr="00203358">
              <w:rPr>
                <w:rFonts w:ascii="Times New Roman" w:hAnsi="Times New Roman" w:cs="Times New Roman"/>
                <w:lang w:val="it-IT" w:eastAsia="ja-JP"/>
              </w:rPr>
              <w:t>Chức danh:</w:t>
            </w:r>
          </w:p>
          <w:p w14:paraId="34092C85" w14:textId="77777777" w:rsidR="00D26D52" w:rsidRPr="00203358" w:rsidRDefault="00D26D52" w:rsidP="006D438A">
            <w:pPr>
              <w:keepNext/>
              <w:tabs>
                <w:tab w:val="num" w:pos="1430"/>
              </w:tabs>
              <w:jc w:val="center"/>
              <w:rPr>
                <w:rFonts w:ascii="Times New Roman" w:hAnsi="Times New Roman" w:cs="Times New Roman"/>
                <w:lang w:val="it-IT" w:eastAsia="ja-JP"/>
              </w:rPr>
            </w:pPr>
          </w:p>
          <w:p w14:paraId="5EFDB9F7" w14:textId="77777777" w:rsidR="00D26D52" w:rsidRPr="00203358" w:rsidRDefault="00D26D52" w:rsidP="006D438A">
            <w:pPr>
              <w:keepNext/>
              <w:tabs>
                <w:tab w:val="num" w:pos="1430"/>
              </w:tabs>
              <w:jc w:val="center"/>
              <w:rPr>
                <w:rFonts w:ascii="Times New Roman" w:hAnsi="Times New Roman" w:cs="Times New Roman"/>
                <w:lang w:val="it-IT" w:eastAsia="ja-JP"/>
              </w:rPr>
            </w:pPr>
          </w:p>
          <w:p w14:paraId="46D415CB" w14:textId="3D59B090" w:rsidR="00D26D52" w:rsidRPr="00203358" w:rsidRDefault="00D26D52" w:rsidP="006D438A">
            <w:pPr>
              <w:keepNext/>
              <w:tabs>
                <w:tab w:val="num" w:pos="1430"/>
              </w:tabs>
              <w:jc w:val="center"/>
              <w:rPr>
                <w:rFonts w:ascii="Times New Roman" w:hAnsi="Times New Roman" w:cs="Times New Roman"/>
                <w:lang w:val="it-IT" w:eastAsia="ja-JP"/>
              </w:rPr>
            </w:pPr>
            <w:r w:rsidRPr="00203358">
              <w:rPr>
                <w:rFonts w:ascii="Times New Roman" w:hAnsi="Times New Roman" w:cs="Times New Roman"/>
                <w:u w:val="single"/>
                <w:lang w:val="pt-BR" w:eastAsia="ja-JP"/>
              </w:rPr>
              <w:t>（</w:t>
            </w:r>
            <w:r w:rsidR="00427BF0" w:rsidRPr="00203358">
              <w:rPr>
                <w:rFonts w:ascii="Times New Roman" w:hAnsi="Times New Roman" w:cs="Times New Roman"/>
                <w:u w:val="single"/>
                <w:lang w:val="it-IT" w:eastAsia="ja-JP"/>
              </w:rPr>
              <w:t>Ký và đóng dấu công ty</w:t>
            </w:r>
            <w:r w:rsidRPr="00203358">
              <w:rPr>
                <w:rFonts w:ascii="Times New Roman" w:hAnsi="Times New Roman" w:cs="Times New Roman"/>
                <w:u w:val="single"/>
                <w:lang w:val="pt-BR" w:eastAsia="ja-JP"/>
              </w:rPr>
              <w:t>）</w:t>
            </w:r>
          </w:p>
          <w:p w14:paraId="5154D726" w14:textId="77777777" w:rsidR="00D26D52" w:rsidRPr="00203358" w:rsidRDefault="00D26D52" w:rsidP="006D438A">
            <w:pPr>
              <w:tabs>
                <w:tab w:val="right" w:leader="dot" w:pos="8640"/>
              </w:tabs>
              <w:jc w:val="center"/>
              <w:rPr>
                <w:rFonts w:ascii="Times New Roman" w:hAnsi="Times New Roman" w:cs="Times New Roman"/>
                <w:i/>
                <w:color w:val="000000" w:themeColor="text1"/>
                <w:lang w:eastAsia="ja-JP"/>
              </w:rPr>
            </w:pPr>
          </w:p>
        </w:tc>
        <w:tc>
          <w:tcPr>
            <w:tcW w:w="4660" w:type="dxa"/>
            <w:shd w:val="clear" w:color="auto" w:fill="auto"/>
          </w:tcPr>
          <w:p w14:paraId="3ECEB4CE" w14:textId="77777777" w:rsidR="00D26D52" w:rsidRPr="00203358" w:rsidRDefault="00D26D52" w:rsidP="006D438A">
            <w:pPr>
              <w:keepNext/>
              <w:tabs>
                <w:tab w:val="num" w:pos="1430"/>
              </w:tabs>
              <w:jc w:val="center"/>
              <w:rPr>
                <w:rFonts w:ascii="Times New Roman" w:hAnsi="Times New Roman" w:cs="Times New Roman"/>
                <w:b/>
                <w:lang w:val="pt-BR"/>
              </w:rPr>
            </w:pPr>
            <w:r w:rsidRPr="00203358">
              <w:rPr>
                <w:rFonts w:ascii="Times New Roman" w:hAnsi="Times New Roman" w:cs="Times New Roman"/>
                <w:b/>
                <w:lang w:val="pt-BR"/>
              </w:rPr>
              <w:t>BÊN BÁN</w:t>
            </w:r>
          </w:p>
          <w:p w14:paraId="2F3462C3" w14:textId="77777777" w:rsidR="00D26D52" w:rsidRPr="00203358" w:rsidRDefault="00D26D52" w:rsidP="006D438A">
            <w:pPr>
              <w:keepNext/>
              <w:tabs>
                <w:tab w:val="num" w:pos="1430"/>
              </w:tabs>
              <w:jc w:val="center"/>
              <w:rPr>
                <w:rFonts w:ascii="Times New Roman" w:hAnsi="Times New Roman" w:cs="Times New Roman"/>
                <w:lang w:val="pt-BR" w:eastAsia="ja-JP"/>
              </w:rPr>
            </w:pPr>
            <w:r w:rsidRPr="00203358">
              <w:rPr>
                <w:rFonts w:ascii="Times New Roman" w:hAnsi="Times New Roman" w:cs="Times New Roman"/>
                <w:lang w:val="pt-BR"/>
              </w:rPr>
              <w:t>CÔNG TY TNHH MTV</w:t>
            </w:r>
          </w:p>
          <w:p w14:paraId="07BD9B26" w14:textId="77777777" w:rsidR="00D26D52" w:rsidRPr="00203358" w:rsidRDefault="00D26D52" w:rsidP="006D438A">
            <w:pPr>
              <w:keepNext/>
              <w:tabs>
                <w:tab w:val="num" w:pos="1430"/>
              </w:tabs>
              <w:jc w:val="center"/>
              <w:rPr>
                <w:rFonts w:ascii="Times New Roman" w:hAnsi="Times New Roman" w:cs="Times New Roman"/>
                <w:lang w:val="pt-BR"/>
              </w:rPr>
            </w:pPr>
            <w:r w:rsidRPr="00203358">
              <w:rPr>
                <w:rFonts w:ascii="Times New Roman" w:hAnsi="Times New Roman" w:cs="Times New Roman"/>
                <w:lang w:val="pt-BR"/>
              </w:rPr>
              <w:t>SUN FRONTIER ĐÀ NẴNG</w:t>
            </w:r>
          </w:p>
          <w:p w14:paraId="23723B8E" w14:textId="77777777" w:rsidR="00D26D52" w:rsidRPr="00203358" w:rsidRDefault="00D26D52" w:rsidP="006D438A">
            <w:pPr>
              <w:keepNext/>
              <w:tabs>
                <w:tab w:val="num" w:pos="1430"/>
              </w:tabs>
              <w:jc w:val="center"/>
              <w:rPr>
                <w:rFonts w:ascii="Times New Roman" w:hAnsi="Times New Roman" w:cs="Times New Roman"/>
                <w:lang w:val="pt-BR" w:eastAsia="ja-JP"/>
              </w:rPr>
            </w:pPr>
          </w:p>
          <w:p w14:paraId="70636E68" w14:textId="77777777" w:rsidR="00D26D52" w:rsidRPr="00203358" w:rsidRDefault="00D26D52" w:rsidP="006D438A">
            <w:pPr>
              <w:keepNext/>
              <w:tabs>
                <w:tab w:val="num" w:pos="1430"/>
              </w:tabs>
              <w:jc w:val="center"/>
              <w:rPr>
                <w:rFonts w:ascii="Times New Roman" w:hAnsi="Times New Roman" w:cs="Times New Roman"/>
                <w:lang w:val="pt-BR" w:eastAsia="ja-JP"/>
              </w:rPr>
            </w:pPr>
          </w:p>
          <w:p w14:paraId="318F71FC" w14:textId="77777777" w:rsidR="00D26D52" w:rsidRPr="00203358" w:rsidRDefault="00D26D52" w:rsidP="006D438A">
            <w:pPr>
              <w:keepNext/>
              <w:tabs>
                <w:tab w:val="num" w:pos="1430"/>
              </w:tabs>
              <w:jc w:val="center"/>
              <w:rPr>
                <w:rFonts w:ascii="Times New Roman" w:hAnsi="Times New Roman" w:cs="Times New Roman"/>
                <w:lang w:val="pt-BR" w:eastAsia="ja-JP"/>
              </w:rPr>
            </w:pPr>
          </w:p>
          <w:p w14:paraId="6714A118" w14:textId="77777777" w:rsidR="00D26D52" w:rsidRPr="00203358" w:rsidRDefault="00D26D52" w:rsidP="006D438A">
            <w:pPr>
              <w:keepNext/>
              <w:tabs>
                <w:tab w:val="num" w:pos="1430"/>
              </w:tabs>
              <w:jc w:val="center"/>
              <w:rPr>
                <w:rFonts w:ascii="Times New Roman" w:hAnsi="Times New Roman" w:cs="Times New Roman"/>
                <w:lang w:val="pt-BR" w:eastAsia="ja-JP"/>
              </w:rPr>
            </w:pPr>
          </w:p>
          <w:p w14:paraId="1D74F9AD" w14:textId="27FB62F1" w:rsidR="00D26D52" w:rsidRPr="00203358" w:rsidRDefault="00D26D52" w:rsidP="006D438A">
            <w:pPr>
              <w:keepNext/>
              <w:tabs>
                <w:tab w:val="num" w:pos="1430"/>
              </w:tabs>
              <w:rPr>
                <w:rFonts w:ascii="Times New Roman" w:hAnsi="Times New Roman" w:cs="Times New Roman"/>
                <w:u w:val="single"/>
                <w:lang w:val="pt-BR" w:eastAsia="ja-JP"/>
              </w:rPr>
            </w:pPr>
            <w:r w:rsidRPr="00203358">
              <w:rPr>
                <w:rFonts w:ascii="Times New Roman" w:hAnsi="Times New Roman" w:cs="Times New Roman"/>
                <w:u w:val="single"/>
                <w:lang w:val="pt-BR" w:eastAsia="ja-JP"/>
              </w:rPr>
              <w:t>（</w:t>
            </w:r>
            <w:r w:rsidR="00427BF0" w:rsidRPr="00203358">
              <w:rPr>
                <w:rFonts w:ascii="Times New Roman" w:hAnsi="Times New Roman" w:cs="Times New Roman"/>
                <w:u w:val="single"/>
                <w:lang w:val="it-IT" w:eastAsia="ja-JP"/>
              </w:rPr>
              <w:t>Ký và đóng dấu công ty</w:t>
            </w:r>
            <w:r w:rsidRPr="00203358">
              <w:rPr>
                <w:rFonts w:ascii="Times New Roman" w:hAnsi="Times New Roman" w:cs="Times New Roman"/>
                <w:u w:val="single"/>
                <w:lang w:val="pt-BR" w:eastAsia="ja-JP"/>
              </w:rPr>
              <w:t>）</w:t>
            </w:r>
          </w:p>
          <w:p w14:paraId="2B9B212A" w14:textId="720F86F9" w:rsidR="00D26D52" w:rsidRPr="00203358" w:rsidRDefault="00D26D52" w:rsidP="006D438A">
            <w:pPr>
              <w:keepNext/>
              <w:tabs>
                <w:tab w:val="num" w:pos="1430"/>
              </w:tabs>
              <w:jc w:val="center"/>
              <w:rPr>
                <w:rFonts w:ascii="Times New Roman" w:hAnsi="Times New Roman" w:cs="Times New Roman"/>
              </w:rPr>
            </w:pPr>
            <w:r w:rsidRPr="00203358">
              <w:rPr>
                <w:rFonts w:ascii="Times New Roman" w:hAnsi="Times New Roman" w:cs="Times New Roman"/>
                <w:b/>
                <w:lang w:val="pt-BR"/>
              </w:rPr>
              <w:t>MORII TAKAYUKI</w:t>
            </w:r>
          </w:p>
          <w:p w14:paraId="79540E63" w14:textId="58B9ECFA" w:rsidR="00D26D52" w:rsidRPr="00203358" w:rsidRDefault="00D26D52" w:rsidP="006D438A">
            <w:pPr>
              <w:keepNext/>
              <w:tabs>
                <w:tab w:val="num" w:pos="1430"/>
              </w:tabs>
              <w:jc w:val="center"/>
              <w:rPr>
                <w:rFonts w:ascii="Times New Roman" w:hAnsi="Times New Roman" w:cs="Times New Roman"/>
              </w:rPr>
            </w:pPr>
            <w:r w:rsidRPr="00203358">
              <w:rPr>
                <w:rFonts w:ascii="Times New Roman" w:hAnsi="Times New Roman" w:cs="Times New Roman"/>
                <w:lang w:val="pt-BR"/>
              </w:rPr>
              <w:t>Tổng giám đốc</w:t>
            </w:r>
          </w:p>
          <w:p w14:paraId="28B8ECC5" w14:textId="77777777" w:rsidR="00D26D52" w:rsidRPr="00203358" w:rsidRDefault="00D26D52" w:rsidP="006D438A">
            <w:pPr>
              <w:tabs>
                <w:tab w:val="right" w:leader="dot" w:pos="8640"/>
              </w:tabs>
              <w:jc w:val="center"/>
              <w:rPr>
                <w:rFonts w:ascii="Times New Roman" w:hAnsi="Times New Roman" w:cs="Times New Roman"/>
                <w:b/>
                <w:color w:val="000000" w:themeColor="text1"/>
              </w:rPr>
            </w:pPr>
          </w:p>
        </w:tc>
      </w:tr>
    </w:tbl>
    <w:p w14:paraId="22F84886" w14:textId="77777777" w:rsidR="00924AB5" w:rsidRPr="00203358" w:rsidRDefault="00924AB5" w:rsidP="00924AB5">
      <w:pPr>
        <w:rPr>
          <w:rFonts w:ascii="Times New Roman" w:hAnsi="Times New Roman" w:cs="Times New Roman"/>
        </w:rPr>
      </w:pPr>
    </w:p>
    <w:p w14:paraId="14CB7B4C" w14:textId="77777777" w:rsidR="00924AB5" w:rsidRPr="00203358" w:rsidRDefault="00924AB5" w:rsidP="00DD50BA">
      <w:pPr>
        <w:jc w:val="center"/>
        <w:rPr>
          <w:rFonts w:ascii="Times New Roman" w:hAnsi="Times New Roman" w:cs="Times New Roman"/>
          <w:color w:val="000000" w:themeColor="text1"/>
          <w:lang w:val="it-IT"/>
        </w:rPr>
        <w:sectPr w:rsidR="00924AB5" w:rsidRPr="00203358" w:rsidSect="009F23EF">
          <w:pgSz w:w="11906" w:h="16838"/>
          <w:pgMar w:top="2093" w:right="1134" w:bottom="1418" w:left="1701" w:header="142" w:footer="432" w:gutter="0"/>
          <w:pgNumType w:start="1"/>
          <w:cols w:space="425"/>
          <w:docGrid w:linePitch="360"/>
        </w:sectPr>
      </w:pPr>
    </w:p>
    <w:p w14:paraId="34BC33D2" w14:textId="649E43E8" w:rsidR="000D4DF1" w:rsidRPr="00203358" w:rsidRDefault="000D4DF1" w:rsidP="00547069">
      <w:pPr>
        <w:jc w:val="center"/>
        <w:outlineLvl w:val="0"/>
        <w:rPr>
          <w:rFonts w:ascii="Times New Roman" w:hAnsi="Times New Roman" w:cs="Times New Roman"/>
          <w:b/>
          <w:bCs/>
          <w:color w:val="000000" w:themeColor="text1"/>
          <w:lang w:eastAsia="ja-JP"/>
        </w:rPr>
      </w:pPr>
      <w:r w:rsidRPr="00203358">
        <w:rPr>
          <w:rFonts w:ascii="Times New Roman" w:hAnsi="Times New Roman" w:cs="Times New Roman"/>
          <w:b/>
          <w:bCs/>
          <w:color w:val="000000" w:themeColor="text1"/>
        </w:rPr>
        <w:lastRenderedPageBreak/>
        <w:t>PHỤ</w:t>
      </w:r>
      <w:r w:rsidRPr="00203358">
        <w:rPr>
          <w:rFonts w:ascii="Times New Roman" w:hAnsi="Times New Roman" w:cs="Times New Roman"/>
          <w:b/>
          <w:bCs/>
          <w:color w:val="000000" w:themeColor="text1"/>
          <w:spacing w:val="-3"/>
        </w:rPr>
        <w:t xml:space="preserve"> </w:t>
      </w:r>
      <w:r w:rsidRPr="00203358">
        <w:rPr>
          <w:rFonts w:ascii="Times New Roman" w:hAnsi="Times New Roman" w:cs="Times New Roman"/>
          <w:b/>
          <w:bCs/>
          <w:color w:val="000000" w:themeColor="text1"/>
          <w:spacing w:val="-2"/>
        </w:rPr>
        <w:t>L</w:t>
      </w:r>
      <w:r w:rsidRPr="00203358">
        <w:rPr>
          <w:rFonts w:ascii="Times New Roman" w:hAnsi="Times New Roman" w:cs="Times New Roman"/>
          <w:b/>
          <w:bCs/>
          <w:color w:val="000000" w:themeColor="text1"/>
          <w:spacing w:val="-3"/>
        </w:rPr>
        <w:t>Ụ</w:t>
      </w:r>
      <w:r w:rsidRPr="00203358">
        <w:rPr>
          <w:rFonts w:ascii="Times New Roman" w:hAnsi="Times New Roman" w:cs="Times New Roman"/>
          <w:b/>
          <w:bCs/>
          <w:color w:val="000000" w:themeColor="text1"/>
        </w:rPr>
        <w:t>C</w:t>
      </w:r>
      <w:r w:rsidRPr="00203358">
        <w:rPr>
          <w:rFonts w:ascii="Times New Roman" w:hAnsi="Times New Roman" w:cs="Times New Roman"/>
          <w:b/>
          <w:bCs/>
          <w:color w:val="000000" w:themeColor="text1"/>
          <w:spacing w:val="-3"/>
        </w:rPr>
        <w:t xml:space="preserve"> </w:t>
      </w:r>
      <w:r w:rsidR="00F05D32" w:rsidRPr="00203358">
        <w:rPr>
          <w:rFonts w:ascii="Times New Roman" w:hAnsi="Times New Roman" w:cs="Times New Roman"/>
          <w:b/>
          <w:bCs/>
          <w:color w:val="000000" w:themeColor="text1"/>
          <w:spacing w:val="-2"/>
          <w:lang w:eastAsia="ja-JP"/>
        </w:rPr>
        <w:t>3</w:t>
      </w:r>
      <w:r w:rsidRPr="00203358">
        <w:rPr>
          <w:rFonts w:ascii="Times New Roman" w:hAnsi="Times New Roman" w:cs="Times New Roman"/>
          <w:b/>
          <w:bCs/>
          <w:color w:val="000000" w:themeColor="text1"/>
          <w:spacing w:val="-2"/>
          <w:lang w:eastAsia="ja-JP"/>
        </w:rPr>
        <w:t>-</w:t>
      </w:r>
      <w:r w:rsidR="000E22C9">
        <w:rPr>
          <w:rFonts w:ascii="Times New Roman" w:hAnsi="Times New Roman" w:cs="Times New Roman"/>
          <w:b/>
          <w:bCs/>
          <w:color w:val="000000" w:themeColor="text1"/>
          <w:spacing w:val="-2"/>
          <w:lang w:eastAsia="ja-JP"/>
        </w:rPr>
        <w:t>6</w:t>
      </w:r>
      <w:r w:rsidR="008E3E02" w:rsidRPr="00203358">
        <w:rPr>
          <w:rFonts w:ascii="Times New Roman" w:hAnsi="Times New Roman" w:cs="Times New Roman"/>
          <w:b/>
          <w:bCs/>
          <w:color w:val="000000" w:themeColor="text1"/>
          <w:spacing w:val="-2"/>
          <w:lang w:eastAsia="ja-JP"/>
        </w:rPr>
        <w:t>:</w:t>
      </w:r>
    </w:p>
    <w:p w14:paraId="331CDFA6" w14:textId="67290A57" w:rsidR="000D4DF1" w:rsidRPr="00203358" w:rsidRDefault="000D4DF1" w:rsidP="00DD50BA">
      <w:pPr>
        <w:jc w:val="center"/>
        <w:rPr>
          <w:rFonts w:ascii="Times New Roman" w:hAnsi="Times New Roman" w:cs="Times New Roman"/>
          <w:b/>
          <w:bCs/>
          <w:color w:val="000000" w:themeColor="text1"/>
        </w:rPr>
      </w:pPr>
      <w:r w:rsidRPr="00203358">
        <w:rPr>
          <w:rFonts w:ascii="Times New Roman" w:hAnsi="Times New Roman" w:cs="Times New Roman"/>
          <w:b/>
          <w:noProof/>
          <w:color w:val="000000" w:themeColor="text1"/>
          <w:lang w:val="en-US" w:eastAsia="en-US"/>
        </w:rPr>
        <mc:AlternateContent>
          <mc:Choice Requires="wps">
            <w:drawing>
              <wp:anchor distT="0" distB="0" distL="114300" distR="114300" simplePos="0" relativeHeight="251667456" behindDoc="1" locked="0" layoutInCell="1" allowOverlap="1" wp14:anchorId="376A410B" wp14:editId="024E1858">
                <wp:simplePos x="0" y="0"/>
                <wp:positionH relativeFrom="page">
                  <wp:posOffset>2995295</wp:posOffset>
                </wp:positionH>
                <wp:positionV relativeFrom="page">
                  <wp:posOffset>9450070</wp:posOffset>
                </wp:positionV>
                <wp:extent cx="9525" cy="9525"/>
                <wp:effectExtent l="4445" t="127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7C6EAC73" id="Rectangle 8" o:spid="_x0000_s1026" style="position:absolute;left:0;text-align:left;margin-left:235.85pt;margin-top:744.1pt;width:.75pt;height:.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" fillcolor="black" stroked="f">
                <v:path arrowok="t"/>
                <w10:wrap anchorx="page" anchory="page"/>
              </v:rect>
            </w:pict>
          </mc:Fallback>
        </mc:AlternateContent>
      </w:r>
      <w:r w:rsidRPr="00203358">
        <w:rPr>
          <w:rFonts w:ascii="Times New Roman" w:hAnsi="Times New Roman" w:cs="Times New Roman"/>
          <w:b/>
          <w:noProof/>
          <w:color w:val="000000" w:themeColor="text1"/>
          <w:lang w:val="en-US" w:eastAsia="en-US"/>
        </w:rPr>
        <mc:AlternateContent>
          <mc:Choice Requires="wps">
            <w:drawing>
              <wp:anchor distT="0" distB="0" distL="114300" distR="114300" simplePos="0" relativeHeight="251668480" behindDoc="1" locked="0" layoutInCell="1" allowOverlap="1" wp14:anchorId="0908972D" wp14:editId="299C5D76">
                <wp:simplePos x="0" y="0"/>
                <wp:positionH relativeFrom="page">
                  <wp:posOffset>4808220</wp:posOffset>
                </wp:positionH>
                <wp:positionV relativeFrom="paragraph">
                  <wp:posOffset>353060</wp:posOffset>
                </wp:positionV>
                <wp:extent cx="9525" cy="9525"/>
                <wp:effectExtent l="0" t="635" r="1905"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4601254F" id="Rectangle 7" o:spid="_x0000_s1026" style="position:absolute;left:0;text-align:left;margin-left:378.6pt;margin-top:27.8pt;width:.75pt;height:.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" fillcolor="black" stroked="f">
                <v:path arrowok="t"/>
                <w10:wrap anchorx="page"/>
              </v:rect>
            </w:pict>
          </mc:Fallback>
        </mc:AlternateContent>
      </w:r>
      <w:r w:rsidRPr="00203358">
        <w:rPr>
          <w:rFonts w:ascii="Times New Roman" w:hAnsi="Times New Roman" w:cs="Times New Roman"/>
          <w:b/>
          <w:bCs/>
          <w:color w:val="000000" w:themeColor="text1"/>
          <w:spacing w:val="-4"/>
        </w:rPr>
        <w:t xml:space="preserve">GIẤY ĐỀ NGHỊ CHUYỂN NHƯỢNG </w:t>
      </w:r>
      <w:r w:rsidRPr="00203358">
        <w:rPr>
          <w:rFonts w:ascii="Times New Roman" w:hAnsi="Times New Roman" w:cs="Times New Roman"/>
          <w:b/>
          <w:bCs/>
          <w:color w:val="000000" w:themeColor="text1"/>
          <w:spacing w:val="-2"/>
        </w:rPr>
        <w:t>H</w:t>
      </w:r>
      <w:r w:rsidRPr="00203358">
        <w:rPr>
          <w:rFonts w:ascii="Times New Roman" w:hAnsi="Times New Roman" w:cs="Times New Roman"/>
          <w:b/>
          <w:bCs/>
          <w:color w:val="000000" w:themeColor="text1"/>
        </w:rPr>
        <w:t>ỢP</w:t>
      </w:r>
      <w:r w:rsidRPr="00203358">
        <w:rPr>
          <w:rFonts w:ascii="Times New Roman" w:hAnsi="Times New Roman" w:cs="Times New Roman"/>
          <w:b/>
          <w:bCs/>
          <w:color w:val="000000" w:themeColor="text1"/>
          <w:spacing w:val="-4"/>
        </w:rPr>
        <w:t xml:space="preserve"> </w:t>
      </w:r>
      <w:r w:rsidRPr="00203358">
        <w:rPr>
          <w:rFonts w:ascii="Times New Roman" w:hAnsi="Times New Roman" w:cs="Times New Roman"/>
          <w:b/>
          <w:bCs/>
          <w:color w:val="000000" w:themeColor="text1"/>
          <w:spacing w:val="-3"/>
        </w:rPr>
        <w:t>Đ</w:t>
      </w:r>
      <w:r w:rsidRPr="00203358">
        <w:rPr>
          <w:rFonts w:ascii="Times New Roman" w:hAnsi="Times New Roman" w:cs="Times New Roman"/>
          <w:b/>
          <w:bCs/>
          <w:color w:val="000000" w:themeColor="text1"/>
        </w:rPr>
        <w:t>Ồ</w:t>
      </w:r>
      <w:r w:rsidRPr="00203358">
        <w:rPr>
          <w:rFonts w:ascii="Times New Roman" w:hAnsi="Times New Roman" w:cs="Times New Roman"/>
          <w:b/>
          <w:bCs/>
          <w:color w:val="000000" w:themeColor="text1"/>
          <w:spacing w:val="-3"/>
        </w:rPr>
        <w:t>N</w:t>
      </w:r>
      <w:r w:rsidRPr="00203358">
        <w:rPr>
          <w:rFonts w:ascii="Times New Roman" w:hAnsi="Times New Roman" w:cs="Times New Roman"/>
          <w:b/>
          <w:bCs/>
          <w:color w:val="000000" w:themeColor="text1"/>
        </w:rPr>
        <w:t>G (BIỂU MẪU)</w:t>
      </w:r>
    </w:p>
    <w:p w14:paraId="093EC965" w14:textId="6B112D11" w:rsidR="009F23EF" w:rsidRPr="009F23EF" w:rsidRDefault="000D4DF1" w:rsidP="009F23EF">
      <w:pPr>
        <w:spacing w:beforeLines="100" w:before="240"/>
        <w:jc w:val="center"/>
        <w:rPr>
          <w:rFonts w:ascii="Times New Roman" w:eastAsia="Times New Roman" w:hAnsi="Times New Roman" w:cs="Times New Roman"/>
          <w:b/>
          <w:color w:val="000000" w:themeColor="text1"/>
          <w:lang w:val="it-IT"/>
        </w:rPr>
      </w:pPr>
      <w:r w:rsidRPr="00203358">
        <w:rPr>
          <w:rFonts w:ascii="Times New Roman" w:eastAsia="Times New Roman" w:hAnsi="Times New Roman" w:cs="Times New Roman"/>
          <w:b/>
          <w:color w:val="000000" w:themeColor="text1"/>
        </w:rPr>
        <w:t xml:space="preserve">GIẤY </w:t>
      </w:r>
      <w:r w:rsidRPr="00203358">
        <w:rPr>
          <w:rFonts w:ascii="Times New Roman" w:eastAsia="Arial" w:hAnsi="Times New Roman" w:cs="Times New Roman"/>
          <w:b/>
          <w:color w:val="000000" w:themeColor="text1"/>
        </w:rPr>
        <w:t>ĐỀ</w:t>
      </w:r>
      <w:r w:rsidRPr="00203358">
        <w:rPr>
          <w:rFonts w:ascii="Times New Roman" w:eastAsia="Times New Roman" w:hAnsi="Times New Roman" w:cs="Times New Roman"/>
          <w:b/>
          <w:color w:val="000000" w:themeColor="text1"/>
        </w:rPr>
        <w:t xml:space="preserve"> NGH</w:t>
      </w:r>
      <w:r w:rsidRPr="00203358">
        <w:rPr>
          <w:rFonts w:ascii="Times New Roman" w:eastAsia="Arial" w:hAnsi="Times New Roman" w:cs="Times New Roman"/>
          <w:b/>
          <w:color w:val="000000" w:themeColor="text1"/>
        </w:rPr>
        <w:t>Ị</w:t>
      </w:r>
      <w:r w:rsidRPr="00203358">
        <w:rPr>
          <w:rFonts w:ascii="Times New Roman" w:eastAsia="Times New Roman" w:hAnsi="Times New Roman" w:cs="Times New Roman"/>
          <w:b/>
          <w:color w:val="000000" w:themeColor="text1"/>
        </w:rPr>
        <w:t xml:space="preserve"> CHUY</w:t>
      </w:r>
      <w:r w:rsidRPr="00203358">
        <w:rPr>
          <w:rFonts w:ascii="Times New Roman" w:eastAsia="Arial" w:hAnsi="Times New Roman" w:cs="Times New Roman"/>
          <w:b/>
          <w:color w:val="000000" w:themeColor="text1"/>
        </w:rPr>
        <w:t>Ể</w:t>
      </w:r>
      <w:r w:rsidRPr="00203358">
        <w:rPr>
          <w:rFonts w:ascii="Times New Roman" w:eastAsia="Times New Roman" w:hAnsi="Times New Roman" w:cs="Times New Roman"/>
          <w:b/>
          <w:color w:val="000000" w:themeColor="text1"/>
        </w:rPr>
        <w:t>N NH</w:t>
      </w:r>
      <w:r w:rsidRPr="00203358">
        <w:rPr>
          <w:rFonts w:ascii="Times New Roman" w:eastAsia="Arial" w:hAnsi="Times New Roman" w:cs="Times New Roman"/>
          <w:b/>
          <w:color w:val="000000" w:themeColor="text1"/>
        </w:rPr>
        <w:t>ƯỢ</w:t>
      </w:r>
      <w:r w:rsidRPr="00203358">
        <w:rPr>
          <w:rFonts w:ascii="Times New Roman" w:eastAsia="Times New Roman" w:hAnsi="Times New Roman" w:cs="Times New Roman"/>
          <w:b/>
          <w:color w:val="000000" w:themeColor="text1"/>
        </w:rPr>
        <w:t xml:space="preserve">NG </w:t>
      </w:r>
      <w:r w:rsidRPr="00203358">
        <w:rPr>
          <w:rFonts w:ascii="Times New Roman" w:eastAsia="Times New Roman" w:hAnsi="Times New Roman" w:cs="Times New Roman"/>
          <w:b/>
          <w:color w:val="000000" w:themeColor="text1"/>
          <w:lang w:val="it-IT"/>
        </w:rPr>
        <w:t>HỢP ĐỒNG</w:t>
      </w:r>
    </w:p>
    <w:p w14:paraId="4FDBFE9A" w14:textId="77C210F3" w:rsidR="000D4DF1" w:rsidRPr="009F23EF" w:rsidRDefault="000D4DF1" w:rsidP="009F23EF">
      <w:pPr>
        <w:spacing w:beforeLines="100" w:before="240"/>
        <w:jc w:val="center"/>
        <w:rPr>
          <w:rFonts w:ascii="Times New Roman" w:eastAsia="Times New Roman" w:hAnsi="Times New Roman" w:cs="Times New Roman"/>
          <w:b/>
          <w:color w:val="000000" w:themeColor="text1"/>
          <w:lang w:val="en-US"/>
        </w:rPr>
      </w:pPr>
      <w:r w:rsidRPr="00203358">
        <w:rPr>
          <w:rFonts w:ascii="Times New Roman" w:eastAsia="Times New Roman" w:hAnsi="Times New Roman" w:cs="Times New Roman"/>
          <w:color w:val="000000" w:themeColor="text1"/>
        </w:rPr>
        <w:t>Kính g</w:t>
      </w:r>
      <w:r w:rsidRPr="00203358">
        <w:rPr>
          <w:rFonts w:ascii="Times New Roman" w:eastAsia="Arial" w:hAnsi="Times New Roman" w:cs="Times New Roman"/>
          <w:color w:val="000000" w:themeColor="text1"/>
        </w:rPr>
        <w:t>ử</w:t>
      </w:r>
      <w:r w:rsidRPr="00203358">
        <w:rPr>
          <w:rFonts w:ascii="Times New Roman" w:eastAsia="Times New Roman" w:hAnsi="Times New Roman" w:cs="Times New Roman"/>
          <w:color w:val="000000" w:themeColor="text1"/>
        </w:rPr>
        <w:t xml:space="preserve">i: </w:t>
      </w:r>
      <w:r w:rsidRPr="00203358">
        <w:rPr>
          <w:rFonts w:ascii="Times New Roman" w:eastAsia="Times New Roman" w:hAnsi="Times New Roman" w:cs="Times New Roman"/>
          <w:b/>
          <w:color w:val="000000" w:themeColor="text1"/>
        </w:rPr>
        <w:t>CÔNG T</w:t>
      </w:r>
      <w:r w:rsidR="009F23EF">
        <w:rPr>
          <w:rFonts w:ascii="Times New Roman" w:eastAsia="Times New Roman" w:hAnsi="Times New Roman" w:cs="Times New Roman"/>
          <w:b/>
          <w:color w:val="000000" w:themeColor="text1"/>
        </w:rPr>
        <w:t>Y TNHH MTV SUN FRONTIER ĐÀ NẴNG</w:t>
      </w:r>
    </w:p>
    <w:p w14:paraId="45C34026" w14:textId="1EBFEE58" w:rsidR="000D4DF1" w:rsidRPr="00203358" w:rsidRDefault="000D4DF1" w:rsidP="00DD50BA">
      <w:pPr>
        <w:spacing w:beforeLines="100" w:before="240"/>
        <w:jc w:val="both"/>
        <w:rPr>
          <w:rFonts w:ascii="Times New Roman" w:hAnsi="Times New Roman" w:cs="Times New Roman"/>
          <w:color w:val="000000" w:themeColor="text1"/>
        </w:rPr>
      </w:pPr>
      <w:r w:rsidRPr="00203358">
        <w:rPr>
          <w:rFonts w:ascii="Times New Roman" w:hAnsi="Times New Roman" w:cs="Times New Roman"/>
          <w:color w:val="000000" w:themeColor="text1"/>
        </w:rPr>
        <w:t>Căn cứ theo Hợp Đồng Mua Bán Căn Hộ Chung Cư (số ……../201</w:t>
      </w:r>
      <w:r w:rsidR="000E22C9">
        <w:rPr>
          <w:rFonts w:ascii="Times New Roman" w:hAnsi="Times New Roman" w:cs="Times New Roman"/>
          <w:color w:val="000000" w:themeColor="text1"/>
        </w:rPr>
        <w:t>...</w:t>
      </w:r>
      <w:r w:rsidRPr="00203358">
        <w:rPr>
          <w:rFonts w:ascii="Times New Roman" w:hAnsi="Times New Roman" w:cs="Times New Roman"/>
          <w:color w:val="000000" w:themeColor="text1"/>
        </w:rPr>
        <w:t>/HĐMB/SFD) ngày ….../…../201</w:t>
      </w:r>
      <w:r w:rsidR="000E22C9">
        <w:rPr>
          <w:rFonts w:ascii="Times New Roman" w:hAnsi="Times New Roman" w:cs="Times New Roman"/>
          <w:color w:val="000000" w:themeColor="text1"/>
        </w:rPr>
        <w:t>...</w:t>
      </w:r>
      <w:r w:rsidRPr="00203358">
        <w:rPr>
          <w:rFonts w:ascii="Times New Roman" w:hAnsi="Times New Roman" w:cs="Times New Roman"/>
          <w:color w:val="000000" w:themeColor="text1"/>
        </w:rPr>
        <w:t xml:space="preserve"> giữa Quý Công ty và </w:t>
      </w:r>
      <w:r w:rsidR="00C4557C" w:rsidRPr="00203358">
        <w:rPr>
          <w:rFonts w:ascii="Times New Roman" w:hAnsi="Times New Roman" w:cs="Times New Roman"/>
          <w:color w:val="000000" w:themeColor="text1"/>
        </w:rPr>
        <w:t>[</w:t>
      </w:r>
      <w:r w:rsidRPr="00203358">
        <w:rPr>
          <w:rFonts w:ascii="Times New Roman" w:hAnsi="Times New Roman" w:cs="Times New Roman"/>
          <w:color w:val="000000" w:themeColor="text1"/>
        </w:rPr>
        <w:t>tôi</w:t>
      </w:r>
      <w:r w:rsidR="00C4557C" w:rsidRPr="00203358">
        <w:rPr>
          <w:rFonts w:ascii="Times New Roman" w:hAnsi="Times New Roman" w:cs="Times New Roman"/>
          <w:color w:val="000000" w:themeColor="text1"/>
        </w:rPr>
        <w:t>/ Công ty chúng tôi] (sau đây gọi là “Bên Mua”)</w:t>
      </w:r>
      <w:r w:rsidRPr="00203358">
        <w:rPr>
          <w:rFonts w:ascii="Times New Roman" w:hAnsi="Times New Roman" w:cs="Times New Roman"/>
          <w:color w:val="000000" w:themeColor="text1"/>
        </w:rPr>
        <w:t xml:space="preserve"> (sau đây gọi là “Hợp Đồng”).</w:t>
      </w:r>
    </w:p>
    <w:p w14:paraId="5CACDAA6" w14:textId="7D86E502" w:rsidR="000D4DF1" w:rsidRPr="00203358" w:rsidRDefault="000D4DF1" w:rsidP="00DD50BA">
      <w:pPr>
        <w:spacing w:beforeLines="100" w:before="240"/>
        <w:jc w:val="both"/>
        <w:rPr>
          <w:rFonts w:ascii="Times New Roman" w:hAnsi="Times New Roman" w:cs="Times New Roman"/>
          <w:color w:val="000000" w:themeColor="text1"/>
          <w:lang w:eastAsia="ja-JP"/>
        </w:rPr>
      </w:pPr>
      <w:r w:rsidRPr="00203358">
        <w:rPr>
          <w:rFonts w:ascii="Times New Roman" w:hAnsi="Times New Roman" w:cs="Times New Roman"/>
          <w:color w:val="000000" w:themeColor="text1"/>
          <w:lang w:eastAsia="ja-JP"/>
        </w:rPr>
        <w:t xml:space="preserve">Thông tin về </w:t>
      </w:r>
      <w:r w:rsidR="00C4557C" w:rsidRPr="00203358">
        <w:rPr>
          <w:rFonts w:ascii="Times New Roman" w:hAnsi="Times New Roman" w:cs="Times New Roman"/>
          <w:color w:val="000000" w:themeColor="text1"/>
          <w:lang w:eastAsia="ja-JP"/>
        </w:rPr>
        <w:t>Bên Mua</w:t>
      </w:r>
      <w:r w:rsidRPr="00203358">
        <w:rPr>
          <w:rFonts w:ascii="Times New Roman" w:hAnsi="Times New Roman" w:cs="Times New Roman"/>
          <w:color w:val="000000" w:themeColor="text1"/>
          <w:lang w:eastAsia="ja-JP"/>
        </w:rPr>
        <w:t>:</w:t>
      </w:r>
    </w:p>
    <w:p w14:paraId="1C8E9F40" w14:textId="336519F9" w:rsidR="007B4209" w:rsidRPr="00203358" w:rsidRDefault="007B4209" w:rsidP="007B4209">
      <w:pPr>
        <w:tabs>
          <w:tab w:val="right" w:leader="dot" w:pos="9071"/>
        </w:tabs>
        <w:rPr>
          <w:rFonts w:ascii="Times New Roman" w:eastAsia="Times New Roman" w:hAnsi="Times New Roman" w:cs="Times New Roman"/>
          <w:color w:val="000000" w:themeColor="text1"/>
          <w:lang w:val="it-IT"/>
        </w:rPr>
      </w:pPr>
      <w:r w:rsidRPr="00203358">
        <w:rPr>
          <w:rFonts w:ascii="Times New Roman" w:eastAsia="Times New Roman" w:hAnsi="Times New Roman" w:cs="Times New Roman"/>
          <w:color w:val="000000" w:themeColor="text1"/>
          <w:lang w:val="it-IT"/>
        </w:rPr>
        <w:t xml:space="preserve">Công ty/Ông/Bà: </w:t>
      </w:r>
      <w:r w:rsidRPr="00203358">
        <w:rPr>
          <w:rFonts w:ascii="Times New Roman" w:hAnsi="Times New Roman" w:cs="Times New Roman"/>
          <w:color w:val="000000" w:themeColor="text1"/>
        </w:rPr>
        <w:t>..........................................................................................................................</w:t>
      </w:r>
    </w:p>
    <w:p w14:paraId="1DA63BB0" w14:textId="498B08A7" w:rsidR="007B4209" w:rsidRPr="00203358" w:rsidRDefault="007B4209" w:rsidP="007B4209">
      <w:pPr>
        <w:tabs>
          <w:tab w:val="right" w:leader="dot" w:pos="9071"/>
        </w:tabs>
        <w:rPr>
          <w:rFonts w:ascii="Times New Roman" w:eastAsia="Times New Roman" w:hAnsi="Times New Roman" w:cs="Times New Roman"/>
          <w:color w:val="000000" w:themeColor="text1"/>
          <w:lang w:val="it-IT"/>
        </w:rPr>
      </w:pPr>
      <w:r w:rsidRPr="00203358">
        <w:rPr>
          <w:rFonts w:ascii="Times New Roman" w:eastAsia="Arial" w:hAnsi="Times New Roman" w:cs="Times New Roman"/>
          <w:color w:val="000000" w:themeColor="text1"/>
          <w:lang w:val="it-IT"/>
        </w:rPr>
        <w:t>Đă</w:t>
      </w:r>
      <w:r w:rsidRPr="00203358">
        <w:rPr>
          <w:rFonts w:ascii="Times New Roman" w:eastAsia="Times New Roman" w:hAnsi="Times New Roman" w:cs="Times New Roman"/>
          <w:color w:val="000000" w:themeColor="text1"/>
          <w:lang w:val="it-IT"/>
        </w:rPr>
        <w:t>ng Ký Kinh Doanh/CMND/H</w:t>
      </w:r>
      <w:r w:rsidRPr="00203358">
        <w:rPr>
          <w:rFonts w:ascii="Times New Roman" w:eastAsia="Arial" w:hAnsi="Times New Roman" w:cs="Times New Roman"/>
          <w:color w:val="000000" w:themeColor="text1"/>
          <w:lang w:val="it-IT"/>
        </w:rPr>
        <w:t xml:space="preserve">ộ </w:t>
      </w:r>
      <w:r w:rsidRPr="00203358">
        <w:rPr>
          <w:rFonts w:ascii="Times New Roman" w:eastAsia="Times New Roman" w:hAnsi="Times New Roman" w:cs="Times New Roman"/>
          <w:color w:val="000000" w:themeColor="text1"/>
          <w:lang w:val="it-IT"/>
        </w:rPr>
        <w:t>Chi</w:t>
      </w:r>
      <w:r w:rsidRPr="00203358">
        <w:rPr>
          <w:rFonts w:ascii="Times New Roman" w:eastAsia="Arial" w:hAnsi="Times New Roman" w:cs="Times New Roman"/>
          <w:color w:val="000000" w:themeColor="text1"/>
          <w:lang w:val="it-IT"/>
        </w:rPr>
        <w:t>ế</w:t>
      </w:r>
      <w:r w:rsidRPr="00203358">
        <w:rPr>
          <w:rFonts w:ascii="Times New Roman" w:eastAsia="Times New Roman" w:hAnsi="Times New Roman" w:cs="Times New Roman"/>
          <w:color w:val="000000" w:themeColor="text1"/>
          <w:lang w:val="it-IT"/>
        </w:rPr>
        <w:t>u s</w:t>
      </w:r>
      <w:r w:rsidRPr="00203358">
        <w:rPr>
          <w:rFonts w:ascii="Times New Roman" w:eastAsia="Arial" w:hAnsi="Times New Roman" w:cs="Times New Roman"/>
          <w:color w:val="000000" w:themeColor="text1"/>
          <w:lang w:val="it-IT"/>
        </w:rPr>
        <w:t>ố</w:t>
      </w:r>
      <w:r w:rsidRPr="00203358">
        <w:rPr>
          <w:rFonts w:ascii="Times New Roman" w:eastAsia="Times New Roman" w:hAnsi="Times New Roman" w:cs="Times New Roman"/>
          <w:color w:val="000000" w:themeColor="text1"/>
          <w:lang w:val="it-IT"/>
        </w:rPr>
        <w:t xml:space="preserve">: </w:t>
      </w:r>
      <w:r w:rsidRPr="00203358">
        <w:rPr>
          <w:rFonts w:ascii="Times New Roman" w:hAnsi="Times New Roman" w:cs="Times New Roman"/>
          <w:color w:val="000000" w:themeColor="text1"/>
        </w:rPr>
        <w:t>.............................</w:t>
      </w:r>
      <w:r w:rsidRPr="00203358">
        <w:rPr>
          <w:rFonts w:ascii="Times New Roman" w:eastAsia="Times New Roman" w:hAnsi="Times New Roman" w:cs="Times New Roman"/>
          <w:color w:val="000000" w:themeColor="text1"/>
          <w:lang w:val="it-IT"/>
        </w:rPr>
        <w:t>....C</w:t>
      </w:r>
      <w:r w:rsidRPr="00203358">
        <w:rPr>
          <w:rFonts w:ascii="Times New Roman" w:eastAsia="Arial" w:hAnsi="Times New Roman" w:cs="Times New Roman"/>
          <w:color w:val="000000" w:themeColor="text1"/>
          <w:lang w:val="it-IT"/>
        </w:rPr>
        <w:t>ấ</w:t>
      </w:r>
      <w:r w:rsidRPr="00203358">
        <w:rPr>
          <w:rFonts w:ascii="Times New Roman" w:eastAsia="Times New Roman" w:hAnsi="Times New Roman" w:cs="Times New Roman"/>
          <w:color w:val="000000" w:themeColor="text1"/>
          <w:lang w:val="it-IT"/>
        </w:rPr>
        <w:t xml:space="preserve">p ngày: </w:t>
      </w:r>
      <w:r w:rsidRPr="00203358">
        <w:rPr>
          <w:rFonts w:ascii="Times New Roman" w:hAnsi="Times New Roman" w:cs="Times New Roman"/>
          <w:color w:val="000000" w:themeColor="text1"/>
        </w:rPr>
        <w:t>.............................</w:t>
      </w:r>
    </w:p>
    <w:p w14:paraId="4D05993A" w14:textId="6E2A9365" w:rsidR="007B4209" w:rsidRPr="00203358" w:rsidRDefault="007B4209" w:rsidP="007B4209">
      <w:pPr>
        <w:tabs>
          <w:tab w:val="right" w:leader="dot" w:pos="9071"/>
        </w:tabs>
        <w:rPr>
          <w:rFonts w:ascii="Times New Roman" w:eastAsia="Times New Roman" w:hAnsi="Times New Roman" w:cs="Times New Roman"/>
          <w:color w:val="000000" w:themeColor="text1"/>
        </w:rPr>
      </w:pPr>
      <w:r w:rsidRPr="00203358">
        <w:rPr>
          <w:rFonts w:ascii="Times New Roman" w:eastAsia="Arial" w:hAnsi="Times New Roman" w:cs="Times New Roman"/>
          <w:color w:val="000000" w:themeColor="text1"/>
        </w:rPr>
        <w:t>Đ</w:t>
      </w:r>
      <w:r w:rsidRPr="00203358">
        <w:rPr>
          <w:rFonts w:ascii="Times New Roman" w:eastAsia="Times New Roman" w:hAnsi="Times New Roman" w:cs="Times New Roman"/>
          <w:color w:val="000000" w:themeColor="text1"/>
        </w:rPr>
        <w:t>i</w:t>
      </w:r>
      <w:r w:rsidRPr="00203358">
        <w:rPr>
          <w:rFonts w:ascii="Times New Roman" w:eastAsia="Arial" w:hAnsi="Times New Roman" w:cs="Times New Roman"/>
          <w:color w:val="000000" w:themeColor="text1"/>
        </w:rPr>
        <w:t>ệ</w:t>
      </w:r>
      <w:r w:rsidRPr="00203358">
        <w:rPr>
          <w:rFonts w:ascii="Times New Roman" w:eastAsia="Times New Roman" w:hAnsi="Times New Roman" w:cs="Times New Roman"/>
          <w:color w:val="000000" w:themeColor="text1"/>
        </w:rPr>
        <w:t>n tho</w:t>
      </w:r>
      <w:r w:rsidRPr="00203358">
        <w:rPr>
          <w:rFonts w:ascii="Times New Roman" w:eastAsia="Arial" w:hAnsi="Times New Roman" w:cs="Times New Roman"/>
          <w:color w:val="000000" w:themeColor="text1"/>
        </w:rPr>
        <w:t>ạ</w:t>
      </w:r>
      <w:r w:rsidRPr="00203358">
        <w:rPr>
          <w:rFonts w:ascii="Times New Roman" w:eastAsia="Times New Roman" w:hAnsi="Times New Roman" w:cs="Times New Roman"/>
          <w:color w:val="000000" w:themeColor="text1"/>
        </w:rPr>
        <w:t xml:space="preserve">i: </w:t>
      </w:r>
      <w:r w:rsidRPr="00203358">
        <w:rPr>
          <w:rFonts w:ascii="Times New Roman" w:hAnsi="Times New Roman" w:cs="Times New Roman"/>
          <w:color w:val="000000" w:themeColor="text1"/>
        </w:rPr>
        <w:t>...................................................................................................................................</w:t>
      </w:r>
    </w:p>
    <w:p w14:paraId="6A375884" w14:textId="3CCF6348" w:rsidR="007B4209" w:rsidRPr="00203358" w:rsidRDefault="007B4209" w:rsidP="007B4209">
      <w:pPr>
        <w:tabs>
          <w:tab w:val="right" w:leader="dot" w:pos="9071"/>
        </w:tabs>
        <w:rPr>
          <w:rFonts w:ascii="Times New Roman" w:eastAsia="Times New Roman" w:hAnsi="Times New Roman" w:cs="Times New Roman"/>
          <w:color w:val="000000" w:themeColor="text1"/>
        </w:rPr>
      </w:pPr>
      <w:r w:rsidRPr="00203358">
        <w:rPr>
          <w:rFonts w:ascii="Times New Roman" w:eastAsia="Arial" w:hAnsi="Times New Roman" w:cs="Times New Roman"/>
          <w:color w:val="000000" w:themeColor="text1"/>
        </w:rPr>
        <w:t>Đị</w:t>
      </w:r>
      <w:r w:rsidRPr="00203358">
        <w:rPr>
          <w:rFonts w:ascii="Times New Roman" w:eastAsia="Times New Roman" w:hAnsi="Times New Roman" w:cs="Times New Roman"/>
          <w:color w:val="000000" w:themeColor="text1"/>
        </w:rPr>
        <w:t>a ch</w:t>
      </w:r>
      <w:r w:rsidRPr="00203358">
        <w:rPr>
          <w:rFonts w:ascii="Times New Roman" w:eastAsia="Arial" w:hAnsi="Times New Roman" w:cs="Times New Roman"/>
          <w:color w:val="000000" w:themeColor="text1"/>
        </w:rPr>
        <w:t>ỉ</w:t>
      </w:r>
      <w:r w:rsidRPr="00203358">
        <w:rPr>
          <w:rFonts w:ascii="Times New Roman" w:eastAsia="Times New Roman" w:hAnsi="Times New Roman" w:cs="Times New Roman"/>
          <w:color w:val="000000" w:themeColor="text1"/>
        </w:rPr>
        <w:t xml:space="preserve">: </w:t>
      </w:r>
      <w:r w:rsidRPr="00203358">
        <w:rPr>
          <w:rFonts w:ascii="Times New Roman" w:hAnsi="Times New Roman" w:cs="Times New Roman"/>
          <w:color w:val="000000" w:themeColor="text1"/>
        </w:rPr>
        <w:t>........................................................................................................................................</w:t>
      </w:r>
    </w:p>
    <w:p w14:paraId="33B9C0A8" w14:textId="33624786" w:rsidR="000D4DF1" w:rsidRPr="00203358" w:rsidRDefault="00C4557C" w:rsidP="00BA53BA">
      <w:pPr>
        <w:jc w:val="both"/>
        <w:rPr>
          <w:rFonts w:ascii="Times New Roman" w:eastAsia="Times New Roman" w:hAnsi="Times New Roman" w:cs="Times New Roman"/>
        </w:rPr>
      </w:pPr>
      <w:r w:rsidRPr="00203358">
        <w:rPr>
          <w:rFonts w:ascii="Times New Roman" w:eastAsia="Times New Roman" w:hAnsi="Times New Roman" w:cs="Times New Roman"/>
          <w:color w:val="000000" w:themeColor="text1"/>
        </w:rPr>
        <w:t>Bên Mua</w:t>
      </w:r>
      <w:r w:rsidR="000D4DF1" w:rsidRPr="00203358">
        <w:rPr>
          <w:rFonts w:ascii="Times New Roman" w:eastAsia="Times New Roman" w:hAnsi="Times New Roman" w:cs="Times New Roman"/>
          <w:color w:val="000000" w:themeColor="text1"/>
        </w:rPr>
        <w:t xml:space="preserve"> b</w:t>
      </w:r>
      <w:r w:rsidR="000D4DF1" w:rsidRPr="00203358">
        <w:rPr>
          <w:rFonts w:ascii="Times New Roman" w:eastAsia="Arial" w:hAnsi="Times New Roman" w:cs="Times New Roman"/>
          <w:color w:val="000000" w:themeColor="text1"/>
        </w:rPr>
        <w:t>ằ</w:t>
      </w:r>
      <w:r w:rsidR="000D4DF1" w:rsidRPr="00203358">
        <w:rPr>
          <w:rFonts w:ascii="Times New Roman" w:eastAsia="Times New Roman" w:hAnsi="Times New Roman" w:cs="Times New Roman"/>
          <w:color w:val="000000" w:themeColor="text1"/>
        </w:rPr>
        <w:t>ng v</w:t>
      </w:r>
      <w:r w:rsidR="000D4DF1" w:rsidRPr="00203358">
        <w:rPr>
          <w:rFonts w:ascii="Times New Roman" w:eastAsia="Arial" w:hAnsi="Times New Roman" w:cs="Times New Roman"/>
          <w:color w:val="000000" w:themeColor="text1"/>
        </w:rPr>
        <w:t>ă</w:t>
      </w:r>
      <w:r w:rsidR="000D4DF1" w:rsidRPr="00203358">
        <w:rPr>
          <w:rFonts w:ascii="Times New Roman" w:eastAsia="Times New Roman" w:hAnsi="Times New Roman" w:cs="Times New Roman"/>
          <w:color w:val="000000" w:themeColor="text1"/>
        </w:rPr>
        <w:t>n b</w:t>
      </w:r>
      <w:r w:rsidR="000D4DF1" w:rsidRPr="00203358">
        <w:rPr>
          <w:rFonts w:ascii="Times New Roman" w:eastAsia="Arial" w:hAnsi="Times New Roman" w:cs="Times New Roman"/>
          <w:color w:val="000000" w:themeColor="text1"/>
        </w:rPr>
        <w:t>ả</w:t>
      </w:r>
      <w:r w:rsidR="000D4DF1" w:rsidRPr="00203358">
        <w:rPr>
          <w:rFonts w:ascii="Times New Roman" w:eastAsia="Times New Roman" w:hAnsi="Times New Roman" w:cs="Times New Roman"/>
          <w:color w:val="000000" w:themeColor="text1"/>
        </w:rPr>
        <w:t xml:space="preserve">n này xin </w:t>
      </w:r>
      <w:r w:rsidR="000D4DF1" w:rsidRPr="00203358">
        <w:rPr>
          <w:rFonts w:ascii="Times New Roman" w:eastAsia="Arial" w:hAnsi="Times New Roman" w:cs="Times New Roman"/>
          <w:color w:val="000000" w:themeColor="text1"/>
        </w:rPr>
        <w:t>đề</w:t>
      </w:r>
      <w:r w:rsidR="000D4DF1" w:rsidRPr="00203358">
        <w:rPr>
          <w:rFonts w:ascii="Times New Roman" w:eastAsia="Times New Roman" w:hAnsi="Times New Roman" w:cs="Times New Roman"/>
          <w:color w:val="000000" w:themeColor="text1"/>
        </w:rPr>
        <w:t xml:space="preserve"> ngh</w:t>
      </w:r>
      <w:r w:rsidR="000D4DF1" w:rsidRPr="00203358">
        <w:rPr>
          <w:rFonts w:ascii="Times New Roman" w:eastAsia="Arial" w:hAnsi="Times New Roman" w:cs="Times New Roman"/>
          <w:color w:val="000000" w:themeColor="text1"/>
        </w:rPr>
        <w:t>ị</w:t>
      </w:r>
      <w:r w:rsidR="000D4DF1" w:rsidRPr="00203358">
        <w:rPr>
          <w:rFonts w:ascii="Times New Roman" w:eastAsia="Times New Roman" w:hAnsi="Times New Roman" w:cs="Times New Roman"/>
          <w:color w:val="000000" w:themeColor="text1"/>
        </w:rPr>
        <w:t xml:space="preserve"> Quý Công ty ch</w:t>
      </w:r>
      <w:r w:rsidR="000D4DF1" w:rsidRPr="00203358">
        <w:rPr>
          <w:rFonts w:ascii="Times New Roman" w:eastAsia="Arial" w:hAnsi="Times New Roman" w:cs="Times New Roman"/>
          <w:color w:val="000000" w:themeColor="text1"/>
        </w:rPr>
        <w:t>ấ</w:t>
      </w:r>
      <w:r w:rsidR="000D4DF1" w:rsidRPr="00203358">
        <w:rPr>
          <w:rFonts w:ascii="Times New Roman" w:eastAsia="Times New Roman" w:hAnsi="Times New Roman" w:cs="Times New Roman"/>
          <w:color w:val="000000" w:themeColor="text1"/>
        </w:rPr>
        <w:t>p thu</w:t>
      </w:r>
      <w:r w:rsidR="000D4DF1" w:rsidRPr="00203358">
        <w:rPr>
          <w:rFonts w:ascii="Times New Roman" w:eastAsia="Arial" w:hAnsi="Times New Roman" w:cs="Times New Roman"/>
          <w:color w:val="000000" w:themeColor="text1"/>
        </w:rPr>
        <w:t>ậ</w:t>
      </w:r>
      <w:r w:rsidR="000D4DF1" w:rsidRPr="00203358">
        <w:rPr>
          <w:rFonts w:ascii="Times New Roman" w:eastAsia="Times New Roman" w:hAnsi="Times New Roman" w:cs="Times New Roman"/>
          <w:color w:val="000000" w:themeColor="text1"/>
        </w:rPr>
        <w:t>n vi</w:t>
      </w:r>
      <w:r w:rsidR="000D4DF1" w:rsidRPr="00203358">
        <w:rPr>
          <w:rFonts w:ascii="Times New Roman" w:eastAsia="Arial" w:hAnsi="Times New Roman" w:cs="Times New Roman"/>
          <w:color w:val="000000" w:themeColor="text1"/>
        </w:rPr>
        <w:t>ệ</w:t>
      </w:r>
      <w:r w:rsidR="000D4DF1" w:rsidRPr="00203358">
        <w:rPr>
          <w:rFonts w:ascii="Times New Roman" w:eastAsia="Times New Roman" w:hAnsi="Times New Roman" w:cs="Times New Roman"/>
          <w:color w:val="000000" w:themeColor="text1"/>
        </w:rPr>
        <w:t>c chuy</w:t>
      </w:r>
      <w:r w:rsidR="000D4DF1" w:rsidRPr="00203358">
        <w:rPr>
          <w:rFonts w:ascii="Times New Roman" w:eastAsia="Arial" w:hAnsi="Times New Roman" w:cs="Times New Roman"/>
          <w:color w:val="000000" w:themeColor="text1"/>
        </w:rPr>
        <w:t>ể</w:t>
      </w:r>
      <w:r w:rsidR="000D4DF1" w:rsidRPr="00203358">
        <w:rPr>
          <w:rFonts w:ascii="Times New Roman" w:eastAsia="Times New Roman" w:hAnsi="Times New Roman" w:cs="Times New Roman"/>
          <w:color w:val="000000" w:themeColor="text1"/>
        </w:rPr>
        <w:t>n nh</w:t>
      </w:r>
      <w:r w:rsidR="000D4DF1" w:rsidRPr="00203358">
        <w:rPr>
          <w:rFonts w:ascii="Times New Roman" w:eastAsia="Arial" w:hAnsi="Times New Roman" w:cs="Times New Roman"/>
          <w:color w:val="000000" w:themeColor="text1"/>
        </w:rPr>
        <w:t>ượ</w:t>
      </w:r>
      <w:r w:rsidR="000D4DF1" w:rsidRPr="00203358">
        <w:rPr>
          <w:rFonts w:ascii="Times New Roman" w:eastAsia="Times New Roman" w:hAnsi="Times New Roman" w:cs="Times New Roman"/>
          <w:color w:val="000000" w:themeColor="text1"/>
        </w:rPr>
        <w:t xml:space="preserve">ng Hợp Đồng </w:t>
      </w:r>
      <w:r w:rsidR="00EC747B" w:rsidRPr="00203358">
        <w:rPr>
          <w:rFonts w:ascii="Times New Roman" w:eastAsia="Times New Roman" w:hAnsi="Times New Roman" w:cs="Times New Roman"/>
          <w:color w:val="000000" w:themeColor="text1"/>
        </w:rPr>
        <w:t xml:space="preserve">(sau đây gọi là “Chuyển Nhượng”) </w:t>
      </w:r>
      <w:r w:rsidR="000D4DF1" w:rsidRPr="00203358">
        <w:rPr>
          <w:rFonts w:ascii="Times New Roman" w:eastAsia="Times New Roman" w:hAnsi="Times New Roman" w:cs="Times New Roman"/>
          <w:color w:val="000000" w:themeColor="text1"/>
        </w:rPr>
        <w:t>cho Bên nhận chuyển nhượng</w:t>
      </w:r>
      <w:r w:rsidR="000D4DF1" w:rsidRPr="00203358">
        <w:rPr>
          <w:rFonts w:ascii="Times New Roman" w:hAnsi="Times New Roman" w:cs="Times New Roman"/>
          <w:color w:val="000000" w:themeColor="text1"/>
        </w:rPr>
        <w:t xml:space="preserve"> </w:t>
      </w:r>
      <w:r w:rsidR="00EC747B" w:rsidRPr="00203358">
        <w:rPr>
          <w:rFonts w:ascii="Times New Roman" w:eastAsia="Times New Roman" w:hAnsi="Times New Roman" w:cs="Times New Roman"/>
          <w:color w:val="000000" w:themeColor="text1"/>
        </w:rPr>
        <w:t>sau</w:t>
      </w:r>
      <w:r w:rsidR="000D4DF1" w:rsidRPr="00203358">
        <w:rPr>
          <w:rFonts w:ascii="Times New Roman" w:eastAsia="Times New Roman" w:hAnsi="Times New Roman" w:cs="Times New Roman"/>
          <w:color w:val="000000" w:themeColor="text1"/>
        </w:rPr>
        <w:t xml:space="preserve"> (sau đây gọi là “Bên Nhận Chuyển Nhượng</w:t>
      </w:r>
      <w:r w:rsidR="00EC747B" w:rsidRPr="00203358">
        <w:rPr>
          <w:rFonts w:ascii="Times New Roman" w:eastAsia="Times New Roman" w:hAnsi="Times New Roman" w:cs="Times New Roman"/>
          <w:color w:val="000000" w:themeColor="text1"/>
        </w:rPr>
        <w:t>”</w:t>
      </w:r>
      <w:r w:rsidR="000D4DF1" w:rsidRPr="00203358">
        <w:rPr>
          <w:rFonts w:ascii="Times New Roman" w:eastAsia="Times New Roman" w:hAnsi="Times New Roman" w:cs="Times New Roman"/>
          <w:color w:val="000000" w:themeColor="text1"/>
        </w:rPr>
        <w:t>).</w:t>
      </w:r>
      <w:r w:rsidR="00F23C7C" w:rsidRPr="00203358">
        <w:rPr>
          <w:rFonts w:ascii="Times New Roman" w:eastAsia="Times New Roman" w:hAnsi="Times New Roman" w:cs="Times New Roman"/>
          <w:color w:val="000000" w:themeColor="text1"/>
        </w:rPr>
        <w:t xml:space="preserve"> </w:t>
      </w:r>
    </w:p>
    <w:p w14:paraId="1949CF6A" w14:textId="77777777" w:rsidR="000D4DF1" w:rsidRPr="00203358" w:rsidRDefault="000D4DF1" w:rsidP="00D20A72">
      <w:pPr>
        <w:keepNext/>
        <w:spacing w:beforeLines="100" w:before="240"/>
        <w:jc w:val="both"/>
        <w:rPr>
          <w:rFonts w:ascii="Times New Roman" w:hAnsi="Times New Roman" w:cs="Times New Roman"/>
          <w:color w:val="000000" w:themeColor="text1"/>
          <w:lang w:val="en-US" w:eastAsia="ja-JP"/>
        </w:rPr>
      </w:pPr>
      <w:r w:rsidRPr="00203358">
        <w:rPr>
          <w:rFonts w:ascii="Times New Roman" w:hAnsi="Times New Roman" w:cs="Times New Roman"/>
          <w:color w:val="000000" w:themeColor="text1"/>
          <w:lang w:val="en-US" w:eastAsia="ja-JP"/>
        </w:rPr>
        <w:t>Bên nhận chuyển nhượng mong muốn:</w:t>
      </w:r>
    </w:p>
    <w:p w14:paraId="0035BB78" w14:textId="2EA76623" w:rsidR="007B4209" w:rsidRPr="00203358" w:rsidRDefault="007B4209" w:rsidP="007B4209">
      <w:pPr>
        <w:tabs>
          <w:tab w:val="right" w:leader="dot" w:pos="9071"/>
        </w:tabs>
        <w:rPr>
          <w:rFonts w:ascii="Times New Roman" w:hAnsi="Times New Roman" w:cs="Times New Roman"/>
          <w:color w:val="000000" w:themeColor="text1"/>
          <w:lang w:eastAsia="ja-JP"/>
        </w:rPr>
      </w:pPr>
      <w:r w:rsidRPr="00203358">
        <w:rPr>
          <w:rFonts w:ascii="Times New Roman" w:hAnsi="Times New Roman" w:cs="Times New Roman"/>
          <w:color w:val="000000" w:themeColor="text1"/>
        </w:rPr>
        <w:t>Ông/Bà/ Tên pháp nhân: ..............................................................................................................</w:t>
      </w:r>
    </w:p>
    <w:p w14:paraId="5DE0E50A" w14:textId="6D9B19F3" w:rsidR="007B4209" w:rsidRPr="00203358" w:rsidRDefault="007B4209" w:rsidP="007B4209">
      <w:pPr>
        <w:tabs>
          <w:tab w:val="right" w:leader="dot" w:pos="9071"/>
        </w:tabs>
        <w:rPr>
          <w:rFonts w:ascii="Times New Roman" w:hAnsi="Times New Roman" w:cs="Times New Roman"/>
          <w:color w:val="000000" w:themeColor="text1"/>
        </w:rPr>
      </w:pPr>
      <w:r w:rsidRPr="00203358">
        <w:rPr>
          <w:rFonts w:ascii="Times New Roman" w:eastAsia="MS Mincho" w:hAnsi="Times New Roman" w:cs="Times New Roman"/>
          <w:lang w:eastAsia="ja-JP"/>
        </w:rPr>
        <w:t>N</w:t>
      </w:r>
      <w:r w:rsidRPr="00203358">
        <w:rPr>
          <w:rFonts w:ascii="Times New Roman" w:hAnsi="Times New Roman" w:cs="Times New Roman"/>
          <w:lang w:val="pt-BR" w:eastAsia="ja-JP"/>
        </w:rPr>
        <w:t xml:space="preserve">gười </w:t>
      </w:r>
      <w:r w:rsidRPr="00203358">
        <w:rPr>
          <w:rFonts w:ascii="Times New Roman" w:hAnsi="Times New Roman" w:cs="Times New Roman"/>
          <w:lang w:eastAsia="ja-JP"/>
        </w:rPr>
        <w:t>đ</w:t>
      </w:r>
      <w:r w:rsidRPr="00203358">
        <w:rPr>
          <w:rFonts w:ascii="Times New Roman" w:eastAsia="MS Mincho" w:hAnsi="Times New Roman" w:cs="Times New Roman"/>
        </w:rPr>
        <w:t>ại</w:t>
      </w:r>
      <w:r w:rsidRPr="00203358">
        <w:rPr>
          <w:rFonts w:ascii="Times New Roman" w:hAnsi="Times New Roman" w:cs="Times New Roman"/>
          <w:lang w:eastAsia="ja-JP"/>
        </w:rPr>
        <w:t xml:space="preserve"> diện theo pháp luật</w:t>
      </w:r>
      <w:r w:rsidRPr="00203358">
        <w:rPr>
          <w:rFonts w:ascii="Times New Roman" w:hAnsi="Times New Roman" w:cs="Times New Roman"/>
          <w:lang w:val="pt-BR" w:eastAsia="ja-JP"/>
        </w:rPr>
        <w:t>/ Chức danh</w:t>
      </w:r>
      <w:r w:rsidRPr="00203358">
        <w:rPr>
          <w:rFonts w:ascii="Times New Roman" w:hAnsi="Times New Roman" w:cs="Times New Roman"/>
          <w:lang w:eastAsia="ja-JP"/>
        </w:rPr>
        <w:t xml:space="preserve"> (nếu là pháp nhân): </w:t>
      </w:r>
      <w:r w:rsidRPr="00203358">
        <w:rPr>
          <w:rFonts w:ascii="Times New Roman" w:hAnsi="Times New Roman" w:cs="Times New Roman"/>
          <w:color w:val="000000" w:themeColor="text1"/>
        </w:rPr>
        <w:t>..................................................</w:t>
      </w:r>
    </w:p>
    <w:p w14:paraId="2A91D13C" w14:textId="00F869DF" w:rsidR="007B4209" w:rsidRPr="00203358" w:rsidRDefault="007B4209" w:rsidP="007B4209">
      <w:pPr>
        <w:rPr>
          <w:rFonts w:ascii="Times New Roman" w:hAnsi="Times New Roman" w:cs="Times New Roman"/>
          <w:color w:val="000000" w:themeColor="text1"/>
        </w:rPr>
      </w:pPr>
      <w:r w:rsidRPr="00203358">
        <w:rPr>
          <w:rFonts w:ascii="Times New Roman" w:hAnsi="Times New Roman" w:cs="Times New Roman"/>
          <w:color w:val="000000" w:themeColor="text1"/>
        </w:rPr>
        <w:t>Số CMND/ Hộ chiếu:</w:t>
      </w:r>
      <w:r w:rsidRPr="00203358">
        <w:rPr>
          <w:rFonts w:ascii="Times New Roman" w:hAnsi="Times New Roman" w:cs="Times New Roman"/>
          <w:color w:val="000000" w:themeColor="text1"/>
          <w:lang w:eastAsia="ja-JP"/>
        </w:rPr>
        <w:t xml:space="preserve"> </w:t>
      </w:r>
      <w:r w:rsidRPr="00203358">
        <w:rPr>
          <w:rFonts w:ascii="Times New Roman" w:hAnsi="Times New Roman" w:cs="Times New Roman"/>
          <w:color w:val="000000" w:themeColor="text1"/>
        </w:rPr>
        <w:t>................................................Cấp ngày: .....</w:t>
      </w:r>
      <w:r w:rsidRPr="00203358">
        <w:rPr>
          <w:rFonts w:ascii="Times New Roman" w:hAnsi="Times New Roman" w:cs="Times New Roman"/>
          <w:color w:val="000000" w:themeColor="text1"/>
          <w:lang w:eastAsia="ja-JP"/>
        </w:rPr>
        <w:t>.............</w:t>
      </w:r>
      <w:r w:rsidRPr="00203358">
        <w:rPr>
          <w:rFonts w:ascii="Times New Roman" w:hAnsi="Times New Roman" w:cs="Times New Roman"/>
          <w:color w:val="000000" w:themeColor="text1"/>
        </w:rPr>
        <w:t>Nơi cấp:</w:t>
      </w:r>
      <w:r w:rsidRPr="00203358">
        <w:rPr>
          <w:rFonts w:ascii="Times New Roman" w:hAnsi="Times New Roman" w:cs="Times New Roman"/>
          <w:color w:val="000000" w:themeColor="text1"/>
          <w:lang w:eastAsia="ja-JP"/>
        </w:rPr>
        <w:t xml:space="preserve"> ................</w:t>
      </w:r>
    </w:p>
    <w:p w14:paraId="2EF71EDC" w14:textId="26927023" w:rsidR="007B4209" w:rsidRPr="00203358" w:rsidRDefault="007B4209" w:rsidP="007B4209">
      <w:pPr>
        <w:tabs>
          <w:tab w:val="right" w:leader="dot" w:pos="9071"/>
        </w:tabs>
        <w:rPr>
          <w:rFonts w:ascii="Times New Roman" w:hAnsi="Times New Roman" w:cs="Times New Roman"/>
          <w:color w:val="000000" w:themeColor="text1"/>
        </w:rPr>
      </w:pPr>
      <w:r w:rsidRPr="00203358">
        <w:rPr>
          <w:rFonts w:ascii="Times New Roman" w:hAnsi="Times New Roman" w:cs="Times New Roman"/>
          <w:lang w:eastAsia="ja-JP"/>
        </w:rPr>
        <w:t xml:space="preserve">Số Giấy chứng nhận đăng ký doanh nghiệp (nếu là pháp nhân): </w:t>
      </w:r>
      <w:r w:rsidRPr="00203358">
        <w:rPr>
          <w:rFonts w:ascii="Times New Roman" w:hAnsi="Times New Roman" w:cs="Times New Roman"/>
          <w:color w:val="000000" w:themeColor="text1"/>
        </w:rPr>
        <w:t>................................................</w:t>
      </w:r>
    </w:p>
    <w:p w14:paraId="7832E5D7" w14:textId="13EF1848" w:rsidR="007B4209" w:rsidRPr="00203358" w:rsidRDefault="007B4209" w:rsidP="007B4209">
      <w:pPr>
        <w:tabs>
          <w:tab w:val="right" w:leader="dot" w:pos="9071"/>
        </w:tabs>
        <w:rPr>
          <w:rFonts w:ascii="Times New Roman" w:hAnsi="Times New Roman" w:cs="Times New Roman"/>
          <w:color w:val="000000" w:themeColor="text1"/>
          <w:lang w:val="en-US"/>
        </w:rPr>
      </w:pPr>
      <w:r w:rsidRPr="00203358">
        <w:rPr>
          <w:rFonts w:ascii="Times New Roman" w:hAnsi="Times New Roman" w:cs="Times New Roman"/>
          <w:color w:val="000000" w:themeColor="text1"/>
        </w:rPr>
        <w:t xml:space="preserve">Hộ khẩu thường trú/ </w:t>
      </w:r>
      <w:r w:rsidRPr="00203358">
        <w:rPr>
          <w:rFonts w:ascii="Times New Roman" w:hAnsi="Times New Roman" w:cs="Times New Roman"/>
          <w:lang w:eastAsia="ja-JP"/>
        </w:rPr>
        <w:t>Địa chỉ trụ sở của pháp nhân</w:t>
      </w:r>
      <w:r w:rsidRPr="00203358">
        <w:rPr>
          <w:rFonts w:ascii="Times New Roman" w:hAnsi="Times New Roman" w:cs="Times New Roman"/>
          <w:color w:val="000000" w:themeColor="text1"/>
        </w:rPr>
        <w:t>:</w:t>
      </w:r>
      <w:r w:rsidRPr="00203358">
        <w:rPr>
          <w:rFonts w:ascii="Times New Roman" w:hAnsi="Times New Roman" w:cs="Times New Roman"/>
          <w:iCs/>
          <w:color w:val="000000" w:themeColor="text1"/>
        </w:rPr>
        <w:t xml:space="preserve"> </w:t>
      </w:r>
      <w:r w:rsidRPr="00203358">
        <w:rPr>
          <w:rFonts w:ascii="Times New Roman" w:hAnsi="Times New Roman" w:cs="Times New Roman"/>
          <w:color w:val="000000" w:themeColor="text1"/>
        </w:rPr>
        <w:t>.................................................</w:t>
      </w:r>
      <w:r w:rsidRPr="00203358">
        <w:rPr>
          <w:rFonts w:ascii="Times New Roman" w:hAnsi="Times New Roman" w:cs="Times New Roman"/>
          <w:color w:val="000000" w:themeColor="text1"/>
          <w:lang w:val="en-US"/>
        </w:rPr>
        <w:t>....................</w:t>
      </w:r>
    </w:p>
    <w:p w14:paraId="7DF6D7CA" w14:textId="034E5249" w:rsidR="007B4209" w:rsidRPr="00203358" w:rsidRDefault="007B4209" w:rsidP="007B4209">
      <w:pPr>
        <w:tabs>
          <w:tab w:val="right" w:leader="dot" w:pos="9071"/>
        </w:tabs>
        <w:rPr>
          <w:rFonts w:ascii="Times New Roman" w:hAnsi="Times New Roman" w:cs="Times New Roman"/>
          <w:color w:val="000000" w:themeColor="text1"/>
        </w:rPr>
      </w:pPr>
      <w:r w:rsidRPr="00203358">
        <w:rPr>
          <w:rFonts w:ascii="Times New Roman" w:hAnsi="Times New Roman" w:cs="Times New Roman"/>
          <w:color w:val="000000" w:themeColor="text1"/>
        </w:rPr>
        <w:t>Địa chỉ liên hệ:</w:t>
      </w:r>
      <w:r w:rsidRPr="00203358">
        <w:rPr>
          <w:rFonts w:ascii="Times New Roman" w:hAnsi="Times New Roman" w:cs="Times New Roman"/>
          <w:iCs/>
          <w:color w:val="000000" w:themeColor="text1"/>
        </w:rPr>
        <w:t xml:space="preserve"> </w:t>
      </w:r>
      <w:r w:rsidRPr="00203358">
        <w:rPr>
          <w:rFonts w:ascii="Times New Roman" w:hAnsi="Times New Roman" w:cs="Times New Roman"/>
          <w:color w:val="000000" w:themeColor="text1"/>
        </w:rPr>
        <w:t>.............................................................................................................................</w:t>
      </w:r>
    </w:p>
    <w:p w14:paraId="71475BF6" w14:textId="347679B3" w:rsidR="007B4209" w:rsidRPr="00203358" w:rsidRDefault="007B4209" w:rsidP="007B4209">
      <w:pPr>
        <w:tabs>
          <w:tab w:val="right" w:leader="dot" w:pos="9071"/>
        </w:tabs>
        <w:rPr>
          <w:rFonts w:ascii="Times New Roman" w:hAnsi="Times New Roman" w:cs="Times New Roman"/>
          <w:color w:val="000000" w:themeColor="text1"/>
        </w:rPr>
      </w:pPr>
      <w:r w:rsidRPr="00203358">
        <w:rPr>
          <w:rFonts w:ascii="Times New Roman" w:hAnsi="Times New Roman" w:cs="Times New Roman"/>
          <w:color w:val="000000" w:themeColor="text1"/>
        </w:rPr>
        <w:t>Điện thoại:</w:t>
      </w:r>
      <w:r w:rsidRPr="00203358">
        <w:rPr>
          <w:rFonts w:ascii="Times New Roman" w:hAnsi="Times New Roman" w:cs="Times New Roman"/>
          <w:iCs/>
          <w:color w:val="000000" w:themeColor="text1"/>
        </w:rPr>
        <w:t xml:space="preserve"> </w:t>
      </w:r>
      <w:r w:rsidRPr="00203358">
        <w:rPr>
          <w:rFonts w:ascii="Times New Roman" w:hAnsi="Times New Roman" w:cs="Times New Roman"/>
          <w:color w:val="000000" w:themeColor="text1"/>
        </w:rPr>
        <w:t>..................................................................Fax (nếu có):</w:t>
      </w:r>
      <w:r w:rsidRPr="00203358">
        <w:rPr>
          <w:rFonts w:ascii="Times New Roman" w:hAnsi="Times New Roman" w:cs="Times New Roman"/>
          <w:iCs/>
          <w:color w:val="000000" w:themeColor="text1"/>
        </w:rPr>
        <w:t xml:space="preserve"> </w:t>
      </w:r>
      <w:r w:rsidRPr="00203358">
        <w:rPr>
          <w:rFonts w:ascii="Times New Roman" w:hAnsi="Times New Roman" w:cs="Times New Roman"/>
          <w:color w:val="000000" w:themeColor="text1"/>
        </w:rPr>
        <w:t>...........................................</w:t>
      </w:r>
    </w:p>
    <w:p w14:paraId="638650DA" w14:textId="1CF791A3" w:rsidR="007B4209" w:rsidRPr="00203358" w:rsidRDefault="007B4209" w:rsidP="007B4209">
      <w:pPr>
        <w:tabs>
          <w:tab w:val="right" w:leader="dot" w:pos="9071"/>
        </w:tabs>
        <w:rPr>
          <w:rFonts w:ascii="Times New Roman" w:hAnsi="Times New Roman" w:cs="Times New Roman"/>
          <w:color w:val="000000" w:themeColor="text1"/>
        </w:rPr>
      </w:pPr>
      <w:r w:rsidRPr="00203358">
        <w:rPr>
          <w:rFonts w:ascii="Times New Roman" w:hAnsi="Times New Roman" w:cs="Times New Roman"/>
          <w:color w:val="000000" w:themeColor="text1"/>
        </w:rPr>
        <w:t>Số tài khoản: ...............................................................Tại ngân hàng:</w:t>
      </w:r>
      <w:r w:rsidRPr="00203358">
        <w:rPr>
          <w:rFonts w:ascii="Times New Roman" w:hAnsi="Times New Roman" w:cs="Times New Roman"/>
          <w:iCs/>
          <w:color w:val="000000" w:themeColor="text1"/>
        </w:rPr>
        <w:t xml:space="preserve"> </w:t>
      </w:r>
      <w:r w:rsidRPr="00203358">
        <w:rPr>
          <w:rFonts w:ascii="Times New Roman" w:hAnsi="Times New Roman" w:cs="Times New Roman"/>
          <w:color w:val="000000" w:themeColor="text1"/>
        </w:rPr>
        <w:t>........................................</w:t>
      </w:r>
    </w:p>
    <w:p w14:paraId="69FB2D68" w14:textId="3B554345" w:rsidR="00330894" w:rsidRPr="00203358" w:rsidRDefault="00330894" w:rsidP="007B4209">
      <w:pPr>
        <w:tabs>
          <w:tab w:val="right" w:leader="dot" w:pos="4962"/>
          <w:tab w:val="right" w:leader="dot" w:pos="9071"/>
        </w:tabs>
        <w:rPr>
          <w:rFonts w:ascii="Times New Roman" w:eastAsia="Times New Roman" w:hAnsi="Times New Roman" w:cs="Times New Roman"/>
          <w:color w:val="000000" w:themeColor="text1"/>
        </w:rPr>
      </w:pPr>
    </w:p>
    <w:p w14:paraId="1C995196" w14:textId="2AC80C2A" w:rsidR="000D4DF1" w:rsidRPr="00203358" w:rsidRDefault="00C4557C" w:rsidP="00DD50BA">
      <w:pPr>
        <w:spacing w:beforeLines="100" w:before="240"/>
        <w:jc w:val="both"/>
        <w:rPr>
          <w:rFonts w:ascii="Times New Roman" w:hAnsi="Times New Roman" w:cs="Times New Roman"/>
          <w:color w:val="000000" w:themeColor="text1"/>
          <w:lang w:eastAsia="ja-JP"/>
        </w:rPr>
      </w:pPr>
      <w:r w:rsidRPr="00203358">
        <w:rPr>
          <w:rFonts w:ascii="Times New Roman" w:hAnsi="Times New Roman" w:cs="Times New Roman"/>
          <w:color w:val="000000" w:themeColor="text1"/>
          <w:lang w:eastAsia="ja-JP"/>
        </w:rPr>
        <w:t>Bên Mua</w:t>
      </w:r>
      <w:r w:rsidR="000D4DF1" w:rsidRPr="00203358">
        <w:rPr>
          <w:rFonts w:ascii="Times New Roman" w:hAnsi="Times New Roman" w:cs="Times New Roman"/>
          <w:color w:val="000000" w:themeColor="text1"/>
          <w:lang w:eastAsia="ja-JP"/>
        </w:rPr>
        <w:t xml:space="preserve"> cam kết rằng việc chuyển nhượng </w:t>
      </w:r>
      <w:r w:rsidR="00F23C7C" w:rsidRPr="00203358">
        <w:rPr>
          <w:rFonts w:ascii="Times New Roman" w:hAnsi="Times New Roman" w:cs="Times New Roman"/>
          <w:color w:val="000000" w:themeColor="text1"/>
          <w:lang w:eastAsia="ja-JP"/>
        </w:rPr>
        <w:t xml:space="preserve">Hợp </w:t>
      </w:r>
      <w:r w:rsidR="00464BB3" w:rsidRPr="00203358">
        <w:rPr>
          <w:rFonts w:ascii="Times New Roman" w:hAnsi="Times New Roman" w:cs="Times New Roman"/>
          <w:color w:val="000000" w:themeColor="text1"/>
          <w:lang w:eastAsia="ja-JP"/>
        </w:rPr>
        <w:t>Đ</w:t>
      </w:r>
      <w:r w:rsidR="00F23C7C" w:rsidRPr="00203358">
        <w:rPr>
          <w:rFonts w:ascii="Times New Roman" w:hAnsi="Times New Roman" w:cs="Times New Roman"/>
          <w:color w:val="000000" w:themeColor="text1"/>
          <w:lang w:eastAsia="ja-JP"/>
        </w:rPr>
        <w:t>ồng</w:t>
      </w:r>
      <w:r w:rsidR="00B419ED" w:rsidRPr="00203358">
        <w:rPr>
          <w:rFonts w:ascii="Times New Roman" w:hAnsi="Times New Roman" w:cs="Times New Roman"/>
          <w:color w:val="000000" w:themeColor="text1"/>
          <w:lang w:eastAsia="ja-JP"/>
        </w:rPr>
        <w:t xml:space="preserve"> </w:t>
      </w:r>
      <w:r w:rsidR="000D4DF1" w:rsidRPr="00203358">
        <w:rPr>
          <w:rFonts w:ascii="Times New Roman" w:hAnsi="Times New Roman" w:cs="Times New Roman"/>
          <w:color w:val="000000" w:themeColor="text1"/>
          <w:lang w:eastAsia="ja-JP"/>
        </w:rPr>
        <w:t xml:space="preserve">cho Bên Nhận Chuyển Nhượng </w:t>
      </w:r>
      <w:r w:rsidR="00F23C7C" w:rsidRPr="00203358">
        <w:rPr>
          <w:rFonts w:ascii="Times New Roman" w:hAnsi="Times New Roman" w:cs="Times New Roman"/>
          <w:color w:val="000000" w:themeColor="text1"/>
          <w:lang w:eastAsia="ja-JP"/>
        </w:rPr>
        <w:t xml:space="preserve">sẽ được thực hiện theo đúng quy định của </w:t>
      </w:r>
      <w:r w:rsidR="002939E1" w:rsidRPr="00203358">
        <w:rPr>
          <w:rFonts w:ascii="Times New Roman" w:hAnsi="Times New Roman" w:cs="Times New Roman"/>
          <w:color w:val="000000" w:themeColor="text1"/>
          <w:lang w:eastAsia="ja-JP"/>
        </w:rPr>
        <w:t>p</w:t>
      </w:r>
      <w:r w:rsidR="00F23C7C" w:rsidRPr="00203358">
        <w:rPr>
          <w:rFonts w:ascii="Times New Roman" w:hAnsi="Times New Roman" w:cs="Times New Roman"/>
          <w:color w:val="000000" w:themeColor="text1"/>
          <w:lang w:eastAsia="ja-JP"/>
        </w:rPr>
        <w:t>háp luật,</w:t>
      </w:r>
      <w:r w:rsidR="000D4DF1" w:rsidRPr="00203358">
        <w:rPr>
          <w:rFonts w:ascii="Times New Roman" w:hAnsi="Times New Roman" w:cs="Times New Roman"/>
          <w:color w:val="000000" w:themeColor="text1"/>
          <w:lang w:eastAsia="ja-JP"/>
        </w:rPr>
        <w:t xml:space="preserve"> Hợp Đồng và Nội Quy Quản Lý </w:t>
      </w:r>
      <w:r w:rsidR="00920C03" w:rsidRPr="00203358">
        <w:rPr>
          <w:rFonts w:ascii="Times New Roman" w:hAnsi="Times New Roman" w:cs="Times New Roman"/>
          <w:color w:val="000000" w:themeColor="text1"/>
          <w:lang w:eastAsia="ja-JP"/>
        </w:rPr>
        <w:t xml:space="preserve">Sử Dụng </w:t>
      </w:r>
      <w:r w:rsidR="000D4DF1" w:rsidRPr="00203358">
        <w:rPr>
          <w:rFonts w:ascii="Times New Roman" w:hAnsi="Times New Roman" w:cs="Times New Roman"/>
          <w:color w:val="000000" w:themeColor="text1"/>
          <w:lang w:eastAsia="ja-JP"/>
        </w:rPr>
        <w:t>Tòa Nhà Chung Cư</w:t>
      </w:r>
      <w:r w:rsidR="00953019" w:rsidRPr="00203358">
        <w:rPr>
          <w:rFonts w:ascii="Times New Roman" w:hAnsi="Times New Roman" w:cs="Times New Roman"/>
          <w:color w:val="000000" w:themeColor="text1"/>
          <w:lang w:eastAsia="ja-JP"/>
        </w:rPr>
        <w:t xml:space="preserve">. Đính kèm văn bản này là các </w:t>
      </w:r>
      <w:r w:rsidR="00485934" w:rsidRPr="00203358">
        <w:rPr>
          <w:rFonts w:ascii="Times New Roman" w:hAnsi="Times New Roman" w:cs="Times New Roman"/>
          <w:color w:val="000000" w:themeColor="text1"/>
          <w:lang w:eastAsia="ja-JP"/>
        </w:rPr>
        <w:t>hồ sơ cần thiết</w:t>
      </w:r>
      <w:r w:rsidR="00624C97" w:rsidRPr="00203358">
        <w:rPr>
          <w:rFonts w:ascii="Times New Roman" w:hAnsi="Times New Roman" w:cs="Times New Roman"/>
          <w:color w:val="000000" w:themeColor="text1"/>
          <w:lang w:eastAsia="ja-JP"/>
        </w:rPr>
        <w:t xml:space="preserve"> để chuyển nhượng Hợp </w:t>
      </w:r>
      <w:r w:rsidR="00EC747B" w:rsidRPr="00203358">
        <w:rPr>
          <w:rFonts w:ascii="Times New Roman" w:hAnsi="Times New Roman" w:cs="Times New Roman"/>
          <w:color w:val="000000" w:themeColor="text1"/>
          <w:lang w:eastAsia="ja-JP"/>
        </w:rPr>
        <w:t>Đồng mà Bên Mua nộp cho quý công ty</w:t>
      </w:r>
      <w:r w:rsidR="003D2B4D" w:rsidRPr="00203358">
        <w:rPr>
          <w:rFonts w:ascii="Times New Roman" w:hAnsi="Times New Roman" w:cs="Times New Roman"/>
          <w:color w:val="000000" w:themeColor="text1"/>
          <w:lang w:eastAsia="ja-JP"/>
        </w:rPr>
        <w:t>,</w:t>
      </w:r>
      <w:r w:rsidR="00485934" w:rsidRPr="00203358">
        <w:rPr>
          <w:rFonts w:ascii="Times New Roman" w:hAnsi="Times New Roman" w:cs="Times New Roman"/>
          <w:color w:val="000000" w:themeColor="text1"/>
          <w:lang w:eastAsia="ja-JP"/>
        </w:rPr>
        <w:t xml:space="preserve"> r</w:t>
      </w:r>
      <w:r w:rsidR="00ED1451" w:rsidRPr="00203358">
        <w:rPr>
          <w:rFonts w:ascii="Times New Roman" w:hAnsi="Times New Roman" w:cs="Times New Roman"/>
          <w:color w:val="000000" w:themeColor="text1"/>
          <w:lang w:eastAsia="ja-JP"/>
        </w:rPr>
        <w:t>ất mong quý công ty xác nhận</w:t>
      </w:r>
      <w:r w:rsidR="000D4DF1" w:rsidRPr="00203358">
        <w:rPr>
          <w:rFonts w:ascii="Times New Roman" w:hAnsi="Times New Roman" w:cs="Times New Roman"/>
          <w:color w:val="000000" w:themeColor="text1"/>
          <w:lang w:eastAsia="ja-JP"/>
        </w:rPr>
        <w:t xml:space="preserve">. Ngoài ra, </w:t>
      </w:r>
      <w:r w:rsidR="00ED1C71" w:rsidRPr="00203358">
        <w:rPr>
          <w:rFonts w:ascii="Times New Roman" w:hAnsi="Times New Roman" w:cs="Times New Roman"/>
          <w:color w:val="000000" w:themeColor="text1"/>
          <w:lang w:eastAsia="ja-JP"/>
        </w:rPr>
        <w:t>vui lòng báo cho Bên Mua</w:t>
      </w:r>
      <w:r w:rsidR="000D4DF1" w:rsidRPr="00203358">
        <w:rPr>
          <w:rFonts w:ascii="Times New Roman" w:hAnsi="Times New Roman" w:cs="Times New Roman"/>
          <w:color w:val="000000" w:themeColor="text1"/>
          <w:lang w:eastAsia="ja-JP"/>
        </w:rPr>
        <w:t xml:space="preserve"> </w:t>
      </w:r>
      <w:r w:rsidR="00ED1C71" w:rsidRPr="00203358">
        <w:rPr>
          <w:rFonts w:ascii="Times New Roman" w:hAnsi="Times New Roman" w:cs="Times New Roman"/>
          <w:color w:val="000000" w:themeColor="text1"/>
          <w:lang w:eastAsia="ja-JP"/>
        </w:rPr>
        <w:t xml:space="preserve">trong trường hợp hồ sơ chưa đầy đủ, </w:t>
      </w:r>
      <w:r w:rsidRPr="00203358">
        <w:rPr>
          <w:rFonts w:ascii="Times New Roman" w:hAnsi="Times New Roman" w:cs="Times New Roman"/>
          <w:color w:val="000000" w:themeColor="text1"/>
          <w:lang w:eastAsia="ja-JP"/>
        </w:rPr>
        <w:t>Bên Mua</w:t>
      </w:r>
      <w:r w:rsidR="000D4DF1" w:rsidRPr="00203358">
        <w:rPr>
          <w:rFonts w:ascii="Times New Roman" w:hAnsi="Times New Roman" w:cs="Times New Roman"/>
          <w:color w:val="000000" w:themeColor="text1"/>
          <w:lang w:eastAsia="ja-JP"/>
        </w:rPr>
        <w:t xml:space="preserve"> sẽ nộp bổ sung.</w:t>
      </w:r>
    </w:p>
    <w:p w14:paraId="44170ACB" w14:textId="7893059C" w:rsidR="000D4DF1" w:rsidRPr="00203358" w:rsidRDefault="000D4DF1" w:rsidP="00DD50BA">
      <w:pPr>
        <w:spacing w:beforeLines="100" w:before="240"/>
        <w:jc w:val="both"/>
        <w:rPr>
          <w:rFonts w:ascii="Times New Roman" w:hAnsi="Times New Roman" w:cs="Times New Roman"/>
          <w:color w:val="000000" w:themeColor="text1"/>
          <w:lang w:eastAsia="ja-JP"/>
        </w:rPr>
      </w:pPr>
      <w:r w:rsidRPr="00203358">
        <w:rPr>
          <w:rFonts w:ascii="Times New Roman" w:hAnsi="Times New Roman" w:cs="Times New Roman"/>
          <w:color w:val="000000" w:themeColor="text1"/>
          <w:lang w:eastAsia="ja-JP"/>
        </w:rPr>
        <w:t>T</w:t>
      </w:r>
      <w:r w:rsidR="005178FC" w:rsidRPr="00203358">
        <w:rPr>
          <w:rFonts w:ascii="Times New Roman" w:hAnsi="Times New Roman" w:cs="Times New Roman"/>
          <w:color w:val="000000" w:themeColor="text1"/>
          <w:lang w:eastAsia="ja-JP"/>
        </w:rPr>
        <w:t>rong trường hợp</w:t>
      </w:r>
      <w:r w:rsidR="002B0980" w:rsidRPr="00203358">
        <w:rPr>
          <w:rFonts w:ascii="Times New Roman" w:hAnsi="Times New Roman" w:cs="Times New Roman"/>
          <w:color w:val="000000" w:themeColor="text1"/>
          <w:lang w:eastAsia="ja-JP"/>
        </w:rPr>
        <w:t xml:space="preserve"> </w:t>
      </w:r>
      <w:r w:rsidR="005178FC" w:rsidRPr="00203358">
        <w:rPr>
          <w:rFonts w:ascii="Times New Roman" w:hAnsi="Times New Roman" w:cs="Times New Roman"/>
          <w:color w:val="000000" w:themeColor="text1"/>
          <w:lang w:eastAsia="ja-JP"/>
        </w:rPr>
        <w:t xml:space="preserve">việc </w:t>
      </w:r>
      <w:r w:rsidRPr="00203358">
        <w:rPr>
          <w:rFonts w:ascii="Times New Roman" w:hAnsi="Times New Roman" w:cs="Times New Roman"/>
          <w:color w:val="000000" w:themeColor="text1"/>
          <w:lang w:eastAsia="ja-JP"/>
        </w:rPr>
        <w:t xml:space="preserve">Chuyển Nhượng được thực hiện thì </w:t>
      </w:r>
      <w:r w:rsidR="00200A60" w:rsidRPr="00203358">
        <w:rPr>
          <w:rFonts w:ascii="Times New Roman" w:hAnsi="Times New Roman" w:cs="Times New Roman"/>
          <w:color w:val="000000" w:themeColor="text1"/>
          <w:lang w:eastAsia="ja-JP"/>
        </w:rPr>
        <w:t>Bên Mua</w:t>
      </w:r>
      <w:r w:rsidRPr="00203358">
        <w:rPr>
          <w:rFonts w:ascii="Times New Roman" w:hAnsi="Times New Roman" w:cs="Times New Roman"/>
          <w:color w:val="000000" w:themeColor="text1"/>
          <w:lang w:eastAsia="ja-JP"/>
        </w:rPr>
        <w:t xml:space="preserve"> xin cam kết tại đây rằng </w:t>
      </w:r>
      <w:r w:rsidR="00200A60" w:rsidRPr="00203358">
        <w:rPr>
          <w:rFonts w:ascii="Times New Roman" w:hAnsi="Times New Roman" w:cs="Times New Roman"/>
          <w:color w:val="000000" w:themeColor="text1"/>
          <w:lang w:eastAsia="ja-JP"/>
        </w:rPr>
        <w:t>Bên Mua</w:t>
      </w:r>
      <w:r w:rsidRPr="00203358">
        <w:rPr>
          <w:rFonts w:ascii="Times New Roman" w:hAnsi="Times New Roman" w:cs="Times New Roman"/>
          <w:color w:val="000000" w:themeColor="text1"/>
          <w:lang w:eastAsia="ja-JP"/>
        </w:rPr>
        <w:t xml:space="preserve"> sẽ </w:t>
      </w:r>
      <w:r w:rsidR="005178FC" w:rsidRPr="00203358">
        <w:rPr>
          <w:rFonts w:ascii="Times New Roman" w:hAnsi="Times New Roman" w:cs="Times New Roman"/>
          <w:color w:val="000000" w:themeColor="text1"/>
          <w:lang w:eastAsia="ja-JP"/>
        </w:rPr>
        <w:t>yêu cầu Bên Nhận Chuyển Nhượng</w:t>
      </w:r>
      <w:r w:rsidR="000A2BD9" w:rsidRPr="00203358">
        <w:rPr>
          <w:rFonts w:ascii="Times New Roman" w:hAnsi="Times New Roman" w:cs="Times New Roman"/>
          <w:color w:val="000000" w:themeColor="text1"/>
          <w:lang w:eastAsia="ja-JP"/>
        </w:rPr>
        <w:t xml:space="preserve"> </w:t>
      </w:r>
      <w:r w:rsidRPr="00203358">
        <w:rPr>
          <w:rFonts w:ascii="Times New Roman" w:hAnsi="Times New Roman" w:cs="Times New Roman"/>
          <w:color w:val="000000" w:themeColor="text1"/>
          <w:lang w:eastAsia="ja-JP"/>
        </w:rPr>
        <w:t xml:space="preserve">tiến hành tất cả những việc cần thiết </w:t>
      </w:r>
      <w:r w:rsidR="00BB742D" w:rsidRPr="00203358">
        <w:rPr>
          <w:rFonts w:ascii="Times New Roman" w:hAnsi="Times New Roman" w:cs="Times New Roman"/>
          <w:color w:val="000000" w:themeColor="text1"/>
          <w:lang w:eastAsia="ja-JP"/>
        </w:rPr>
        <w:t>như</w:t>
      </w:r>
      <w:r w:rsidR="000A2BD9" w:rsidRPr="00203358">
        <w:rPr>
          <w:rFonts w:ascii="Times New Roman" w:hAnsi="Times New Roman" w:cs="Times New Roman"/>
          <w:color w:val="000000" w:themeColor="text1"/>
          <w:lang w:eastAsia="ja-JP"/>
        </w:rPr>
        <w:t xml:space="preserve"> </w:t>
      </w:r>
      <w:r w:rsidR="005178FC" w:rsidRPr="00203358">
        <w:rPr>
          <w:rFonts w:ascii="Times New Roman" w:hAnsi="Times New Roman" w:cs="Times New Roman"/>
          <w:color w:val="000000" w:themeColor="text1"/>
          <w:lang w:eastAsia="ja-JP"/>
        </w:rPr>
        <w:t>việc</w:t>
      </w:r>
      <w:r w:rsidR="000A2BD9" w:rsidRPr="00203358">
        <w:rPr>
          <w:rFonts w:ascii="Times New Roman" w:hAnsi="Times New Roman" w:cs="Times New Roman"/>
          <w:color w:val="000000" w:themeColor="text1"/>
          <w:lang w:eastAsia="ja-JP"/>
        </w:rPr>
        <w:t xml:space="preserve"> </w:t>
      </w:r>
      <w:r w:rsidRPr="00203358">
        <w:rPr>
          <w:rFonts w:ascii="Times New Roman" w:hAnsi="Times New Roman" w:cs="Times New Roman"/>
          <w:color w:val="000000" w:themeColor="text1"/>
          <w:lang w:eastAsia="ja-JP"/>
        </w:rPr>
        <w:t>nộp Giấy cam kết quy định tại Hợp Đồng</w:t>
      </w:r>
      <w:r w:rsidR="001246AE" w:rsidRPr="00203358">
        <w:rPr>
          <w:rFonts w:ascii="Times New Roman" w:hAnsi="Times New Roman" w:cs="Times New Roman"/>
          <w:color w:val="000000" w:themeColor="text1"/>
          <w:lang w:eastAsia="ja-JP"/>
        </w:rPr>
        <w:t xml:space="preserve"> và</w:t>
      </w:r>
      <w:r w:rsidRPr="00203358">
        <w:rPr>
          <w:rFonts w:ascii="Times New Roman" w:hAnsi="Times New Roman" w:cs="Times New Roman"/>
          <w:color w:val="000000" w:themeColor="text1"/>
          <w:lang w:eastAsia="ja-JP"/>
        </w:rPr>
        <w:t xml:space="preserve"> </w:t>
      </w:r>
      <w:r w:rsidR="005178FC" w:rsidRPr="00203358">
        <w:rPr>
          <w:rFonts w:ascii="Times New Roman" w:hAnsi="Times New Roman" w:cs="Times New Roman"/>
          <w:color w:val="000000" w:themeColor="text1"/>
          <w:lang w:eastAsia="ja-JP"/>
        </w:rPr>
        <w:t xml:space="preserve">thực hiện các giao kết khác </w:t>
      </w:r>
      <w:r w:rsidRPr="00203358">
        <w:rPr>
          <w:rFonts w:ascii="Times New Roman" w:hAnsi="Times New Roman" w:cs="Times New Roman"/>
          <w:color w:val="000000" w:themeColor="text1"/>
          <w:lang w:eastAsia="ja-JP"/>
        </w:rPr>
        <w:t>với</w:t>
      </w:r>
      <w:r w:rsidR="000A2BD9" w:rsidRPr="00203358">
        <w:rPr>
          <w:rFonts w:ascii="Times New Roman" w:hAnsi="Times New Roman" w:cs="Times New Roman"/>
          <w:color w:val="000000" w:themeColor="text1"/>
          <w:lang w:eastAsia="ja-JP"/>
        </w:rPr>
        <w:t xml:space="preserve"> </w:t>
      </w:r>
      <w:r w:rsidRPr="00203358">
        <w:rPr>
          <w:rFonts w:ascii="Times New Roman" w:hAnsi="Times New Roman" w:cs="Times New Roman"/>
          <w:color w:val="000000" w:themeColor="text1"/>
          <w:lang w:eastAsia="ja-JP"/>
        </w:rPr>
        <w:t>Quý Công ty.</w:t>
      </w:r>
    </w:p>
    <w:p w14:paraId="226AF4A8" w14:textId="2BB89A5F" w:rsidR="000D4DF1" w:rsidRPr="009F23EF" w:rsidRDefault="000D4DF1" w:rsidP="009F23EF">
      <w:pPr>
        <w:spacing w:beforeLines="100" w:before="240"/>
        <w:jc w:val="both"/>
        <w:rPr>
          <w:rFonts w:ascii="Times New Roman" w:eastAsia="Times New Roman" w:hAnsi="Times New Roman" w:cs="Times New Roman"/>
          <w:color w:val="000000" w:themeColor="text1"/>
          <w:lang w:val="en-US"/>
        </w:rPr>
      </w:pPr>
      <w:r w:rsidRPr="00203358">
        <w:rPr>
          <w:rFonts w:ascii="Times New Roman" w:hAnsi="Times New Roman" w:cs="Times New Roman"/>
          <w:color w:val="000000" w:themeColor="text1"/>
          <w:lang w:eastAsia="ja-JP"/>
        </w:rPr>
        <w:t>Trân</w:t>
      </w:r>
      <w:r w:rsidRPr="00203358">
        <w:rPr>
          <w:rFonts w:ascii="Times New Roman" w:eastAsia="Times New Roman" w:hAnsi="Times New Roman" w:cs="Times New Roman"/>
          <w:color w:val="000000" w:themeColor="text1"/>
        </w:rPr>
        <w:t xml:space="preserve"> tr</w:t>
      </w:r>
      <w:r w:rsidRPr="00203358">
        <w:rPr>
          <w:rFonts w:ascii="Times New Roman" w:eastAsia="Arial" w:hAnsi="Times New Roman" w:cs="Times New Roman"/>
          <w:color w:val="000000" w:themeColor="text1"/>
        </w:rPr>
        <w:t>ọ</w:t>
      </w:r>
      <w:r w:rsidRPr="00203358">
        <w:rPr>
          <w:rFonts w:ascii="Times New Roman" w:eastAsia="Times New Roman" w:hAnsi="Times New Roman" w:cs="Times New Roman"/>
          <w:color w:val="000000" w:themeColor="text1"/>
        </w:rPr>
        <w:t xml:space="preserve">ng </w:t>
      </w:r>
      <w:r w:rsidRPr="00911690">
        <w:rPr>
          <w:rFonts w:ascii="Times New Roman" w:eastAsia="Times New Roman" w:hAnsi="Times New Roman" w:cs="Times New Roman"/>
          <w:color w:val="000000" w:themeColor="text1"/>
        </w:rPr>
        <w:t>cảm ơn.</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5440"/>
      </w:tblGrid>
      <w:tr w:rsidR="000D4DF1" w:rsidRPr="00203358" w14:paraId="01F46077" w14:textId="77777777" w:rsidTr="00D20A72">
        <w:tc>
          <w:tcPr>
            <w:tcW w:w="3780" w:type="dxa"/>
          </w:tcPr>
          <w:p w14:paraId="7C388F71" w14:textId="77777777" w:rsidR="000D4DF1" w:rsidRPr="00203358" w:rsidRDefault="000D4DF1" w:rsidP="00DD50BA">
            <w:pPr>
              <w:tabs>
                <w:tab w:val="left" w:pos="0"/>
              </w:tabs>
              <w:autoSpaceDE w:val="0"/>
              <w:autoSpaceDN w:val="0"/>
              <w:adjustRightInd w:val="0"/>
              <w:jc w:val="both"/>
              <w:rPr>
                <w:rFonts w:ascii="Times New Roman" w:hAnsi="Times New Roman" w:cs="Times New Roman"/>
                <w:color w:val="000000" w:themeColor="text1"/>
              </w:rPr>
            </w:pPr>
          </w:p>
        </w:tc>
        <w:tc>
          <w:tcPr>
            <w:tcW w:w="5440" w:type="dxa"/>
          </w:tcPr>
          <w:p w14:paraId="20E3EE05" w14:textId="77777777" w:rsidR="000D4DF1" w:rsidRPr="00203358" w:rsidRDefault="000D4DF1" w:rsidP="00DD50BA">
            <w:pPr>
              <w:tabs>
                <w:tab w:val="left" w:pos="0"/>
              </w:tabs>
              <w:autoSpaceDE w:val="0"/>
              <w:autoSpaceDN w:val="0"/>
              <w:adjustRightInd w:val="0"/>
              <w:jc w:val="center"/>
              <w:rPr>
                <w:rFonts w:ascii="Times New Roman" w:hAnsi="Times New Roman" w:cs="Times New Roman"/>
                <w:b/>
                <w:color w:val="000000" w:themeColor="text1"/>
              </w:rPr>
            </w:pPr>
            <w:r w:rsidRPr="00203358">
              <w:rPr>
                <w:rFonts w:ascii="Times New Roman" w:hAnsi="Times New Roman" w:cs="Times New Roman"/>
                <w:b/>
                <w:color w:val="000000" w:themeColor="text1"/>
              </w:rPr>
              <w:t>BÊN MUA</w:t>
            </w:r>
          </w:p>
          <w:p w14:paraId="13397FD7" w14:textId="51028C67" w:rsidR="00612FD8" w:rsidRPr="00203358" w:rsidRDefault="00612FD8" w:rsidP="00612FD8">
            <w:pPr>
              <w:keepNext/>
              <w:tabs>
                <w:tab w:val="num" w:pos="1430"/>
              </w:tabs>
              <w:jc w:val="center"/>
              <w:rPr>
                <w:rFonts w:ascii="Times New Roman" w:hAnsi="Times New Roman" w:cs="Times New Roman"/>
                <w:lang w:val="it-IT" w:eastAsia="ja-JP"/>
              </w:rPr>
            </w:pPr>
            <w:r w:rsidRPr="00203358">
              <w:rPr>
                <w:rFonts w:ascii="MS Mincho" w:eastAsia="MS Mincho" w:hAnsi="MS Mincho" w:cs="MS Mincho" w:hint="eastAsia"/>
                <w:lang w:val="it-IT" w:eastAsia="ja-JP"/>
              </w:rPr>
              <w:t>（</w:t>
            </w:r>
            <w:r w:rsidR="00A92172" w:rsidRPr="00203358">
              <w:rPr>
                <w:rFonts w:ascii="Times New Roman" w:hAnsi="Times New Roman" w:cs="Times New Roman"/>
                <w:lang w:val="it-IT" w:eastAsia="ja-JP"/>
              </w:rPr>
              <w:t>Nếu là cá nhân</w:t>
            </w:r>
            <w:r w:rsidRPr="00203358">
              <w:rPr>
                <w:rFonts w:ascii="MS Mincho" w:eastAsia="MS Mincho" w:hAnsi="MS Mincho" w:cs="MS Mincho" w:hint="eastAsia"/>
                <w:lang w:val="it-IT" w:eastAsia="ja-JP"/>
              </w:rPr>
              <w:t>）</w:t>
            </w:r>
          </w:p>
          <w:p w14:paraId="1FEA0A3D" w14:textId="69D11931" w:rsidR="00612FD8" w:rsidRPr="00203358" w:rsidRDefault="00612FD8" w:rsidP="00612FD8">
            <w:pPr>
              <w:keepNext/>
              <w:tabs>
                <w:tab w:val="num" w:pos="1430"/>
              </w:tabs>
              <w:jc w:val="center"/>
              <w:rPr>
                <w:rFonts w:ascii="Times New Roman" w:hAnsi="Times New Roman" w:cs="Times New Roman"/>
                <w:lang w:val="it-IT" w:eastAsia="ja-JP"/>
              </w:rPr>
            </w:pPr>
            <w:r w:rsidRPr="00203358">
              <w:rPr>
                <w:rFonts w:ascii="Times New Roman" w:hAnsi="Times New Roman" w:cs="Times New Roman"/>
                <w:lang w:val="it-IT" w:eastAsia="ja-JP"/>
              </w:rPr>
              <w:t>Họ và tên:</w:t>
            </w:r>
          </w:p>
          <w:p w14:paraId="7097834D" w14:textId="77777777" w:rsidR="00612FD8" w:rsidRPr="00203358" w:rsidRDefault="00612FD8" w:rsidP="00612FD8">
            <w:pPr>
              <w:keepNext/>
              <w:tabs>
                <w:tab w:val="num" w:pos="1430"/>
              </w:tabs>
              <w:jc w:val="center"/>
              <w:rPr>
                <w:rFonts w:ascii="Times New Roman" w:hAnsi="Times New Roman" w:cs="Times New Roman"/>
                <w:lang w:val="it-IT" w:eastAsia="ja-JP"/>
              </w:rPr>
            </w:pPr>
          </w:p>
          <w:p w14:paraId="7F950333" w14:textId="77777777" w:rsidR="00612FD8" w:rsidRPr="00203358" w:rsidRDefault="00612FD8" w:rsidP="00612FD8">
            <w:pPr>
              <w:keepNext/>
              <w:tabs>
                <w:tab w:val="num" w:pos="1430"/>
              </w:tabs>
              <w:jc w:val="center"/>
              <w:rPr>
                <w:rFonts w:ascii="Times New Roman" w:hAnsi="Times New Roman" w:cs="Times New Roman"/>
                <w:lang w:val="it-IT" w:eastAsia="ja-JP"/>
              </w:rPr>
            </w:pPr>
          </w:p>
          <w:p w14:paraId="12A8C0D4" w14:textId="15C05B79" w:rsidR="00612FD8" w:rsidRPr="00203358" w:rsidRDefault="00612FD8" w:rsidP="00612FD8">
            <w:pPr>
              <w:keepNext/>
              <w:widowControl/>
              <w:tabs>
                <w:tab w:val="num" w:pos="1430"/>
              </w:tabs>
              <w:jc w:val="center"/>
              <w:rPr>
                <w:rFonts w:ascii="Times New Roman" w:hAnsi="Times New Roman" w:cs="Times New Roman"/>
                <w:u w:val="single"/>
                <w:lang w:val="pt-BR" w:eastAsia="ja-JP"/>
              </w:rPr>
            </w:pPr>
            <w:r w:rsidRPr="00203358">
              <w:rPr>
                <w:rFonts w:ascii="Times New Roman" w:hAnsi="Times New Roman" w:cs="Times New Roman"/>
                <w:u w:val="single"/>
                <w:lang w:val="pt-BR" w:eastAsia="ja-JP"/>
              </w:rPr>
              <w:t xml:space="preserve">                          </w:t>
            </w:r>
            <w:r w:rsidRPr="00203358">
              <w:rPr>
                <w:rFonts w:ascii="MS Mincho" w:eastAsia="MS Mincho" w:hAnsi="MS Mincho" w:cs="MS Mincho" w:hint="eastAsia"/>
                <w:u w:val="single"/>
                <w:lang w:val="pt-BR" w:eastAsia="ja-JP"/>
              </w:rPr>
              <w:t>（</w:t>
            </w:r>
            <w:r w:rsidR="00A92172" w:rsidRPr="00203358">
              <w:rPr>
                <w:rFonts w:ascii="Times New Roman" w:hAnsi="Times New Roman" w:cs="Times New Roman"/>
                <w:u w:val="single"/>
                <w:lang w:val="it-IT" w:eastAsia="ja-JP"/>
              </w:rPr>
              <w:t>Ký tê</w:t>
            </w:r>
            <w:r w:rsidR="00A92172" w:rsidRPr="00203358">
              <w:rPr>
                <w:rFonts w:ascii="Times New Roman" w:hAnsi="Times New Roman" w:cs="Times New Roman"/>
                <w:u w:val="single"/>
                <w:lang w:eastAsia="ja-JP"/>
              </w:rPr>
              <w:t>n</w:t>
            </w:r>
            <w:r w:rsidRPr="00203358">
              <w:rPr>
                <w:rFonts w:ascii="MS Mincho" w:eastAsia="MS Mincho" w:hAnsi="MS Mincho" w:cs="MS Mincho" w:hint="eastAsia"/>
                <w:u w:val="single"/>
                <w:lang w:val="pt-BR" w:eastAsia="ja-JP"/>
              </w:rPr>
              <w:t>）</w:t>
            </w:r>
          </w:p>
          <w:p w14:paraId="6EFA3DE2" w14:textId="77777777" w:rsidR="00612FD8" w:rsidRPr="00203358" w:rsidRDefault="00612FD8" w:rsidP="00612FD8">
            <w:pPr>
              <w:keepNext/>
              <w:tabs>
                <w:tab w:val="num" w:pos="1430"/>
              </w:tabs>
              <w:jc w:val="center"/>
              <w:rPr>
                <w:rFonts w:ascii="Times New Roman" w:hAnsi="Times New Roman" w:cs="Times New Roman"/>
                <w:lang w:val="it-IT" w:eastAsia="ja-JP"/>
              </w:rPr>
            </w:pPr>
          </w:p>
          <w:p w14:paraId="11250223" w14:textId="0F81EF4D" w:rsidR="00612FD8" w:rsidRPr="00203358" w:rsidRDefault="00612FD8" w:rsidP="00612FD8">
            <w:pPr>
              <w:keepNext/>
              <w:tabs>
                <w:tab w:val="num" w:pos="1430"/>
              </w:tabs>
              <w:jc w:val="center"/>
              <w:rPr>
                <w:rFonts w:ascii="Times New Roman" w:hAnsi="Times New Roman" w:cs="Times New Roman"/>
                <w:lang w:val="it-IT" w:eastAsia="ja-JP"/>
              </w:rPr>
            </w:pPr>
            <w:r w:rsidRPr="00203358">
              <w:rPr>
                <w:rFonts w:ascii="MS Mincho" w:eastAsia="MS Mincho" w:hAnsi="MS Mincho" w:cs="MS Mincho" w:hint="eastAsia"/>
                <w:lang w:val="it-IT" w:eastAsia="ja-JP"/>
              </w:rPr>
              <w:lastRenderedPageBreak/>
              <w:t>（</w:t>
            </w:r>
            <w:r w:rsidR="00A92172" w:rsidRPr="00203358">
              <w:rPr>
                <w:rFonts w:ascii="Times New Roman" w:hAnsi="Times New Roman" w:cs="Times New Roman"/>
                <w:lang w:val="it-IT" w:eastAsia="ja-JP"/>
              </w:rPr>
              <w:t>Nếu là pháp nhân</w:t>
            </w:r>
            <w:r w:rsidRPr="00203358">
              <w:rPr>
                <w:rFonts w:ascii="MS Mincho" w:eastAsia="MS Mincho" w:hAnsi="MS Mincho" w:cs="MS Mincho" w:hint="eastAsia"/>
                <w:lang w:val="it-IT" w:eastAsia="ja-JP"/>
              </w:rPr>
              <w:t>）</w:t>
            </w:r>
          </w:p>
          <w:p w14:paraId="53CFB615" w14:textId="06C6153F" w:rsidR="00612FD8" w:rsidRPr="00203358" w:rsidRDefault="00A92172" w:rsidP="00612FD8">
            <w:pPr>
              <w:keepNext/>
              <w:tabs>
                <w:tab w:val="num" w:pos="1430"/>
              </w:tabs>
              <w:jc w:val="center"/>
              <w:rPr>
                <w:rFonts w:ascii="Times New Roman" w:hAnsi="Times New Roman" w:cs="Times New Roman"/>
                <w:lang w:val="it-IT" w:eastAsia="ja-JP"/>
              </w:rPr>
            </w:pPr>
            <w:r w:rsidRPr="00203358">
              <w:rPr>
                <w:rFonts w:ascii="Times New Roman" w:hAnsi="Times New Roman" w:cs="Times New Roman"/>
                <w:lang w:val="it-IT" w:eastAsia="ja-JP"/>
              </w:rPr>
              <w:t>Tên pháp nhân</w:t>
            </w:r>
            <w:r w:rsidR="00612FD8" w:rsidRPr="00203358">
              <w:rPr>
                <w:rFonts w:ascii="Times New Roman" w:hAnsi="Times New Roman" w:cs="Times New Roman"/>
                <w:lang w:val="it-IT" w:eastAsia="ja-JP"/>
              </w:rPr>
              <w:t>:</w:t>
            </w:r>
          </w:p>
          <w:p w14:paraId="62891466" w14:textId="7829D52B" w:rsidR="00612FD8" w:rsidRPr="00203358" w:rsidRDefault="00612FD8" w:rsidP="00612FD8">
            <w:pPr>
              <w:keepNext/>
              <w:tabs>
                <w:tab w:val="num" w:pos="1430"/>
              </w:tabs>
              <w:jc w:val="center"/>
              <w:rPr>
                <w:rFonts w:ascii="Times New Roman" w:hAnsi="Times New Roman" w:cs="Times New Roman"/>
                <w:lang w:val="it-IT" w:eastAsia="ja-JP"/>
              </w:rPr>
            </w:pPr>
            <w:r w:rsidRPr="00203358">
              <w:rPr>
                <w:rFonts w:ascii="Times New Roman" w:hAnsi="Times New Roman" w:cs="Times New Roman"/>
                <w:lang w:val="it-IT" w:eastAsia="ja-JP"/>
              </w:rPr>
              <w:t xml:space="preserve">Họ và tên </w:t>
            </w:r>
            <w:r w:rsidR="00427BF0" w:rsidRPr="00203358">
              <w:rPr>
                <w:rFonts w:ascii="Times New Roman" w:hAnsi="Times New Roman" w:cs="Times New Roman"/>
                <w:lang w:val="it-IT" w:eastAsia="ja-JP"/>
              </w:rPr>
              <w:t>người đại diện theo pháp luật</w:t>
            </w:r>
            <w:r w:rsidRPr="00203358">
              <w:rPr>
                <w:rFonts w:ascii="Times New Roman" w:hAnsi="Times New Roman" w:cs="Times New Roman"/>
                <w:lang w:val="it-IT" w:eastAsia="ja-JP"/>
              </w:rPr>
              <w:t>/:</w:t>
            </w:r>
          </w:p>
          <w:p w14:paraId="3FE085EA" w14:textId="10BEB926" w:rsidR="00612FD8" w:rsidRPr="00203358" w:rsidRDefault="00612FD8" w:rsidP="00612FD8">
            <w:pPr>
              <w:keepNext/>
              <w:tabs>
                <w:tab w:val="num" w:pos="1430"/>
              </w:tabs>
              <w:jc w:val="center"/>
              <w:rPr>
                <w:rFonts w:ascii="Times New Roman" w:hAnsi="Times New Roman" w:cs="Times New Roman"/>
                <w:lang w:val="it-IT" w:eastAsia="ja-JP"/>
              </w:rPr>
            </w:pPr>
            <w:r w:rsidRPr="00203358">
              <w:rPr>
                <w:rFonts w:ascii="Times New Roman" w:hAnsi="Times New Roman" w:cs="Times New Roman"/>
                <w:lang w:val="it-IT" w:eastAsia="ja-JP"/>
              </w:rPr>
              <w:t>Chứ</w:t>
            </w:r>
            <w:r w:rsidR="0034038A">
              <w:rPr>
                <w:rFonts w:ascii="Times New Roman" w:hAnsi="Times New Roman" w:cs="Times New Roman"/>
                <w:lang w:val="it-IT" w:eastAsia="ja-JP"/>
              </w:rPr>
              <w:t>c danh</w:t>
            </w:r>
            <w:r w:rsidRPr="00203358">
              <w:rPr>
                <w:rFonts w:ascii="Times New Roman" w:hAnsi="Times New Roman" w:cs="Times New Roman"/>
                <w:lang w:val="it-IT" w:eastAsia="ja-JP"/>
              </w:rPr>
              <w:t>:</w:t>
            </w:r>
          </w:p>
          <w:p w14:paraId="237E3B53" w14:textId="77777777" w:rsidR="00612FD8" w:rsidRPr="00203358" w:rsidRDefault="00612FD8" w:rsidP="00612FD8">
            <w:pPr>
              <w:keepNext/>
              <w:tabs>
                <w:tab w:val="num" w:pos="1430"/>
              </w:tabs>
              <w:jc w:val="center"/>
              <w:rPr>
                <w:rFonts w:ascii="Times New Roman" w:hAnsi="Times New Roman" w:cs="Times New Roman"/>
                <w:lang w:val="it-IT" w:eastAsia="ja-JP"/>
              </w:rPr>
            </w:pPr>
          </w:p>
          <w:p w14:paraId="3CB6A669" w14:textId="77777777" w:rsidR="00612FD8" w:rsidRPr="00203358" w:rsidRDefault="00612FD8" w:rsidP="00612FD8">
            <w:pPr>
              <w:keepNext/>
              <w:tabs>
                <w:tab w:val="num" w:pos="1430"/>
              </w:tabs>
              <w:jc w:val="center"/>
              <w:rPr>
                <w:rFonts w:ascii="Times New Roman" w:hAnsi="Times New Roman" w:cs="Times New Roman"/>
                <w:lang w:val="it-IT" w:eastAsia="ja-JP"/>
              </w:rPr>
            </w:pPr>
          </w:p>
          <w:p w14:paraId="1B791FBF" w14:textId="7FD1A750" w:rsidR="000D4DF1" w:rsidRPr="00203358" w:rsidRDefault="00612FD8" w:rsidP="00612FD8">
            <w:pPr>
              <w:tabs>
                <w:tab w:val="left" w:pos="0"/>
              </w:tabs>
              <w:autoSpaceDE w:val="0"/>
              <w:autoSpaceDN w:val="0"/>
              <w:adjustRightInd w:val="0"/>
              <w:jc w:val="center"/>
              <w:rPr>
                <w:rFonts w:ascii="Times New Roman" w:hAnsi="Times New Roman" w:cs="Times New Roman"/>
                <w:b/>
                <w:color w:val="000000" w:themeColor="text1"/>
              </w:rPr>
            </w:pPr>
            <w:r w:rsidRPr="00203358">
              <w:rPr>
                <w:rFonts w:ascii="MS Mincho" w:eastAsia="MS Mincho" w:hAnsi="MS Mincho" w:cs="MS Mincho" w:hint="eastAsia"/>
                <w:u w:val="single"/>
                <w:lang w:val="pt-BR" w:eastAsia="ja-JP"/>
              </w:rPr>
              <w:t>（</w:t>
            </w:r>
            <w:r w:rsidR="00427BF0" w:rsidRPr="00203358">
              <w:rPr>
                <w:rFonts w:ascii="Times New Roman" w:hAnsi="Times New Roman" w:cs="Times New Roman"/>
                <w:u w:val="single"/>
                <w:lang w:val="it-IT" w:eastAsia="ja-JP"/>
              </w:rPr>
              <w:t>Ký và đóng dấu công ty</w:t>
            </w:r>
            <w:r w:rsidRPr="00203358">
              <w:rPr>
                <w:rFonts w:ascii="MS Mincho" w:eastAsia="MS Mincho" w:hAnsi="MS Mincho" w:cs="MS Mincho" w:hint="eastAsia"/>
                <w:u w:val="single"/>
                <w:lang w:val="pt-BR" w:eastAsia="ja-JP"/>
              </w:rPr>
              <w:t>）</w:t>
            </w:r>
          </w:p>
          <w:p w14:paraId="6C11CD0D" w14:textId="77777777" w:rsidR="000D4DF1" w:rsidRPr="00203358" w:rsidRDefault="000D4DF1" w:rsidP="00D20A72">
            <w:pPr>
              <w:autoSpaceDE w:val="0"/>
              <w:autoSpaceDN w:val="0"/>
              <w:adjustRightInd w:val="0"/>
              <w:spacing w:before="120"/>
              <w:ind w:left="608"/>
              <w:rPr>
                <w:rFonts w:ascii="Times New Roman" w:hAnsi="Times New Roman" w:cs="Times New Roman"/>
                <w:color w:val="000000" w:themeColor="text1"/>
              </w:rPr>
            </w:pPr>
          </w:p>
        </w:tc>
      </w:tr>
    </w:tbl>
    <w:p w14:paraId="2009B4E5" w14:textId="46287B4A" w:rsidR="00BD506B" w:rsidRPr="00203358" w:rsidRDefault="00BD506B">
      <w:pPr>
        <w:widowControl/>
        <w:rPr>
          <w:rFonts w:ascii="Times New Roman" w:hAnsi="Times New Roman" w:cs="Times New Roman"/>
          <w:color w:val="000000" w:themeColor="text1"/>
        </w:rPr>
        <w:sectPr w:rsidR="00BD506B" w:rsidRPr="00203358" w:rsidSect="009F23EF">
          <w:pgSz w:w="11906" w:h="16838"/>
          <w:pgMar w:top="2089" w:right="1134" w:bottom="1418" w:left="1701" w:header="142" w:footer="432" w:gutter="0"/>
          <w:pgNumType w:start="1"/>
          <w:cols w:space="425"/>
          <w:docGrid w:linePitch="360"/>
        </w:sectPr>
      </w:pPr>
    </w:p>
    <w:p w14:paraId="03933C69" w14:textId="77777777" w:rsidR="00D02D6E" w:rsidRPr="00AD4C27" w:rsidRDefault="00D02D6E" w:rsidP="00D02D6E">
      <w:pPr>
        <w:jc w:val="center"/>
        <w:outlineLvl w:val="0"/>
        <w:rPr>
          <w:rFonts w:ascii="Times New Roman" w:hAnsi="Times New Roman" w:cs="Times New Roman"/>
          <w:b/>
          <w:bCs/>
          <w:color w:val="000000" w:themeColor="text1"/>
          <w:lang w:eastAsia="zh-TW"/>
        </w:rPr>
      </w:pPr>
      <w:r w:rsidRPr="00AD4C27">
        <w:rPr>
          <w:rFonts w:ascii="Times New Roman" w:hAnsi="Times New Roman" w:cs="Times New Roman"/>
          <w:b/>
          <w:bCs/>
          <w:color w:val="000000" w:themeColor="text1"/>
        </w:rPr>
        <w:lastRenderedPageBreak/>
        <w:t>PHỤ</w:t>
      </w:r>
      <w:r w:rsidRPr="00AD4C27">
        <w:rPr>
          <w:rFonts w:ascii="Times New Roman" w:hAnsi="Times New Roman" w:cs="Times New Roman"/>
          <w:b/>
          <w:bCs/>
          <w:color w:val="000000" w:themeColor="text1"/>
          <w:spacing w:val="-3"/>
        </w:rPr>
        <w:t xml:space="preserve"> </w:t>
      </w:r>
      <w:r w:rsidRPr="00AD4C27">
        <w:rPr>
          <w:rFonts w:ascii="Times New Roman" w:hAnsi="Times New Roman" w:cs="Times New Roman"/>
          <w:b/>
          <w:bCs/>
          <w:color w:val="000000" w:themeColor="text1"/>
          <w:spacing w:val="-2"/>
        </w:rPr>
        <w:t>L</w:t>
      </w:r>
      <w:r w:rsidRPr="00AD4C27">
        <w:rPr>
          <w:rFonts w:ascii="Times New Roman" w:hAnsi="Times New Roman" w:cs="Times New Roman"/>
          <w:b/>
          <w:bCs/>
          <w:color w:val="000000" w:themeColor="text1"/>
          <w:spacing w:val="-3"/>
        </w:rPr>
        <w:t>Ụ</w:t>
      </w:r>
      <w:r w:rsidRPr="00AD4C27">
        <w:rPr>
          <w:rFonts w:ascii="Times New Roman" w:hAnsi="Times New Roman" w:cs="Times New Roman"/>
          <w:b/>
          <w:bCs/>
          <w:color w:val="000000" w:themeColor="text1"/>
        </w:rPr>
        <w:t>C</w:t>
      </w:r>
      <w:r w:rsidRPr="00AD4C27">
        <w:rPr>
          <w:rFonts w:ascii="Times New Roman" w:hAnsi="Times New Roman" w:cs="Times New Roman"/>
          <w:b/>
          <w:bCs/>
          <w:color w:val="000000" w:themeColor="text1"/>
          <w:spacing w:val="-3"/>
        </w:rPr>
        <w:t xml:space="preserve"> </w:t>
      </w:r>
      <w:r w:rsidRPr="00AD4C27">
        <w:rPr>
          <w:rFonts w:ascii="Times New Roman" w:hAnsi="Times New Roman" w:cs="Times New Roman"/>
          <w:b/>
          <w:bCs/>
          <w:color w:val="000000" w:themeColor="text1"/>
          <w:spacing w:val="-2"/>
          <w:lang w:eastAsia="zh-TW"/>
        </w:rPr>
        <w:t>4</w:t>
      </w:r>
    </w:p>
    <w:p w14:paraId="42812BD0" w14:textId="77777777" w:rsidR="00D02D6E" w:rsidRPr="00AD4C27" w:rsidRDefault="00D02D6E" w:rsidP="00D02D6E">
      <w:pPr>
        <w:jc w:val="center"/>
        <w:rPr>
          <w:rFonts w:ascii="Times New Roman" w:hAnsi="Times New Roman" w:cs="Times New Roman"/>
          <w:b/>
          <w:bCs/>
          <w:color w:val="000000" w:themeColor="text1"/>
        </w:rPr>
      </w:pPr>
      <w:r>
        <w:rPr>
          <w:rFonts w:ascii="Times New Roman" w:hAnsi="Times New Roman" w:cs="Times New Roman"/>
          <w:b/>
          <w:noProof/>
          <w:color w:val="000000" w:themeColor="text1"/>
          <w:lang w:val="en-US" w:eastAsia="en-US"/>
        </w:rPr>
        <mc:AlternateContent>
          <mc:Choice Requires="wps">
            <w:drawing>
              <wp:anchor distT="0" distB="0" distL="114300" distR="114300" simplePos="0" relativeHeight="251674624" behindDoc="1" locked="0" layoutInCell="1" allowOverlap="1" wp14:anchorId="0762118B" wp14:editId="5847BF9C">
                <wp:simplePos x="0" y="0"/>
                <wp:positionH relativeFrom="page">
                  <wp:posOffset>2995295</wp:posOffset>
                </wp:positionH>
                <wp:positionV relativeFrom="page">
                  <wp:posOffset>9450070</wp:posOffset>
                </wp:positionV>
                <wp:extent cx="9525" cy="9525"/>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35.85pt;margin-top:744.1pt;width:.75pt;height:.7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" fillcolor="black" stroked="f">
                <v:path arrowok="t"/>
                <w10:wrap anchorx="page" anchory="page"/>
              </v:rect>
            </w:pict>
          </mc:Fallback>
        </mc:AlternateContent>
      </w:r>
      <w:r>
        <w:rPr>
          <w:rFonts w:ascii="Times New Roman" w:hAnsi="Times New Roman" w:cs="Times New Roman"/>
          <w:b/>
          <w:noProof/>
          <w:color w:val="000000" w:themeColor="text1"/>
          <w:lang w:val="en-US" w:eastAsia="en-US"/>
        </w:rPr>
        <mc:AlternateContent>
          <mc:Choice Requires="wps">
            <w:drawing>
              <wp:anchor distT="0" distB="0" distL="114300" distR="114300" simplePos="0" relativeHeight="251675648" behindDoc="1" locked="0" layoutInCell="1" allowOverlap="1" wp14:anchorId="538EB3C4" wp14:editId="249335DB">
                <wp:simplePos x="0" y="0"/>
                <wp:positionH relativeFrom="page">
                  <wp:posOffset>4808220</wp:posOffset>
                </wp:positionH>
                <wp:positionV relativeFrom="paragraph">
                  <wp:posOffset>353060</wp:posOffset>
                </wp:positionV>
                <wp:extent cx="9525" cy="9525"/>
                <wp:effectExtent l="0" t="0" r="0" b="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78.6pt;margin-top:27.8pt;width:.75pt;height:.7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" fillcolor="black" stroked="f">
                <v:path arrowok="t"/>
                <w10:wrap anchorx="page"/>
              </v:rect>
            </w:pict>
          </mc:Fallback>
        </mc:AlternateContent>
      </w:r>
      <w:r w:rsidRPr="00AD4C27">
        <w:rPr>
          <w:rFonts w:ascii="Times New Roman" w:hAnsi="Times New Roman" w:cs="Times New Roman"/>
          <w:b/>
          <w:bCs/>
          <w:color w:val="000000" w:themeColor="text1"/>
        </w:rPr>
        <w:t>NỘI QUY QUẢN LÝ SỬ DỤNG TÒA NHÀ CHUNG CƯ</w:t>
      </w:r>
    </w:p>
    <w:p w14:paraId="707A8FB8" w14:textId="77777777" w:rsidR="00D02D6E" w:rsidRPr="00AD4C27" w:rsidRDefault="00D02D6E" w:rsidP="00D02D6E">
      <w:pPr>
        <w:spacing w:line="288" w:lineRule="auto"/>
        <w:rPr>
          <w:rFonts w:ascii="Times New Roman" w:hAnsi="Times New Roman" w:cs="Times New Roman"/>
          <w:b/>
        </w:rPr>
      </w:pPr>
      <w:r w:rsidRPr="00AD4C27">
        <w:rPr>
          <w:rFonts w:ascii="Times New Roman" w:hAnsi="Times New Roman" w:cs="Times New Roman"/>
          <w:b/>
        </w:rPr>
        <w:t xml:space="preserve">                              </w:t>
      </w:r>
    </w:p>
    <w:p w14:paraId="28E878C9" w14:textId="77777777" w:rsidR="00D02D6E" w:rsidRPr="00AD4C27" w:rsidRDefault="00D02D6E" w:rsidP="00C92AE0">
      <w:pPr>
        <w:pStyle w:val="ListParagraph"/>
        <w:numPr>
          <w:ilvl w:val="0"/>
          <w:numId w:val="100"/>
        </w:numPr>
        <w:spacing w:line="288" w:lineRule="auto"/>
        <w:jc w:val="center"/>
        <w:rPr>
          <w:rFonts w:ascii="Times New Roman" w:hAnsi="Times New Roman" w:cs="Times New Roman"/>
          <w:b/>
        </w:rPr>
      </w:pPr>
      <w:r w:rsidRPr="00AD4C27">
        <w:rPr>
          <w:rFonts w:ascii="Times New Roman" w:hAnsi="Times New Roman" w:cs="Times New Roman"/>
          <w:b/>
        </w:rPr>
        <w:t>QUY ĐỊNH CHUNG</w:t>
      </w:r>
    </w:p>
    <w:p w14:paraId="796E8312" w14:textId="77777777" w:rsidR="00D02D6E" w:rsidRPr="00AD4C27" w:rsidRDefault="00D02D6E" w:rsidP="00D02D6E">
      <w:pPr>
        <w:keepNext/>
        <w:spacing w:beforeLines="100" w:before="240" w:line="288" w:lineRule="auto"/>
        <w:rPr>
          <w:rFonts w:ascii="Times New Roman" w:hAnsi="Times New Roman" w:cs="Times New Roman"/>
          <w:b/>
        </w:rPr>
      </w:pPr>
      <w:r w:rsidRPr="00AD4C27">
        <w:rPr>
          <w:rFonts w:ascii="Times New Roman" w:hAnsi="Times New Roman" w:cs="Times New Roman"/>
          <w:b/>
        </w:rPr>
        <w:t>Điều 1. Phạm vi và đối tượng áp dụng</w:t>
      </w:r>
    </w:p>
    <w:p w14:paraId="1FA73164" w14:textId="77777777" w:rsidR="00D02D6E" w:rsidRPr="00AD4C27" w:rsidRDefault="00D02D6E" w:rsidP="00D02D6E">
      <w:pPr>
        <w:autoSpaceDE w:val="0"/>
        <w:autoSpaceDN w:val="0"/>
        <w:adjustRightInd w:val="0"/>
        <w:spacing w:line="288" w:lineRule="auto"/>
        <w:jc w:val="both"/>
        <w:rPr>
          <w:rFonts w:ascii="Times New Roman" w:hAnsi="Times New Roman" w:cs="Times New Roman"/>
          <w:lang w:eastAsia="ja-JP"/>
        </w:rPr>
      </w:pPr>
      <w:r w:rsidRPr="00AD4C27">
        <w:rPr>
          <w:rFonts w:ascii="Times New Roman" w:hAnsi="Times New Roman" w:cs="Times New Roman"/>
        </w:rPr>
        <w:t xml:space="preserve">Nội quy quản lý, sử dụng nhà chung cư này (sau đây gọi là “Nội Quy”) quy định các nội dung về việc quản lý, sử dụng đối với toàn bộ khu vực thuộc Tòa </w:t>
      </w:r>
      <w:r w:rsidRPr="00AD4C27">
        <w:rPr>
          <w:rFonts w:ascii="Times New Roman" w:hAnsi="Times New Roman" w:cs="Times New Roman"/>
          <w:lang w:eastAsia="ja-JP"/>
        </w:rPr>
        <w:t>N</w:t>
      </w:r>
      <w:r w:rsidRPr="00AD4C27">
        <w:rPr>
          <w:rFonts w:ascii="Times New Roman" w:hAnsi="Times New Roman" w:cs="Times New Roman"/>
        </w:rPr>
        <w:t xml:space="preserve">hà chung cư, được áp dụng đối với các Chủ Sở Hữu, Người Sử Dụng, Chủ Đầu Tư, Đơn vị Quản Lý Vận Hành của Tòa Nhà này và các cá nhân, tổ chức khác liên quan đến việc quản lý, sử dụng </w:t>
      </w:r>
      <w:r w:rsidRPr="00AD4C27">
        <w:rPr>
          <w:rFonts w:ascii="Times New Roman" w:hAnsi="Times New Roman" w:cs="Times New Roman"/>
          <w:lang w:eastAsia="ja-JP"/>
        </w:rPr>
        <w:t>Tòa Nhà này.</w:t>
      </w:r>
    </w:p>
    <w:p w14:paraId="6C1E99E0" w14:textId="77777777" w:rsidR="00D02D6E" w:rsidRPr="00AD4C27" w:rsidRDefault="00D02D6E" w:rsidP="00D02D6E">
      <w:pPr>
        <w:keepNext/>
        <w:spacing w:beforeLines="100" w:before="240" w:line="288" w:lineRule="auto"/>
        <w:rPr>
          <w:rFonts w:ascii="Times New Roman" w:hAnsi="Times New Roman" w:cs="Times New Roman"/>
          <w:b/>
        </w:rPr>
      </w:pPr>
      <w:r w:rsidRPr="00AD4C27">
        <w:rPr>
          <w:rFonts w:ascii="Times New Roman" w:hAnsi="Times New Roman" w:cs="Times New Roman"/>
          <w:b/>
        </w:rPr>
        <w:t>Điều 2. Định nghĩa và diễn giải</w:t>
      </w:r>
    </w:p>
    <w:p w14:paraId="6D020A54" w14:textId="77777777" w:rsidR="00D02D6E" w:rsidRPr="00AD4C27" w:rsidRDefault="00D02D6E" w:rsidP="00D02D6E">
      <w:pPr>
        <w:autoSpaceDE w:val="0"/>
        <w:autoSpaceDN w:val="0"/>
        <w:adjustRightInd w:val="0"/>
        <w:spacing w:line="288" w:lineRule="auto"/>
        <w:jc w:val="both"/>
        <w:rPr>
          <w:rFonts w:ascii="Times New Roman" w:hAnsi="Times New Roman" w:cs="Times New Roman"/>
        </w:rPr>
      </w:pPr>
      <w:r w:rsidRPr="00AD4C27">
        <w:rPr>
          <w:rFonts w:ascii="Times New Roman" w:hAnsi="Times New Roman" w:cs="Times New Roman"/>
        </w:rPr>
        <w:t>Trong Nội Quy</w:t>
      </w:r>
      <w:r w:rsidRPr="00AD4C27">
        <w:rPr>
          <w:rFonts w:ascii="Times New Roman" w:hAnsi="Times New Roman" w:cs="Times New Roman"/>
          <w:lang w:eastAsia="ja-JP"/>
        </w:rPr>
        <w:t xml:space="preserve"> </w:t>
      </w:r>
      <w:r w:rsidRPr="00AD4C27">
        <w:rPr>
          <w:rFonts w:ascii="Times New Roman" w:hAnsi="Times New Roman" w:cs="Times New Roman"/>
        </w:rPr>
        <w:t>này, các thuật ngữ dưới đây được định nghĩa và diễn giải như sau</w:t>
      </w:r>
      <w:r w:rsidRPr="00AD4C27">
        <w:rPr>
          <w:rFonts w:ascii="Times New Roman" w:eastAsia="Times New Roman" w:hAnsi="Times New Roman" w:cs="Times New Roman"/>
          <w:lang w:eastAsia="en-US"/>
        </w:rPr>
        <w:t>:</w:t>
      </w:r>
    </w:p>
    <w:p w14:paraId="02531E59" w14:textId="77777777" w:rsidR="00D02D6E" w:rsidRPr="00AD4C27" w:rsidRDefault="00D02D6E" w:rsidP="00C92AE0">
      <w:pPr>
        <w:pStyle w:val="BodyText2"/>
        <w:numPr>
          <w:ilvl w:val="0"/>
          <w:numId w:val="67"/>
        </w:numPr>
        <w:autoSpaceDE w:val="0"/>
        <w:autoSpaceDN w:val="0"/>
        <w:adjustRightInd w:val="0"/>
        <w:spacing w:after="0" w:line="288" w:lineRule="auto"/>
        <w:ind w:left="1134" w:hanging="567"/>
        <w:jc w:val="both"/>
        <w:rPr>
          <w:lang w:val="vi-VN"/>
        </w:rPr>
      </w:pPr>
      <w:r w:rsidRPr="00AD4C27">
        <w:rPr>
          <w:lang w:val="vi-VN"/>
        </w:rPr>
        <w:t xml:space="preserve"> “</w:t>
      </w:r>
      <w:r w:rsidRPr="00AD4C27">
        <w:rPr>
          <w:b/>
          <w:bCs/>
          <w:lang w:val="vi-VN"/>
        </w:rPr>
        <w:t>Tòa Nhà</w:t>
      </w:r>
      <w:r w:rsidRPr="00AD4C27">
        <w:rPr>
          <w:lang w:val="vi-VN"/>
        </w:rPr>
        <w:t>”</w:t>
      </w:r>
      <w:r w:rsidRPr="00AD4C27">
        <w:rPr>
          <w:rFonts w:eastAsiaTheme="minorEastAsia"/>
          <w:lang w:val="vi-VN" w:eastAsia="ja-JP"/>
        </w:rPr>
        <w:t xml:space="preserve"> </w:t>
      </w:r>
      <w:r w:rsidRPr="00AD4C27">
        <w:rPr>
          <w:lang w:val="vi-VN"/>
        </w:rPr>
        <w:t>là</w:t>
      </w:r>
      <w:r w:rsidRPr="00AD4C27">
        <w:rPr>
          <w:rFonts w:eastAsiaTheme="minorEastAsia"/>
          <w:lang w:val="vi-VN" w:eastAsia="ja-JP"/>
        </w:rPr>
        <w:t xml:space="preserve"> </w:t>
      </w:r>
      <w:r w:rsidRPr="00AD4C27">
        <w:rPr>
          <w:lang w:val="vi-VN"/>
        </w:rPr>
        <w:t>Tòa nhà chung cư Hiyori Garden Tower tại địa chỉ Lô 2 – A2 Đường Võ Văn Kiệt, Phường An Hải Đông, Quận Sơn Trà, Thành phố Đà Nẵng, Việt Nam</w:t>
      </w:r>
      <w:r w:rsidRPr="00AD4C27">
        <w:rPr>
          <w:rFonts w:eastAsiaTheme="minorEastAsia"/>
          <w:lang w:val="vi-VN" w:eastAsia="ja-JP"/>
        </w:rPr>
        <w:t>.</w:t>
      </w:r>
    </w:p>
    <w:p w14:paraId="49BFEA1D" w14:textId="77777777" w:rsidR="00D02D6E" w:rsidRPr="00AD4C27" w:rsidRDefault="00D02D6E" w:rsidP="00C92AE0">
      <w:pPr>
        <w:pStyle w:val="BodyText2"/>
        <w:numPr>
          <w:ilvl w:val="0"/>
          <w:numId w:val="67"/>
        </w:numPr>
        <w:autoSpaceDE w:val="0"/>
        <w:autoSpaceDN w:val="0"/>
        <w:adjustRightInd w:val="0"/>
        <w:spacing w:after="0" w:line="288" w:lineRule="auto"/>
        <w:ind w:left="1134" w:hanging="567"/>
        <w:jc w:val="both"/>
        <w:rPr>
          <w:lang w:val="vi-VN"/>
        </w:rPr>
      </w:pPr>
      <w:r w:rsidRPr="00AD4C27">
        <w:rPr>
          <w:lang w:val="vi-VN"/>
        </w:rPr>
        <w:t xml:space="preserve"> “</w:t>
      </w:r>
      <w:r w:rsidRPr="00AD4C27">
        <w:rPr>
          <w:b/>
          <w:lang w:val="vi-VN"/>
        </w:rPr>
        <w:t>Căn Hộ Chung Cư</w:t>
      </w:r>
      <w:r w:rsidRPr="00AD4C27">
        <w:rPr>
          <w:lang w:val="vi-VN"/>
        </w:rPr>
        <w:t>” là (một) căn hộ nằm trong</w:t>
      </w:r>
      <w:r w:rsidRPr="00AD4C27">
        <w:rPr>
          <w:rFonts w:eastAsiaTheme="minorEastAsia"/>
          <w:lang w:val="vi-VN" w:eastAsia="ja-JP"/>
        </w:rPr>
        <w:t xml:space="preserve"> Tòa Nhà</w:t>
      </w:r>
      <w:r w:rsidRPr="00AD4C27">
        <w:rPr>
          <w:lang w:val="vi-VN"/>
        </w:rPr>
        <w:t>.</w:t>
      </w:r>
    </w:p>
    <w:p w14:paraId="628533B3" w14:textId="77777777" w:rsidR="00D02D6E" w:rsidRPr="00AD4C27" w:rsidRDefault="00D02D6E" w:rsidP="00C92AE0">
      <w:pPr>
        <w:pStyle w:val="BodyText2"/>
        <w:numPr>
          <w:ilvl w:val="0"/>
          <w:numId w:val="67"/>
        </w:numPr>
        <w:autoSpaceDE w:val="0"/>
        <w:autoSpaceDN w:val="0"/>
        <w:adjustRightInd w:val="0"/>
        <w:spacing w:after="0" w:line="288" w:lineRule="auto"/>
        <w:ind w:left="1134" w:hanging="567"/>
        <w:jc w:val="both"/>
        <w:rPr>
          <w:lang w:val="vi-VN"/>
        </w:rPr>
      </w:pPr>
      <w:r w:rsidRPr="00AD4C27">
        <w:rPr>
          <w:lang w:val="vi-VN"/>
        </w:rPr>
        <w:t xml:space="preserve"> “</w:t>
      </w:r>
      <w:r w:rsidRPr="00AD4C27">
        <w:rPr>
          <w:b/>
          <w:lang w:val="vi-VN"/>
        </w:rPr>
        <w:t>Khu Vực Khác</w:t>
      </w:r>
      <w:r w:rsidRPr="00AD4C27">
        <w:rPr>
          <w:lang w:val="vi-VN"/>
        </w:rPr>
        <w:t xml:space="preserve">” là khu vực sở hữu riêng của Chủ </w:t>
      </w:r>
      <w:r w:rsidRPr="00AD4C27">
        <w:rPr>
          <w:rFonts w:eastAsia="SimSun"/>
          <w:szCs w:val="30"/>
          <w:lang w:val="vi-VN" w:eastAsia="zh-CN" w:bidi="th-TH"/>
        </w:rPr>
        <w:t>Đ</w:t>
      </w:r>
      <w:r w:rsidRPr="00AD4C27">
        <w:rPr>
          <w:lang w:val="vi-VN"/>
        </w:rPr>
        <w:t>ầu Tư hoặc sở hữu riêng của người khác thuộc Tòa Nhà, ngoại trừ (một) Căn Hộ Chung cư.</w:t>
      </w:r>
    </w:p>
    <w:p w14:paraId="2B1D50B7" w14:textId="77777777" w:rsidR="00D02D6E" w:rsidRPr="00AD4C27" w:rsidRDefault="00D02D6E" w:rsidP="00C92AE0">
      <w:pPr>
        <w:pStyle w:val="BodyText2"/>
        <w:numPr>
          <w:ilvl w:val="0"/>
          <w:numId w:val="67"/>
        </w:numPr>
        <w:autoSpaceDE w:val="0"/>
        <w:autoSpaceDN w:val="0"/>
        <w:adjustRightInd w:val="0"/>
        <w:spacing w:after="0" w:line="288" w:lineRule="auto"/>
        <w:ind w:left="1134" w:hanging="567"/>
        <w:jc w:val="both"/>
        <w:rPr>
          <w:lang w:val="vi-VN" w:eastAsia="ja-JP"/>
        </w:rPr>
      </w:pPr>
      <w:r w:rsidRPr="00AD4C27">
        <w:rPr>
          <w:lang w:val="vi-VN" w:eastAsia="ja-JP"/>
        </w:rPr>
        <w:t xml:space="preserve"> “</w:t>
      </w:r>
      <w:r w:rsidRPr="00AD4C27">
        <w:rPr>
          <w:b/>
          <w:lang w:val="vi-VN" w:eastAsia="ja-JP"/>
        </w:rPr>
        <w:t>Khu Vực</w:t>
      </w:r>
      <w:r w:rsidRPr="00AD4C27">
        <w:rPr>
          <w:lang w:val="vi-VN" w:eastAsia="ja-JP"/>
        </w:rPr>
        <w:t xml:space="preserve">” bao gồm Căn Hộ Chung Cư và Khu Vực Khác. </w:t>
      </w:r>
    </w:p>
    <w:p w14:paraId="1EAE4B88" w14:textId="77777777" w:rsidR="00D02D6E" w:rsidRPr="00AD4C27" w:rsidRDefault="00D02D6E" w:rsidP="00C92AE0">
      <w:pPr>
        <w:pStyle w:val="BodyText2"/>
        <w:numPr>
          <w:ilvl w:val="0"/>
          <w:numId w:val="67"/>
        </w:numPr>
        <w:autoSpaceDE w:val="0"/>
        <w:autoSpaceDN w:val="0"/>
        <w:adjustRightInd w:val="0"/>
        <w:spacing w:after="0" w:line="288" w:lineRule="auto"/>
        <w:ind w:left="1134" w:hanging="567"/>
        <w:jc w:val="both"/>
        <w:rPr>
          <w:lang w:val="vi-VN" w:eastAsia="ja-JP"/>
        </w:rPr>
      </w:pPr>
      <w:r w:rsidRPr="00AD4C27">
        <w:rPr>
          <w:lang w:val="vi-VN" w:eastAsia="ja-JP"/>
        </w:rPr>
        <w:t xml:space="preserve"> “</w:t>
      </w:r>
      <w:r w:rsidRPr="00AD4C27">
        <w:rPr>
          <w:b/>
          <w:lang w:val="vi-VN" w:eastAsia="ja-JP"/>
        </w:rPr>
        <w:t>Chủ Đầu Tư</w:t>
      </w:r>
      <w:r w:rsidRPr="00AD4C27">
        <w:rPr>
          <w:lang w:val="vi-VN" w:eastAsia="ja-JP"/>
        </w:rPr>
        <w:t xml:space="preserve">” là Công Ty TNHH MTV SUN FRONTIER ĐÀ NẴNG (Giấy chứng nhận đăng ký doanh nghiệp số: </w:t>
      </w:r>
      <w:r w:rsidRPr="00AD4C27">
        <w:rPr>
          <w:rFonts w:eastAsia="MS Mincho"/>
          <w:lang w:val="vi-VN" w:eastAsia="ja-JP"/>
        </w:rPr>
        <w:t>0401753258).</w:t>
      </w:r>
    </w:p>
    <w:p w14:paraId="1F946C16" w14:textId="77777777" w:rsidR="00D02D6E" w:rsidRPr="00AD4C27" w:rsidRDefault="00D02D6E" w:rsidP="00C92AE0">
      <w:pPr>
        <w:pStyle w:val="BodyText2"/>
        <w:numPr>
          <w:ilvl w:val="0"/>
          <w:numId w:val="67"/>
        </w:numPr>
        <w:autoSpaceDE w:val="0"/>
        <w:autoSpaceDN w:val="0"/>
        <w:adjustRightInd w:val="0"/>
        <w:spacing w:after="0" w:line="288" w:lineRule="auto"/>
        <w:ind w:left="1134" w:hanging="567"/>
        <w:jc w:val="both"/>
        <w:rPr>
          <w:lang w:val="vi-VN" w:eastAsia="ja-JP"/>
        </w:rPr>
      </w:pPr>
      <w:r w:rsidRPr="00AD4C27">
        <w:rPr>
          <w:iCs/>
          <w:lang w:val="vi-VN"/>
        </w:rPr>
        <w:t xml:space="preserve"> “</w:t>
      </w:r>
      <w:r w:rsidRPr="00AD4C27">
        <w:rPr>
          <w:b/>
          <w:iCs/>
          <w:lang w:val="vi-VN"/>
        </w:rPr>
        <w:t>Chủ Sở Hữu</w:t>
      </w:r>
      <w:r w:rsidRPr="00AD4C27">
        <w:rPr>
          <w:iCs/>
          <w:lang w:val="vi-VN"/>
        </w:rPr>
        <w:t>”</w:t>
      </w:r>
      <w:r w:rsidRPr="00AD4C27">
        <w:rPr>
          <w:i/>
          <w:iCs/>
          <w:lang w:val="vi-VN"/>
        </w:rPr>
        <w:t xml:space="preserve"> </w:t>
      </w:r>
      <w:r w:rsidRPr="00AD4C27">
        <w:rPr>
          <w:lang w:val="vi-VN"/>
        </w:rPr>
        <w:t>là chủ sở hữu của Khu Vực.</w:t>
      </w:r>
    </w:p>
    <w:p w14:paraId="1C034D01" w14:textId="77777777" w:rsidR="00D02D6E" w:rsidRPr="00AD4C27" w:rsidRDefault="00D02D6E" w:rsidP="00C92AE0">
      <w:pPr>
        <w:pStyle w:val="BodyText2"/>
        <w:numPr>
          <w:ilvl w:val="0"/>
          <w:numId w:val="67"/>
        </w:numPr>
        <w:autoSpaceDE w:val="0"/>
        <w:autoSpaceDN w:val="0"/>
        <w:adjustRightInd w:val="0"/>
        <w:spacing w:after="0" w:line="288" w:lineRule="auto"/>
        <w:ind w:left="1134" w:hanging="567"/>
        <w:jc w:val="both"/>
        <w:rPr>
          <w:lang w:val="vi-VN" w:eastAsia="ja-JP"/>
        </w:rPr>
      </w:pPr>
      <w:r w:rsidRPr="00AD4C27">
        <w:rPr>
          <w:iCs/>
          <w:lang w:val="vi-VN"/>
        </w:rPr>
        <w:t xml:space="preserve"> “</w:t>
      </w:r>
      <w:r w:rsidRPr="00AD4C27">
        <w:rPr>
          <w:b/>
          <w:iCs/>
          <w:lang w:val="vi-VN"/>
        </w:rPr>
        <w:t>Người Sử Dụng</w:t>
      </w:r>
      <w:r w:rsidRPr="00AD4C27">
        <w:rPr>
          <w:iCs/>
          <w:lang w:val="vi-VN"/>
        </w:rPr>
        <w:t>”</w:t>
      </w:r>
      <w:r w:rsidRPr="00AD4C27">
        <w:rPr>
          <w:i/>
          <w:iCs/>
          <w:lang w:val="vi-VN"/>
        </w:rPr>
        <w:t xml:space="preserve"> </w:t>
      </w:r>
      <w:r w:rsidRPr="00AD4C27">
        <w:rPr>
          <w:rStyle w:val="CommentReference"/>
          <w:lang w:val="vi-VN" w:eastAsia="ja-JP"/>
        </w:rPr>
        <w:t>l</w:t>
      </w:r>
      <w:r w:rsidRPr="00AD4C27">
        <w:rPr>
          <w:lang w:val="vi-VN" w:eastAsia="ja-JP"/>
        </w:rPr>
        <w:t xml:space="preserve">à </w:t>
      </w:r>
      <w:r w:rsidRPr="00AD4C27">
        <w:rPr>
          <w:rFonts w:eastAsiaTheme="minorEastAsia"/>
          <w:lang w:val="vi-VN" w:eastAsia="ja-JP"/>
        </w:rPr>
        <w:t>C</w:t>
      </w:r>
      <w:r w:rsidRPr="00AD4C27">
        <w:rPr>
          <w:lang w:val="vi-VN" w:eastAsia="ja-JP"/>
        </w:rPr>
        <w:t xml:space="preserve">hủ </w:t>
      </w:r>
      <w:r w:rsidRPr="00AD4C27">
        <w:rPr>
          <w:rFonts w:eastAsiaTheme="minorEastAsia"/>
          <w:lang w:val="vi-VN" w:eastAsia="ja-JP"/>
        </w:rPr>
        <w:t>S</w:t>
      </w:r>
      <w:r w:rsidRPr="00AD4C27">
        <w:rPr>
          <w:lang w:val="vi-VN" w:eastAsia="ja-JP"/>
        </w:rPr>
        <w:t xml:space="preserve">ở </w:t>
      </w:r>
      <w:r w:rsidRPr="00AD4C27">
        <w:rPr>
          <w:rFonts w:eastAsiaTheme="minorEastAsia"/>
          <w:lang w:val="vi-VN" w:eastAsia="ja-JP"/>
        </w:rPr>
        <w:t>H</w:t>
      </w:r>
      <w:r w:rsidRPr="00AD4C27">
        <w:rPr>
          <w:lang w:val="vi-VN" w:eastAsia="ja-JP"/>
        </w:rPr>
        <w:t>ữu đang trực tiếp sử dụng Khu Vực, hoặc tổ chức, hộ gia đình, cá nhân đang sử dụng hợp pháp Khu Vực dưới hình thức thuê, ở nhờ, được ủy quyền  quản lý sử dụng, tạm trú và các hình thức khác.</w:t>
      </w:r>
    </w:p>
    <w:p w14:paraId="45ADDE01" w14:textId="77777777" w:rsidR="00D02D6E" w:rsidRPr="00AD4C27" w:rsidRDefault="00D02D6E" w:rsidP="00C92AE0">
      <w:pPr>
        <w:pStyle w:val="BodyText2"/>
        <w:numPr>
          <w:ilvl w:val="0"/>
          <w:numId w:val="67"/>
        </w:numPr>
        <w:autoSpaceDE w:val="0"/>
        <w:autoSpaceDN w:val="0"/>
        <w:adjustRightInd w:val="0"/>
        <w:spacing w:after="0" w:line="288" w:lineRule="auto"/>
        <w:ind w:left="1134" w:hanging="567"/>
        <w:jc w:val="both"/>
        <w:rPr>
          <w:lang w:val="vi-VN" w:eastAsia="ja-JP"/>
        </w:rPr>
      </w:pPr>
      <w:r w:rsidRPr="00AD4C27">
        <w:rPr>
          <w:iCs/>
          <w:lang w:val="vi-VN"/>
        </w:rPr>
        <w:t xml:space="preserve"> “</w:t>
      </w:r>
      <w:r w:rsidRPr="00AD4C27">
        <w:rPr>
          <w:b/>
          <w:iCs/>
          <w:lang w:val="vi-VN"/>
        </w:rPr>
        <w:t>Người Đại Diện của Chủ Sở Hữu</w:t>
      </w:r>
      <w:r w:rsidRPr="00AD4C27">
        <w:rPr>
          <w:iCs/>
          <w:lang w:val="vi-VN"/>
        </w:rPr>
        <w:t>” là người đại diện cho Chủ Sở Hữu của Khu Vực hoặc Người Sử Dụng có giấy ủy quyền hợp pháp đại diện cho Chủ Sở Hữu của Khu Vực.</w:t>
      </w:r>
    </w:p>
    <w:p w14:paraId="3A2AA082" w14:textId="77777777" w:rsidR="00D02D6E" w:rsidRPr="00AD4C27" w:rsidRDefault="00D02D6E" w:rsidP="00C92AE0">
      <w:pPr>
        <w:pStyle w:val="BodyText2"/>
        <w:numPr>
          <w:ilvl w:val="0"/>
          <w:numId w:val="67"/>
        </w:numPr>
        <w:autoSpaceDE w:val="0"/>
        <w:autoSpaceDN w:val="0"/>
        <w:adjustRightInd w:val="0"/>
        <w:spacing w:after="0" w:line="288" w:lineRule="auto"/>
        <w:ind w:left="1134" w:hanging="567"/>
        <w:jc w:val="both"/>
        <w:rPr>
          <w:rFonts w:eastAsia="MS Mincho"/>
          <w:bCs/>
          <w:lang w:val="vi-VN" w:eastAsia="ja-JP"/>
        </w:rPr>
      </w:pPr>
      <w:r w:rsidRPr="00AD4C27">
        <w:rPr>
          <w:lang w:val="vi-VN" w:eastAsia="ja-JP"/>
        </w:rPr>
        <w:t xml:space="preserve"> “</w:t>
      </w:r>
      <w:r w:rsidRPr="00AD4C27">
        <w:rPr>
          <w:rFonts w:eastAsia="MS Mincho"/>
          <w:b/>
          <w:bCs/>
          <w:lang w:val="vi-VN" w:eastAsia="ja-JP"/>
        </w:rPr>
        <w:t>Hội Nghị Nhà Chung Cư</w:t>
      </w:r>
      <w:r w:rsidRPr="00AD4C27">
        <w:rPr>
          <w:lang w:val="vi-VN" w:eastAsia="ja-JP"/>
        </w:rPr>
        <w:t>”</w:t>
      </w:r>
      <w:r w:rsidRPr="00AD4C27">
        <w:rPr>
          <w:rFonts w:eastAsia="MS Mincho"/>
          <w:bCs/>
          <w:lang w:val="vi-VN" w:eastAsia="ja-JP"/>
        </w:rPr>
        <w:t xml:space="preserve"> là hội nghị bao gồm Người Đại Diện của Chủ Sở Hữu hoặc Người Sử Dụng nếu Chủ Sở Hữu không tham dự. </w:t>
      </w:r>
    </w:p>
    <w:p w14:paraId="105C7465" w14:textId="77777777" w:rsidR="00D02D6E" w:rsidRPr="00AD4C27" w:rsidRDefault="00D02D6E" w:rsidP="00C92AE0">
      <w:pPr>
        <w:pStyle w:val="BodyText2"/>
        <w:numPr>
          <w:ilvl w:val="0"/>
          <w:numId w:val="67"/>
        </w:numPr>
        <w:autoSpaceDE w:val="0"/>
        <w:autoSpaceDN w:val="0"/>
        <w:adjustRightInd w:val="0"/>
        <w:spacing w:after="0" w:line="288" w:lineRule="auto"/>
        <w:ind w:left="1134" w:hanging="567"/>
        <w:jc w:val="both"/>
        <w:rPr>
          <w:lang w:val="vi-VN" w:eastAsia="ja-JP"/>
        </w:rPr>
      </w:pPr>
      <w:r w:rsidRPr="00AD4C27">
        <w:rPr>
          <w:lang w:val="vi-VN" w:eastAsia="ja-JP"/>
        </w:rPr>
        <w:t>“</w:t>
      </w:r>
      <w:r w:rsidRPr="00AD4C27">
        <w:rPr>
          <w:b/>
          <w:lang w:val="vi-VN" w:eastAsia="ja-JP"/>
        </w:rPr>
        <w:t xml:space="preserve">Ban </w:t>
      </w:r>
      <w:r w:rsidRPr="00AD4C27">
        <w:rPr>
          <w:rFonts w:eastAsia="MS Mincho"/>
          <w:b/>
          <w:bCs/>
          <w:lang w:val="vi-VN" w:eastAsia="ja-JP"/>
        </w:rPr>
        <w:t>Quản</w:t>
      </w:r>
      <w:r w:rsidRPr="00AD4C27">
        <w:rPr>
          <w:b/>
          <w:lang w:val="vi-VN" w:eastAsia="ja-JP"/>
        </w:rPr>
        <w:t xml:space="preserve"> Trị</w:t>
      </w:r>
      <w:r w:rsidRPr="00AD4C27">
        <w:rPr>
          <w:lang w:val="vi-VN" w:eastAsia="ja-JP"/>
        </w:rPr>
        <w:t xml:space="preserve">” là ban quản trị </w:t>
      </w:r>
      <w:r w:rsidRPr="00AD4C27">
        <w:rPr>
          <w:lang w:val="vi-VN"/>
        </w:rPr>
        <w:t>nhà chung cư</w:t>
      </w:r>
      <w:r w:rsidRPr="00AD4C27">
        <w:rPr>
          <w:lang w:val="vi-VN" w:eastAsia="ja-JP"/>
        </w:rPr>
        <w:t xml:space="preserve"> của Tòa Nhà được tổ chức và được bầu ra tại Hội Nghị Nhà Chung Cư theo quy định của Điều 6 Nội Quy này.</w:t>
      </w:r>
    </w:p>
    <w:p w14:paraId="45EA0003" w14:textId="77777777" w:rsidR="00D02D6E" w:rsidRPr="00AD4C27" w:rsidRDefault="00D02D6E" w:rsidP="00C92AE0">
      <w:pPr>
        <w:pStyle w:val="BodyText2"/>
        <w:numPr>
          <w:ilvl w:val="0"/>
          <w:numId w:val="67"/>
        </w:numPr>
        <w:autoSpaceDE w:val="0"/>
        <w:autoSpaceDN w:val="0"/>
        <w:adjustRightInd w:val="0"/>
        <w:spacing w:after="0" w:line="288" w:lineRule="auto"/>
        <w:ind w:left="1134" w:hanging="567"/>
        <w:jc w:val="both"/>
        <w:rPr>
          <w:lang w:val="vi-VN" w:eastAsia="ja-JP"/>
        </w:rPr>
      </w:pPr>
      <w:r w:rsidRPr="00AD4C27">
        <w:rPr>
          <w:lang w:val="vi-VN" w:eastAsia="ja-JP"/>
        </w:rPr>
        <w:t>“</w:t>
      </w:r>
      <w:r w:rsidRPr="00AD4C27">
        <w:rPr>
          <w:b/>
          <w:lang w:val="vi-VN" w:eastAsia="ja-JP"/>
        </w:rPr>
        <w:t>Đơn Vị Quản Lý Vận Hành</w:t>
      </w:r>
      <w:r w:rsidRPr="00AD4C27">
        <w:rPr>
          <w:lang w:val="vi-VN" w:eastAsia="ja-JP"/>
        </w:rPr>
        <w:t>” là đơn vị được ủy thác công việc vận hành quản lý Tòa Nhà.</w:t>
      </w:r>
    </w:p>
    <w:p w14:paraId="3D0F4B35" w14:textId="77777777" w:rsidR="00D02D6E" w:rsidRPr="00AD4C27" w:rsidRDefault="00D02D6E" w:rsidP="00C92AE0">
      <w:pPr>
        <w:pStyle w:val="BodyText2"/>
        <w:numPr>
          <w:ilvl w:val="0"/>
          <w:numId w:val="67"/>
        </w:numPr>
        <w:autoSpaceDE w:val="0"/>
        <w:autoSpaceDN w:val="0"/>
        <w:adjustRightInd w:val="0"/>
        <w:spacing w:after="0" w:line="288" w:lineRule="auto"/>
        <w:ind w:left="1134" w:hanging="567"/>
        <w:jc w:val="both"/>
        <w:rPr>
          <w:lang w:val="vi-VN" w:eastAsia="ja-JP"/>
        </w:rPr>
      </w:pPr>
      <w:r w:rsidRPr="00AD4C27">
        <w:rPr>
          <w:lang w:val="vi-VN" w:eastAsia="ja-JP"/>
        </w:rPr>
        <w:t>“</w:t>
      </w:r>
      <w:r w:rsidRPr="00AD4C27">
        <w:rPr>
          <w:b/>
          <w:lang w:val="vi-VN" w:eastAsia="ja-JP"/>
        </w:rPr>
        <w:t>Quản Lý Bảo Trì</w:t>
      </w:r>
      <w:r w:rsidRPr="00AD4C27">
        <w:rPr>
          <w:lang w:val="vi-VN" w:eastAsia="ja-JP"/>
        </w:rPr>
        <w:t>” là việc duy tu, bảo dưỡng thường xuyên, sửa chữa định kỳ, sửa chữa đột xuất nhà ở và thiết bị xây dựng công nghệ gắn với nhà chung cư đó nhằm duy trì chất lượng nhà chung cư.</w:t>
      </w:r>
    </w:p>
    <w:p w14:paraId="0EC4FB1C" w14:textId="77777777" w:rsidR="00D02D6E" w:rsidRPr="00AD4C27" w:rsidRDefault="00D02D6E" w:rsidP="00C92AE0">
      <w:pPr>
        <w:pStyle w:val="BodyText2"/>
        <w:numPr>
          <w:ilvl w:val="0"/>
          <w:numId w:val="67"/>
        </w:numPr>
        <w:autoSpaceDE w:val="0"/>
        <w:autoSpaceDN w:val="0"/>
        <w:adjustRightInd w:val="0"/>
        <w:spacing w:after="0" w:line="288" w:lineRule="auto"/>
        <w:ind w:left="1134" w:hanging="567"/>
        <w:jc w:val="both"/>
        <w:rPr>
          <w:lang w:val="vi-VN" w:eastAsia="ja-JP"/>
        </w:rPr>
      </w:pPr>
      <w:r w:rsidRPr="00AD4C27">
        <w:rPr>
          <w:lang w:val="vi-VN" w:eastAsia="ja-JP"/>
        </w:rPr>
        <w:t xml:space="preserve"> “</w:t>
      </w:r>
      <w:r w:rsidRPr="00AD4C27">
        <w:rPr>
          <w:b/>
          <w:lang w:val="vi-VN" w:eastAsia="ja-JP"/>
        </w:rPr>
        <w:t>Dịch Vụ Quản Lý Vận Hành</w:t>
      </w:r>
      <w:r w:rsidRPr="00AD4C27">
        <w:rPr>
          <w:lang w:val="vi-VN" w:eastAsia="ja-JP"/>
        </w:rPr>
        <w:t>” là dịch vụ quản lý vận hành của Tòa Nhà quy định tại Điều 12 Nội Quy này</w:t>
      </w:r>
      <w:r w:rsidRPr="00AD4C27">
        <w:rPr>
          <w:lang w:val="vi-VN"/>
        </w:rPr>
        <w:t xml:space="preserve"> </w:t>
      </w:r>
      <w:r w:rsidRPr="00AD4C27">
        <w:rPr>
          <w:lang w:val="vi-VN" w:eastAsia="ja-JP"/>
        </w:rPr>
        <w:t>bao gồm việc quản lý, vận hành nhằm đảm bảo cho nhà chung cư hoạt động bình thường.</w:t>
      </w:r>
    </w:p>
    <w:p w14:paraId="35E22642" w14:textId="77777777" w:rsidR="00D02D6E" w:rsidRPr="00AD4C27" w:rsidRDefault="00D02D6E" w:rsidP="00C92AE0">
      <w:pPr>
        <w:pStyle w:val="BodyText2"/>
        <w:numPr>
          <w:ilvl w:val="0"/>
          <w:numId w:val="67"/>
        </w:numPr>
        <w:autoSpaceDE w:val="0"/>
        <w:autoSpaceDN w:val="0"/>
        <w:adjustRightInd w:val="0"/>
        <w:spacing w:after="0" w:line="288" w:lineRule="auto"/>
        <w:ind w:left="1134" w:hanging="567"/>
        <w:jc w:val="both"/>
        <w:rPr>
          <w:lang w:val="vi-VN" w:eastAsia="ja-JP"/>
        </w:rPr>
      </w:pPr>
      <w:r w:rsidRPr="00AD4C27">
        <w:rPr>
          <w:lang w:val="vi-VN" w:eastAsia="ja-JP"/>
        </w:rPr>
        <w:lastRenderedPageBreak/>
        <w:t xml:space="preserve"> “</w:t>
      </w:r>
      <w:r w:rsidRPr="00AD4C27">
        <w:rPr>
          <w:b/>
          <w:lang w:val="vi-VN" w:eastAsia="ja-JP"/>
        </w:rPr>
        <w:t>Phí Quản Lý Vận Hành</w:t>
      </w:r>
      <w:r w:rsidRPr="00AD4C27">
        <w:rPr>
          <w:lang w:val="vi-VN" w:eastAsia="ja-JP"/>
        </w:rPr>
        <w:t xml:space="preserve">” là khoản tiền mà Chủ Sở Hữu và Người Sử Dụng phải trả cho </w:t>
      </w:r>
      <w:r w:rsidRPr="00AD4C27">
        <w:rPr>
          <w:rFonts w:eastAsia="SimSun"/>
          <w:szCs w:val="30"/>
          <w:lang w:val="vi-VN" w:eastAsia="zh-CN" w:bidi="th-TH"/>
        </w:rPr>
        <w:t>D</w:t>
      </w:r>
      <w:r w:rsidRPr="00AD4C27">
        <w:rPr>
          <w:lang w:val="vi-VN" w:eastAsia="ja-JP"/>
        </w:rPr>
        <w:t>ịch Vụ Quản Lý Vận Hành căn cứ theo Nội Quy này.</w:t>
      </w:r>
    </w:p>
    <w:p w14:paraId="3FE27796" w14:textId="77777777" w:rsidR="00D02D6E" w:rsidRPr="00AD4C27" w:rsidRDefault="00D02D6E" w:rsidP="00C92AE0">
      <w:pPr>
        <w:pStyle w:val="BodyText2"/>
        <w:numPr>
          <w:ilvl w:val="0"/>
          <w:numId w:val="67"/>
        </w:numPr>
        <w:tabs>
          <w:tab w:val="left" w:pos="1200"/>
        </w:tabs>
        <w:autoSpaceDE w:val="0"/>
        <w:autoSpaceDN w:val="0"/>
        <w:adjustRightInd w:val="0"/>
        <w:spacing w:after="0" w:line="288" w:lineRule="auto"/>
        <w:ind w:left="1134" w:hanging="567"/>
        <w:jc w:val="both"/>
        <w:rPr>
          <w:lang w:val="vi-VN" w:eastAsia="ja-JP"/>
        </w:rPr>
      </w:pPr>
      <w:r w:rsidRPr="00AD4C27">
        <w:rPr>
          <w:lang w:val="vi-VN"/>
        </w:rPr>
        <w:t>“</w:t>
      </w:r>
      <w:r w:rsidRPr="00AD4C27">
        <w:rPr>
          <w:b/>
          <w:lang w:val="vi-VN"/>
        </w:rPr>
        <w:t>Phí Quản Lý Vận Hành và các phí khác</w:t>
      </w:r>
      <w:r w:rsidRPr="00AD4C27">
        <w:rPr>
          <w:lang w:val="vi-VN"/>
        </w:rPr>
        <w:t xml:space="preserve">” bao gồm Phí Quản Lý Vận Hành và phí thu gom rác của Tòa Nhà, phí sử dụng điện, nước tương ứng với từng Khu Vực, phí sử dụng chỗ để xe hai bánh, ba bánh, phí bảo trì bổ sung, thù lao cho </w:t>
      </w:r>
      <w:r w:rsidRPr="00AD4C27">
        <w:rPr>
          <w:rFonts w:eastAsiaTheme="minorEastAsia"/>
          <w:szCs w:val="30"/>
          <w:lang w:val="vi-VN" w:eastAsia="ja-JP" w:bidi="th-TH"/>
        </w:rPr>
        <w:t xml:space="preserve">thành viên của </w:t>
      </w:r>
      <w:r w:rsidRPr="00AD4C27">
        <w:rPr>
          <w:lang w:val="vi-VN"/>
        </w:rPr>
        <w:t>Ban Quản Trị, phí bảo hiểm phần sở hữu chung và những chi phí khác được Đơn Vị Quản Lý Vận Hành thu theo quy định của pháp luật liên quan, Nội Quy, hợp đồng dịch vụ quản lý vận hành với Ban Quản Trị.</w:t>
      </w:r>
    </w:p>
    <w:p w14:paraId="6E128583" w14:textId="77777777" w:rsidR="00D02D6E" w:rsidRPr="00AD4C27" w:rsidRDefault="00D02D6E" w:rsidP="00D02D6E">
      <w:pPr>
        <w:keepNext/>
        <w:tabs>
          <w:tab w:val="left" w:pos="7845"/>
        </w:tabs>
        <w:spacing w:beforeLines="100" w:before="240" w:line="288" w:lineRule="auto"/>
        <w:jc w:val="both"/>
        <w:rPr>
          <w:rFonts w:ascii="Times New Roman" w:hAnsi="Times New Roman" w:cs="Times New Roman"/>
          <w:b/>
          <w:lang w:eastAsia="ja-JP"/>
        </w:rPr>
      </w:pPr>
      <w:r w:rsidRPr="00AD4C27">
        <w:rPr>
          <w:rFonts w:ascii="Times New Roman" w:hAnsi="Times New Roman" w:cs="Times New Roman"/>
          <w:b/>
          <w:lang w:eastAsia="ja-JP"/>
        </w:rPr>
        <w:t>Điều 3.</w:t>
      </w:r>
      <w:r w:rsidRPr="00AD4C27">
        <w:rPr>
          <w:rFonts w:ascii="Times New Roman" w:hAnsi="Times New Roman" w:cs="Times New Roman"/>
          <w:lang w:eastAsia="ja-JP"/>
        </w:rPr>
        <w:t xml:space="preserve"> </w:t>
      </w:r>
      <w:r w:rsidRPr="00AD4C27">
        <w:rPr>
          <w:rFonts w:ascii="Times New Roman" w:hAnsi="Times New Roman" w:cs="Times New Roman"/>
          <w:b/>
          <w:lang w:eastAsia="ja-JP"/>
        </w:rPr>
        <w:t>Trách nhiệm và quyền hạn của Chủ Đầu Tư</w:t>
      </w:r>
    </w:p>
    <w:p w14:paraId="5798F27E" w14:textId="77777777" w:rsidR="00D02D6E" w:rsidRPr="00AD4C27" w:rsidRDefault="00D02D6E" w:rsidP="00C92AE0">
      <w:pPr>
        <w:pStyle w:val="NormalWeb"/>
        <w:numPr>
          <w:ilvl w:val="0"/>
          <w:numId w:val="90"/>
        </w:numPr>
        <w:shd w:val="clear" w:color="auto" w:fill="FFFFFF"/>
        <w:spacing w:before="0" w:beforeAutospacing="0" w:after="0" w:afterAutospacing="0" w:line="288" w:lineRule="auto"/>
        <w:ind w:left="567" w:hanging="567"/>
        <w:jc w:val="both"/>
        <w:rPr>
          <w:lang w:val="vi-VN" w:eastAsia="ja-JP"/>
        </w:rPr>
      </w:pPr>
      <w:r w:rsidRPr="00AD4C27">
        <w:rPr>
          <w:lang w:val="vi-VN"/>
        </w:rPr>
        <w:t>Chủ Đầu Tư thực hiện quản lý vận hành nhà chung cư theo quy định tại Khoản 2 và điểm b Khoản 3 Điều 27 của Quy chế đính kèm Thông tư 02/2016/TT-BXD sửa đổi bởi Thông tư 28/2016/TT-BXD (“Thông tư 02/2016/TT-BXD”) trong khoảng thời gian cho đến khi Ban Quản Trị được thành lập. Trường hợp Chủ Đầu Tư không có chức năng, năng lực quản lý vận hành hoặc có chức năng, năng lực quản lý vận hành nhưng không tham gia quản lý vận hành nhà chung cư thì có thể giới thiệu đơn vị có đủ điều kiện về chức năng, năng lực quản lý vận hành theo quy định tại Khoản 2 Điều 105 của Luật Nhà ở để Hội Nghị Nhà Chung Cư tham khảo, lựa chọn tham gia quản lý vận hành nhà chung cư.</w:t>
      </w:r>
    </w:p>
    <w:p w14:paraId="219BA803" w14:textId="77777777" w:rsidR="00D02D6E" w:rsidRPr="00AD4C27" w:rsidRDefault="00D02D6E" w:rsidP="00C92AE0">
      <w:pPr>
        <w:pStyle w:val="NormalWeb"/>
        <w:numPr>
          <w:ilvl w:val="0"/>
          <w:numId w:val="90"/>
        </w:numPr>
        <w:shd w:val="clear" w:color="auto" w:fill="FFFFFF"/>
        <w:spacing w:before="0" w:beforeAutospacing="0" w:after="0" w:afterAutospacing="0" w:line="288" w:lineRule="auto"/>
        <w:ind w:left="567" w:hanging="567"/>
        <w:jc w:val="both"/>
        <w:rPr>
          <w:shd w:val="clear" w:color="auto" w:fill="FFFFFF"/>
          <w:lang w:val="vi-VN" w:eastAsia="ja-JP"/>
        </w:rPr>
      </w:pPr>
      <w:r w:rsidRPr="00AD4C27">
        <w:rPr>
          <w:shd w:val="clear" w:color="auto" w:fill="FFFFFF"/>
          <w:lang w:val="vi-VN"/>
        </w:rPr>
        <w:t xml:space="preserve">Chủ Đầu Tư thu </w:t>
      </w:r>
      <w:r>
        <w:rPr>
          <w:shd w:val="clear" w:color="auto" w:fill="FFFFFF"/>
        </w:rPr>
        <w:t>K</w:t>
      </w:r>
      <w:r w:rsidRPr="00AD4C27">
        <w:rPr>
          <w:shd w:val="clear" w:color="auto" w:fill="FFFFFF"/>
          <w:lang w:val="vi-VN"/>
        </w:rPr>
        <w:t xml:space="preserve">inh phí bảo trì phần sở hữu chung là 2% giá bán của mỗi Khu Vực (chưa bao </w:t>
      </w:r>
      <w:r w:rsidRPr="00AD4C27">
        <w:rPr>
          <w:lang w:val="vi-VN"/>
        </w:rPr>
        <w:t>gồm</w:t>
      </w:r>
      <w:r w:rsidRPr="00AD4C27">
        <w:rPr>
          <w:shd w:val="clear" w:color="auto" w:fill="FFFFFF"/>
          <w:lang w:val="vi-VN"/>
        </w:rPr>
        <w:t xml:space="preserve"> thuế VAT) theo quy định cụ thể của pháp luật từ các Chủ Sở Hữu (bao gồm cả</w:t>
      </w:r>
      <w:r>
        <w:rPr>
          <w:shd w:val="clear" w:color="auto" w:fill="FFFFFF"/>
        </w:rPr>
        <w:t xml:space="preserve"> </w:t>
      </w:r>
      <w:r w:rsidRPr="00AD4C27">
        <w:rPr>
          <w:shd w:val="clear" w:color="auto" w:fill="FFFFFF"/>
          <w:lang w:val="vi-VN"/>
        </w:rPr>
        <w:t>Chủ Đầ</w:t>
      </w:r>
      <w:r>
        <w:rPr>
          <w:shd w:val="clear" w:color="auto" w:fill="FFFFFF"/>
          <w:lang w:val="vi-VN"/>
        </w:rPr>
        <w:t>u Tư),</w:t>
      </w:r>
      <w:r w:rsidRPr="00AD4C27">
        <w:rPr>
          <w:shd w:val="clear" w:color="auto" w:fill="FFFFFF"/>
          <w:lang w:val="vi-VN"/>
        </w:rPr>
        <w:t xml:space="preserve"> gửi vào tài khoản tiền gửi tiết kiệ</w:t>
      </w:r>
      <w:r>
        <w:rPr>
          <w:shd w:val="clear" w:color="auto" w:fill="FFFFFF"/>
          <w:lang w:val="vi-VN"/>
        </w:rPr>
        <w:t>m</w:t>
      </w:r>
      <w:r w:rsidRPr="00AD4C27">
        <w:rPr>
          <w:shd w:val="clear" w:color="auto" w:fill="FFFFFF"/>
          <w:lang w:val="vi-VN"/>
        </w:rPr>
        <w:t xml:space="preserve"> mở tại tổ chức tín dụng đang hoạt động tại Việt Nam, trong thời hạn 7 ngày kể từ</w:t>
      </w:r>
      <w:r>
        <w:rPr>
          <w:shd w:val="clear" w:color="auto" w:fill="FFFFFF"/>
          <w:lang w:val="vi-VN"/>
        </w:rPr>
        <w:t xml:space="preserve"> ngày</w:t>
      </w:r>
      <w:r w:rsidRPr="00AD4C27">
        <w:rPr>
          <w:shd w:val="clear" w:color="auto" w:fill="FFFFFF"/>
          <w:lang w:val="vi-VN"/>
        </w:rPr>
        <w:t xml:space="preserve"> thành lập Ban Quản Trị</w:t>
      </w:r>
      <w:r>
        <w:rPr>
          <w:shd w:val="clear" w:color="auto" w:fill="FFFFFF"/>
          <w:lang w:val="vi-VN"/>
        </w:rPr>
        <w:t xml:space="preserve"> thì</w:t>
      </w:r>
      <w:r>
        <w:rPr>
          <w:shd w:val="clear" w:color="auto" w:fill="FFFFFF"/>
        </w:rPr>
        <w:t xml:space="preserve"> </w:t>
      </w:r>
      <w:r w:rsidRPr="00AD4C27">
        <w:rPr>
          <w:shd w:val="clear" w:color="auto" w:fill="FFFFFF"/>
          <w:lang w:val="vi-VN"/>
        </w:rPr>
        <w:t xml:space="preserve">chuyển giao </w:t>
      </w:r>
      <w:r>
        <w:rPr>
          <w:shd w:val="clear" w:color="auto" w:fill="FFFFFF"/>
        </w:rPr>
        <w:t>K</w:t>
      </w:r>
      <w:r w:rsidRPr="00AD4C27">
        <w:rPr>
          <w:shd w:val="clear" w:color="auto" w:fill="FFFFFF"/>
          <w:lang w:val="vi-VN"/>
        </w:rPr>
        <w:t>inh phí bảo trì bao gồm cả lãi suất tiền gử</w:t>
      </w:r>
      <w:r>
        <w:rPr>
          <w:shd w:val="clear" w:color="auto" w:fill="FFFFFF"/>
          <w:lang w:val="vi-VN"/>
        </w:rPr>
        <w:t>i</w:t>
      </w:r>
      <w:r w:rsidRPr="00AD4C27">
        <w:rPr>
          <w:shd w:val="clear" w:color="auto" w:fill="FFFFFF"/>
          <w:lang w:val="vi-VN"/>
        </w:rPr>
        <w:t xml:space="preserve"> vào tài khoản mà Ban Quản Trị chỉ định.</w:t>
      </w:r>
    </w:p>
    <w:p w14:paraId="6B894591" w14:textId="77777777" w:rsidR="00D02D6E" w:rsidRPr="00AD4C27" w:rsidRDefault="00D02D6E" w:rsidP="00C92AE0">
      <w:pPr>
        <w:pStyle w:val="NormalWeb"/>
        <w:numPr>
          <w:ilvl w:val="0"/>
          <w:numId w:val="90"/>
        </w:numPr>
        <w:shd w:val="clear" w:color="auto" w:fill="FFFFFF"/>
        <w:spacing w:before="0" w:beforeAutospacing="0" w:after="0" w:afterAutospacing="0" w:line="288" w:lineRule="auto"/>
        <w:ind w:left="567" w:hanging="567"/>
        <w:jc w:val="both"/>
        <w:rPr>
          <w:lang w:val="vi-VN" w:eastAsia="ja-JP"/>
        </w:rPr>
      </w:pPr>
      <w:r w:rsidRPr="00AD4C27">
        <w:rPr>
          <w:lang w:val="vi-VN"/>
        </w:rPr>
        <w:t>Chủ Đầu Tư triệu tập và chủ trì Hội Nghị Nhà Chung Cư lần đầu để thành lập Ban Quản Trị theo quy định của pháp luật liên quan và quy định của Nội Quy này; cử người tham gia vào Ban Quản Trị và tham gia biểu quyết, bỏ phiếu tại hội Nghị nhà chung cư nếu còn là Chủ Sở Hữu của Khu Vực.</w:t>
      </w:r>
    </w:p>
    <w:p w14:paraId="0C3EBAA6" w14:textId="77777777" w:rsidR="00D02D6E" w:rsidRPr="00AD4C27" w:rsidRDefault="00D02D6E" w:rsidP="00C92AE0">
      <w:pPr>
        <w:pStyle w:val="NormalWeb"/>
        <w:numPr>
          <w:ilvl w:val="0"/>
          <w:numId w:val="90"/>
        </w:numPr>
        <w:shd w:val="clear" w:color="auto" w:fill="FFFFFF"/>
        <w:spacing w:before="0" w:beforeAutospacing="0" w:after="0" w:afterAutospacing="0" w:line="288" w:lineRule="auto"/>
        <w:ind w:left="567" w:hanging="567"/>
        <w:jc w:val="both"/>
        <w:rPr>
          <w:lang w:val="vi-VN" w:eastAsia="ja-JP"/>
        </w:rPr>
      </w:pPr>
      <w:r w:rsidRPr="00AD4C27">
        <w:rPr>
          <w:lang w:val="vi-VN" w:eastAsia="ja-JP"/>
        </w:rPr>
        <w:t>Chủ Đầu Tư bàn giao hệ thống kết cấu hạ tầng bên ngoài nhà chung cư cho cơ quan quản lý chuyên ngành của địa phương theo quy định của pháp luật; lập, bàn giao hồ sơ nhà chung cư cho Ban Quản Trị theo quy định của Quy chế ban hành kèm theo Thông tư 02/2016/TT-BXD.</w:t>
      </w:r>
    </w:p>
    <w:p w14:paraId="5D8B263B" w14:textId="77777777" w:rsidR="00D02D6E" w:rsidRPr="00AD4C27" w:rsidRDefault="00D02D6E" w:rsidP="00C92AE0">
      <w:pPr>
        <w:pStyle w:val="NormalWeb"/>
        <w:numPr>
          <w:ilvl w:val="0"/>
          <w:numId w:val="90"/>
        </w:numPr>
        <w:shd w:val="clear" w:color="auto" w:fill="FFFFFF"/>
        <w:spacing w:before="0" w:beforeAutospacing="0" w:after="0" w:afterAutospacing="0" w:line="288" w:lineRule="auto"/>
        <w:ind w:left="567" w:hanging="567"/>
        <w:jc w:val="both"/>
        <w:rPr>
          <w:lang w:val="vi-VN" w:eastAsia="ja-JP"/>
        </w:rPr>
      </w:pPr>
      <w:r w:rsidRPr="00AD4C27">
        <w:rPr>
          <w:lang w:val="vi-VN" w:eastAsia="ja-JP"/>
        </w:rPr>
        <w:t>Chủ Đầu Tư quản lý, sử dụng các công trình phục vụ cho sinh hoạt chung của các Chủ Sở Hữu, Người Sử Dụng do Nhà nước giao hoặc được xây dựng để kinh doanh theo đúng mục đích nêu trong nội dung dự án đã được phê duyệt trong khoảng thời gian cho đến khi Ban Quản Trị được thành lập.</w:t>
      </w:r>
    </w:p>
    <w:p w14:paraId="3E467A8D" w14:textId="77777777" w:rsidR="00D02D6E" w:rsidRPr="00AD4C27" w:rsidRDefault="00D02D6E" w:rsidP="00C92AE0">
      <w:pPr>
        <w:pStyle w:val="NormalWeb"/>
        <w:numPr>
          <w:ilvl w:val="0"/>
          <w:numId w:val="90"/>
        </w:numPr>
        <w:shd w:val="clear" w:color="auto" w:fill="FFFFFF"/>
        <w:spacing w:before="0" w:beforeAutospacing="0" w:after="0" w:afterAutospacing="0" w:line="288" w:lineRule="auto"/>
        <w:ind w:left="567" w:hanging="567"/>
        <w:jc w:val="both"/>
        <w:rPr>
          <w:lang w:val="vi-VN"/>
        </w:rPr>
      </w:pPr>
      <w:r w:rsidRPr="00AD4C27">
        <w:rPr>
          <w:lang w:val="vi-VN"/>
        </w:rPr>
        <w:t xml:space="preserve">Chủ Đầu Tư </w:t>
      </w:r>
      <w:r>
        <w:t>b</w:t>
      </w:r>
      <w:r w:rsidRPr="00AD4C27">
        <w:rPr>
          <w:lang w:val="vi-VN"/>
        </w:rPr>
        <w:t>ảo trì phần sở hữu riêng của mình; có trách nhiệm bồi thường nếu việc bảo trì hoặc không bảo trì gây ra thiệt hại cho Chủ Sở Hữu khác.</w:t>
      </w:r>
    </w:p>
    <w:p w14:paraId="30D85A40" w14:textId="77777777" w:rsidR="00D02D6E" w:rsidRPr="00AD4C27" w:rsidRDefault="00D02D6E" w:rsidP="00C92AE0">
      <w:pPr>
        <w:pStyle w:val="NormalWeb"/>
        <w:numPr>
          <w:ilvl w:val="0"/>
          <w:numId w:val="90"/>
        </w:numPr>
        <w:shd w:val="clear" w:color="auto" w:fill="FFFFFF"/>
        <w:spacing w:before="0" w:beforeAutospacing="0" w:after="0" w:afterAutospacing="0" w:line="288" w:lineRule="auto"/>
        <w:ind w:left="567" w:hanging="567"/>
        <w:jc w:val="both"/>
        <w:rPr>
          <w:lang w:val="vi-VN"/>
        </w:rPr>
      </w:pPr>
      <w:r w:rsidRPr="00AD4C27">
        <w:rPr>
          <w:color w:val="000000"/>
          <w:shd w:val="clear" w:color="auto" w:fill="FFFFFF"/>
          <w:lang w:val="vi-VN"/>
        </w:rPr>
        <w:lastRenderedPageBreak/>
        <w:t>Chủ Đầu Tư</w:t>
      </w:r>
      <w:r w:rsidRPr="00AD4C27">
        <w:rPr>
          <w:color w:val="000000"/>
          <w:sz w:val="18"/>
          <w:szCs w:val="18"/>
          <w:shd w:val="clear" w:color="auto" w:fill="FFFFFF"/>
          <w:lang w:val="vi-VN"/>
        </w:rPr>
        <w:t> </w:t>
      </w:r>
      <w:r w:rsidRPr="00AD4C27">
        <w:rPr>
          <w:lang w:val="vi-VN"/>
        </w:rPr>
        <w:t>yêu cầu cơ quan có thẩm quyền xử lý các hành vi xâm phạm tài sản thuộc sở hữu hợp pháp của mình khi cần thiết. Cơ quan có thẩm quyền có trách nhiệm xử lý các hành vi vi phạm của tổ chức, cá nhân đối với các tài sản của Chủ Đầu Tư.</w:t>
      </w:r>
    </w:p>
    <w:p w14:paraId="770B19B8" w14:textId="77777777" w:rsidR="00D02D6E" w:rsidRPr="00AD4C27" w:rsidRDefault="00D02D6E" w:rsidP="00C92AE0">
      <w:pPr>
        <w:pStyle w:val="NormalWeb"/>
        <w:numPr>
          <w:ilvl w:val="0"/>
          <w:numId w:val="90"/>
        </w:numPr>
        <w:shd w:val="clear" w:color="auto" w:fill="FFFFFF"/>
        <w:spacing w:before="0" w:beforeAutospacing="0" w:after="0" w:afterAutospacing="0" w:line="288" w:lineRule="auto"/>
        <w:ind w:left="567" w:hanging="567"/>
        <w:jc w:val="both"/>
        <w:rPr>
          <w:lang w:val="vi-VN" w:eastAsia="ja-JP"/>
        </w:rPr>
      </w:pPr>
      <w:r w:rsidRPr="00AD4C27">
        <w:rPr>
          <w:lang w:val="vi-VN" w:eastAsia="ja-JP"/>
        </w:rPr>
        <w:t>Chủ Đầu Tư mua bảo hiểm cháy, nổ bắt buộc cho phần Sở hữu riêng của Chủ Đầu Tư theo quy định của pháp luật phòng cháy, chữa cháy và pháp luật về kinh doanh bảo hiểm.</w:t>
      </w:r>
    </w:p>
    <w:p w14:paraId="7FE6AB31" w14:textId="77777777" w:rsidR="00D02D6E" w:rsidRPr="00AD4C27" w:rsidRDefault="00D02D6E" w:rsidP="00C92AE0">
      <w:pPr>
        <w:pStyle w:val="NormalWeb"/>
        <w:numPr>
          <w:ilvl w:val="0"/>
          <w:numId w:val="90"/>
        </w:numPr>
        <w:shd w:val="clear" w:color="auto" w:fill="FFFFFF"/>
        <w:spacing w:before="0" w:beforeAutospacing="0" w:after="0" w:afterAutospacing="0" w:line="288" w:lineRule="auto"/>
        <w:ind w:left="567" w:hanging="567"/>
        <w:jc w:val="both"/>
        <w:rPr>
          <w:lang w:val="vi-VN" w:eastAsia="ja-JP"/>
        </w:rPr>
      </w:pPr>
      <w:r w:rsidRPr="00AD4C27">
        <w:rPr>
          <w:lang w:val="vi-VN"/>
        </w:rPr>
        <w:t>Chủ Đầu Tư bồi thường thiệt hại cho bên bị thiệt hại theo thỏa thuận hoặc theo quy định của pháp luật; chấp hành quyết định giải quyết, xử lý, xử phạt vi phạm của cơ quan nhà nước có thẩm quyền</w:t>
      </w:r>
      <w:r>
        <w:t>.</w:t>
      </w:r>
    </w:p>
    <w:p w14:paraId="4F4260AD" w14:textId="77777777" w:rsidR="00D02D6E" w:rsidRPr="00AD4C27" w:rsidRDefault="00D02D6E" w:rsidP="00C92AE0">
      <w:pPr>
        <w:pStyle w:val="NormalWeb"/>
        <w:numPr>
          <w:ilvl w:val="0"/>
          <w:numId w:val="90"/>
        </w:numPr>
        <w:shd w:val="clear" w:color="auto" w:fill="FFFFFF"/>
        <w:spacing w:before="0" w:beforeAutospacing="0" w:after="0" w:afterAutospacing="0" w:line="288" w:lineRule="auto"/>
        <w:ind w:left="567" w:hanging="567"/>
        <w:jc w:val="both"/>
        <w:rPr>
          <w:lang w:val="vi-VN" w:eastAsia="ja-JP"/>
        </w:rPr>
      </w:pPr>
      <w:r w:rsidRPr="00AD4C27">
        <w:rPr>
          <w:lang w:val="vi-VN"/>
        </w:rPr>
        <w:t>Chủ Đầu Tư hướng dẫn việc sử dụng cơ sở hạ tầng kỹ thuật và trang thiết bị trong Tòa Nhà và trong khuôn viên của Tòa Nhà cho Ban Quản Trị sau khi Ban Quản Trị thành lập. Ngoài ra, Chủ Đầu Tư có thể tiến hành hướng dẫn tương tự cho</w:t>
      </w:r>
      <w:r w:rsidRPr="00AD4C27">
        <w:rPr>
          <w:rFonts w:eastAsiaTheme="minorEastAsia"/>
          <w:lang w:val="vi-VN" w:eastAsia="ja-JP"/>
        </w:rPr>
        <w:t xml:space="preserve"> </w:t>
      </w:r>
      <w:r w:rsidRPr="00AD4C27">
        <w:rPr>
          <w:lang w:val="vi-VN"/>
        </w:rPr>
        <w:t xml:space="preserve">Chủ Sở Hữu hoặc Người </w:t>
      </w:r>
      <w:r w:rsidRPr="00AD4C27">
        <w:rPr>
          <w:rFonts w:eastAsia="SimSun"/>
          <w:szCs w:val="30"/>
          <w:lang w:val="vi-VN" w:eastAsia="zh-CN" w:bidi="th-TH"/>
        </w:rPr>
        <w:t>S</w:t>
      </w:r>
      <w:r w:rsidRPr="00AD4C27">
        <w:rPr>
          <w:lang w:val="vi-VN"/>
        </w:rPr>
        <w:t>ử Dụng khi họ có yêu cầu.</w:t>
      </w:r>
    </w:p>
    <w:p w14:paraId="408399A6" w14:textId="77777777" w:rsidR="00D02D6E" w:rsidRPr="00AD4C27" w:rsidRDefault="00D02D6E" w:rsidP="00D02D6E">
      <w:pPr>
        <w:keepNext/>
        <w:spacing w:beforeLines="100" w:before="240" w:line="288" w:lineRule="auto"/>
        <w:jc w:val="both"/>
        <w:rPr>
          <w:rFonts w:ascii="Times New Roman" w:hAnsi="Times New Roman" w:cs="Times New Roman"/>
          <w:bCs/>
          <w:lang w:eastAsia="ja-JP"/>
        </w:rPr>
      </w:pPr>
      <w:r w:rsidRPr="00AD4C27">
        <w:rPr>
          <w:rFonts w:ascii="Times New Roman" w:hAnsi="Times New Roman" w:cs="Times New Roman"/>
          <w:b/>
          <w:bCs/>
        </w:rPr>
        <w:t xml:space="preserve">Điều 4. Tư cách, </w:t>
      </w:r>
      <w:r w:rsidRPr="00AD4C27">
        <w:rPr>
          <w:rFonts w:ascii="Times New Roman" w:hAnsi="Times New Roman" w:cs="Times New Roman"/>
          <w:b/>
          <w:lang w:eastAsia="ja-JP"/>
        </w:rPr>
        <w:t>trách</w:t>
      </w:r>
      <w:r w:rsidRPr="00AD4C27">
        <w:rPr>
          <w:rFonts w:ascii="Times New Roman" w:hAnsi="Times New Roman" w:cs="Times New Roman"/>
          <w:b/>
          <w:bCs/>
        </w:rPr>
        <w:t xml:space="preserve"> nhiệm và quyền hạn của Đơn Vị Quản Lý Vận Hành</w:t>
      </w:r>
    </w:p>
    <w:p w14:paraId="13AA561D" w14:textId="77777777" w:rsidR="00D02D6E" w:rsidRPr="00AD4C27" w:rsidRDefault="00D02D6E" w:rsidP="00C92AE0">
      <w:pPr>
        <w:pStyle w:val="ListParagraph"/>
        <w:widowControl/>
        <w:numPr>
          <w:ilvl w:val="0"/>
          <w:numId w:val="66"/>
        </w:numPr>
        <w:spacing w:line="288" w:lineRule="auto"/>
        <w:ind w:left="567" w:hanging="567"/>
        <w:contextualSpacing w:val="0"/>
        <w:jc w:val="both"/>
        <w:rPr>
          <w:rFonts w:ascii="Times New Roman" w:hAnsi="Times New Roman" w:cs="Times New Roman"/>
        </w:rPr>
      </w:pPr>
      <w:r w:rsidRPr="00AD4C27">
        <w:rPr>
          <w:rFonts w:ascii="Times New Roman" w:hAnsi="Times New Roman" w:cs="Times New Roman"/>
        </w:rPr>
        <w:t xml:space="preserve">Đơn Vị Quản Lý Vận Hành là đơn vị được thành lập và hoạt động theo quy định của pháp luật và có năng lực cần thiết về quản lý vận hành Tòa Nhà. </w:t>
      </w:r>
    </w:p>
    <w:p w14:paraId="08B66417" w14:textId="77777777" w:rsidR="00D02D6E" w:rsidRPr="00AD4C27" w:rsidRDefault="00D02D6E" w:rsidP="00C92AE0">
      <w:pPr>
        <w:pStyle w:val="ListParagraph"/>
        <w:widowControl/>
        <w:numPr>
          <w:ilvl w:val="0"/>
          <w:numId w:val="66"/>
        </w:numPr>
        <w:spacing w:line="288" w:lineRule="auto"/>
        <w:ind w:left="567" w:hanging="567"/>
        <w:contextualSpacing w:val="0"/>
        <w:jc w:val="both"/>
        <w:rPr>
          <w:rFonts w:ascii="Times New Roman" w:hAnsi="Times New Roman" w:cs="Times New Roman"/>
          <w:lang w:val="nb-NO"/>
        </w:rPr>
      </w:pPr>
      <w:r w:rsidRPr="00AD4C27">
        <w:rPr>
          <w:rFonts w:ascii="Times New Roman" w:hAnsi="Times New Roman" w:cs="Times New Roman"/>
          <w:lang w:val="nb-NO"/>
        </w:rPr>
        <w:t xml:space="preserve">Trách nhiệm và quyền </w:t>
      </w:r>
      <w:r w:rsidRPr="00AD4C27">
        <w:rPr>
          <w:rFonts w:ascii="Times New Roman" w:hAnsi="Times New Roman" w:cs="Times New Roman"/>
        </w:rPr>
        <w:t xml:space="preserve">hạn </w:t>
      </w:r>
      <w:r w:rsidRPr="00AD4C27">
        <w:rPr>
          <w:rFonts w:ascii="Times New Roman" w:hAnsi="Times New Roman" w:cs="Times New Roman"/>
          <w:lang w:val="nb-NO"/>
        </w:rPr>
        <w:t>của Đơn Vị Quản lý Vận Hành:</w:t>
      </w:r>
    </w:p>
    <w:p w14:paraId="582A79C1" w14:textId="77777777" w:rsidR="00D02D6E" w:rsidRPr="00AD4C27" w:rsidRDefault="00D02D6E" w:rsidP="00C92AE0">
      <w:pPr>
        <w:pStyle w:val="BodyText2"/>
        <w:numPr>
          <w:ilvl w:val="0"/>
          <w:numId w:val="91"/>
        </w:numPr>
        <w:spacing w:after="0" w:line="288" w:lineRule="auto"/>
        <w:ind w:left="1134" w:hanging="567"/>
        <w:jc w:val="both"/>
        <w:rPr>
          <w:lang w:val="nb-NO" w:eastAsia="ja-JP"/>
        </w:rPr>
      </w:pPr>
      <w:r w:rsidRPr="00AD4C27">
        <w:rPr>
          <w:lang w:val="vi-VN"/>
        </w:rPr>
        <w:t>Đơn Vị Quản Lý Vận Hành t</w:t>
      </w:r>
      <w:r w:rsidRPr="00AD4C27">
        <w:rPr>
          <w:lang w:val="nb-NO"/>
        </w:rPr>
        <w:t xml:space="preserve">hực hiện quản lý vận hành </w:t>
      </w:r>
      <w:r w:rsidRPr="00AD4C27">
        <w:rPr>
          <w:lang w:val="vi-VN"/>
        </w:rPr>
        <w:t xml:space="preserve">Tòa </w:t>
      </w:r>
      <w:r>
        <w:rPr>
          <w:lang w:val="nb-NO"/>
        </w:rPr>
        <w:t>nhà theo</w:t>
      </w:r>
      <w:r w:rsidRPr="00AD4C27">
        <w:rPr>
          <w:lang w:val="vi-VN"/>
        </w:rPr>
        <w:t xml:space="preserve"> Nội Quy này và</w:t>
      </w:r>
      <w:r w:rsidRPr="00AD4C27">
        <w:rPr>
          <w:lang w:val="nb-NO"/>
        </w:rPr>
        <w:t xml:space="preserve"> hợp đồng dịch vụ quản lý vận hành đã ký với Ban </w:t>
      </w:r>
      <w:r w:rsidRPr="00AD4C27">
        <w:rPr>
          <w:lang w:val="vi-VN"/>
        </w:rPr>
        <w:t>Q</w:t>
      </w:r>
      <w:r w:rsidRPr="00AD4C27">
        <w:rPr>
          <w:lang w:val="nb-NO"/>
        </w:rPr>
        <w:t xml:space="preserve">uản </w:t>
      </w:r>
      <w:r w:rsidRPr="00AD4C27">
        <w:rPr>
          <w:lang w:val="vi-VN"/>
        </w:rPr>
        <w:t>T</w:t>
      </w:r>
      <w:r w:rsidRPr="00AD4C27">
        <w:rPr>
          <w:lang w:val="nb-NO"/>
        </w:rPr>
        <w:t>rị nhà chung cư,</w:t>
      </w:r>
    </w:p>
    <w:p w14:paraId="708DD22D" w14:textId="77777777" w:rsidR="00D02D6E" w:rsidRPr="00AD4C27" w:rsidRDefault="00D02D6E" w:rsidP="00C92AE0">
      <w:pPr>
        <w:pStyle w:val="BodyText2"/>
        <w:numPr>
          <w:ilvl w:val="0"/>
          <w:numId w:val="91"/>
        </w:numPr>
        <w:spacing w:after="0" w:line="288" w:lineRule="auto"/>
        <w:ind w:left="1134" w:hanging="567"/>
        <w:jc w:val="both"/>
        <w:rPr>
          <w:lang w:val="nb-NO" w:eastAsia="ja-JP"/>
        </w:rPr>
      </w:pPr>
      <w:r w:rsidRPr="00AD4C27">
        <w:rPr>
          <w:lang w:val="nb-NO"/>
        </w:rPr>
        <w:t xml:space="preserve">Đơn Vị Quản Lý Vận Hành cung cấp toàn bộ hoặc một phần Dịch Vụ Quản Lý Vận Hành dựa theo hợp đồng </w:t>
      </w:r>
      <w:r w:rsidRPr="00AD4C27">
        <w:rPr>
          <w:lang w:val="vi-VN"/>
        </w:rPr>
        <w:t>dịch vụ quản lý vận hành</w:t>
      </w:r>
      <w:r w:rsidRPr="00AD4C27">
        <w:rPr>
          <w:lang w:val="nb-NO"/>
        </w:rPr>
        <w:t xml:space="preserve"> với Ban Quản Trị. Ký kết hợp đồng phụ với các đơn vị cung cấp dịch vụ trong việc quản lý vận hành nhà chung cư (nếu có); giám sát việc cung cấp các dịch vụ của các đơn vị này.</w:t>
      </w:r>
    </w:p>
    <w:p w14:paraId="0BC50C3A" w14:textId="77777777" w:rsidR="00D02D6E" w:rsidRPr="00AD4C27" w:rsidRDefault="00D02D6E" w:rsidP="00C92AE0">
      <w:pPr>
        <w:pStyle w:val="BodyText2"/>
        <w:numPr>
          <w:ilvl w:val="0"/>
          <w:numId w:val="91"/>
        </w:numPr>
        <w:spacing w:after="0" w:line="288" w:lineRule="auto"/>
        <w:ind w:left="1134" w:hanging="567"/>
        <w:jc w:val="both"/>
        <w:rPr>
          <w:rFonts w:eastAsia="MS Mincho"/>
          <w:lang w:val="nb-NO"/>
        </w:rPr>
      </w:pPr>
      <w:r w:rsidRPr="00AD4C27">
        <w:rPr>
          <w:lang w:val="nb-NO"/>
        </w:rPr>
        <w:t xml:space="preserve">Đơn Vị Quản Lý Vận Hành </w:t>
      </w:r>
      <w:r w:rsidRPr="00AD4C27">
        <w:rPr>
          <w:rFonts w:eastAsia="MS Mincho"/>
          <w:lang w:val="vi-VN"/>
        </w:rPr>
        <w:t>t</w:t>
      </w:r>
      <w:r w:rsidRPr="00AD4C27">
        <w:rPr>
          <w:rFonts w:eastAsia="MS Mincho"/>
          <w:lang w:val="nb-NO"/>
        </w:rPr>
        <w:t xml:space="preserve">hông báo bằng văn bản về việc thu, nộp các khoản Phí </w:t>
      </w:r>
      <w:r w:rsidRPr="00AD4C27">
        <w:rPr>
          <w:rFonts w:eastAsia="MS Mincho"/>
          <w:lang w:val="vi-VN"/>
        </w:rPr>
        <w:t>Q</w:t>
      </w:r>
      <w:r w:rsidRPr="00AD4C27">
        <w:rPr>
          <w:rFonts w:eastAsia="MS Mincho"/>
          <w:lang w:val="nb-NO"/>
        </w:rPr>
        <w:t xml:space="preserve">uản </w:t>
      </w:r>
      <w:r w:rsidRPr="00AD4C27">
        <w:rPr>
          <w:rFonts w:eastAsia="MS Mincho"/>
          <w:lang w:val="vi-VN"/>
        </w:rPr>
        <w:t>L</w:t>
      </w:r>
      <w:r w:rsidRPr="00AD4C27">
        <w:rPr>
          <w:rFonts w:eastAsia="MS Mincho"/>
          <w:lang w:val="nb-NO"/>
        </w:rPr>
        <w:t xml:space="preserve">ý </w:t>
      </w:r>
      <w:r w:rsidRPr="00AD4C27">
        <w:rPr>
          <w:rFonts w:eastAsia="MS Mincho"/>
          <w:lang w:val="vi-VN"/>
        </w:rPr>
        <w:t>V</w:t>
      </w:r>
      <w:r w:rsidRPr="00AD4C27">
        <w:rPr>
          <w:rFonts w:eastAsia="MS Mincho"/>
          <w:lang w:val="nb-NO"/>
        </w:rPr>
        <w:t xml:space="preserve">ận </w:t>
      </w:r>
      <w:r w:rsidRPr="00AD4C27">
        <w:rPr>
          <w:rFonts w:eastAsia="MS Mincho"/>
          <w:lang w:val="vi-VN"/>
        </w:rPr>
        <w:t>H</w:t>
      </w:r>
      <w:r w:rsidRPr="00AD4C27">
        <w:rPr>
          <w:rFonts w:eastAsia="MS Mincho"/>
          <w:lang w:val="nb-NO"/>
        </w:rPr>
        <w:t xml:space="preserve">ành và các phí khác; thông báo các yêu cầu, nội dung cần chú ý cho </w:t>
      </w:r>
      <w:r w:rsidRPr="00AD4C27">
        <w:rPr>
          <w:rFonts w:eastAsia="MS Mincho"/>
          <w:lang w:val="vi-VN"/>
        </w:rPr>
        <w:t>N</w:t>
      </w:r>
      <w:r w:rsidRPr="00AD4C27">
        <w:rPr>
          <w:rFonts w:eastAsia="MS Mincho"/>
          <w:lang w:val="nb-NO"/>
        </w:rPr>
        <w:t xml:space="preserve">gười </w:t>
      </w:r>
      <w:r w:rsidRPr="00AD4C27">
        <w:rPr>
          <w:rFonts w:eastAsia="MS Mincho"/>
          <w:lang w:val="vi-VN"/>
        </w:rPr>
        <w:t>S</w:t>
      </w:r>
      <w:r w:rsidRPr="00AD4C27">
        <w:rPr>
          <w:rFonts w:eastAsia="MS Mincho"/>
          <w:lang w:val="nb-NO"/>
        </w:rPr>
        <w:t xml:space="preserve">ử </w:t>
      </w:r>
      <w:r w:rsidRPr="00AD4C27">
        <w:rPr>
          <w:rFonts w:eastAsia="MS Mincho"/>
          <w:lang w:val="vi-VN"/>
        </w:rPr>
        <w:t>D</w:t>
      </w:r>
      <w:r w:rsidRPr="00AD4C27">
        <w:rPr>
          <w:rFonts w:eastAsia="MS Mincho"/>
          <w:lang w:val="nb-NO"/>
        </w:rPr>
        <w:t xml:space="preserve">ụng trong trường hợp xảy ra các tình huống đột xuất như thiên tai, dịch bệnh, hỏa hoạn; hướng dẫn việc lắp đặt các thiết bị trong phần sở hữu riêng của </w:t>
      </w:r>
      <w:r w:rsidRPr="00AD4C27">
        <w:rPr>
          <w:rFonts w:eastAsia="MS Mincho"/>
          <w:lang w:val="vi-VN"/>
        </w:rPr>
        <w:t>C</w:t>
      </w:r>
      <w:r w:rsidRPr="00AD4C27">
        <w:rPr>
          <w:rFonts w:eastAsia="MS Mincho"/>
          <w:lang w:val="nb-NO"/>
        </w:rPr>
        <w:t xml:space="preserve">hủ </w:t>
      </w:r>
      <w:r w:rsidRPr="00AD4C27">
        <w:rPr>
          <w:rFonts w:eastAsia="MS Mincho"/>
          <w:lang w:val="vi-VN"/>
        </w:rPr>
        <w:t>S</w:t>
      </w:r>
      <w:r w:rsidRPr="00AD4C27">
        <w:rPr>
          <w:rFonts w:eastAsia="MS Mincho"/>
          <w:lang w:val="nb-NO"/>
        </w:rPr>
        <w:t xml:space="preserve">ở </w:t>
      </w:r>
      <w:r w:rsidRPr="00AD4C27">
        <w:rPr>
          <w:rFonts w:eastAsia="MS Mincho"/>
          <w:lang w:val="vi-VN"/>
        </w:rPr>
        <w:t>H</w:t>
      </w:r>
      <w:r w:rsidRPr="00AD4C27">
        <w:rPr>
          <w:rFonts w:eastAsia="MS Mincho"/>
          <w:lang w:val="nb-NO"/>
        </w:rPr>
        <w:t>ữu.</w:t>
      </w:r>
    </w:p>
    <w:p w14:paraId="2172B48F" w14:textId="77777777" w:rsidR="00D02D6E" w:rsidRPr="00AD4C27" w:rsidRDefault="00D02D6E" w:rsidP="00C92AE0">
      <w:pPr>
        <w:pStyle w:val="BodyText2"/>
        <w:numPr>
          <w:ilvl w:val="0"/>
          <w:numId w:val="91"/>
        </w:numPr>
        <w:spacing w:after="0" w:line="288" w:lineRule="auto"/>
        <w:ind w:left="1134" w:hanging="567"/>
        <w:jc w:val="both"/>
        <w:rPr>
          <w:lang w:val="nb-NO" w:eastAsia="ja-JP"/>
        </w:rPr>
      </w:pPr>
      <w:r w:rsidRPr="00AD4C27">
        <w:rPr>
          <w:rFonts w:eastAsia="MS Mincho"/>
          <w:lang w:val="nb-NO"/>
        </w:rPr>
        <w:t xml:space="preserve">Đơn Vị Quản Lý Vận Hành </w:t>
      </w:r>
      <w:r w:rsidRPr="00AD4C27">
        <w:rPr>
          <w:lang w:val="nb-NO"/>
        </w:rPr>
        <w:t xml:space="preserve">thu Phí Quản Lý Vận Hành mỗi tháng từ Chủ Sở Hữu hoặc Người Sử Dụng của mỗi Khu Vực, và sử dụng </w:t>
      </w:r>
      <w:r w:rsidRPr="00AD4C27">
        <w:rPr>
          <w:rFonts w:eastAsia="MS Mincho"/>
          <w:lang w:val="vi-VN"/>
        </w:rPr>
        <w:t>trả</w:t>
      </w:r>
      <w:r w:rsidRPr="00AD4C27">
        <w:rPr>
          <w:rFonts w:eastAsia="MS Mincho"/>
          <w:lang w:val="nb-NO"/>
        </w:rPr>
        <w:t xml:space="preserve"> thù lao</w:t>
      </w:r>
      <w:r w:rsidRPr="00AD4C27">
        <w:rPr>
          <w:rFonts w:eastAsia="MS Mincho"/>
          <w:lang w:val="vi-VN"/>
        </w:rPr>
        <w:t xml:space="preserve"> cho các thành viên Ban Quản Trị</w:t>
      </w:r>
      <w:r w:rsidRPr="00AD4C27">
        <w:rPr>
          <w:rFonts w:eastAsia="MS Mincho"/>
          <w:lang w:val="nb-NO"/>
        </w:rPr>
        <w:t>, những chi phí thực tế</w:t>
      </w:r>
      <w:r>
        <w:rPr>
          <w:rFonts w:eastAsia="MS Mincho"/>
          <w:lang w:val="nb-NO"/>
        </w:rPr>
        <w:t xml:space="preserve"> khác,</w:t>
      </w:r>
      <w:r w:rsidRPr="00AD4C27">
        <w:rPr>
          <w:rFonts w:eastAsia="MS Mincho"/>
          <w:lang w:val="vi-VN"/>
        </w:rPr>
        <w:t xml:space="preserve"> trả</w:t>
      </w:r>
      <w:r w:rsidRPr="00AD4C27">
        <w:rPr>
          <w:rFonts w:eastAsia="MS Mincho"/>
          <w:lang w:val="nb-NO"/>
        </w:rPr>
        <w:t xml:space="preserve"> Dịch Vụ Quản Lý Vậ</w:t>
      </w:r>
      <w:r>
        <w:rPr>
          <w:rFonts w:eastAsia="MS Mincho"/>
          <w:lang w:val="nb-NO"/>
        </w:rPr>
        <w:t>n Hành</w:t>
      </w:r>
      <w:r w:rsidRPr="00AD4C27">
        <w:rPr>
          <w:lang w:val="nb-NO" w:eastAsia="ja-JP"/>
        </w:rPr>
        <w:t xml:space="preserve"> theo </w:t>
      </w:r>
      <w:r w:rsidRPr="00AD4C27">
        <w:rPr>
          <w:rFonts w:eastAsia="MS Mincho"/>
          <w:lang w:val="nb-NO" w:eastAsia="ja-JP"/>
        </w:rPr>
        <w:t>hợp đồng</w:t>
      </w:r>
      <w:r w:rsidRPr="00AD4C27">
        <w:rPr>
          <w:lang w:val="nb-NO" w:eastAsia="ja-JP"/>
        </w:rPr>
        <w:t xml:space="preserve"> </w:t>
      </w:r>
      <w:r w:rsidRPr="00AD4C27">
        <w:rPr>
          <w:lang w:val="vi-VN"/>
        </w:rPr>
        <w:t>dịch vụ quản lý vận hành</w:t>
      </w:r>
      <w:r w:rsidRPr="00AD4C27">
        <w:rPr>
          <w:lang w:val="nb-NO"/>
        </w:rPr>
        <w:t xml:space="preserve"> </w:t>
      </w:r>
      <w:r w:rsidRPr="00AD4C27">
        <w:rPr>
          <w:lang w:val="nb-NO" w:eastAsia="ja-JP"/>
        </w:rPr>
        <w:t>với Chủ Đầu Tư (trước khi Ban Quản Trị được thành lập) hoặc với Ban Quản Trị.</w:t>
      </w:r>
    </w:p>
    <w:p w14:paraId="4885A139" w14:textId="77777777" w:rsidR="00D02D6E" w:rsidRPr="00AD4C27" w:rsidRDefault="00D02D6E" w:rsidP="00C92AE0">
      <w:pPr>
        <w:pStyle w:val="BodyText2"/>
        <w:numPr>
          <w:ilvl w:val="0"/>
          <w:numId w:val="91"/>
        </w:numPr>
        <w:spacing w:after="0" w:line="288" w:lineRule="auto"/>
        <w:ind w:left="1134" w:hanging="567"/>
        <w:jc w:val="both"/>
        <w:rPr>
          <w:lang w:val="vi-VN" w:eastAsia="ja-JP"/>
        </w:rPr>
      </w:pPr>
      <w:r w:rsidRPr="00AD4C27">
        <w:rPr>
          <w:lang w:val="nb-NO" w:eastAsia="ja-JP"/>
        </w:rPr>
        <w:t xml:space="preserve">Đơn Vị Quản Lý Vận Hành </w:t>
      </w:r>
      <w:r w:rsidRPr="00AD4C27">
        <w:rPr>
          <w:lang w:val="vi-VN" w:eastAsia="ja-JP"/>
        </w:rPr>
        <w:t>đ</w:t>
      </w:r>
      <w:r w:rsidRPr="00AD4C27">
        <w:rPr>
          <w:lang w:val="nb-NO" w:eastAsia="ja-JP"/>
        </w:rPr>
        <w:t xml:space="preserve">ịnh kỳ 06 (sáu) tháng một lần hoặc theo yêu cầu của cơ quan có thẩm quyền phải báo cáo công khai </w:t>
      </w:r>
      <w:r w:rsidRPr="00AD4C27">
        <w:rPr>
          <w:lang w:val="vi-VN" w:eastAsia="ja-JP"/>
        </w:rPr>
        <w:t>về</w:t>
      </w:r>
      <w:r w:rsidRPr="00AD4C27">
        <w:rPr>
          <w:lang w:val="nb-NO" w:eastAsia="ja-JP"/>
        </w:rPr>
        <w:t xml:space="preserve"> công tác quản lý vận hành và thu chi tài chính</w:t>
      </w:r>
      <w:r>
        <w:rPr>
          <w:lang w:val="nb-NO" w:eastAsia="ja-JP"/>
        </w:rPr>
        <w:t xml:space="preserve"> của Tòa Nhà với Ban Quản Trị</w:t>
      </w:r>
      <w:r w:rsidRPr="00AD4C27">
        <w:rPr>
          <w:lang w:val="nb-NO" w:eastAsia="ja-JP"/>
        </w:rPr>
        <w:t xml:space="preserve">; báo cáo tình hình quản lý vận hành tại hội nghị nhà chung cư; lấy ý kiến góp ý của </w:t>
      </w:r>
      <w:r w:rsidRPr="00AD4C27">
        <w:rPr>
          <w:lang w:val="vi-VN" w:eastAsia="ja-JP"/>
        </w:rPr>
        <w:t>N</w:t>
      </w:r>
      <w:r w:rsidRPr="00AD4C27">
        <w:rPr>
          <w:lang w:val="nb-NO" w:eastAsia="ja-JP"/>
        </w:rPr>
        <w:t xml:space="preserve">gười </w:t>
      </w:r>
      <w:r w:rsidRPr="00AD4C27">
        <w:rPr>
          <w:lang w:val="vi-VN" w:eastAsia="ja-JP"/>
        </w:rPr>
        <w:t>S</w:t>
      </w:r>
      <w:r w:rsidRPr="00AD4C27">
        <w:rPr>
          <w:lang w:val="nb-NO" w:eastAsia="ja-JP"/>
        </w:rPr>
        <w:t xml:space="preserve">ử </w:t>
      </w:r>
      <w:r w:rsidRPr="00AD4C27">
        <w:rPr>
          <w:lang w:val="vi-VN" w:eastAsia="ja-JP"/>
        </w:rPr>
        <w:t>D</w:t>
      </w:r>
      <w:r w:rsidRPr="00AD4C27">
        <w:rPr>
          <w:lang w:val="nb-NO" w:eastAsia="ja-JP"/>
        </w:rPr>
        <w:t xml:space="preserve">ụng về việc cung cấp </w:t>
      </w:r>
      <w:r w:rsidRPr="00AD4C27">
        <w:rPr>
          <w:lang w:val="vi-VN" w:eastAsia="ja-JP"/>
        </w:rPr>
        <w:t>D</w:t>
      </w:r>
      <w:r w:rsidRPr="00AD4C27">
        <w:rPr>
          <w:lang w:val="nb-NO" w:eastAsia="ja-JP"/>
        </w:rPr>
        <w:t xml:space="preserve">ịch </w:t>
      </w:r>
      <w:r w:rsidRPr="00AD4C27">
        <w:rPr>
          <w:lang w:val="vi-VN" w:eastAsia="ja-JP"/>
        </w:rPr>
        <w:t>V</w:t>
      </w:r>
      <w:r w:rsidRPr="00AD4C27">
        <w:rPr>
          <w:lang w:val="nb-NO" w:eastAsia="ja-JP"/>
        </w:rPr>
        <w:t xml:space="preserve">ụ </w:t>
      </w:r>
      <w:r w:rsidRPr="00AD4C27">
        <w:rPr>
          <w:lang w:val="vi-VN" w:eastAsia="ja-JP"/>
        </w:rPr>
        <w:t>Q</w:t>
      </w:r>
      <w:r w:rsidRPr="00AD4C27">
        <w:rPr>
          <w:lang w:val="nb-NO" w:eastAsia="ja-JP"/>
        </w:rPr>
        <w:t xml:space="preserve">uản </w:t>
      </w:r>
      <w:r w:rsidRPr="00AD4C27">
        <w:rPr>
          <w:lang w:val="vi-VN" w:eastAsia="ja-JP"/>
        </w:rPr>
        <w:t>L</w:t>
      </w:r>
      <w:r w:rsidRPr="00AD4C27">
        <w:rPr>
          <w:lang w:val="nb-NO" w:eastAsia="ja-JP"/>
        </w:rPr>
        <w:t xml:space="preserve">ý </w:t>
      </w:r>
      <w:r w:rsidRPr="00AD4C27">
        <w:rPr>
          <w:lang w:val="vi-VN" w:eastAsia="ja-JP"/>
        </w:rPr>
        <w:t>V</w:t>
      </w:r>
      <w:r w:rsidRPr="00AD4C27">
        <w:rPr>
          <w:lang w:val="nb-NO" w:eastAsia="ja-JP"/>
        </w:rPr>
        <w:t xml:space="preserve">ận </w:t>
      </w:r>
      <w:r w:rsidRPr="00AD4C27">
        <w:rPr>
          <w:lang w:val="vi-VN" w:eastAsia="ja-JP"/>
        </w:rPr>
        <w:t>H</w:t>
      </w:r>
      <w:r w:rsidRPr="00AD4C27">
        <w:rPr>
          <w:lang w:val="nb-NO" w:eastAsia="ja-JP"/>
        </w:rPr>
        <w:t xml:space="preserve">ành </w:t>
      </w:r>
      <w:r w:rsidRPr="00AD4C27">
        <w:rPr>
          <w:lang w:val="vi-VN" w:eastAsia="ja-JP"/>
        </w:rPr>
        <w:t>Tòa Nhà.</w:t>
      </w:r>
    </w:p>
    <w:p w14:paraId="4986E84A" w14:textId="77777777" w:rsidR="00D02D6E" w:rsidRPr="00AD4C27" w:rsidRDefault="00D02D6E" w:rsidP="00C92AE0">
      <w:pPr>
        <w:pStyle w:val="BodyText2"/>
        <w:numPr>
          <w:ilvl w:val="0"/>
          <w:numId w:val="91"/>
        </w:numPr>
        <w:spacing w:after="0" w:line="288" w:lineRule="auto"/>
        <w:ind w:left="1134" w:hanging="567"/>
        <w:jc w:val="both"/>
        <w:rPr>
          <w:lang w:val="vi-VN" w:eastAsia="ja-JP"/>
        </w:rPr>
      </w:pPr>
      <w:r w:rsidRPr="00AD4C27">
        <w:rPr>
          <w:spacing w:val="-2"/>
          <w:lang w:val="vi-VN"/>
        </w:rPr>
        <w:lastRenderedPageBreak/>
        <w:t>Đơn Vị Quản Lý Vận Hành phối hợp với Ban Quản Trị và tổ dân phố trong trường hợp cần thiết trong việc bảo vệ an ninh, trật tự và các vấ</w:t>
      </w:r>
      <w:r>
        <w:rPr>
          <w:spacing w:val="-2"/>
          <w:lang w:val="vi-VN"/>
        </w:rPr>
        <w:t>n đề khác có liên quan đến việc</w:t>
      </w:r>
      <w:r w:rsidRPr="00AD4C27">
        <w:rPr>
          <w:spacing w:val="-2"/>
          <w:lang w:val="vi-VN"/>
        </w:rPr>
        <w:t xml:space="preserve"> quản lý vận hành Tòa Nhà</w:t>
      </w:r>
    </w:p>
    <w:p w14:paraId="578A3DE4" w14:textId="77777777" w:rsidR="00D02D6E" w:rsidRPr="00AD4C27" w:rsidRDefault="00D02D6E" w:rsidP="00C92AE0">
      <w:pPr>
        <w:pStyle w:val="BodyText2"/>
        <w:numPr>
          <w:ilvl w:val="0"/>
          <w:numId w:val="91"/>
        </w:numPr>
        <w:spacing w:after="0" w:line="288" w:lineRule="auto"/>
        <w:ind w:left="1134" w:hanging="567"/>
        <w:jc w:val="both"/>
        <w:rPr>
          <w:lang w:val="vi-VN" w:eastAsia="ja-JP"/>
        </w:rPr>
      </w:pPr>
      <w:r w:rsidRPr="00AD4C27">
        <w:rPr>
          <w:lang w:val="vi-VN" w:eastAsia="ja-JP"/>
        </w:rPr>
        <w:t>Chấp hành quyết định giải quyết, xử lý của cơ quan nhà nước có thẩm quyền</w:t>
      </w:r>
    </w:p>
    <w:p w14:paraId="6D7539F4" w14:textId="77777777" w:rsidR="00D02D6E" w:rsidRPr="00AD4C27" w:rsidRDefault="00D02D6E" w:rsidP="00C92AE0">
      <w:pPr>
        <w:pStyle w:val="BodyText2"/>
        <w:numPr>
          <w:ilvl w:val="0"/>
          <w:numId w:val="91"/>
        </w:numPr>
        <w:spacing w:after="0" w:line="288" w:lineRule="auto"/>
        <w:ind w:left="1134" w:hanging="567"/>
        <w:jc w:val="both"/>
        <w:rPr>
          <w:lang w:val="vi-VN" w:eastAsia="ja-JP"/>
        </w:rPr>
      </w:pPr>
      <w:r w:rsidRPr="00AD4C27">
        <w:rPr>
          <w:lang w:val="nb-NO"/>
        </w:rPr>
        <w:t xml:space="preserve">Đơn Vị </w:t>
      </w:r>
      <w:r w:rsidRPr="00AD4C27">
        <w:rPr>
          <w:rFonts w:eastAsia="MS Mincho"/>
          <w:lang w:val="nb-NO" w:eastAsia="ja-JP"/>
        </w:rPr>
        <w:t>Quản Lý Vận Hành</w:t>
      </w:r>
      <w:r w:rsidRPr="00AD4C27">
        <w:rPr>
          <w:lang w:val="nb-NO"/>
        </w:rPr>
        <w:t xml:space="preserve"> có thể ngừng, hoặc đề nghị các cơ quan</w:t>
      </w:r>
      <w:r w:rsidRPr="00AD4C27">
        <w:rPr>
          <w:lang w:val="vi-VN"/>
        </w:rPr>
        <w:t xml:space="preserve"> chức năng</w:t>
      </w:r>
      <w:r w:rsidRPr="00AD4C27">
        <w:rPr>
          <w:lang w:val="nb-NO"/>
        </w:rPr>
        <w:t>, công ty,… có liên quan ngừng cung cấp điện, nước, và các dịch vụ khác cấp</w:t>
      </w:r>
      <w:r w:rsidRPr="00AD4C27">
        <w:rPr>
          <w:lang w:val="vi-VN"/>
        </w:rPr>
        <w:t xml:space="preserve"> </w:t>
      </w:r>
      <w:r w:rsidRPr="00AD4C27">
        <w:rPr>
          <w:lang w:val="nb-NO"/>
        </w:rPr>
        <w:t xml:space="preserve">cho Chủ Sở Hữu và Người Sử Dụng khi (i) Chủ Sở Hữu hoặc Người Sử Dụng không thanh toán toàn bộ hoặc một phần Phí Quản Lý Vận Hành và các phí khác khi đến hạn trong trường hợp đã được thông báo bằng văn bản đến lần thứ hai, hoặc (ii) trường hợp có hư hỏng phần sở hữu riêng </w:t>
      </w:r>
      <w:r w:rsidRPr="00AD4C27">
        <w:rPr>
          <w:lang w:val="vi-VN"/>
        </w:rPr>
        <w:t>làm</w:t>
      </w:r>
      <w:r w:rsidRPr="00AD4C27">
        <w:rPr>
          <w:lang w:val="nb-NO"/>
        </w:rPr>
        <w:t xml:space="preserve"> ảnh hưởng đến các </w:t>
      </w:r>
      <w:r w:rsidRPr="00AD4C27">
        <w:rPr>
          <w:lang w:val="vi-VN"/>
        </w:rPr>
        <w:t>C</w:t>
      </w:r>
      <w:r w:rsidRPr="00AD4C27">
        <w:rPr>
          <w:lang w:val="nb-NO"/>
        </w:rPr>
        <w:t xml:space="preserve">hủ </w:t>
      </w:r>
      <w:r w:rsidRPr="00AD4C27">
        <w:rPr>
          <w:lang w:val="vi-VN"/>
        </w:rPr>
        <w:t>S</w:t>
      </w:r>
      <w:r w:rsidRPr="00AD4C27">
        <w:rPr>
          <w:lang w:val="nb-NO"/>
        </w:rPr>
        <w:t xml:space="preserve">ở </w:t>
      </w:r>
      <w:r w:rsidRPr="00AD4C27">
        <w:rPr>
          <w:lang w:val="vi-VN"/>
        </w:rPr>
        <w:t>H</w:t>
      </w:r>
      <w:r w:rsidRPr="00AD4C27">
        <w:rPr>
          <w:lang w:val="nb-NO"/>
        </w:rPr>
        <w:t xml:space="preserve">ữu khác mà </w:t>
      </w:r>
      <w:r w:rsidRPr="00AD4C27">
        <w:rPr>
          <w:lang w:val="vi-VN"/>
        </w:rPr>
        <w:t>C</w:t>
      </w:r>
      <w:r w:rsidRPr="00AD4C27">
        <w:rPr>
          <w:lang w:val="nb-NO"/>
        </w:rPr>
        <w:t xml:space="preserve">hủ </w:t>
      </w:r>
      <w:r w:rsidRPr="00AD4C27">
        <w:rPr>
          <w:lang w:val="vi-VN"/>
        </w:rPr>
        <w:t>S</w:t>
      </w:r>
      <w:r w:rsidRPr="00AD4C27">
        <w:rPr>
          <w:lang w:val="nb-NO"/>
        </w:rPr>
        <w:t xml:space="preserve">ở </w:t>
      </w:r>
      <w:r w:rsidRPr="00AD4C27">
        <w:rPr>
          <w:lang w:val="vi-VN"/>
        </w:rPr>
        <w:t>H</w:t>
      </w:r>
      <w:r w:rsidRPr="00AD4C27">
        <w:rPr>
          <w:lang w:val="nb-NO"/>
        </w:rPr>
        <w:t>ữu không sửa chữa các hư hỏng đó sau khi đã có thông báo bằng văn bản phải khắc phục trong thời hạn ít nhất là 3 ngày làm việc nhưng vẫn không khắc phục.</w:t>
      </w:r>
      <w:r w:rsidRPr="00AD4C27">
        <w:rPr>
          <w:lang w:val="vi-VN"/>
        </w:rPr>
        <w:t xml:space="preserve"> Khi đó, Đơn Vị Quản Lý Vận Hành phải phối hợp và xử lý với Ban Quản Trị khi cần thiết.</w:t>
      </w:r>
    </w:p>
    <w:p w14:paraId="453D3595" w14:textId="77777777" w:rsidR="00D02D6E" w:rsidRPr="00AD4C27" w:rsidRDefault="00D02D6E" w:rsidP="00C92AE0">
      <w:pPr>
        <w:pStyle w:val="BodyText2"/>
        <w:numPr>
          <w:ilvl w:val="0"/>
          <w:numId w:val="91"/>
        </w:numPr>
        <w:spacing w:after="0" w:line="288" w:lineRule="auto"/>
        <w:ind w:left="1134" w:hanging="567"/>
        <w:jc w:val="both"/>
        <w:rPr>
          <w:lang w:val="nb-NO" w:eastAsia="ja-JP"/>
        </w:rPr>
      </w:pPr>
      <w:r w:rsidRPr="00AD4C27">
        <w:rPr>
          <w:lang w:val="nb-NO"/>
        </w:rPr>
        <w:t xml:space="preserve">Đơn Vị Quản Lý Vận Hành phải sử dụng </w:t>
      </w:r>
      <w:r w:rsidRPr="00AD4C27">
        <w:rPr>
          <w:spacing w:val="-2"/>
          <w:lang w:val="vi-VN"/>
        </w:rPr>
        <w:t>đúng</w:t>
      </w:r>
      <w:r w:rsidRPr="00AD4C27">
        <w:rPr>
          <w:lang w:val="nb-NO"/>
        </w:rPr>
        <w:t xml:space="preserve"> mục đích Phí Quản Lý Vận Hành và các phí khác.</w:t>
      </w:r>
    </w:p>
    <w:p w14:paraId="583D7D5A" w14:textId="77777777" w:rsidR="00D02D6E" w:rsidRPr="00AD4C27" w:rsidRDefault="00D02D6E" w:rsidP="00C92AE0">
      <w:pPr>
        <w:pStyle w:val="BodyText2"/>
        <w:numPr>
          <w:ilvl w:val="0"/>
          <w:numId w:val="91"/>
        </w:numPr>
        <w:spacing w:after="0" w:line="288" w:lineRule="auto"/>
        <w:ind w:left="1134" w:hanging="567"/>
        <w:jc w:val="both"/>
        <w:rPr>
          <w:lang w:val="nb-NO"/>
        </w:rPr>
      </w:pPr>
      <w:r w:rsidRPr="00AD4C27">
        <w:rPr>
          <w:lang w:val="nb-NO"/>
        </w:rPr>
        <w:t xml:space="preserve">Khi hoạt động, Đơn </w:t>
      </w:r>
      <w:r w:rsidRPr="00AD4C27">
        <w:rPr>
          <w:lang w:val="vi-VN"/>
        </w:rPr>
        <w:t>V</w:t>
      </w:r>
      <w:r w:rsidRPr="00AD4C27">
        <w:rPr>
          <w:lang w:val="nb-NO"/>
        </w:rPr>
        <w:t xml:space="preserve">ị </w:t>
      </w:r>
      <w:r w:rsidRPr="00AD4C27">
        <w:rPr>
          <w:lang w:val="vi-VN"/>
        </w:rPr>
        <w:t>Q</w:t>
      </w:r>
      <w:r w:rsidRPr="00AD4C27">
        <w:rPr>
          <w:lang w:val="nb-NO"/>
        </w:rPr>
        <w:t xml:space="preserve">uản </w:t>
      </w:r>
      <w:r w:rsidRPr="00AD4C27">
        <w:rPr>
          <w:lang w:val="vi-VN"/>
        </w:rPr>
        <w:t>L</w:t>
      </w:r>
      <w:r w:rsidRPr="00AD4C27">
        <w:rPr>
          <w:lang w:val="nb-NO"/>
        </w:rPr>
        <w:t xml:space="preserve">ý </w:t>
      </w:r>
      <w:r w:rsidRPr="00AD4C27">
        <w:rPr>
          <w:lang w:val="vi-VN"/>
        </w:rPr>
        <w:t>V</w:t>
      </w:r>
      <w:r w:rsidRPr="00AD4C27">
        <w:rPr>
          <w:lang w:val="nb-NO"/>
        </w:rPr>
        <w:t xml:space="preserve">ận </w:t>
      </w:r>
      <w:r w:rsidRPr="00AD4C27">
        <w:rPr>
          <w:lang w:val="vi-VN"/>
        </w:rPr>
        <w:t>H</w:t>
      </w:r>
      <w:r w:rsidRPr="00AD4C27">
        <w:rPr>
          <w:lang w:val="nb-NO"/>
        </w:rPr>
        <w:t>ành phải tuân thủ các nội dung sau:</w:t>
      </w:r>
    </w:p>
    <w:p w14:paraId="49FED8EF" w14:textId="77777777" w:rsidR="00D02D6E" w:rsidRPr="00AD4C27" w:rsidRDefault="00D02D6E" w:rsidP="00C92AE0">
      <w:pPr>
        <w:pStyle w:val="ListParagraph"/>
        <w:widowControl/>
        <w:numPr>
          <w:ilvl w:val="1"/>
          <w:numId w:val="81"/>
        </w:numPr>
        <w:spacing w:line="288" w:lineRule="auto"/>
        <w:ind w:left="1701" w:hanging="567"/>
        <w:contextualSpacing w:val="0"/>
        <w:jc w:val="both"/>
        <w:rPr>
          <w:rFonts w:ascii="Times New Roman" w:hAnsi="Times New Roman" w:cs="Times New Roman"/>
          <w:lang w:val="nb-NO"/>
        </w:rPr>
      </w:pPr>
      <w:r w:rsidRPr="00AD4C27">
        <w:rPr>
          <w:rFonts w:ascii="Times New Roman" w:hAnsi="Times New Roman" w:cs="Times New Roman"/>
          <w:lang w:val="nb-NO"/>
        </w:rPr>
        <w:t>Tôn trọng, bảo vệ tài sản, sinh hoạt dựa trên lợi ích chung của Chủ Sở Hữu và Người Sử Dụng.</w:t>
      </w:r>
    </w:p>
    <w:p w14:paraId="50D53099" w14:textId="77777777" w:rsidR="00D02D6E" w:rsidRPr="00AD4C27" w:rsidRDefault="00D02D6E" w:rsidP="00C92AE0">
      <w:pPr>
        <w:pStyle w:val="ListParagraph"/>
        <w:widowControl/>
        <w:numPr>
          <w:ilvl w:val="1"/>
          <w:numId w:val="81"/>
        </w:numPr>
        <w:spacing w:line="288" w:lineRule="auto"/>
        <w:ind w:left="1701" w:hanging="567"/>
        <w:contextualSpacing w:val="0"/>
        <w:jc w:val="both"/>
        <w:rPr>
          <w:rFonts w:ascii="Times New Roman" w:hAnsi="Times New Roman" w:cs="Times New Roman"/>
          <w:lang w:val="nb-NO"/>
        </w:rPr>
      </w:pPr>
      <w:r w:rsidRPr="00AD4C27">
        <w:rPr>
          <w:rFonts w:ascii="Times New Roman" w:hAnsi="Times New Roman" w:cs="Times New Roman"/>
          <w:lang w:val="nb-NO"/>
        </w:rPr>
        <w:t>Phải được sự đồng ý của Chủ Sở Hữu khi thực hiện công việc trong phần sở hữu riêng (trừ trường hợp khẩn cấp phải thực hiện thông báo sau).</w:t>
      </w:r>
    </w:p>
    <w:p w14:paraId="1DB64D61" w14:textId="77777777" w:rsidR="00D02D6E" w:rsidRPr="00AD4C27" w:rsidRDefault="00D02D6E" w:rsidP="00C92AE0">
      <w:pPr>
        <w:pStyle w:val="ListParagraph"/>
        <w:widowControl/>
        <w:numPr>
          <w:ilvl w:val="1"/>
          <w:numId w:val="81"/>
        </w:numPr>
        <w:spacing w:line="288" w:lineRule="auto"/>
        <w:ind w:left="1701" w:hanging="567"/>
        <w:contextualSpacing w:val="0"/>
        <w:jc w:val="both"/>
        <w:rPr>
          <w:rFonts w:ascii="Times New Roman" w:hAnsi="Times New Roman" w:cs="Times New Roman"/>
          <w:lang w:val="nb-NO"/>
        </w:rPr>
      </w:pPr>
      <w:r w:rsidRPr="00AD4C27">
        <w:rPr>
          <w:rFonts w:ascii="Times New Roman" w:hAnsi="Times New Roman" w:cs="Times New Roman"/>
          <w:lang w:val="nb-NO"/>
        </w:rPr>
        <w:t>Phục hồi nguyên trạng sau khi thực hiện xong công việc trong phần sở hữu riêng.</w:t>
      </w:r>
    </w:p>
    <w:p w14:paraId="75C33603" w14:textId="77777777" w:rsidR="00D02D6E" w:rsidRPr="00AD4C27" w:rsidRDefault="00D02D6E" w:rsidP="00C92AE0">
      <w:pPr>
        <w:pStyle w:val="BodyText2"/>
        <w:numPr>
          <w:ilvl w:val="0"/>
          <w:numId w:val="91"/>
        </w:numPr>
        <w:spacing w:after="0" w:line="288" w:lineRule="auto"/>
        <w:ind w:left="1134" w:hanging="567"/>
        <w:jc w:val="both"/>
        <w:rPr>
          <w:lang w:val="nb-NO"/>
        </w:rPr>
      </w:pPr>
      <w:r w:rsidRPr="00AD4C27">
        <w:rPr>
          <w:lang w:val="nb-NO"/>
        </w:rPr>
        <w:t xml:space="preserve">Ngoài những công việc quy định tại các </w:t>
      </w:r>
      <w:r w:rsidRPr="00AD4C27">
        <w:rPr>
          <w:rFonts w:eastAsia="SimSun"/>
          <w:szCs w:val="30"/>
          <w:lang w:val="vi-VN" w:eastAsia="zh-CN" w:bidi="th-TH"/>
        </w:rPr>
        <w:t>Điểm</w:t>
      </w:r>
      <w:r w:rsidRPr="00AD4C27">
        <w:rPr>
          <w:lang w:val="nb-NO"/>
        </w:rPr>
        <w:t xml:space="preserve"> trên, Đơn Vị </w:t>
      </w:r>
      <w:r w:rsidRPr="00AD4C27">
        <w:rPr>
          <w:rFonts w:eastAsiaTheme="minorEastAsia"/>
          <w:lang w:val="nb-NO"/>
        </w:rPr>
        <w:t>Quản Lý Vận Hành có trách nhiệm và quyền hạn khác được quy định trong pháp luật liên quan, Nội Quy này và hợp đồng của Đơn Vị Quản Lý Vận Hành với Chủ Đầu Tư hoặc Ban Quản Trị</w:t>
      </w:r>
      <w:r w:rsidRPr="00AD4C27">
        <w:rPr>
          <w:lang w:val="nb-NO"/>
        </w:rPr>
        <w:t>.</w:t>
      </w:r>
    </w:p>
    <w:p w14:paraId="5CFBFEA2" w14:textId="77777777" w:rsidR="00D02D6E" w:rsidRPr="00AD4C27" w:rsidRDefault="00D02D6E" w:rsidP="00D02D6E">
      <w:pPr>
        <w:keepNext/>
        <w:spacing w:beforeLines="100" w:before="240" w:line="288" w:lineRule="auto"/>
        <w:jc w:val="both"/>
        <w:rPr>
          <w:rFonts w:ascii="Times New Roman" w:hAnsi="Times New Roman" w:cs="Times New Roman"/>
          <w:b/>
          <w:bCs/>
          <w:lang w:val="nb-NO"/>
        </w:rPr>
      </w:pPr>
      <w:r w:rsidRPr="00AD4C27">
        <w:rPr>
          <w:rFonts w:ascii="Times New Roman" w:hAnsi="Times New Roman" w:cs="Times New Roman"/>
          <w:b/>
          <w:lang w:val="nb-NO"/>
        </w:rPr>
        <w:t xml:space="preserve">Điều 5. </w:t>
      </w:r>
      <w:r w:rsidRPr="00AD4C27">
        <w:rPr>
          <w:rFonts w:ascii="Times New Roman" w:hAnsi="Times New Roman" w:cs="Times New Roman"/>
          <w:b/>
          <w:bCs/>
          <w:lang w:val="nb-NO"/>
        </w:rPr>
        <w:t>Hội Nghị Nhà Chung Cư</w:t>
      </w:r>
    </w:p>
    <w:p w14:paraId="4A647C45" w14:textId="77777777" w:rsidR="00D02D6E" w:rsidRPr="00AD4C27" w:rsidRDefault="00D02D6E" w:rsidP="00C92AE0">
      <w:pPr>
        <w:pStyle w:val="ListParagraph"/>
        <w:widowControl/>
        <w:numPr>
          <w:ilvl w:val="0"/>
          <w:numId w:val="68"/>
        </w:numPr>
        <w:spacing w:line="288" w:lineRule="auto"/>
        <w:ind w:left="567" w:hanging="567"/>
        <w:contextualSpacing w:val="0"/>
        <w:jc w:val="both"/>
        <w:rPr>
          <w:rFonts w:ascii="Times New Roman" w:hAnsi="Times New Roman" w:cs="Times New Roman"/>
          <w:lang w:val="nb-NO"/>
        </w:rPr>
      </w:pPr>
      <w:r w:rsidRPr="00AD4C27">
        <w:rPr>
          <w:rFonts w:ascii="Times New Roman" w:hAnsi="Times New Roman" w:cs="Times New Roman"/>
          <w:lang w:val="nb-NO"/>
        </w:rPr>
        <w:t>Điều kiện tổ chức Hội Nghị Nhà Chung Cư lần đầu:</w:t>
      </w:r>
    </w:p>
    <w:p w14:paraId="0C0040BB" w14:textId="77777777" w:rsidR="00D02D6E" w:rsidRPr="00AD4C27" w:rsidRDefault="00D02D6E" w:rsidP="00C92AE0">
      <w:pPr>
        <w:pStyle w:val="ListParagraph"/>
        <w:widowControl/>
        <w:numPr>
          <w:ilvl w:val="0"/>
          <w:numId w:val="82"/>
        </w:numPr>
        <w:spacing w:line="288" w:lineRule="auto"/>
        <w:ind w:left="1134" w:hanging="567"/>
        <w:contextualSpacing w:val="0"/>
        <w:jc w:val="both"/>
        <w:rPr>
          <w:rFonts w:ascii="Times New Roman" w:hAnsi="Times New Roman" w:cs="Times New Roman"/>
          <w:lang w:val="nb-NO"/>
        </w:rPr>
      </w:pPr>
      <w:r w:rsidRPr="00AD4C27">
        <w:rPr>
          <w:rFonts w:ascii="Times New Roman" w:hAnsi="Times New Roman" w:cs="Times New Roman"/>
          <w:lang w:val="nb-NO"/>
        </w:rPr>
        <w:t xml:space="preserve">Hội Nghị Nhà Chung Cư lần đầu phải được tổ chức trong thời hạn 12 tháng, kể từ ngày Tòa Nhà được đưa vào sử dụng và có </w:t>
      </w:r>
      <w:r w:rsidRPr="00AD4C27">
        <w:rPr>
          <w:rFonts w:ascii="Times New Roman" w:hAnsi="Times New Roman" w:cs="Times New Roman"/>
        </w:rPr>
        <w:t xml:space="preserve">tối thiểu </w:t>
      </w:r>
      <w:r>
        <w:rPr>
          <w:rFonts w:ascii="Times New Roman" w:hAnsi="Times New Roman" w:cs="Times New Roman"/>
          <w:lang w:val="nb-NO"/>
        </w:rPr>
        <w:t>50%</w:t>
      </w:r>
      <w:r w:rsidRPr="00AD4C27">
        <w:rPr>
          <w:rFonts w:ascii="Times New Roman" w:hAnsi="Times New Roman" w:cs="Times New Roman"/>
          <w:lang w:val="nb-NO"/>
        </w:rPr>
        <w:t xml:space="preserve"> số Căn Hộ Chung Cư đã được bàn giao (bao gồm cả số Căn Hộ Chung Cư mà Chủ Đầu Tư giữ lại không bán</w:t>
      </w:r>
      <w:r w:rsidRPr="00AD4C27">
        <w:rPr>
          <w:rFonts w:ascii="Times New Roman" w:hAnsi="Times New Roman" w:cs="Times New Roman"/>
        </w:rPr>
        <w:t>)</w:t>
      </w:r>
      <w:r w:rsidRPr="00AD4C27">
        <w:rPr>
          <w:rFonts w:ascii="Times New Roman" w:hAnsi="Times New Roman" w:cs="Times New Roman"/>
          <w:lang w:val="nb-NO"/>
        </w:rPr>
        <w:t xml:space="preserve">. Tuy nhiên, trường hợp quá 12 tháng sau khi Tòa Nhà được đưa vào sử dụng mà </w:t>
      </w:r>
      <w:r w:rsidRPr="00AD4C27">
        <w:rPr>
          <w:rFonts w:ascii="Times New Roman" w:hAnsi="Times New Roman" w:cs="Times New Roman"/>
        </w:rPr>
        <w:t xml:space="preserve">chưa có đủ 50% </w:t>
      </w:r>
      <w:r w:rsidRPr="00AD4C27">
        <w:rPr>
          <w:rFonts w:ascii="Times New Roman" w:hAnsi="Times New Roman" w:cs="Times New Roman"/>
          <w:lang w:val="nb-NO"/>
        </w:rPr>
        <w:t xml:space="preserve">số Căn Hộ Chung Cư đã được bàn giao (bao gồm cả số Căn Hộ Chung Cư mà Chủ Đầu Tư giữ lại không bán) thì Hội Nghị Nhà Chung Cư lần đầu phải được nhanh chóng tổ chức sau khi có </w:t>
      </w:r>
      <w:r w:rsidRPr="00AD4C27">
        <w:rPr>
          <w:rFonts w:ascii="Times New Roman" w:hAnsi="Times New Roman" w:cs="Times New Roman"/>
        </w:rPr>
        <w:t>đủ</w:t>
      </w:r>
      <w:r w:rsidRPr="00AD4C27">
        <w:rPr>
          <w:rFonts w:ascii="Times New Roman" w:hAnsi="Times New Roman" w:cs="Times New Roman"/>
          <w:lang w:val="nb-NO"/>
        </w:rPr>
        <w:t xml:space="preserve"> 50% </w:t>
      </w:r>
      <w:r w:rsidRPr="00AD4C27">
        <w:rPr>
          <w:rFonts w:ascii="Times New Roman" w:hAnsi="Times New Roman" w:cs="Times New Roman"/>
        </w:rPr>
        <w:t xml:space="preserve">số </w:t>
      </w:r>
      <w:r w:rsidRPr="00AD4C27">
        <w:rPr>
          <w:rFonts w:ascii="Times New Roman" w:hAnsi="Times New Roman" w:cs="Times New Roman"/>
          <w:lang w:val="nb-NO"/>
        </w:rPr>
        <w:t>Căn Hộ Chung Cư được bàn giao.</w:t>
      </w:r>
    </w:p>
    <w:p w14:paraId="00BFFB5D" w14:textId="77777777" w:rsidR="00D02D6E" w:rsidRPr="00AD4C27" w:rsidRDefault="00D02D6E" w:rsidP="00C92AE0">
      <w:pPr>
        <w:pStyle w:val="ListParagraph"/>
        <w:widowControl/>
        <w:numPr>
          <w:ilvl w:val="0"/>
          <w:numId w:val="82"/>
        </w:numPr>
        <w:spacing w:line="288" w:lineRule="auto"/>
        <w:ind w:left="1134" w:hanging="567"/>
        <w:contextualSpacing w:val="0"/>
        <w:jc w:val="both"/>
        <w:rPr>
          <w:rFonts w:ascii="Times New Roman" w:hAnsi="Times New Roman" w:cs="Times New Roman"/>
          <w:lang w:val="nb-NO"/>
        </w:rPr>
      </w:pPr>
      <w:r w:rsidRPr="00AD4C27">
        <w:rPr>
          <w:rFonts w:ascii="Times New Roman" w:hAnsi="Times New Roman" w:cs="Times New Roman"/>
          <w:lang w:val="nb-NO"/>
        </w:rPr>
        <w:t xml:space="preserve">Hội Nghị Nhà Chung Cư lần đầu được tổ chức khi có ít nhất 75% </w:t>
      </w:r>
      <w:r w:rsidRPr="00AD4C27">
        <w:rPr>
          <w:rFonts w:ascii="Times New Roman" w:hAnsi="Times New Roman" w:cs="Times New Roman"/>
        </w:rPr>
        <w:t xml:space="preserve">Người Đại Diện của </w:t>
      </w:r>
      <w:r w:rsidRPr="00AD4C27">
        <w:rPr>
          <w:rFonts w:ascii="Times New Roman" w:hAnsi="Times New Roman" w:cs="Times New Roman"/>
          <w:lang w:val="nb-NO"/>
        </w:rPr>
        <w:t>Chủ Sở Hữu của Căn Hộ Chung Cư đã nhận bàn giao tham dự.</w:t>
      </w:r>
    </w:p>
    <w:p w14:paraId="601ABF74" w14:textId="77777777" w:rsidR="00D02D6E" w:rsidRPr="00AD4C27" w:rsidRDefault="00D02D6E" w:rsidP="00D02D6E">
      <w:pPr>
        <w:spacing w:line="288" w:lineRule="auto"/>
        <w:ind w:leftChars="472" w:left="1133"/>
        <w:jc w:val="both"/>
        <w:rPr>
          <w:rFonts w:ascii="Times New Roman" w:eastAsia="MS Mincho" w:hAnsi="Times New Roman" w:cs="Times New Roman"/>
          <w:lang w:val="nb-NO" w:eastAsia="ja-JP"/>
        </w:rPr>
      </w:pPr>
      <w:r w:rsidRPr="00AD4C27">
        <w:rPr>
          <w:rFonts w:ascii="Times New Roman" w:hAnsi="Times New Roman" w:cs="Times New Roman"/>
          <w:lang w:val="nb-NO"/>
        </w:rPr>
        <w:lastRenderedPageBreak/>
        <w:t xml:space="preserve">Trường hợp Hội Nghị Nhà Chung Cư lần đầu đã được triệu tập nhưng có ít hơn 75% </w:t>
      </w:r>
      <w:r w:rsidRPr="00AD4C27">
        <w:rPr>
          <w:rFonts w:ascii="Times New Roman" w:hAnsi="Times New Roman" w:cs="Times New Roman"/>
        </w:rPr>
        <w:t xml:space="preserve">Người Đại Diện của </w:t>
      </w:r>
      <w:r w:rsidRPr="00AD4C27">
        <w:rPr>
          <w:rFonts w:ascii="Times New Roman" w:hAnsi="Times New Roman" w:cs="Times New Roman"/>
          <w:lang w:val="nb-NO"/>
        </w:rPr>
        <w:t>Chủ Sở Hữu tham dự thì sẽ tổ chức Hội Nghị Nhà Chung Cư lần đầu sau 10 ngày kể từ ngày dự kiến tổ chức ban đầ</w:t>
      </w:r>
      <w:r>
        <w:rPr>
          <w:rFonts w:ascii="Times New Roman" w:hAnsi="Times New Roman" w:cs="Times New Roman"/>
          <w:lang w:val="nb-NO"/>
        </w:rPr>
        <w:t>u</w:t>
      </w:r>
      <w:r w:rsidRPr="00AD4C27">
        <w:rPr>
          <w:rFonts w:ascii="Times New Roman" w:hAnsi="Times New Roman" w:cs="Times New Roman"/>
        </w:rPr>
        <w:t xml:space="preserve"> và </w:t>
      </w:r>
      <w:r w:rsidRPr="00AD4C27">
        <w:rPr>
          <w:rFonts w:ascii="Times New Roman" w:hAnsi="Times New Roman" w:cs="Times New Roman"/>
          <w:lang w:val="nb-NO"/>
        </w:rPr>
        <w:t>có ít nhất 50%</w:t>
      </w:r>
      <w:r w:rsidRPr="00AD4C27">
        <w:rPr>
          <w:rFonts w:ascii="Times New Roman" w:hAnsi="Times New Roman" w:cs="Times New Roman"/>
        </w:rPr>
        <w:t xml:space="preserve"> Người Đại Diện của</w:t>
      </w:r>
      <w:r w:rsidRPr="00AD4C27">
        <w:rPr>
          <w:rFonts w:ascii="Times New Roman" w:hAnsi="Times New Roman" w:cs="Times New Roman"/>
          <w:lang w:val="nb-NO"/>
        </w:rPr>
        <w:t xml:space="preserve"> Chủ Sở Hữu </w:t>
      </w:r>
      <w:r w:rsidRPr="00AD4C27">
        <w:rPr>
          <w:rFonts w:ascii="Times New Roman" w:hAnsi="Times New Roman" w:cs="Times New Roman"/>
        </w:rPr>
        <w:t xml:space="preserve">Căn Hộ Chung Cư </w:t>
      </w:r>
      <w:r w:rsidRPr="00AD4C27">
        <w:rPr>
          <w:rFonts w:ascii="Times New Roman" w:hAnsi="Times New Roman" w:cs="Times New Roman"/>
          <w:lang w:val="nb-NO"/>
        </w:rPr>
        <w:t>đã nhận bàn giao tham dự.</w:t>
      </w:r>
    </w:p>
    <w:p w14:paraId="7D2FA678" w14:textId="77777777" w:rsidR="00D02D6E" w:rsidRPr="00AD4C27" w:rsidRDefault="00D02D6E" w:rsidP="00D02D6E">
      <w:pPr>
        <w:spacing w:line="288" w:lineRule="auto"/>
        <w:ind w:leftChars="472" w:left="1133"/>
        <w:jc w:val="both"/>
        <w:rPr>
          <w:rFonts w:ascii="Times New Roman" w:eastAsia="MS Mincho" w:hAnsi="Times New Roman" w:cs="Times New Roman"/>
          <w:lang w:val="nb-NO" w:eastAsia="ja-JP"/>
        </w:rPr>
      </w:pPr>
      <w:r w:rsidRPr="00AD4C27">
        <w:rPr>
          <w:rFonts w:ascii="Times New Roman" w:hAnsi="Times New Roman" w:cs="Times New Roman"/>
          <w:lang w:val="nb-NO"/>
        </w:rPr>
        <w:t xml:space="preserve">Nếu số người tham dự vào ngày dự kiến tổ chức lần thứ hai không đủ thì Chủ Đầu Tư </w:t>
      </w:r>
      <w:r w:rsidRPr="00AD4C27">
        <w:rPr>
          <w:rFonts w:ascii="Times New Roman" w:hAnsi="Times New Roman" w:cs="Times New Roman"/>
        </w:rPr>
        <w:t>đề nghị</w:t>
      </w:r>
      <w:r w:rsidRPr="00AD4C27">
        <w:rPr>
          <w:rFonts w:ascii="Times New Roman" w:hAnsi="Times New Roman" w:cs="Times New Roman"/>
          <w:lang w:val="nb-NO"/>
        </w:rPr>
        <w:t xml:space="preserve"> Ủy ban nhân dân xã, phường, thị trấn nơi có Tòa Nhà tổ chức </w:t>
      </w:r>
      <w:r w:rsidRPr="00AD4C27">
        <w:rPr>
          <w:rFonts w:ascii="Times New Roman" w:hAnsi="Times New Roman" w:cs="Times New Roman"/>
        </w:rPr>
        <w:t>H</w:t>
      </w:r>
      <w:r w:rsidRPr="00AD4C27">
        <w:rPr>
          <w:rFonts w:ascii="Times New Roman" w:hAnsi="Times New Roman" w:cs="Times New Roman"/>
          <w:lang w:val="nb-NO"/>
        </w:rPr>
        <w:t xml:space="preserve">ội </w:t>
      </w:r>
      <w:r w:rsidRPr="00AD4C27">
        <w:rPr>
          <w:rFonts w:ascii="Times New Roman" w:hAnsi="Times New Roman" w:cs="Times New Roman"/>
        </w:rPr>
        <w:t>N</w:t>
      </w:r>
      <w:r w:rsidRPr="00AD4C27">
        <w:rPr>
          <w:rFonts w:ascii="Times New Roman" w:hAnsi="Times New Roman" w:cs="Times New Roman"/>
          <w:lang w:val="nb-NO"/>
        </w:rPr>
        <w:t>ghị</w:t>
      </w:r>
      <w:r w:rsidRPr="00AD4C27">
        <w:rPr>
          <w:rFonts w:ascii="Times New Roman" w:hAnsi="Times New Roman" w:cs="Times New Roman"/>
          <w:lang w:val="nb-NO" w:eastAsia="ja-JP"/>
        </w:rPr>
        <w:t xml:space="preserve"> Nhà Chung Cư</w:t>
      </w:r>
      <w:r w:rsidRPr="00AD4C27">
        <w:rPr>
          <w:rFonts w:ascii="Times New Roman" w:hAnsi="Times New Roman" w:cs="Times New Roman"/>
          <w:lang w:val="nb-NO"/>
        </w:rPr>
        <w:t>. Trong trường hợp này, Hội Nghị Nhà Chung Cư lần đầu được tổ chức theo quyết định Ủy ban nhân dân xã, phường, thị trấn đó và quy định của pháp luật liên quan.</w:t>
      </w:r>
    </w:p>
    <w:p w14:paraId="28125363" w14:textId="77777777" w:rsidR="00D02D6E" w:rsidRPr="00AD4C27" w:rsidRDefault="00D02D6E" w:rsidP="00C92AE0">
      <w:pPr>
        <w:pStyle w:val="ListParagraph"/>
        <w:widowControl/>
        <w:numPr>
          <w:ilvl w:val="0"/>
          <w:numId w:val="68"/>
        </w:numPr>
        <w:spacing w:line="288" w:lineRule="auto"/>
        <w:ind w:left="567" w:hanging="567"/>
        <w:contextualSpacing w:val="0"/>
        <w:jc w:val="both"/>
        <w:rPr>
          <w:rFonts w:ascii="Times New Roman" w:hAnsi="Times New Roman" w:cs="Times New Roman"/>
          <w:bCs/>
          <w:lang w:val="nb-NO"/>
        </w:rPr>
      </w:pPr>
      <w:r w:rsidRPr="00AD4C27">
        <w:rPr>
          <w:rFonts w:ascii="Times New Roman" w:hAnsi="Times New Roman" w:cs="Times New Roman"/>
          <w:bCs/>
          <w:lang w:val="nb-NO"/>
        </w:rPr>
        <w:t>Hội Nghị Nhà Chung Cư lần đầu quyết định các vấn đề sau:</w:t>
      </w:r>
    </w:p>
    <w:p w14:paraId="6215D84D" w14:textId="77777777" w:rsidR="00D02D6E" w:rsidRPr="001C7478" w:rsidRDefault="00D02D6E" w:rsidP="00C92AE0">
      <w:pPr>
        <w:pStyle w:val="ListParagraph"/>
        <w:widowControl/>
        <w:numPr>
          <w:ilvl w:val="0"/>
          <w:numId w:val="69"/>
        </w:numPr>
        <w:spacing w:line="288" w:lineRule="auto"/>
        <w:ind w:left="1134" w:hanging="567"/>
        <w:contextualSpacing w:val="0"/>
        <w:jc w:val="both"/>
        <w:rPr>
          <w:rFonts w:ascii="Times New Roman" w:hAnsi="Times New Roman" w:cs="Times New Roman"/>
          <w:bCs/>
          <w:lang w:val="pt-BR"/>
        </w:rPr>
      </w:pPr>
      <w:r w:rsidRPr="001C7478">
        <w:rPr>
          <w:rFonts w:ascii="Times New Roman" w:hAnsi="Times New Roman" w:cs="Times New Roman"/>
          <w:bCs/>
          <w:lang w:val="pt-BR"/>
        </w:rPr>
        <w:t>Quy chế họp Hội Nghị Nhà Chung Cư</w:t>
      </w:r>
      <w:r>
        <w:rPr>
          <w:rFonts w:ascii="Times New Roman" w:hAnsi="Times New Roman" w:cs="Times New Roman"/>
          <w:bCs/>
          <w:lang w:val="pt-BR"/>
        </w:rPr>
        <w:t>;</w:t>
      </w:r>
    </w:p>
    <w:p w14:paraId="7B17EBEB" w14:textId="77777777" w:rsidR="00D02D6E" w:rsidRPr="001C7478" w:rsidRDefault="00D02D6E" w:rsidP="00C92AE0">
      <w:pPr>
        <w:pStyle w:val="ListParagraph"/>
        <w:widowControl/>
        <w:numPr>
          <w:ilvl w:val="0"/>
          <w:numId w:val="69"/>
        </w:numPr>
        <w:spacing w:line="288" w:lineRule="auto"/>
        <w:ind w:left="1134" w:hanging="567"/>
        <w:contextualSpacing w:val="0"/>
        <w:jc w:val="both"/>
        <w:rPr>
          <w:rFonts w:ascii="Times New Roman" w:hAnsi="Times New Roman" w:cs="Times New Roman"/>
          <w:bCs/>
          <w:lang w:val="pt-BR"/>
        </w:rPr>
      </w:pPr>
      <w:r w:rsidRPr="001C7478">
        <w:rPr>
          <w:rFonts w:ascii="Times New Roman" w:hAnsi="Times New Roman" w:cs="Times New Roman"/>
          <w:bCs/>
          <w:lang w:val="pt-BR"/>
        </w:rPr>
        <w:t>Quy chế bầu Ban Quản Trị, tên gọi của Ban Quản Trị, số lượng, danh sách và thù lao của thành viên Ban Quản Trị, Trưởng Ban Quản Trị, Phó Ban Quản Trị</w:t>
      </w:r>
      <w:r>
        <w:rPr>
          <w:rFonts w:ascii="Times New Roman" w:hAnsi="Times New Roman" w:cs="Times New Roman"/>
          <w:bCs/>
          <w:lang w:val="pt-BR"/>
        </w:rPr>
        <w:t>;</w:t>
      </w:r>
    </w:p>
    <w:p w14:paraId="5FC2906D" w14:textId="77777777" w:rsidR="00D02D6E" w:rsidRPr="001C7478" w:rsidRDefault="00D02D6E" w:rsidP="00C92AE0">
      <w:pPr>
        <w:pStyle w:val="ListParagraph"/>
        <w:widowControl/>
        <w:numPr>
          <w:ilvl w:val="0"/>
          <w:numId w:val="69"/>
        </w:numPr>
        <w:spacing w:line="288" w:lineRule="auto"/>
        <w:ind w:left="1134" w:hanging="567"/>
        <w:contextualSpacing w:val="0"/>
        <w:jc w:val="both"/>
        <w:rPr>
          <w:rFonts w:ascii="Times New Roman" w:hAnsi="Times New Roman" w:cs="Times New Roman"/>
          <w:bCs/>
          <w:lang w:val="pt-BR"/>
        </w:rPr>
      </w:pPr>
      <w:r w:rsidRPr="001C7478">
        <w:rPr>
          <w:rFonts w:ascii="Times New Roman" w:hAnsi="Times New Roman" w:cs="Times New Roman"/>
          <w:bCs/>
          <w:lang w:val="pt-BR"/>
        </w:rPr>
        <w:t>Sửa đổi, bổ sung Nội Quy này (nếu cần thiết)</w:t>
      </w:r>
      <w:r>
        <w:rPr>
          <w:rFonts w:ascii="Times New Roman" w:hAnsi="Times New Roman" w:cs="Times New Roman"/>
          <w:bCs/>
          <w:lang w:val="pt-BR"/>
        </w:rPr>
        <w:t>;</w:t>
      </w:r>
    </w:p>
    <w:p w14:paraId="462BA1C1" w14:textId="77777777" w:rsidR="00D02D6E" w:rsidRPr="00AD4C27" w:rsidRDefault="00D02D6E" w:rsidP="00C92AE0">
      <w:pPr>
        <w:pStyle w:val="ListParagraph"/>
        <w:widowControl/>
        <w:numPr>
          <w:ilvl w:val="0"/>
          <w:numId w:val="69"/>
        </w:numPr>
        <w:spacing w:line="288" w:lineRule="auto"/>
        <w:ind w:left="1134" w:hanging="567"/>
        <w:contextualSpacing w:val="0"/>
        <w:jc w:val="both"/>
        <w:rPr>
          <w:rFonts w:ascii="Times New Roman" w:hAnsi="Times New Roman" w:cs="Times New Roman"/>
          <w:bCs/>
          <w:lang w:val="pt-BR"/>
        </w:rPr>
      </w:pPr>
      <w:r w:rsidRPr="001C7478">
        <w:rPr>
          <w:rFonts w:ascii="Times New Roman" w:hAnsi="Times New Roman" w:cs="Times New Roman"/>
          <w:bCs/>
          <w:lang w:val="pt-BR"/>
        </w:rPr>
        <w:t>Lựa chọn Đơn Vị Quản Lý Vận Hành và những nội dung cần thiết khác theo quy định của pháp luật</w:t>
      </w:r>
      <w:r>
        <w:rPr>
          <w:rFonts w:ascii="Times New Roman" w:hAnsi="Times New Roman" w:cs="Times New Roman"/>
          <w:bCs/>
          <w:lang w:val="pt-BR"/>
        </w:rPr>
        <w:t>;</w:t>
      </w:r>
    </w:p>
    <w:p w14:paraId="12E94222" w14:textId="77777777" w:rsidR="00D02D6E" w:rsidRPr="001C7478" w:rsidRDefault="00D02D6E" w:rsidP="00C92AE0">
      <w:pPr>
        <w:pStyle w:val="ListParagraph"/>
        <w:widowControl/>
        <w:numPr>
          <w:ilvl w:val="0"/>
          <w:numId w:val="69"/>
        </w:numPr>
        <w:spacing w:line="288" w:lineRule="auto"/>
        <w:ind w:left="1134" w:hanging="567"/>
        <w:contextualSpacing w:val="0"/>
        <w:jc w:val="both"/>
        <w:rPr>
          <w:rFonts w:ascii="Times New Roman" w:hAnsi="Times New Roman" w:cs="Times New Roman"/>
          <w:bCs/>
          <w:lang w:val="pt-BR"/>
        </w:rPr>
      </w:pPr>
      <w:r w:rsidRPr="001C7478">
        <w:rPr>
          <w:rFonts w:ascii="Times New Roman" w:hAnsi="Times New Roman" w:cs="Times New Roman"/>
          <w:bCs/>
          <w:lang w:val="pt-BR"/>
        </w:rPr>
        <w:t>Thông qua dự thảo kế hoạch bảo trì phần sở hữu chung của nhà chung cư; thông qua mô hình hoạt động của Ban quản trị, quy chế hoạt động và quy chế thu, chi tài chính của Ban quản trị; quyết định giá dịch vụ quản lý vận hành (theo thỏa thuận với Đơn Vị Quản Lý Vận Hành;</w:t>
      </w:r>
    </w:p>
    <w:p w14:paraId="199ABDBD" w14:textId="77777777" w:rsidR="00D02D6E" w:rsidRPr="00AD4C27" w:rsidRDefault="00D02D6E" w:rsidP="00C92AE0">
      <w:pPr>
        <w:pStyle w:val="ListParagraph"/>
        <w:widowControl/>
        <w:numPr>
          <w:ilvl w:val="0"/>
          <w:numId w:val="69"/>
        </w:numPr>
        <w:spacing w:line="288" w:lineRule="auto"/>
        <w:ind w:left="1134" w:hanging="567"/>
        <w:contextualSpacing w:val="0"/>
        <w:jc w:val="both"/>
        <w:rPr>
          <w:rFonts w:ascii="Times New Roman" w:hAnsi="Times New Roman" w:cs="Times New Roman"/>
          <w:bCs/>
          <w:lang w:val="pt-BR"/>
        </w:rPr>
      </w:pPr>
      <w:r w:rsidRPr="001C7478">
        <w:rPr>
          <w:rFonts w:ascii="Times New Roman" w:hAnsi="Times New Roman" w:cs="Times New Roman"/>
          <w:bCs/>
          <w:lang w:val="pt-BR"/>
        </w:rPr>
        <w:t>Các khoản kinh phí mà Chủ Sở Hữu, Người Sử Dụng nhà chung cư phải đóng góp trong quá trình sử dụng nhà chung cư;</w:t>
      </w:r>
    </w:p>
    <w:p w14:paraId="606DB5A7" w14:textId="77777777" w:rsidR="00D02D6E" w:rsidRPr="00AD4C27" w:rsidRDefault="00D02D6E" w:rsidP="00C92AE0">
      <w:pPr>
        <w:pStyle w:val="ListParagraph"/>
        <w:widowControl/>
        <w:numPr>
          <w:ilvl w:val="0"/>
          <w:numId w:val="69"/>
        </w:numPr>
        <w:spacing w:line="288" w:lineRule="auto"/>
        <w:ind w:left="1134" w:hanging="567"/>
        <w:contextualSpacing w:val="0"/>
        <w:jc w:val="both"/>
        <w:rPr>
          <w:rFonts w:ascii="Times New Roman" w:hAnsi="Times New Roman" w:cs="Times New Roman"/>
          <w:bCs/>
          <w:lang w:val="pt-BR"/>
        </w:rPr>
      </w:pPr>
      <w:r w:rsidRPr="00AD4C27">
        <w:rPr>
          <w:rFonts w:ascii="Times New Roman" w:hAnsi="Times New Roman" w:cs="Times New Roman"/>
          <w:bCs/>
          <w:lang w:val="pt-BR"/>
        </w:rPr>
        <w:t>Những nội dung liên quan đến công việc quản lý của Tòa Nhà khác (nếu có)</w:t>
      </w:r>
      <w:r>
        <w:rPr>
          <w:rFonts w:ascii="Times New Roman" w:hAnsi="Times New Roman" w:cs="Times New Roman"/>
          <w:bCs/>
          <w:lang w:val="pt-BR"/>
        </w:rPr>
        <w:t>.</w:t>
      </w:r>
    </w:p>
    <w:p w14:paraId="6BDEB822" w14:textId="77777777" w:rsidR="00D02D6E" w:rsidRPr="00AD4C27" w:rsidRDefault="00D02D6E" w:rsidP="00C92AE0">
      <w:pPr>
        <w:pStyle w:val="ListParagraph"/>
        <w:widowControl/>
        <w:numPr>
          <w:ilvl w:val="0"/>
          <w:numId w:val="68"/>
        </w:numPr>
        <w:spacing w:line="288" w:lineRule="auto"/>
        <w:ind w:left="567" w:hanging="567"/>
        <w:contextualSpacing w:val="0"/>
        <w:jc w:val="both"/>
        <w:rPr>
          <w:rFonts w:ascii="Times New Roman" w:hAnsi="Times New Roman" w:cs="Times New Roman"/>
          <w:bCs/>
          <w:lang w:val="pt-BR"/>
        </w:rPr>
      </w:pPr>
      <w:r w:rsidRPr="00AD4C27">
        <w:rPr>
          <w:rFonts w:ascii="Times New Roman" w:hAnsi="Times New Roman" w:cs="Times New Roman"/>
          <w:lang w:val="pt-BR"/>
        </w:rPr>
        <w:t xml:space="preserve">Hội Nghị Nhà Chung Cư thường niên được tổ chức mỗi năm một lần. Trong trường hợp quy định của pháp luật liên quan hoặc trong Quy chế họp Hội Nghị Nhà Chung Cư được quy định tại </w:t>
      </w:r>
      <w:r w:rsidRPr="00AD4C27">
        <w:rPr>
          <w:rFonts w:ascii="Times New Roman" w:eastAsia="SimSun" w:hAnsi="Times New Roman" w:cs="Times New Roman"/>
          <w:szCs w:val="30"/>
          <w:lang w:eastAsia="zh-CN" w:bidi="th-TH"/>
        </w:rPr>
        <w:t>Khoản</w:t>
      </w:r>
      <w:r w:rsidRPr="00AD4C27">
        <w:rPr>
          <w:rFonts w:ascii="Times New Roman" w:hAnsi="Times New Roman" w:cs="Times New Roman"/>
          <w:lang w:val="pt-BR"/>
        </w:rPr>
        <w:t xml:space="preserve"> sau, Ban Quản </w:t>
      </w:r>
      <w:r w:rsidRPr="00AD4C27">
        <w:rPr>
          <w:rFonts w:ascii="Times New Roman" w:hAnsi="Times New Roman" w:cs="Times New Roman"/>
        </w:rPr>
        <w:t>T</w:t>
      </w:r>
      <w:r w:rsidRPr="00AD4C27">
        <w:rPr>
          <w:rFonts w:ascii="Times New Roman" w:hAnsi="Times New Roman" w:cs="Times New Roman"/>
          <w:lang w:val="pt-BR"/>
        </w:rPr>
        <w:t>rị có thể triệu tập Hội Nghị Nhà Chung Cư bất thường.</w:t>
      </w:r>
      <w:r w:rsidRPr="00AD4C27">
        <w:rPr>
          <w:rFonts w:ascii="Times New Roman" w:hAnsi="Times New Roman" w:cs="Times New Roman"/>
          <w:bCs/>
          <w:lang w:val="pt-BR"/>
        </w:rPr>
        <w:t xml:space="preserve"> </w:t>
      </w:r>
    </w:p>
    <w:p w14:paraId="5A4AE2D7" w14:textId="77777777" w:rsidR="00D02D6E" w:rsidRPr="00AD4C27" w:rsidRDefault="00D02D6E" w:rsidP="00C92AE0">
      <w:pPr>
        <w:pStyle w:val="ListParagraph"/>
        <w:widowControl/>
        <w:numPr>
          <w:ilvl w:val="0"/>
          <w:numId w:val="68"/>
        </w:numPr>
        <w:spacing w:line="288" w:lineRule="auto"/>
        <w:ind w:left="567" w:hanging="567"/>
        <w:contextualSpacing w:val="0"/>
        <w:jc w:val="both"/>
        <w:rPr>
          <w:rFonts w:ascii="Times New Roman" w:hAnsi="Times New Roman" w:cs="Times New Roman"/>
          <w:bCs/>
          <w:lang w:val="pt-BR"/>
        </w:rPr>
      </w:pPr>
      <w:r w:rsidRPr="00AD4C27">
        <w:rPr>
          <w:rFonts w:ascii="Times New Roman" w:hAnsi="Times New Roman" w:cs="Times New Roman"/>
          <w:bCs/>
        </w:rPr>
        <w:t>Mọi</w:t>
      </w:r>
      <w:r w:rsidRPr="00AD4C27">
        <w:rPr>
          <w:rFonts w:ascii="Times New Roman" w:hAnsi="Times New Roman" w:cs="Times New Roman"/>
          <w:bCs/>
          <w:lang w:val="pt-BR"/>
        </w:rPr>
        <w:t xml:space="preserve"> quyết định của Hội Nghị Nhà Chung Cư phải được thông qua khi hơn 50% người tham dự có quyền biểu quyết tán thành bằng hình thức </w:t>
      </w:r>
      <w:r w:rsidRPr="00AD4C27">
        <w:rPr>
          <w:rFonts w:ascii="Times New Roman" w:hAnsi="Times New Roman" w:cs="Times New Roman"/>
          <w:bCs/>
        </w:rPr>
        <w:t>giơ tay</w:t>
      </w:r>
      <w:r w:rsidRPr="00AD4C27">
        <w:rPr>
          <w:rFonts w:ascii="Times New Roman" w:hAnsi="Times New Roman" w:cs="Times New Roman"/>
          <w:bCs/>
          <w:lang w:val="pt-BR"/>
        </w:rPr>
        <w:t xml:space="preserve"> hoặc bỏ phiếu. </w:t>
      </w:r>
    </w:p>
    <w:p w14:paraId="05ED40EE" w14:textId="77777777" w:rsidR="00D02D6E" w:rsidRPr="00AD4C27" w:rsidRDefault="00D02D6E" w:rsidP="00C92AE0">
      <w:pPr>
        <w:pStyle w:val="ListParagraph"/>
        <w:widowControl/>
        <w:numPr>
          <w:ilvl w:val="0"/>
          <w:numId w:val="68"/>
        </w:numPr>
        <w:spacing w:line="288" w:lineRule="auto"/>
        <w:ind w:left="567" w:hanging="567"/>
        <w:contextualSpacing w:val="0"/>
        <w:jc w:val="both"/>
        <w:rPr>
          <w:rFonts w:ascii="Times New Roman" w:hAnsi="Times New Roman" w:cs="Times New Roman"/>
          <w:bCs/>
          <w:lang w:val="pt-BR"/>
        </w:rPr>
      </w:pPr>
      <w:r w:rsidRPr="00AD4C27">
        <w:rPr>
          <w:rFonts w:ascii="Times New Roman" w:hAnsi="Times New Roman" w:cs="Times New Roman"/>
          <w:bCs/>
        </w:rPr>
        <w:t>Người có quyền biểu quyết trong Hội Nghị Nhà Chung Cư theo Nội Quy này có thể ủy quyền bằng văn bản cho người thứ ba để thực hiện quyền biểu quyết của mình. Trường hợp này, nếu người thứ ba nhận ủy quyền tham dự Hội Nghị Nhà Chung Cư thì được xem như là người có quyền biểu quyết tham dự Hội Nghị Nhà Chung Cư.</w:t>
      </w:r>
    </w:p>
    <w:p w14:paraId="79E0905F" w14:textId="77777777" w:rsidR="00D02D6E" w:rsidRPr="00AD4C27" w:rsidRDefault="00D02D6E" w:rsidP="00C92AE0">
      <w:pPr>
        <w:pStyle w:val="ListParagraph"/>
        <w:widowControl/>
        <w:numPr>
          <w:ilvl w:val="0"/>
          <w:numId w:val="68"/>
        </w:numPr>
        <w:spacing w:line="288" w:lineRule="auto"/>
        <w:ind w:left="567" w:hanging="567"/>
        <w:contextualSpacing w:val="0"/>
        <w:jc w:val="both"/>
        <w:rPr>
          <w:rFonts w:ascii="Times New Roman" w:hAnsi="Times New Roman" w:cs="Times New Roman"/>
          <w:bCs/>
          <w:lang w:val="pt-BR"/>
        </w:rPr>
      </w:pPr>
      <w:r w:rsidRPr="00AD4C27">
        <w:rPr>
          <w:rFonts w:ascii="Times New Roman" w:hAnsi="Times New Roman" w:cs="Times New Roman"/>
          <w:bCs/>
          <w:lang w:val="pt-BR"/>
        </w:rPr>
        <w:t>Quyền biểu quyết tại Hội Nghị Nhà Chung Cư như sau:</w:t>
      </w:r>
    </w:p>
    <w:p w14:paraId="370F8945" w14:textId="77777777" w:rsidR="00D02D6E" w:rsidRPr="00AD4C27" w:rsidRDefault="00D02D6E" w:rsidP="00C92AE0">
      <w:pPr>
        <w:pStyle w:val="ListParagraph"/>
        <w:widowControl/>
        <w:numPr>
          <w:ilvl w:val="0"/>
          <w:numId w:val="92"/>
        </w:numPr>
        <w:spacing w:line="288" w:lineRule="auto"/>
        <w:ind w:left="1134" w:hanging="567"/>
        <w:contextualSpacing w:val="0"/>
        <w:jc w:val="both"/>
        <w:rPr>
          <w:rFonts w:ascii="Times New Roman" w:hAnsi="Times New Roman" w:cs="Times New Roman"/>
        </w:rPr>
      </w:pPr>
      <w:r w:rsidRPr="00AD4C27">
        <w:rPr>
          <w:rFonts w:ascii="Times New Roman" w:hAnsi="Times New Roman" w:cs="Times New Roman"/>
        </w:rPr>
        <w:t>Đối với Căn Hộ Chung Cư thì mỗi Căn Hộ Chung Cư có một quyền biểu quyết.</w:t>
      </w:r>
    </w:p>
    <w:p w14:paraId="6A11E02D" w14:textId="77777777" w:rsidR="00D02D6E" w:rsidRPr="00AD4C27" w:rsidRDefault="00D02D6E" w:rsidP="00C92AE0">
      <w:pPr>
        <w:pStyle w:val="ListParagraph"/>
        <w:widowControl/>
        <w:numPr>
          <w:ilvl w:val="0"/>
          <w:numId w:val="92"/>
        </w:numPr>
        <w:spacing w:line="288" w:lineRule="auto"/>
        <w:ind w:left="1134" w:hanging="567"/>
        <w:contextualSpacing w:val="0"/>
        <w:jc w:val="both"/>
        <w:rPr>
          <w:rFonts w:ascii="Times New Roman" w:hAnsi="Times New Roman" w:cs="Times New Roman"/>
        </w:rPr>
      </w:pPr>
      <w:r w:rsidRPr="00AD4C27">
        <w:rPr>
          <w:rFonts w:ascii="Times New Roman" w:hAnsi="Times New Roman" w:cs="Times New Roman"/>
        </w:rPr>
        <w:t>Đối với Khu Vực Khác thì mỗi Khu Vực diện tích sở hữu riêng tương đương với diện tích sở hữu riêng của Căn Hộ Chung Cư lớn nhất theo thiết kế xây dựng Tòa Nhà đã được phê duyệt có một quyền biểu quyết.</w:t>
      </w:r>
    </w:p>
    <w:p w14:paraId="4AD1FC75" w14:textId="77777777" w:rsidR="00D02D6E" w:rsidRPr="00AD4C27" w:rsidRDefault="00D02D6E" w:rsidP="00C92AE0">
      <w:pPr>
        <w:pStyle w:val="ListParagraph"/>
        <w:widowControl/>
        <w:numPr>
          <w:ilvl w:val="0"/>
          <w:numId w:val="68"/>
        </w:numPr>
        <w:spacing w:line="288" w:lineRule="auto"/>
        <w:ind w:left="567" w:hanging="567"/>
        <w:contextualSpacing w:val="0"/>
        <w:jc w:val="both"/>
        <w:rPr>
          <w:rFonts w:ascii="Times New Roman" w:hAnsi="Times New Roman" w:cs="Times New Roman"/>
          <w:bCs/>
          <w:lang w:val="pt-BR"/>
        </w:rPr>
      </w:pPr>
      <w:r w:rsidRPr="00AD4C27">
        <w:rPr>
          <w:rFonts w:ascii="Times New Roman" w:hAnsi="Times New Roman" w:cs="Times New Roman"/>
          <w:bCs/>
        </w:rPr>
        <w:lastRenderedPageBreak/>
        <w:t xml:space="preserve">Biên Bản </w:t>
      </w:r>
      <w:r w:rsidRPr="00AD4C27">
        <w:rPr>
          <w:rFonts w:ascii="Times New Roman" w:hAnsi="Times New Roman" w:cs="Times New Roman"/>
          <w:bCs/>
          <w:lang w:val="pt-BR"/>
        </w:rPr>
        <w:t>của cuộc họp Hội Nghị Nhà Chung Cư do Ban Quản Trị biên soạn khi kết thúc Hội Nghị Nhà Chung Cư đó và được Ban Quản Trị lưu giữ.</w:t>
      </w:r>
    </w:p>
    <w:p w14:paraId="74CEF3BC" w14:textId="77777777" w:rsidR="00D02D6E" w:rsidRPr="00AD4C27" w:rsidRDefault="00D02D6E" w:rsidP="00C92AE0">
      <w:pPr>
        <w:pStyle w:val="ListParagraph"/>
        <w:widowControl/>
        <w:numPr>
          <w:ilvl w:val="0"/>
          <w:numId w:val="68"/>
        </w:numPr>
        <w:spacing w:line="288" w:lineRule="auto"/>
        <w:ind w:left="567" w:hanging="567"/>
        <w:contextualSpacing w:val="0"/>
        <w:jc w:val="both"/>
        <w:rPr>
          <w:rFonts w:ascii="Times New Roman" w:hAnsi="Times New Roman" w:cs="Times New Roman"/>
          <w:bCs/>
          <w:lang w:val="pt-BR"/>
        </w:rPr>
      </w:pPr>
      <w:r w:rsidRPr="00AD4C27">
        <w:rPr>
          <w:rFonts w:ascii="Times New Roman" w:hAnsi="Times New Roman" w:cs="Times New Roman"/>
          <w:bCs/>
        </w:rPr>
        <w:t>T</w:t>
      </w:r>
      <w:r w:rsidRPr="00AD4C27">
        <w:rPr>
          <w:rFonts w:ascii="Times New Roman" w:hAnsi="Times New Roman" w:cs="Times New Roman"/>
          <w:bCs/>
          <w:lang w:val="pt-BR"/>
        </w:rPr>
        <w:t>rừ các quyết định vi phạm quy định của pháp luật, quyết định tại Hội Nghị Nhà Chung Cư có tính ràng buộc với tất cả Chủ Sở Hữu, Người Sử Dụng và Ban Quản Trị dù cho có tham dự Hội Nghị Nhà Chung Cư hay không hoặc có tán thành quyết định hay không.</w:t>
      </w:r>
    </w:p>
    <w:p w14:paraId="42696E54" w14:textId="77777777" w:rsidR="00D02D6E" w:rsidRPr="00AD4C27" w:rsidRDefault="00D02D6E" w:rsidP="00C92AE0">
      <w:pPr>
        <w:pStyle w:val="ListParagraph"/>
        <w:widowControl/>
        <w:numPr>
          <w:ilvl w:val="0"/>
          <w:numId w:val="68"/>
        </w:numPr>
        <w:spacing w:line="288" w:lineRule="auto"/>
        <w:ind w:left="567" w:hanging="567"/>
        <w:contextualSpacing w:val="0"/>
        <w:jc w:val="both"/>
        <w:rPr>
          <w:rFonts w:ascii="Times New Roman" w:hAnsi="Times New Roman" w:cs="Times New Roman"/>
          <w:bCs/>
          <w:lang w:val="pt-BR"/>
        </w:rPr>
      </w:pPr>
      <w:r w:rsidRPr="00AD4C27">
        <w:rPr>
          <w:rFonts w:ascii="Times New Roman" w:hAnsi="Times New Roman" w:cs="Times New Roman"/>
          <w:bCs/>
          <w:lang w:val="pt-BR"/>
        </w:rPr>
        <w:t>Trong trường hợp có mâu thuẫn giữa quy định của Điều này và quy định của pháp luật liên quan do sửa đổi luật thì phải ưu tiên áp dụng quy định của pháp luật liên quan.</w:t>
      </w:r>
    </w:p>
    <w:p w14:paraId="61BA703E" w14:textId="77777777" w:rsidR="00D02D6E" w:rsidRPr="00AD4C27" w:rsidRDefault="00D02D6E" w:rsidP="00D02D6E">
      <w:pPr>
        <w:keepNext/>
        <w:spacing w:beforeLines="100" w:before="240" w:line="288" w:lineRule="auto"/>
        <w:jc w:val="both"/>
        <w:rPr>
          <w:rFonts w:ascii="Times New Roman" w:hAnsi="Times New Roman" w:cs="Times New Roman"/>
          <w:b/>
          <w:bCs/>
          <w:spacing w:val="2"/>
        </w:rPr>
      </w:pPr>
      <w:r w:rsidRPr="00AD4C27">
        <w:rPr>
          <w:rFonts w:ascii="Times New Roman" w:hAnsi="Times New Roman" w:cs="Times New Roman"/>
          <w:b/>
          <w:bCs/>
          <w:spacing w:val="2"/>
        </w:rPr>
        <w:t xml:space="preserve">Điều 6. Ban Quản Trị </w:t>
      </w:r>
    </w:p>
    <w:p w14:paraId="4870F1A9" w14:textId="77777777" w:rsidR="00D02D6E" w:rsidRPr="00AD4C27" w:rsidRDefault="00D02D6E" w:rsidP="00C92AE0">
      <w:pPr>
        <w:pStyle w:val="BodyText2"/>
        <w:numPr>
          <w:ilvl w:val="0"/>
          <w:numId w:val="70"/>
        </w:numPr>
        <w:spacing w:after="0" w:line="288" w:lineRule="auto"/>
        <w:ind w:left="567" w:hanging="567"/>
        <w:jc w:val="both"/>
        <w:rPr>
          <w:lang w:val="nb-NO" w:eastAsia="ja-JP"/>
        </w:rPr>
      </w:pPr>
      <w:r w:rsidRPr="00AD4C27">
        <w:rPr>
          <w:lang w:val="nb-NO"/>
        </w:rPr>
        <w:t>Ban Quản Trị do Hội Nghị Nhà Chung Cư bầu ra hoặc bãi miễn. Thành viên Ban Quản Trị là Chủ Sở Hữu hoặc Người Đại Diện của Chủ Sở Hữu. Thành viên của Ban Quản Trị về nguyên tắc là 3 người đến 5 người (tuy nhiên, khi Hội Nghị Nhà Chung Cư xét thấy cần thiết, có thể cho tăng số lượng người), trong đó có 1 người là Trưởng Ban Quản Trị, 2 người là Phó Ban Quản Trị.</w:t>
      </w:r>
    </w:p>
    <w:p w14:paraId="2FF3B2E4" w14:textId="77777777" w:rsidR="00D02D6E" w:rsidRPr="00AD4C27" w:rsidRDefault="00D02D6E" w:rsidP="00C92AE0">
      <w:pPr>
        <w:pStyle w:val="BodyText2"/>
        <w:numPr>
          <w:ilvl w:val="0"/>
          <w:numId w:val="70"/>
        </w:numPr>
        <w:spacing w:after="0" w:line="288" w:lineRule="auto"/>
        <w:ind w:left="567" w:hanging="567"/>
        <w:jc w:val="both"/>
        <w:rPr>
          <w:lang w:val="nb-NO" w:eastAsia="ja-JP"/>
        </w:rPr>
      </w:pPr>
      <w:r w:rsidRPr="00AD4C27">
        <w:rPr>
          <w:lang w:val="nb-NO"/>
        </w:rPr>
        <w:t xml:space="preserve">Trong thời hạn 10 ngày làm việc kể từ ngày được Hội Nghị Nhà Chung Cư thông qua kết quả bầu chọn, Ban Quản Trị phải nộp hồ sơ đề nghị công nhận Ban Quản Trị tại cơ quan </w:t>
      </w:r>
      <w:r w:rsidRPr="00AD4C27">
        <w:rPr>
          <w:lang w:val="vi-VN"/>
        </w:rPr>
        <w:t>chức năng</w:t>
      </w:r>
      <w:r w:rsidRPr="00AD4C27">
        <w:rPr>
          <w:lang w:val="nb-NO"/>
        </w:rPr>
        <w:t>.</w:t>
      </w:r>
    </w:p>
    <w:p w14:paraId="3322AE25" w14:textId="77777777" w:rsidR="00D02D6E" w:rsidRPr="00AD4C27" w:rsidRDefault="00D02D6E" w:rsidP="00C92AE0">
      <w:pPr>
        <w:pStyle w:val="BodyText2"/>
        <w:numPr>
          <w:ilvl w:val="0"/>
          <w:numId w:val="70"/>
        </w:numPr>
        <w:spacing w:after="0" w:line="288" w:lineRule="auto"/>
        <w:ind w:left="567" w:hanging="567"/>
        <w:jc w:val="both"/>
        <w:rPr>
          <w:lang w:val="nb-NO" w:eastAsia="ja-JP"/>
        </w:rPr>
      </w:pPr>
      <w:r w:rsidRPr="00AD4C27">
        <w:rPr>
          <w:rFonts w:eastAsia="MS Mincho"/>
          <w:lang w:val="nb-NO" w:eastAsia="ja-JP"/>
        </w:rPr>
        <w:t xml:space="preserve">Thành viên của Ban Quản Trị có nhiệm kỳ 3 năm và được bầu lại tại Hội Nghị Nhà Chung Cư thường niên của năm cuối nhiệm kỳ, trừ trường hợp Hội Nghị Nhà Chung Cư bất thường được tổ chức để bầu thay thế thành viên Ban Quản Trị. </w:t>
      </w:r>
      <w:r w:rsidRPr="00AD4C27">
        <w:rPr>
          <w:shd w:val="clear" w:color="auto" w:fill="FFFFFF"/>
          <w:lang w:val="nb-NO"/>
        </w:rPr>
        <w:t>Thành viên của Ban Quản Trị sẽ phải chấm dứt nhiệm kỳ trước khi hết nhiệm kỳ khi bị bãi miễn bởi Hội Nghị Nhà Chung Cư; khi bị mất năng lực hành vi dân sự; khi không còn là Chủ Sở Hữu hoặc Người Đại Diện của Chủ Sở Hữu của Khu Vực; hoặc trường hợp khác quy định tại pháp luật liên quan.</w:t>
      </w:r>
    </w:p>
    <w:p w14:paraId="547F88B3" w14:textId="77777777" w:rsidR="00D02D6E" w:rsidRPr="00AD4C27" w:rsidRDefault="00D02D6E" w:rsidP="00C92AE0">
      <w:pPr>
        <w:pStyle w:val="BodyText2"/>
        <w:numPr>
          <w:ilvl w:val="0"/>
          <w:numId w:val="70"/>
        </w:numPr>
        <w:spacing w:after="0" w:line="288" w:lineRule="auto"/>
        <w:ind w:left="567" w:hanging="567"/>
        <w:jc w:val="both"/>
        <w:rPr>
          <w:lang w:val="nb-NO" w:eastAsia="ja-JP"/>
        </w:rPr>
      </w:pPr>
      <w:r w:rsidRPr="00AD4C27">
        <w:rPr>
          <w:lang w:val="nb-NO"/>
        </w:rPr>
        <w:t>Cuộc họp Ban Quản Trị được tổ chức định kỳ 3 tháng một lần. Trừ khi Trưởng Ban Quản Trị xét thấy cần thiết hoặc có yêu cầu của trên 50% tổng số thành viên Ban Quản Trị, Ban Quản Trị có thể triệu tập cuộc họp bất thường. Cuộc họp Ban Quản Trị chỉ được tiến hành khi có từ</w:t>
      </w:r>
      <w:r w:rsidRPr="00AD4C27">
        <w:rPr>
          <w:lang w:val="vi-VN"/>
        </w:rPr>
        <w:t xml:space="preserve"> </w:t>
      </w:r>
      <w:r w:rsidRPr="00AD4C27">
        <w:rPr>
          <w:lang w:val="nb-NO"/>
        </w:rPr>
        <w:t xml:space="preserve">1/2 trở tổng số thành viên tham dự. </w:t>
      </w:r>
    </w:p>
    <w:p w14:paraId="3BAC0AE7" w14:textId="77777777" w:rsidR="00D02D6E" w:rsidRPr="001C7478" w:rsidRDefault="00D02D6E" w:rsidP="00C92AE0">
      <w:pPr>
        <w:pStyle w:val="NormalWeb"/>
        <w:numPr>
          <w:ilvl w:val="0"/>
          <w:numId w:val="70"/>
        </w:numPr>
        <w:shd w:val="clear" w:color="auto" w:fill="FFFFFF"/>
        <w:spacing w:before="120" w:beforeAutospacing="0" w:after="120" w:afterAutospacing="0" w:line="234" w:lineRule="atLeast"/>
        <w:ind w:left="567" w:hanging="567"/>
        <w:jc w:val="both"/>
        <w:rPr>
          <w:lang w:val="nb-NO" w:eastAsia="ja-JP"/>
        </w:rPr>
      </w:pPr>
      <w:r w:rsidRPr="001C7478">
        <w:rPr>
          <w:lang w:val="nb-NO" w:eastAsia="ja-JP"/>
        </w:rPr>
        <w:t>Các quyết định của Ban Quản Trị được thông qua bằng hình thức biểu quyết hoặc bỏ phiếu theo quy chế hoạt động của Ban Quản Trị</w:t>
      </w:r>
      <w:r>
        <w:rPr>
          <w:lang w:val="nb-NO" w:eastAsia="ja-JP"/>
        </w:rPr>
        <w:t>,</w:t>
      </w:r>
      <w:r w:rsidRPr="001C7478">
        <w:rPr>
          <w:lang w:val="nb-NO" w:eastAsia="ja-JP"/>
        </w:rPr>
        <w:t xml:space="preserve"> lập thành biên bản, có chữ ký của thư ký cuộc họp, các thành viên Ban Quản Trị dự họp và có đóng dấu của Ban Quản Trị. Trường hợp tỷ lệ biểu quyết tán thành đạt 50% số thành viên Ban Quản Trị thì kết quả cuối cùng được xác định theo biểu quyết của Trưởng ban hoặc Phó ban chủ trì cuộc họp (nếu vắng Trưởng ban), trừ các trường hợp quy định dưới đây.</w:t>
      </w:r>
    </w:p>
    <w:p w14:paraId="522B0B85" w14:textId="77777777" w:rsidR="00D02D6E" w:rsidRPr="00AD4C27" w:rsidRDefault="00D02D6E" w:rsidP="00D02D6E">
      <w:pPr>
        <w:pStyle w:val="NormalWeb"/>
        <w:shd w:val="clear" w:color="auto" w:fill="FFFFFF"/>
        <w:spacing w:before="120" w:beforeAutospacing="0" w:after="120" w:afterAutospacing="0" w:line="234" w:lineRule="atLeast"/>
        <w:ind w:left="567"/>
        <w:rPr>
          <w:lang w:val="nb-NO"/>
        </w:rPr>
      </w:pPr>
      <w:r w:rsidRPr="00AD4C27">
        <w:rPr>
          <w:lang w:val="vi-VN"/>
        </w:rPr>
        <w:t xml:space="preserve">a) </w:t>
      </w:r>
      <w:r w:rsidRPr="00AD4C27">
        <w:rPr>
          <w:lang w:val="nb-NO"/>
        </w:rPr>
        <w:t xml:space="preserve">Các đề xuất sau đây chỉ được thông qua khi có tối thiểu 75% tổng số thành viên của Ban </w:t>
      </w:r>
      <w:r w:rsidRPr="00AD4C27">
        <w:rPr>
          <w:lang w:val="vi-VN"/>
        </w:rPr>
        <w:t>Q</w:t>
      </w:r>
      <w:r w:rsidRPr="00AD4C27">
        <w:rPr>
          <w:lang w:val="nb-NO"/>
        </w:rPr>
        <w:t xml:space="preserve">uản </w:t>
      </w:r>
      <w:r w:rsidRPr="00AD4C27">
        <w:rPr>
          <w:lang w:val="vi-VN"/>
        </w:rPr>
        <w:t>T</w:t>
      </w:r>
      <w:r w:rsidRPr="00AD4C27">
        <w:rPr>
          <w:lang w:val="nb-NO"/>
        </w:rPr>
        <w:t>rị tán thành:</w:t>
      </w:r>
    </w:p>
    <w:p w14:paraId="5865D1B8" w14:textId="77777777" w:rsidR="00D02D6E" w:rsidRPr="00AD4C27" w:rsidRDefault="00D02D6E" w:rsidP="00D02D6E">
      <w:pPr>
        <w:pStyle w:val="NormalWeb"/>
        <w:shd w:val="clear" w:color="auto" w:fill="FFFFFF"/>
        <w:spacing w:before="120" w:beforeAutospacing="0" w:after="120" w:afterAutospacing="0" w:line="234" w:lineRule="atLeast"/>
        <w:ind w:left="1134"/>
        <w:rPr>
          <w:lang w:val="nb-NO"/>
        </w:rPr>
      </w:pPr>
      <w:r w:rsidRPr="00AD4C27">
        <w:rPr>
          <w:lang w:val="vi-VN"/>
        </w:rPr>
        <w:t>(i)</w:t>
      </w:r>
      <w:r>
        <w:t xml:space="preserve"> </w:t>
      </w:r>
      <w:r w:rsidRPr="00AD4C27">
        <w:rPr>
          <w:lang w:val="nb-NO"/>
        </w:rPr>
        <w:t>Đề xuất thay đổi đơn vị quản lý vận hành;</w:t>
      </w:r>
    </w:p>
    <w:p w14:paraId="552B68F8" w14:textId="77777777" w:rsidR="00D02D6E" w:rsidRPr="00AD4C27" w:rsidRDefault="00D02D6E" w:rsidP="00D02D6E">
      <w:pPr>
        <w:pStyle w:val="NormalWeb"/>
        <w:shd w:val="clear" w:color="auto" w:fill="FFFFFF"/>
        <w:spacing w:before="120" w:after="120" w:line="234" w:lineRule="atLeast"/>
        <w:ind w:left="1134"/>
        <w:rPr>
          <w:lang w:val="nb-NO"/>
        </w:rPr>
      </w:pPr>
      <w:r w:rsidRPr="00AD4C27">
        <w:rPr>
          <w:lang w:val="vi-VN"/>
        </w:rPr>
        <w:t>(ii)</w:t>
      </w:r>
      <w:r w:rsidRPr="00AD4C27">
        <w:rPr>
          <w:lang w:val="nb-NO"/>
        </w:rPr>
        <w:t xml:space="preserve"> Quyết định lựa chọn đơn vị thực hiện bảo trì;</w:t>
      </w:r>
    </w:p>
    <w:p w14:paraId="7D66C5DC" w14:textId="77777777" w:rsidR="00D02D6E" w:rsidRPr="00AD4C27" w:rsidRDefault="00D02D6E" w:rsidP="00D02D6E">
      <w:pPr>
        <w:pStyle w:val="NormalWeb"/>
        <w:shd w:val="clear" w:color="auto" w:fill="FFFFFF"/>
        <w:spacing w:before="120" w:after="120" w:line="234" w:lineRule="atLeast"/>
        <w:ind w:left="1134"/>
        <w:rPr>
          <w:lang w:val="nb-NO"/>
        </w:rPr>
      </w:pPr>
      <w:r w:rsidRPr="00AD4C27">
        <w:rPr>
          <w:lang w:val="vi-VN"/>
        </w:rPr>
        <w:lastRenderedPageBreak/>
        <w:t>(iii)</w:t>
      </w:r>
      <w:r>
        <w:t xml:space="preserve"> </w:t>
      </w:r>
      <w:r w:rsidRPr="00AD4C27">
        <w:rPr>
          <w:lang w:val="nb-NO"/>
        </w:rPr>
        <w:t>Đề xuất thay đổi giá dịch vụ quản lý vận hành nhà chung cư;</w:t>
      </w:r>
    </w:p>
    <w:p w14:paraId="6AC18BF8" w14:textId="77777777" w:rsidR="00D02D6E" w:rsidRPr="00AD4C27" w:rsidRDefault="00D02D6E" w:rsidP="00D02D6E">
      <w:pPr>
        <w:pStyle w:val="NormalWeb"/>
        <w:shd w:val="clear" w:color="auto" w:fill="FFFFFF"/>
        <w:spacing w:before="120" w:after="120" w:line="234" w:lineRule="atLeast"/>
        <w:ind w:left="1134"/>
        <w:rPr>
          <w:lang w:val="nb-NO"/>
        </w:rPr>
      </w:pPr>
      <w:r w:rsidRPr="00AD4C27">
        <w:rPr>
          <w:lang w:val="vi-VN"/>
        </w:rPr>
        <w:t>(iv)</w:t>
      </w:r>
      <w:r w:rsidRPr="00AD4C27">
        <w:rPr>
          <w:lang w:val="nb-NO"/>
        </w:rPr>
        <w:t xml:space="preserve"> Các đề xuất, yêu cầu của Ban quản trị đối với chủ đầu tư trong quá trình quản lý, sử dụng nhà chung cư;</w:t>
      </w:r>
    </w:p>
    <w:p w14:paraId="1E239D76" w14:textId="77777777" w:rsidR="00D02D6E" w:rsidRPr="00AD4C27" w:rsidRDefault="00D02D6E" w:rsidP="00D02D6E">
      <w:pPr>
        <w:pStyle w:val="NormalWeb"/>
        <w:shd w:val="clear" w:color="auto" w:fill="FFFFFF"/>
        <w:spacing w:before="120" w:after="120" w:line="234" w:lineRule="atLeast"/>
        <w:ind w:left="1134"/>
        <w:rPr>
          <w:lang w:val="nb-NO"/>
        </w:rPr>
      </w:pPr>
      <w:r w:rsidRPr="00AD4C27">
        <w:rPr>
          <w:lang w:val="vi-VN"/>
        </w:rPr>
        <w:t>(v)</w:t>
      </w:r>
      <w:r w:rsidRPr="00AD4C27">
        <w:rPr>
          <w:lang w:val="nb-NO"/>
        </w:rPr>
        <w:t xml:space="preserve"> Các trường hợp khác do hội nghị nhà chung cư quyết định.</w:t>
      </w:r>
    </w:p>
    <w:p w14:paraId="575C6EB7" w14:textId="77777777" w:rsidR="00D02D6E" w:rsidRPr="00AD4C27" w:rsidRDefault="00D02D6E" w:rsidP="00D02D6E">
      <w:pPr>
        <w:pStyle w:val="BodyText2"/>
        <w:spacing w:after="0" w:line="288" w:lineRule="auto"/>
        <w:jc w:val="both"/>
        <w:rPr>
          <w:shd w:val="clear" w:color="auto" w:fill="FFFFFF"/>
          <w:lang w:val="nb-NO"/>
        </w:rPr>
      </w:pPr>
      <w:r w:rsidRPr="00AD4C27">
        <w:rPr>
          <w:lang w:val="vi-VN"/>
        </w:rPr>
        <w:t>b)</w:t>
      </w:r>
      <w:r w:rsidRPr="00AD4C27">
        <w:rPr>
          <w:lang w:val="nb-NO"/>
        </w:rPr>
        <w:t xml:space="preserve"> Trường hợp Ban </w:t>
      </w:r>
      <w:r w:rsidRPr="00AD4C27">
        <w:rPr>
          <w:lang w:val="vi-VN"/>
        </w:rPr>
        <w:t>Q</w:t>
      </w:r>
      <w:r w:rsidRPr="00AD4C27">
        <w:rPr>
          <w:lang w:val="nb-NO"/>
        </w:rPr>
        <w:t xml:space="preserve">uản </w:t>
      </w:r>
      <w:r w:rsidRPr="00AD4C27">
        <w:rPr>
          <w:lang w:val="vi-VN"/>
        </w:rPr>
        <w:t>T</w:t>
      </w:r>
      <w:r w:rsidRPr="00AD4C27">
        <w:rPr>
          <w:lang w:val="nb-NO"/>
        </w:rPr>
        <w:t>rị quyết định việc bảo trì phần sở hữu chung của tòa nhà chung cư thì phải được 100% thành viên Ban quản trị đồng ý, trừ trường hợp có thành viên vắng mặt vì lý do bất khả kháng;</w:t>
      </w:r>
      <w:r w:rsidRPr="00AD4C27" w:rsidDel="002F366E">
        <w:rPr>
          <w:lang w:val="vi-VN"/>
        </w:rPr>
        <w:t xml:space="preserve"> </w:t>
      </w:r>
    </w:p>
    <w:p w14:paraId="10103AD3" w14:textId="77777777" w:rsidR="00D02D6E" w:rsidRPr="00AD4C27" w:rsidRDefault="00D02D6E" w:rsidP="00C92AE0">
      <w:pPr>
        <w:pStyle w:val="BodyText2"/>
        <w:numPr>
          <w:ilvl w:val="0"/>
          <w:numId w:val="70"/>
        </w:numPr>
        <w:spacing w:after="0" w:line="288" w:lineRule="auto"/>
        <w:ind w:left="567" w:hanging="567"/>
        <w:jc w:val="both"/>
        <w:rPr>
          <w:spacing w:val="2"/>
          <w:lang w:val="pt-BR"/>
        </w:rPr>
      </w:pPr>
      <w:r w:rsidRPr="00AD4C27">
        <w:rPr>
          <w:lang w:val="nb-NO"/>
        </w:rPr>
        <w:t>Hội Nghị Nhà Chung Cư</w:t>
      </w:r>
      <w:r w:rsidRPr="00AD4C27">
        <w:rPr>
          <w:shd w:val="clear" w:color="auto" w:fill="FFFFFF"/>
          <w:lang w:val="nb-NO"/>
        </w:rPr>
        <w:t xml:space="preserve"> sẽ quyết định thù lao phải trả cho thành viên Ban Quản Trị. Những kinh phí cần thiết mà Ban Quản Trị hoặc thành viên đã trả khi thực hiện công việc sẽ được thanh toán từ khung ngân sách do Hội Nghị Nhà Chung Cư phê duyệt trước hoặc sau khi thực hiện công việc.</w:t>
      </w:r>
    </w:p>
    <w:p w14:paraId="59AD6A0C" w14:textId="77777777" w:rsidR="00D02D6E" w:rsidRPr="00AD4C27" w:rsidRDefault="00D02D6E" w:rsidP="00C92AE0">
      <w:pPr>
        <w:pStyle w:val="BodyText2"/>
        <w:numPr>
          <w:ilvl w:val="0"/>
          <w:numId w:val="70"/>
        </w:numPr>
        <w:spacing w:after="0" w:line="288" w:lineRule="auto"/>
        <w:ind w:left="567" w:hanging="567"/>
        <w:jc w:val="both"/>
        <w:rPr>
          <w:spacing w:val="2"/>
          <w:lang w:val="pt-BR"/>
        </w:rPr>
      </w:pPr>
      <w:r w:rsidRPr="00AD4C27">
        <w:rPr>
          <w:rFonts w:eastAsia="MS Mincho"/>
          <w:lang w:val="nb-NO" w:eastAsia="ja-JP"/>
        </w:rPr>
        <w:t>Trách</w:t>
      </w:r>
      <w:r w:rsidRPr="00AD4C27">
        <w:rPr>
          <w:spacing w:val="2"/>
          <w:lang w:val="pt-BR"/>
        </w:rPr>
        <w:t xml:space="preserve"> nhiệm và quyền hạn của Ban Quản Trị:</w:t>
      </w:r>
    </w:p>
    <w:p w14:paraId="6CCA2D71" w14:textId="77777777" w:rsidR="00D02D6E" w:rsidRPr="00AD4C27" w:rsidRDefault="00D02D6E" w:rsidP="00C92AE0">
      <w:pPr>
        <w:pStyle w:val="ListParagraph"/>
        <w:widowControl/>
        <w:numPr>
          <w:ilvl w:val="0"/>
          <w:numId w:val="71"/>
        </w:numPr>
        <w:shd w:val="clear" w:color="auto" w:fill="FFFFFF"/>
        <w:spacing w:line="288" w:lineRule="auto"/>
        <w:ind w:left="1134" w:hanging="567"/>
        <w:contextualSpacing w:val="0"/>
        <w:jc w:val="both"/>
        <w:rPr>
          <w:rFonts w:ascii="Times New Roman" w:hAnsi="Times New Roman" w:cs="Times New Roman"/>
          <w:spacing w:val="2"/>
          <w:lang w:val="pt-BR"/>
        </w:rPr>
      </w:pPr>
      <w:r w:rsidRPr="00AD4C27">
        <w:rPr>
          <w:rFonts w:ascii="Times New Roman" w:hAnsi="Times New Roman" w:cs="Times New Roman"/>
          <w:color w:val="auto"/>
          <w:spacing w:val="2"/>
          <w:lang w:eastAsia="ja-JP"/>
        </w:rPr>
        <w:t>Ban Quản Trị đ</w:t>
      </w:r>
      <w:r w:rsidRPr="00AD4C27">
        <w:rPr>
          <w:rFonts w:ascii="Times New Roman" w:hAnsi="Times New Roman" w:cs="Times New Roman"/>
          <w:color w:val="auto"/>
          <w:spacing w:val="2"/>
          <w:lang w:val="pt-BR" w:eastAsia="ja-JP"/>
        </w:rPr>
        <w:t xml:space="preserve">ôn đốc, nhắc nhở các </w:t>
      </w:r>
      <w:r w:rsidRPr="00AD4C27">
        <w:rPr>
          <w:rFonts w:ascii="Times New Roman" w:hAnsi="Times New Roman" w:cs="Times New Roman"/>
          <w:color w:val="auto"/>
          <w:spacing w:val="2"/>
          <w:lang w:eastAsia="ja-JP"/>
        </w:rPr>
        <w:t>C</w:t>
      </w:r>
      <w:r w:rsidRPr="00AD4C27">
        <w:rPr>
          <w:rFonts w:ascii="Times New Roman" w:hAnsi="Times New Roman" w:cs="Times New Roman"/>
          <w:color w:val="auto"/>
          <w:spacing w:val="2"/>
          <w:lang w:val="pt-BR" w:eastAsia="ja-JP"/>
        </w:rPr>
        <w:t xml:space="preserve">hủ </w:t>
      </w:r>
      <w:r w:rsidRPr="00AD4C27">
        <w:rPr>
          <w:rFonts w:ascii="Times New Roman" w:hAnsi="Times New Roman" w:cs="Times New Roman"/>
          <w:color w:val="auto"/>
          <w:spacing w:val="2"/>
          <w:lang w:eastAsia="ja-JP"/>
        </w:rPr>
        <w:t>S</w:t>
      </w:r>
      <w:r w:rsidRPr="00AD4C27">
        <w:rPr>
          <w:rFonts w:ascii="Times New Roman" w:hAnsi="Times New Roman" w:cs="Times New Roman"/>
          <w:color w:val="auto"/>
          <w:spacing w:val="2"/>
          <w:lang w:val="pt-BR" w:eastAsia="ja-JP"/>
        </w:rPr>
        <w:t xml:space="preserve">ở </w:t>
      </w:r>
      <w:r w:rsidRPr="00AD4C27">
        <w:rPr>
          <w:rFonts w:ascii="Times New Roman" w:hAnsi="Times New Roman" w:cs="Times New Roman"/>
          <w:color w:val="auto"/>
          <w:spacing w:val="2"/>
          <w:lang w:eastAsia="ja-JP"/>
        </w:rPr>
        <w:t>H</w:t>
      </w:r>
      <w:r w:rsidRPr="00AD4C27">
        <w:rPr>
          <w:rFonts w:ascii="Times New Roman" w:hAnsi="Times New Roman" w:cs="Times New Roman"/>
          <w:color w:val="auto"/>
          <w:spacing w:val="2"/>
          <w:lang w:val="pt-BR" w:eastAsia="ja-JP"/>
        </w:rPr>
        <w:t xml:space="preserve">ữu, </w:t>
      </w:r>
      <w:r w:rsidRPr="00AD4C27">
        <w:rPr>
          <w:rFonts w:ascii="Times New Roman" w:hAnsi="Times New Roman" w:cs="Times New Roman"/>
          <w:color w:val="auto"/>
          <w:spacing w:val="2"/>
          <w:lang w:eastAsia="ja-JP"/>
        </w:rPr>
        <w:t>N</w:t>
      </w:r>
      <w:r w:rsidRPr="00AD4C27">
        <w:rPr>
          <w:rFonts w:ascii="Times New Roman" w:hAnsi="Times New Roman" w:cs="Times New Roman"/>
          <w:color w:val="auto"/>
          <w:spacing w:val="2"/>
          <w:lang w:val="pt-BR" w:eastAsia="ja-JP"/>
        </w:rPr>
        <w:t xml:space="preserve">gười </w:t>
      </w:r>
      <w:r w:rsidRPr="00AD4C27">
        <w:rPr>
          <w:rFonts w:ascii="Times New Roman" w:hAnsi="Times New Roman" w:cs="Times New Roman"/>
          <w:color w:val="auto"/>
          <w:spacing w:val="2"/>
          <w:lang w:eastAsia="ja-JP"/>
        </w:rPr>
        <w:t>S</w:t>
      </w:r>
      <w:r w:rsidRPr="00AD4C27">
        <w:rPr>
          <w:rFonts w:ascii="Times New Roman" w:hAnsi="Times New Roman" w:cs="Times New Roman"/>
          <w:color w:val="auto"/>
          <w:spacing w:val="2"/>
          <w:lang w:val="pt-BR" w:eastAsia="ja-JP"/>
        </w:rPr>
        <w:t xml:space="preserve">ử </w:t>
      </w:r>
      <w:r w:rsidRPr="00AD4C27">
        <w:rPr>
          <w:rFonts w:ascii="Times New Roman" w:hAnsi="Times New Roman" w:cs="Times New Roman"/>
          <w:color w:val="auto"/>
          <w:spacing w:val="2"/>
          <w:lang w:eastAsia="ja-JP"/>
        </w:rPr>
        <w:t>D</w:t>
      </w:r>
      <w:r w:rsidRPr="00AD4C27">
        <w:rPr>
          <w:rFonts w:ascii="Times New Roman" w:hAnsi="Times New Roman" w:cs="Times New Roman"/>
          <w:color w:val="auto"/>
          <w:spacing w:val="2"/>
          <w:lang w:val="pt-BR" w:eastAsia="ja-JP"/>
        </w:rPr>
        <w:t xml:space="preserve">ụng trong việc thực hiện </w:t>
      </w:r>
      <w:r w:rsidRPr="00AD4C27">
        <w:rPr>
          <w:rFonts w:ascii="Times New Roman" w:hAnsi="Times New Roman" w:cs="Times New Roman"/>
          <w:color w:val="auto"/>
          <w:spacing w:val="2"/>
          <w:lang w:eastAsia="ja-JP"/>
        </w:rPr>
        <w:t>N</w:t>
      </w:r>
      <w:r w:rsidRPr="00AD4C27">
        <w:rPr>
          <w:rFonts w:ascii="Times New Roman" w:hAnsi="Times New Roman" w:cs="Times New Roman"/>
          <w:color w:val="auto"/>
          <w:spacing w:val="2"/>
          <w:lang w:val="pt-BR" w:eastAsia="ja-JP"/>
        </w:rPr>
        <w:t>ội uy</w:t>
      </w:r>
      <w:r w:rsidRPr="00AD4C27">
        <w:rPr>
          <w:rFonts w:ascii="Times New Roman" w:hAnsi="Times New Roman" w:cs="Times New Roman"/>
          <w:color w:val="auto"/>
          <w:spacing w:val="2"/>
          <w:lang w:eastAsia="ja-JP"/>
        </w:rPr>
        <w:t xml:space="preserve"> này.</w:t>
      </w:r>
    </w:p>
    <w:p w14:paraId="233E3526" w14:textId="77777777" w:rsidR="00D02D6E" w:rsidRPr="00AD4C27" w:rsidRDefault="00D02D6E" w:rsidP="00C92AE0">
      <w:pPr>
        <w:pStyle w:val="ListParagraph"/>
        <w:widowControl/>
        <w:numPr>
          <w:ilvl w:val="0"/>
          <w:numId w:val="71"/>
        </w:numPr>
        <w:shd w:val="clear" w:color="auto" w:fill="FFFFFF"/>
        <w:spacing w:line="288" w:lineRule="auto"/>
        <w:ind w:left="1134" w:hanging="567"/>
        <w:contextualSpacing w:val="0"/>
        <w:jc w:val="both"/>
        <w:rPr>
          <w:rFonts w:ascii="Times New Roman" w:hAnsi="Times New Roman" w:cs="Times New Roman"/>
          <w:color w:val="auto"/>
          <w:spacing w:val="2"/>
          <w:lang w:val="pt-BR"/>
        </w:rPr>
      </w:pPr>
      <w:r w:rsidRPr="00AD4C27">
        <w:rPr>
          <w:rFonts w:ascii="Times New Roman" w:hAnsi="Times New Roman" w:cs="Times New Roman"/>
          <w:color w:val="auto"/>
          <w:spacing w:val="2"/>
        </w:rPr>
        <w:t>Ban Quản Trị q</w:t>
      </w:r>
      <w:r w:rsidRPr="00AD4C27">
        <w:rPr>
          <w:rFonts w:ascii="Times New Roman" w:hAnsi="Times New Roman" w:cs="Times New Roman"/>
          <w:color w:val="auto"/>
          <w:spacing w:val="2"/>
          <w:lang w:val="pt-BR"/>
        </w:rPr>
        <w:t xml:space="preserve">uản lý, sử dụng </w:t>
      </w:r>
      <w:r>
        <w:rPr>
          <w:rFonts w:ascii="Times New Roman" w:hAnsi="Times New Roman" w:cs="Times New Roman"/>
          <w:color w:val="auto"/>
          <w:spacing w:val="2"/>
          <w:lang w:val="pt-BR"/>
        </w:rPr>
        <w:t>K</w:t>
      </w:r>
      <w:r w:rsidRPr="00AD4C27">
        <w:rPr>
          <w:rFonts w:ascii="Times New Roman" w:hAnsi="Times New Roman" w:cs="Times New Roman"/>
          <w:color w:val="auto"/>
          <w:spacing w:val="2"/>
          <w:lang w:val="pt-BR"/>
        </w:rPr>
        <w:t xml:space="preserve">inh phí bảo trì phần sở hữu chung của nhà chung cư theo quy định của quyết định của Hội </w:t>
      </w:r>
      <w:r w:rsidRPr="00AD4C27">
        <w:rPr>
          <w:rFonts w:ascii="Times New Roman" w:hAnsi="Times New Roman" w:cs="Times New Roman"/>
          <w:color w:val="auto"/>
          <w:spacing w:val="2"/>
        </w:rPr>
        <w:t>N</w:t>
      </w:r>
      <w:r w:rsidRPr="00AD4C27">
        <w:rPr>
          <w:rFonts w:ascii="Times New Roman" w:hAnsi="Times New Roman" w:cs="Times New Roman"/>
          <w:color w:val="auto"/>
          <w:spacing w:val="2"/>
          <w:lang w:val="pt-BR"/>
        </w:rPr>
        <w:t xml:space="preserve">ghị </w:t>
      </w:r>
      <w:r w:rsidRPr="00AD4C27">
        <w:rPr>
          <w:rFonts w:ascii="Times New Roman" w:hAnsi="Times New Roman" w:cs="Times New Roman"/>
          <w:color w:val="auto"/>
          <w:spacing w:val="2"/>
        </w:rPr>
        <w:t>N</w:t>
      </w:r>
      <w:r w:rsidRPr="00AD4C27">
        <w:rPr>
          <w:rFonts w:ascii="Times New Roman" w:hAnsi="Times New Roman" w:cs="Times New Roman"/>
          <w:color w:val="auto"/>
          <w:spacing w:val="2"/>
          <w:lang w:val="pt-BR"/>
        </w:rPr>
        <w:t xml:space="preserve">hà </w:t>
      </w:r>
      <w:r w:rsidRPr="00AD4C27">
        <w:rPr>
          <w:rFonts w:ascii="Times New Roman" w:hAnsi="Times New Roman" w:cs="Times New Roman"/>
          <w:color w:val="auto"/>
          <w:spacing w:val="2"/>
        </w:rPr>
        <w:t>C</w:t>
      </w:r>
      <w:r w:rsidRPr="00AD4C27">
        <w:rPr>
          <w:rFonts w:ascii="Times New Roman" w:hAnsi="Times New Roman" w:cs="Times New Roman"/>
          <w:color w:val="auto"/>
          <w:spacing w:val="2"/>
          <w:lang w:val="pt-BR"/>
        </w:rPr>
        <w:t xml:space="preserve">hung </w:t>
      </w:r>
      <w:r w:rsidRPr="00AD4C27">
        <w:rPr>
          <w:rFonts w:ascii="Times New Roman" w:hAnsi="Times New Roman" w:cs="Times New Roman"/>
          <w:color w:val="auto"/>
          <w:spacing w:val="2"/>
        </w:rPr>
        <w:t>C</w:t>
      </w:r>
      <w:r w:rsidRPr="00AD4C27">
        <w:rPr>
          <w:rFonts w:ascii="Times New Roman" w:hAnsi="Times New Roman" w:cs="Times New Roman"/>
          <w:color w:val="auto"/>
          <w:spacing w:val="2"/>
          <w:lang w:val="pt-BR"/>
        </w:rPr>
        <w:t xml:space="preserve">ư; báo cáo Hội </w:t>
      </w:r>
      <w:r w:rsidRPr="00AD4C27">
        <w:rPr>
          <w:rFonts w:ascii="Times New Roman" w:hAnsi="Times New Roman" w:cs="Times New Roman"/>
          <w:color w:val="auto"/>
          <w:spacing w:val="2"/>
        </w:rPr>
        <w:t>N</w:t>
      </w:r>
      <w:r w:rsidRPr="00AD4C27">
        <w:rPr>
          <w:rFonts w:ascii="Times New Roman" w:hAnsi="Times New Roman" w:cs="Times New Roman"/>
          <w:color w:val="auto"/>
          <w:spacing w:val="2"/>
          <w:lang w:val="pt-BR"/>
        </w:rPr>
        <w:t xml:space="preserve">ghị </w:t>
      </w:r>
      <w:r w:rsidRPr="00AD4C27">
        <w:rPr>
          <w:rFonts w:ascii="Times New Roman" w:hAnsi="Times New Roman" w:cs="Times New Roman"/>
          <w:color w:val="auto"/>
          <w:spacing w:val="2"/>
        </w:rPr>
        <w:t>N</w:t>
      </w:r>
      <w:r w:rsidRPr="00AD4C27">
        <w:rPr>
          <w:rFonts w:ascii="Times New Roman" w:hAnsi="Times New Roman" w:cs="Times New Roman"/>
          <w:color w:val="auto"/>
          <w:spacing w:val="2"/>
          <w:lang w:val="pt-BR"/>
        </w:rPr>
        <w:t xml:space="preserve">hà </w:t>
      </w:r>
      <w:r w:rsidRPr="00AD4C27">
        <w:rPr>
          <w:rFonts w:ascii="Times New Roman" w:hAnsi="Times New Roman" w:cs="Times New Roman"/>
          <w:color w:val="auto"/>
          <w:spacing w:val="2"/>
        </w:rPr>
        <w:t>C</w:t>
      </w:r>
      <w:r w:rsidRPr="00AD4C27">
        <w:rPr>
          <w:rFonts w:ascii="Times New Roman" w:hAnsi="Times New Roman" w:cs="Times New Roman"/>
          <w:color w:val="auto"/>
          <w:spacing w:val="2"/>
          <w:lang w:val="pt-BR"/>
        </w:rPr>
        <w:t xml:space="preserve">hung </w:t>
      </w:r>
      <w:r w:rsidRPr="00AD4C27">
        <w:rPr>
          <w:rFonts w:ascii="Times New Roman" w:hAnsi="Times New Roman" w:cs="Times New Roman"/>
          <w:color w:val="auto"/>
          <w:spacing w:val="2"/>
        </w:rPr>
        <w:t>C</w:t>
      </w:r>
      <w:r w:rsidRPr="00AD4C27">
        <w:rPr>
          <w:rFonts w:ascii="Times New Roman" w:hAnsi="Times New Roman" w:cs="Times New Roman"/>
          <w:color w:val="auto"/>
          <w:spacing w:val="2"/>
          <w:lang w:val="pt-BR"/>
        </w:rPr>
        <w:t>ư việc thu, chi khoản kinh phí này;</w:t>
      </w:r>
    </w:p>
    <w:p w14:paraId="2489B844" w14:textId="77777777" w:rsidR="00D02D6E" w:rsidRPr="00AD4C27" w:rsidRDefault="00D02D6E" w:rsidP="00C92AE0">
      <w:pPr>
        <w:pStyle w:val="NormalWeb"/>
        <w:numPr>
          <w:ilvl w:val="0"/>
          <w:numId w:val="71"/>
        </w:numPr>
        <w:shd w:val="clear" w:color="auto" w:fill="FFFFFF"/>
        <w:spacing w:before="120" w:beforeAutospacing="0" w:after="120" w:afterAutospacing="0" w:line="234" w:lineRule="atLeast"/>
        <w:ind w:left="1134" w:hanging="567"/>
        <w:rPr>
          <w:spacing w:val="2"/>
          <w:lang w:val="pt-BR"/>
        </w:rPr>
      </w:pPr>
      <w:r w:rsidRPr="00AD4C27">
        <w:rPr>
          <w:spacing w:val="2"/>
          <w:lang w:val="pt-BR"/>
        </w:rPr>
        <w:t xml:space="preserve">Ban Quản Trị </w:t>
      </w:r>
      <w:r w:rsidRPr="00AD4C27">
        <w:rPr>
          <w:rFonts w:eastAsiaTheme="minorEastAsia"/>
          <w:spacing w:val="2"/>
          <w:lang w:val="vi-VN" w:eastAsia="ja-JP"/>
        </w:rPr>
        <w:t>đ</w:t>
      </w:r>
      <w:r w:rsidRPr="00AD4C27">
        <w:rPr>
          <w:rFonts w:eastAsiaTheme="minorEastAsia"/>
          <w:spacing w:val="2"/>
          <w:lang w:val="pt-BR" w:eastAsia="ja-JP"/>
        </w:rPr>
        <w:t xml:space="preserve">ề nghị Hội </w:t>
      </w:r>
      <w:r w:rsidRPr="00AD4C27">
        <w:rPr>
          <w:rFonts w:eastAsiaTheme="minorEastAsia"/>
          <w:spacing w:val="2"/>
          <w:lang w:val="vi-VN" w:eastAsia="ja-JP"/>
        </w:rPr>
        <w:t>N</w:t>
      </w:r>
      <w:r w:rsidRPr="00AD4C27">
        <w:rPr>
          <w:rFonts w:eastAsiaTheme="minorEastAsia"/>
          <w:spacing w:val="2"/>
          <w:lang w:val="pt-BR" w:eastAsia="ja-JP"/>
        </w:rPr>
        <w:t xml:space="preserve">ghị </w:t>
      </w:r>
      <w:r w:rsidRPr="00AD4C27">
        <w:rPr>
          <w:rFonts w:eastAsiaTheme="minorEastAsia"/>
          <w:spacing w:val="2"/>
          <w:lang w:val="vi-VN" w:eastAsia="ja-JP"/>
        </w:rPr>
        <w:t>N</w:t>
      </w:r>
      <w:r w:rsidRPr="00AD4C27">
        <w:rPr>
          <w:rFonts w:eastAsiaTheme="minorEastAsia"/>
          <w:spacing w:val="2"/>
          <w:lang w:val="pt-BR" w:eastAsia="ja-JP"/>
        </w:rPr>
        <w:t xml:space="preserve">hà </w:t>
      </w:r>
      <w:r w:rsidRPr="00AD4C27">
        <w:rPr>
          <w:rFonts w:eastAsiaTheme="minorEastAsia"/>
          <w:spacing w:val="2"/>
          <w:lang w:val="vi-VN" w:eastAsia="ja-JP"/>
        </w:rPr>
        <w:t>C</w:t>
      </w:r>
      <w:r w:rsidRPr="00AD4C27">
        <w:rPr>
          <w:rFonts w:eastAsiaTheme="minorEastAsia"/>
          <w:spacing w:val="2"/>
          <w:lang w:val="pt-BR" w:eastAsia="ja-JP"/>
        </w:rPr>
        <w:t xml:space="preserve">hung </w:t>
      </w:r>
      <w:r w:rsidRPr="00AD4C27">
        <w:rPr>
          <w:rFonts w:eastAsiaTheme="minorEastAsia"/>
          <w:spacing w:val="2"/>
          <w:lang w:val="vi-VN" w:eastAsia="ja-JP"/>
        </w:rPr>
        <w:t>C</w:t>
      </w:r>
      <w:r w:rsidRPr="00AD4C27">
        <w:rPr>
          <w:rFonts w:eastAsiaTheme="minorEastAsia"/>
          <w:spacing w:val="2"/>
          <w:lang w:val="pt-BR" w:eastAsia="ja-JP"/>
        </w:rPr>
        <w:t xml:space="preserve">ư thông qua mức giá </w:t>
      </w:r>
      <w:r w:rsidRPr="00AD4C27">
        <w:rPr>
          <w:rFonts w:eastAsiaTheme="minorEastAsia"/>
          <w:spacing w:val="2"/>
          <w:lang w:val="vi-VN" w:eastAsia="ja-JP"/>
        </w:rPr>
        <w:t>D</w:t>
      </w:r>
      <w:r w:rsidRPr="00AD4C27">
        <w:rPr>
          <w:rFonts w:eastAsiaTheme="minorEastAsia"/>
          <w:spacing w:val="2"/>
          <w:lang w:val="pt-BR" w:eastAsia="ja-JP"/>
        </w:rPr>
        <w:t xml:space="preserve">ịch </w:t>
      </w:r>
      <w:r w:rsidRPr="00AD4C27">
        <w:rPr>
          <w:rFonts w:eastAsiaTheme="minorEastAsia"/>
          <w:spacing w:val="2"/>
          <w:lang w:val="vi-VN" w:eastAsia="ja-JP"/>
        </w:rPr>
        <w:t>V</w:t>
      </w:r>
      <w:r w:rsidRPr="00AD4C27">
        <w:rPr>
          <w:rFonts w:eastAsiaTheme="minorEastAsia"/>
          <w:spacing w:val="2"/>
          <w:lang w:val="pt-BR" w:eastAsia="ja-JP"/>
        </w:rPr>
        <w:t xml:space="preserve">ụ </w:t>
      </w:r>
      <w:r w:rsidRPr="00AD4C27">
        <w:rPr>
          <w:rFonts w:eastAsiaTheme="minorEastAsia"/>
          <w:spacing w:val="2"/>
          <w:lang w:val="vi-VN" w:eastAsia="ja-JP"/>
        </w:rPr>
        <w:t>Q</w:t>
      </w:r>
      <w:r w:rsidRPr="00AD4C27">
        <w:rPr>
          <w:rFonts w:eastAsiaTheme="minorEastAsia"/>
          <w:spacing w:val="2"/>
          <w:lang w:val="pt-BR" w:eastAsia="ja-JP"/>
        </w:rPr>
        <w:t xml:space="preserve">uản </w:t>
      </w:r>
      <w:r w:rsidRPr="00AD4C27">
        <w:rPr>
          <w:rFonts w:eastAsiaTheme="minorEastAsia"/>
          <w:spacing w:val="2"/>
          <w:lang w:val="vi-VN" w:eastAsia="ja-JP"/>
        </w:rPr>
        <w:t>L</w:t>
      </w:r>
      <w:r w:rsidRPr="00AD4C27">
        <w:rPr>
          <w:rFonts w:eastAsiaTheme="minorEastAsia"/>
          <w:spacing w:val="2"/>
          <w:lang w:val="pt-BR" w:eastAsia="ja-JP"/>
        </w:rPr>
        <w:t xml:space="preserve">ý </w:t>
      </w:r>
      <w:r w:rsidRPr="00AD4C27">
        <w:rPr>
          <w:rFonts w:eastAsiaTheme="minorEastAsia"/>
          <w:spacing w:val="2"/>
          <w:lang w:val="vi-VN" w:eastAsia="ja-JP"/>
        </w:rPr>
        <w:t>V</w:t>
      </w:r>
      <w:r w:rsidRPr="00AD4C27">
        <w:rPr>
          <w:rFonts w:eastAsiaTheme="minorEastAsia"/>
          <w:spacing w:val="2"/>
          <w:lang w:val="pt-BR" w:eastAsia="ja-JP"/>
        </w:rPr>
        <w:t xml:space="preserve">ận </w:t>
      </w:r>
      <w:r w:rsidRPr="00AD4C27">
        <w:rPr>
          <w:rFonts w:eastAsiaTheme="minorEastAsia"/>
          <w:spacing w:val="2"/>
          <w:lang w:val="vi-VN" w:eastAsia="ja-JP"/>
        </w:rPr>
        <w:t>H</w:t>
      </w:r>
      <w:r w:rsidRPr="00AD4C27">
        <w:rPr>
          <w:rFonts w:eastAsiaTheme="minorEastAsia"/>
          <w:spacing w:val="2"/>
          <w:lang w:val="pt-BR" w:eastAsia="ja-JP"/>
        </w:rPr>
        <w:t xml:space="preserve">ành </w:t>
      </w:r>
      <w:r w:rsidRPr="00AD4C27">
        <w:rPr>
          <w:rFonts w:eastAsiaTheme="minorEastAsia"/>
          <w:spacing w:val="2"/>
          <w:lang w:val="vi-VN" w:eastAsia="ja-JP"/>
        </w:rPr>
        <w:t xml:space="preserve">Tòa Nhà </w:t>
      </w:r>
      <w:r w:rsidRPr="00AD4C27">
        <w:rPr>
          <w:rFonts w:eastAsiaTheme="minorEastAsia"/>
          <w:spacing w:val="2"/>
          <w:lang w:val="pt-BR" w:eastAsia="ja-JP"/>
        </w:rPr>
        <w:t>;</w:t>
      </w:r>
    </w:p>
    <w:p w14:paraId="526ECACA" w14:textId="77777777" w:rsidR="00D02D6E" w:rsidRPr="00AD4C27" w:rsidRDefault="00D02D6E" w:rsidP="00C92AE0">
      <w:pPr>
        <w:pStyle w:val="NormalWeb"/>
        <w:numPr>
          <w:ilvl w:val="0"/>
          <w:numId w:val="71"/>
        </w:numPr>
        <w:shd w:val="clear" w:color="auto" w:fill="FFFFFF"/>
        <w:spacing w:before="120" w:beforeAutospacing="0" w:after="120" w:afterAutospacing="0" w:line="234" w:lineRule="atLeast"/>
        <w:ind w:left="1134" w:hanging="567"/>
        <w:jc w:val="both"/>
        <w:rPr>
          <w:spacing w:val="2"/>
          <w:lang w:val="pt-BR"/>
        </w:rPr>
      </w:pPr>
      <w:r w:rsidRPr="00AD4C27">
        <w:rPr>
          <w:rFonts w:eastAsiaTheme="minorEastAsia"/>
          <w:spacing w:val="2"/>
          <w:lang w:val="pt-BR" w:eastAsia="ja-JP"/>
        </w:rPr>
        <w:t xml:space="preserve">Ban Quản Trị ký kết hợp đồng cung cấp </w:t>
      </w:r>
      <w:r w:rsidRPr="00AD4C27">
        <w:rPr>
          <w:rFonts w:eastAsiaTheme="minorEastAsia"/>
          <w:spacing w:val="2"/>
          <w:lang w:val="vi-VN" w:eastAsia="ja-JP"/>
        </w:rPr>
        <w:t>D</w:t>
      </w:r>
      <w:r w:rsidRPr="00AD4C27">
        <w:rPr>
          <w:rFonts w:eastAsiaTheme="minorEastAsia"/>
          <w:spacing w:val="2"/>
          <w:lang w:val="pt-BR" w:eastAsia="ja-JP"/>
        </w:rPr>
        <w:t xml:space="preserve">ịch </w:t>
      </w:r>
      <w:r w:rsidRPr="00AD4C27">
        <w:rPr>
          <w:rFonts w:eastAsiaTheme="minorEastAsia"/>
          <w:spacing w:val="2"/>
          <w:lang w:val="vi-VN" w:eastAsia="ja-JP"/>
        </w:rPr>
        <w:t>V</w:t>
      </w:r>
      <w:r w:rsidRPr="00AD4C27">
        <w:rPr>
          <w:rFonts w:eastAsiaTheme="minorEastAsia"/>
          <w:spacing w:val="2"/>
          <w:lang w:val="pt-BR" w:eastAsia="ja-JP"/>
        </w:rPr>
        <w:t xml:space="preserve">ụ </w:t>
      </w:r>
      <w:r w:rsidRPr="00AD4C27">
        <w:rPr>
          <w:rFonts w:eastAsiaTheme="minorEastAsia"/>
          <w:spacing w:val="2"/>
          <w:lang w:val="vi-VN" w:eastAsia="ja-JP"/>
        </w:rPr>
        <w:t>Q</w:t>
      </w:r>
      <w:r w:rsidRPr="00AD4C27">
        <w:rPr>
          <w:rFonts w:eastAsiaTheme="minorEastAsia"/>
          <w:spacing w:val="2"/>
          <w:lang w:val="pt-BR" w:eastAsia="ja-JP"/>
        </w:rPr>
        <w:t xml:space="preserve">uản </w:t>
      </w:r>
      <w:r w:rsidRPr="00AD4C27">
        <w:rPr>
          <w:rFonts w:eastAsiaTheme="minorEastAsia"/>
          <w:spacing w:val="2"/>
          <w:lang w:val="vi-VN" w:eastAsia="ja-JP"/>
        </w:rPr>
        <w:t>L</w:t>
      </w:r>
      <w:r w:rsidRPr="00AD4C27">
        <w:rPr>
          <w:rFonts w:eastAsiaTheme="minorEastAsia"/>
          <w:spacing w:val="2"/>
          <w:lang w:val="pt-BR" w:eastAsia="ja-JP"/>
        </w:rPr>
        <w:t>ý</w:t>
      </w:r>
      <w:r w:rsidRPr="00AD4C27">
        <w:rPr>
          <w:rFonts w:eastAsiaTheme="minorEastAsia"/>
          <w:spacing w:val="2"/>
          <w:lang w:val="vi-VN" w:eastAsia="ja-JP"/>
        </w:rPr>
        <w:t xml:space="preserve"> Vận Hành</w:t>
      </w:r>
      <w:r w:rsidRPr="00AD4C27">
        <w:rPr>
          <w:rFonts w:eastAsiaTheme="minorEastAsia"/>
          <w:spacing w:val="2"/>
          <w:lang w:val="pt-BR" w:eastAsia="ja-JP"/>
        </w:rPr>
        <w:t xml:space="preserve"> với Đơn Vị Quản Lý Vận Hành sau khi đã được Hội </w:t>
      </w:r>
      <w:r w:rsidRPr="00AD4C27">
        <w:rPr>
          <w:rFonts w:eastAsiaTheme="minorEastAsia"/>
          <w:spacing w:val="2"/>
          <w:lang w:val="vi-VN" w:eastAsia="ja-JP"/>
        </w:rPr>
        <w:t>N</w:t>
      </w:r>
      <w:r w:rsidRPr="00AD4C27">
        <w:rPr>
          <w:rFonts w:eastAsiaTheme="minorEastAsia"/>
          <w:spacing w:val="2"/>
          <w:lang w:val="pt-BR" w:eastAsia="ja-JP"/>
        </w:rPr>
        <w:t xml:space="preserve">ghị </w:t>
      </w:r>
      <w:r w:rsidRPr="00AD4C27">
        <w:rPr>
          <w:rFonts w:eastAsiaTheme="minorEastAsia"/>
          <w:spacing w:val="2"/>
          <w:lang w:val="vi-VN" w:eastAsia="ja-JP"/>
        </w:rPr>
        <w:t>N</w:t>
      </w:r>
      <w:r w:rsidRPr="00AD4C27">
        <w:rPr>
          <w:rFonts w:eastAsiaTheme="minorEastAsia"/>
          <w:spacing w:val="2"/>
          <w:lang w:val="pt-BR" w:eastAsia="ja-JP"/>
        </w:rPr>
        <w:t xml:space="preserve">hà </w:t>
      </w:r>
      <w:r w:rsidRPr="00AD4C27">
        <w:rPr>
          <w:rFonts w:eastAsiaTheme="minorEastAsia"/>
          <w:spacing w:val="2"/>
          <w:lang w:val="vi-VN" w:eastAsia="ja-JP"/>
        </w:rPr>
        <w:t>C</w:t>
      </w:r>
      <w:r w:rsidRPr="00AD4C27">
        <w:rPr>
          <w:rFonts w:eastAsiaTheme="minorEastAsia"/>
          <w:spacing w:val="2"/>
          <w:lang w:val="pt-BR" w:eastAsia="ja-JP"/>
        </w:rPr>
        <w:t xml:space="preserve">hung </w:t>
      </w:r>
      <w:r w:rsidRPr="00AD4C27">
        <w:rPr>
          <w:rFonts w:eastAsiaTheme="minorEastAsia"/>
          <w:spacing w:val="2"/>
          <w:lang w:val="vi-VN" w:eastAsia="ja-JP"/>
        </w:rPr>
        <w:t>C</w:t>
      </w:r>
      <w:r w:rsidRPr="00AD4C27">
        <w:rPr>
          <w:rFonts w:eastAsiaTheme="minorEastAsia"/>
          <w:spacing w:val="2"/>
          <w:lang w:val="pt-BR" w:eastAsia="ja-JP"/>
        </w:rPr>
        <w:t xml:space="preserve">ư lựa chọn và ký kết hợp đồng bảo trì với đơn vị có tư cách thực hiện công việc bảo trì; </w:t>
      </w:r>
      <w:r w:rsidRPr="00AD4C27" w:rsidDel="00FA2048">
        <w:rPr>
          <w:rFonts w:eastAsiaTheme="minorEastAsia"/>
          <w:spacing w:val="2"/>
          <w:lang w:val="pt-BR" w:eastAsia="ja-JP"/>
        </w:rPr>
        <w:t>chấp thuận cho Đơn Vị Quản lý Vận Hành, đơn vị bảo trì vào Tòa Nhà; theo dõi, giám sát việc thực hiện nhiệm vụ theo nội dung hợp đồng đã ký kết với Đơn Vị Quản lý Vận Hành, đơn vị bảo trì; thanh toán tiền,...; chấm dứt các hợp đồng này trong trường hợp cần thiết, theo quy định của pháp luật liên quan và quyết định của Hội Nghị Nhà Chung Cư (nếu có).</w:t>
      </w:r>
      <w:r w:rsidRPr="00AD4C27">
        <w:rPr>
          <w:rFonts w:eastAsiaTheme="minorEastAsia"/>
          <w:spacing w:val="2"/>
          <w:lang w:val="pt-BR" w:eastAsia="ja-JP"/>
        </w:rPr>
        <w:t xml:space="preserve"> </w:t>
      </w:r>
    </w:p>
    <w:p w14:paraId="7F668929" w14:textId="77777777" w:rsidR="00D02D6E" w:rsidRPr="00AD4C27" w:rsidRDefault="00D02D6E" w:rsidP="00C92AE0">
      <w:pPr>
        <w:pStyle w:val="ListParagraph"/>
        <w:widowControl/>
        <w:numPr>
          <w:ilvl w:val="0"/>
          <w:numId w:val="71"/>
        </w:numPr>
        <w:shd w:val="clear" w:color="auto" w:fill="FFFFFF"/>
        <w:spacing w:line="288" w:lineRule="auto"/>
        <w:ind w:left="1134" w:hanging="567"/>
        <w:contextualSpacing w:val="0"/>
        <w:jc w:val="both"/>
        <w:rPr>
          <w:rFonts w:ascii="Times New Roman" w:hAnsi="Times New Roman" w:cs="Times New Roman"/>
          <w:color w:val="auto"/>
          <w:spacing w:val="2"/>
          <w:lang w:val="pt-BR" w:eastAsia="ja-JP"/>
        </w:rPr>
      </w:pPr>
      <w:r w:rsidRPr="00AD4C27">
        <w:rPr>
          <w:rFonts w:ascii="Times New Roman" w:hAnsi="Times New Roman" w:cs="Times New Roman"/>
          <w:color w:val="auto"/>
          <w:spacing w:val="2"/>
          <w:lang w:val="pt-BR" w:eastAsia="ja-JP"/>
        </w:rPr>
        <w:t>Ban Quản Trị thu thập, tổng hợ</w:t>
      </w:r>
      <w:r>
        <w:rPr>
          <w:rFonts w:ascii="Times New Roman" w:hAnsi="Times New Roman" w:cs="Times New Roman"/>
          <w:color w:val="auto"/>
          <w:spacing w:val="2"/>
          <w:lang w:val="pt-BR" w:eastAsia="ja-JP"/>
        </w:rPr>
        <w:t>p</w:t>
      </w:r>
      <w:r w:rsidRPr="00AD4C27">
        <w:rPr>
          <w:rFonts w:ascii="Times New Roman" w:hAnsi="Times New Roman" w:cs="Times New Roman"/>
          <w:color w:val="auto"/>
          <w:spacing w:val="2"/>
          <w:lang w:val="pt-BR" w:eastAsia="ja-JP"/>
        </w:rPr>
        <w:t xml:space="preserve"> ý kiến, kiến nghị của Chủ Sở Hữu và Người Sử Dụng liên quan tới công việc quản lý vận hành để báo cáo với Đơn Vị Quản Lý Vận Hành, cơ quan chức năng, cá nhân có liên quan xem xét giải quyết.</w:t>
      </w:r>
    </w:p>
    <w:p w14:paraId="1BA8EBAC" w14:textId="77777777" w:rsidR="00D02D6E" w:rsidRPr="00AD4C27" w:rsidRDefault="00D02D6E" w:rsidP="00C92AE0">
      <w:pPr>
        <w:pStyle w:val="ListParagraph"/>
        <w:widowControl/>
        <w:numPr>
          <w:ilvl w:val="0"/>
          <w:numId w:val="71"/>
        </w:numPr>
        <w:shd w:val="clear" w:color="auto" w:fill="FFFFFF"/>
        <w:spacing w:line="288" w:lineRule="auto"/>
        <w:ind w:left="1134" w:hanging="567"/>
        <w:contextualSpacing w:val="0"/>
        <w:jc w:val="both"/>
        <w:rPr>
          <w:rFonts w:ascii="Times New Roman" w:hAnsi="Times New Roman" w:cs="Times New Roman"/>
          <w:color w:val="auto"/>
          <w:spacing w:val="2"/>
          <w:lang w:val="pt-BR" w:eastAsia="ja-JP"/>
        </w:rPr>
      </w:pPr>
      <w:r w:rsidRPr="00AD4C27">
        <w:rPr>
          <w:rFonts w:ascii="Times New Roman" w:hAnsi="Times New Roman" w:cs="Times New Roman"/>
          <w:color w:val="auto"/>
          <w:spacing w:val="2"/>
          <w:lang w:val="pt-BR" w:eastAsia="ja-JP"/>
        </w:rPr>
        <w:t>Ban Quản Trị phối hợp với chính quyền địa phương và tổ dân phố trong việc xây dựng nếp sống văn minh, giữ gìn trật tự an toàn xã hội trong Tòa Nhà được giao quản lý.</w:t>
      </w:r>
    </w:p>
    <w:p w14:paraId="3A65F00A" w14:textId="77777777" w:rsidR="00D02D6E" w:rsidRPr="00AD4C27" w:rsidRDefault="00D02D6E" w:rsidP="00C92AE0">
      <w:pPr>
        <w:pStyle w:val="NormalWeb"/>
        <w:numPr>
          <w:ilvl w:val="0"/>
          <w:numId w:val="71"/>
        </w:numPr>
        <w:shd w:val="clear" w:color="auto" w:fill="FFFFFF"/>
        <w:spacing w:before="120" w:beforeAutospacing="0" w:after="120" w:afterAutospacing="0" w:line="234" w:lineRule="atLeast"/>
        <w:ind w:left="1134" w:hanging="567"/>
        <w:rPr>
          <w:rFonts w:eastAsiaTheme="minorEastAsia"/>
          <w:lang w:val="pt-BR" w:eastAsia="ja-JP"/>
        </w:rPr>
      </w:pPr>
      <w:r w:rsidRPr="00AD4C27">
        <w:rPr>
          <w:spacing w:val="2"/>
          <w:lang w:val="vi-VN"/>
        </w:rPr>
        <w:t>Ban Quản Trị t</w:t>
      </w:r>
      <w:r w:rsidRPr="00AD4C27">
        <w:rPr>
          <w:spacing w:val="2"/>
          <w:lang w:val="pt-BR"/>
        </w:rPr>
        <w:t xml:space="preserve">hực hiện đúng quy chế hoạt động của Ban </w:t>
      </w:r>
      <w:r w:rsidRPr="00AD4C27">
        <w:rPr>
          <w:spacing w:val="2"/>
          <w:lang w:val="vi-VN"/>
        </w:rPr>
        <w:t>Q</w:t>
      </w:r>
      <w:r w:rsidRPr="00AD4C27">
        <w:rPr>
          <w:spacing w:val="2"/>
          <w:lang w:val="pt-BR"/>
        </w:rPr>
        <w:t xml:space="preserve">uản </w:t>
      </w:r>
      <w:r w:rsidRPr="00AD4C27">
        <w:rPr>
          <w:spacing w:val="2"/>
          <w:lang w:val="vi-VN"/>
        </w:rPr>
        <w:t>T</w:t>
      </w:r>
      <w:r w:rsidRPr="00AD4C27">
        <w:rPr>
          <w:spacing w:val="2"/>
          <w:lang w:val="pt-BR"/>
        </w:rPr>
        <w:t xml:space="preserve">rị đã được Hội </w:t>
      </w:r>
      <w:r w:rsidRPr="00AD4C27">
        <w:rPr>
          <w:spacing w:val="2"/>
          <w:lang w:val="vi-VN"/>
        </w:rPr>
        <w:t>N</w:t>
      </w:r>
      <w:r w:rsidRPr="00AD4C27">
        <w:rPr>
          <w:spacing w:val="2"/>
          <w:lang w:val="pt-BR"/>
        </w:rPr>
        <w:t xml:space="preserve">ghị </w:t>
      </w:r>
      <w:r w:rsidRPr="00AD4C27">
        <w:rPr>
          <w:spacing w:val="2"/>
          <w:lang w:val="vi-VN"/>
        </w:rPr>
        <w:t>N</w:t>
      </w:r>
      <w:r w:rsidRPr="00AD4C27">
        <w:rPr>
          <w:spacing w:val="2"/>
          <w:lang w:val="pt-BR"/>
        </w:rPr>
        <w:t xml:space="preserve">hà </w:t>
      </w:r>
      <w:r w:rsidRPr="00AD4C27">
        <w:rPr>
          <w:spacing w:val="2"/>
          <w:lang w:val="vi-VN"/>
        </w:rPr>
        <w:t>C</w:t>
      </w:r>
      <w:r w:rsidRPr="00AD4C27">
        <w:rPr>
          <w:spacing w:val="2"/>
          <w:lang w:val="pt-BR"/>
        </w:rPr>
        <w:t xml:space="preserve">hung </w:t>
      </w:r>
      <w:r w:rsidRPr="00AD4C27">
        <w:rPr>
          <w:spacing w:val="2"/>
          <w:lang w:val="vi-VN"/>
        </w:rPr>
        <w:t>C</w:t>
      </w:r>
      <w:r w:rsidRPr="00AD4C27">
        <w:rPr>
          <w:spacing w:val="2"/>
          <w:lang w:val="pt-BR"/>
        </w:rPr>
        <w:t xml:space="preserve">ư thông qua, </w:t>
      </w:r>
      <w:r w:rsidRPr="00AD4C27">
        <w:rPr>
          <w:spacing w:val="2"/>
          <w:lang w:val="vi-VN"/>
        </w:rPr>
        <w:t xml:space="preserve">Ban Quản Trị </w:t>
      </w:r>
      <w:r w:rsidRPr="00AD4C27">
        <w:rPr>
          <w:lang w:val="pt-BR"/>
        </w:rPr>
        <w:t>không được tự tổ chức các bộ phận dưới quyền của Ban Quản Trị hoặc bầu hay bãi miễn thành viên Ban Quản Trị mà không có quyết định của Hội Nghị Nhà Chung Cư.</w:t>
      </w:r>
    </w:p>
    <w:p w14:paraId="73B67F34" w14:textId="77777777" w:rsidR="00D02D6E" w:rsidRPr="00AD4C27" w:rsidRDefault="00D02D6E" w:rsidP="00C92AE0">
      <w:pPr>
        <w:pStyle w:val="NormalWeb"/>
        <w:numPr>
          <w:ilvl w:val="0"/>
          <w:numId w:val="71"/>
        </w:numPr>
        <w:shd w:val="clear" w:color="auto" w:fill="FFFFFF"/>
        <w:spacing w:before="120" w:beforeAutospacing="0" w:after="120" w:afterAutospacing="0" w:line="234" w:lineRule="atLeast"/>
        <w:ind w:left="1134" w:hanging="567"/>
        <w:rPr>
          <w:rFonts w:eastAsiaTheme="minorEastAsia"/>
          <w:lang w:val="pt-BR" w:eastAsia="ja-JP"/>
        </w:rPr>
      </w:pPr>
      <w:r w:rsidRPr="00AD4C27">
        <w:rPr>
          <w:rFonts w:eastAsiaTheme="minorEastAsia"/>
          <w:lang w:val="vi-VN" w:eastAsia="ja-JP"/>
        </w:rPr>
        <w:t>Ban Quản Trị đ</w:t>
      </w:r>
      <w:r w:rsidRPr="00AD4C27">
        <w:rPr>
          <w:rFonts w:eastAsiaTheme="minorEastAsia"/>
          <w:lang w:val="pt-BR" w:eastAsia="ja-JP"/>
        </w:rPr>
        <w:t xml:space="preserve">ược hưởng thù lao trách nhiệm và các chi phí hợp lý khác theo quyết định của Hội </w:t>
      </w:r>
      <w:r w:rsidRPr="00AD4C27">
        <w:rPr>
          <w:rFonts w:eastAsiaTheme="minorEastAsia"/>
          <w:lang w:val="vi-VN" w:eastAsia="ja-JP"/>
        </w:rPr>
        <w:t>N</w:t>
      </w:r>
      <w:r w:rsidRPr="00AD4C27">
        <w:rPr>
          <w:rFonts w:eastAsiaTheme="minorEastAsia"/>
          <w:lang w:val="pt-BR" w:eastAsia="ja-JP"/>
        </w:rPr>
        <w:t xml:space="preserve">ghị </w:t>
      </w:r>
      <w:r w:rsidRPr="00AD4C27">
        <w:rPr>
          <w:rFonts w:eastAsiaTheme="minorEastAsia"/>
          <w:lang w:val="vi-VN" w:eastAsia="ja-JP"/>
        </w:rPr>
        <w:t>N</w:t>
      </w:r>
      <w:r w:rsidRPr="00AD4C27">
        <w:rPr>
          <w:rFonts w:eastAsiaTheme="minorEastAsia"/>
          <w:lang w:val="pt-BR" w:eastAsia="ja-JP"/>
        </w:rPr>
        <w:t xml:space="preserve">hà </w:t>
      </w:r>
      <w:r w:rsidRPr="00AD4C27">
        <w:rPr>
          <w:rFonts w:eastAsiaTheme="minorEastAsia"/>
          <w:lang w:val="vi-VN" w:eastAsia="ja-JP"/>
        </w:rPr>
        <w:t>C</w:t>
      </w:r>
      <w:r w:rsidRPr="00AD4C27">
        <w:rPr>
          <w:rFonts w:eastAsiaTheme="minorEastAsia"/>
          <w:lang w:val="pt-BR" w:eastAsia="ja-JP"/>
        </w:rPr>
        <w:t xml:space="preserve">hung </w:t>
      </w:r>
      <w:r w:rsidRPr="00AD4C27">
        <w:rPr>
          <w:rFonts w:eastAsiaTheme="minorEastAsia"/>
          <w:lang w:val="vi-VN" w:eastAsia="ja-JP"/>
        </w:rPr>
        <w:t>C</w:t>
      </w:r>
      <w:r w:rsidRPr="00AD4C27">
        <w:rPr>
          <w:rFonts w:eastAsiaTheme="minorEastAsia"/>
          <w:lang w:val="pt-BR" w:eastAsia="ja-JP"/>
        </w:rPr>
        <w:t>ư;</w:t>
      </w:r>
    </w:p>
    <w:p w14:paraId="3B3AEA59" w14:textId="77777777" w:rsidR="00D02D6E" w:rsidRPr="00AD4C27" w:rsidRDefault="00D02D6E" w:rsidP="00C92AE0">
      <w:pPr>
        <w:pStyle w:val="NormalWeb"/>
        <w:numPr>
          <w:ilvl w:val="0"/>
          <w:numId w:val="71"/>
        </w:numPr>
        <w:shd w:val="clear" w:color="auto" w:fill="FFFFFF"/>
        <w:spacing w:before="120" w:beforeAutospacing="0" w:after="120" w:afterAutospacing="0" w:line="234" w:lineRule="atLeast"/>
        <w:ind w:left="1134" w:hanging="567"/>
        <w:rPr>
          <w:lang w:val="pt-BR"/>
        </w:rPr>
      </w:pPr>
      <w:r w:rsidRPr="00AD4C27">
        <w:rPr>
          <w:rFonts w:eastAsiaTheme="minorEastAsia"/>
          <w:lang w:val="vi-VN" w:eastAsia="ja-JP"/>
        </w:rPr>
        <w:lastRenderedPageBreak/>
        <w:t>Ban Quản Trị c</w:t>
      </w:r>
      <w:r w:rsidRPr="00AD4C27">
        <w:rPr>
          <w:rFonts w:eastAsiaTheme="minorEastAsia"/>
          <w:lang w:val="pt-BR" w:eastAsia="ja-JP"/>
        </w:rPr>
        <w:t xml:space="preserve">hịu trách nhiệm trước pháp luật, trước </w:t>
      </w:r>
      <w:r w:rsidRPr="00AD4C27">
        <w:rPr>
          <w:rFonts w:eastAsiaTheme="minorEastAsia"/>
          <w:lang w:val="vi-VN" w:eastAsia="ja-JP"/>
        </w:rPr>
        <w:t>C</w:t>
      </w:r>
      <w:r w:rsidRPr="00AD4C27">
        <w:rPr>
          <w:rFonts w:eastAsiaTheme="minorEastAsia"/>
          <w:lang w:val="pt-BR" w:eastAsia="ja-JP"/>
        </w:rPr>
        <w:t xml:space="preserve">hủ </w:t>
      </w:r>
      <w:r w:rsidRPr="00AD4C27">
        <w:rPr>
          <w:rFonts w:eastAsiaTheme="minorEastAsia"/>
          <w:lang w:val="vi-VN" w:eastAsia="ja-JP"/>
        </w:rPr>
        <w:t>S</w:t>
      </w:r>
      <w:r w:rsidRPr="00AD4C27">
        <w:rPr>
          <w:rFonts w:eastAsiaTheme="minorEastAsia"/>
          <w:lang w:val="pt-BR" w:eastAsia="ja-JP"/>
        </w:rPr>
        <w:t xml:space="preserve">ở </w:t>
      </w:r>
      <w:r w:rsidRPr="00AD4C27">
        <w:rPr>
          <w:rFonts w:eastAsiaTheme="minorEastAsia"/>
          <w:lang w:val="vi-VN" w:eastAsia="ja-JP"/>
        </w:rPr>
        <w:t>H</w:t>
      </w:r>
      <w:r w:rsidRPr="00AD4C27">
        <w:rPr>
          <w:rFonts w:eastAsiaTheme="minorEastAsia"/>
          <w:lang w:val="pt-BR" w:eastAsia="ja-JP"/>
        </w:rPr>
        <w:t xml:space="preserve">ữu, </w:t>
      </w:r>
      <w:r w:rsidRPr="00AD4C27">
        <w:rPr>
          <w:rFonts w:eastAsiaTheme="minorEastAsia"/>
          <w:lang w:val="vi-VN" w:eastAsia="ja-JP"/>
        </w:rPr>
        <w:t>N</w:t>
      </w:r>
      <w:r w:rsidRPr="00AD4C27">
        <w:rPr>
          <w:rFonts w:eastAsiaTheme="minorEastAsia"/>
          <w:lang w:val="pt-BR" w:eastAsia="ja-JP"/>
        </w:rPr>
        <w:t xml:space="preserve">gười </w:t>
      </w:r>
      <w:r w:rsidRPr="00AD4C27">
        <w:rPr>
          <w:rFonts w:eastAsiaTheme="minorEastAsia"/>
          <w:lang w:val="vi-VN" w:eastAsia="ja-JP"/>
        </w:rPr>
        <w:t>S</w:t>
      </w:r>
      <w:r w:rsidRPr="00AD4C27">
        <w:rPr>
          <w:rFonts w:eastAsiaTheme="minorEastAsia"/>
          <w:lang w:val="pt-BR" w:eastAsia="ja-JP"/>
        </w:rPr>
        <w:t xml:space="preserve">ử </w:t>
      </w:r>
      <w:r w:rsidRPr="00AD4C27">
        <w:rPr>
          <w:rFonts w:eastAsiaTheme="minorEastAsia"/>
          <w:lang w:val="vi-VN" w:eastAsia="ja-JP"/>
        </w:rPr>
        <w:t>D</w:t>
      </w:r>
      <w:r w:rsidRPr="00AD4C27">
        <w:rPr>
          <w:rFonts w:eastAsiaTheme="minorEastAsia"/>
          <w:lang w:val="pt-BR" w:eastAsia="ja-JP"/>
        </w:rPr>
        <w:t>ụng khi thực hiện quyền và trách nhiệm không đúng với quy định tại khoản này;</w:t>
      </w:r>
    </w:p>
    <w:p w14:paraId="5E3D26EE" w14:textId="77777777" w:rsidR="00D02D6E" w:rsidRPr="00AD4C27" w:rsidRDefault="00D02D6E" w:rsidP="00C92AE0">
      <w:pPr>
        <w:pStyle w:val="ListParagraph"/>
        <w:widowControl/>
        <w:numPr>
          <w:ilvl w:val="0"/>
          <w:numId w:val="71"/>
        </w:numPr>
        <w:shd w:val="clear" w:color="auto" w:fill="FFFFFF"/>
        <w:spacing w:line="288" w:lineRule="auto"/>
        <w:ind w:left="1134" w:hanging="567"/>
        <w:contextualSpacing w:val="0"/>
        <w:jc w:val="both"/>
        <w:rPr>
          <w:rFonts w:ascii="Times New Roman" w:hAnsi="Times New Roman" w:cs="Times New Roman"/>
          <w:spacing w:val="2"/>
          <w:lang w:val="pt-BR"/>
        </w:rPr>
      </w:pPr>
      <w:r w:rsidRPr="00AD4C27">
        <w:rPr>
          <w:rFonts w:ascii="Times New Roman" w:hAnsi="Times New Roman" w:cs="Times New Roman"/>
          <w:spacing w:val="2"/>
          <w:lang w:val="pt-BR"/>
        </w:rPr>
        <w:t>Ban Quản Trị triệu tập, chủ trì Hội Nghị Nhà Chung Cư, tiến hành các thủ tục cần thiết tại Hội Nghị Nhà Chung Cư. Ngoài ra, Ban Quản Trị báo cáo về tình hình công việc quản lý vận hành của Tòa Nhà tại Hội Nghị Nhà Chung Cư thường niên..</w:t>
      </w:r>
    </w:p>
    <w:p w14:paraId="6B0B670E" w14:textId="77777777" w:rsidR="00D02D6E" w:rsidRPr="001C7478" w:rsidRDefault="00D02D6E" w:rsidP="00C92AE0">
      <w:pPr>
        <w:pStyle w:val="ListParagraph"/>
        <w:widowControl/>
        <w:numPr>
          <w:ilvl w:val="0"/>
          <w:numId w:val="71"/>
        </w:numPr>
        <w:shd w:val="clear" w:color="auto" w:fill="FFFFFF"/>
        <w:spacing w:line="288" w:lineRule="auto"/>
        <w:ind w:left="1134" w:hanging="567"/>
        <w:contextualSpacing w:val="0"/>
        <w:jc w:val="both"/>
        <w:rPr>
          <w:rFonts w:ascii="Times New Roman" w:hAnsi="Times New Roman" w:cs="Times New Roman"/>
          <w:spacing w:val="2"/>
          <w:lang w:val="pt-BR"/>
        </w:rPr>
      </w:pPr>
      <w:r w:rsidRPr="00AD4C27">
        <w:rPr>
          <w:rFonts w:ascii="Times New Roman" w:hAnsi="Times New Roman" w:cs="Times New Roman"/>
          <w:spacing w:val="2"/>
          <w:lang w:val="pt-BR"/>
        </w:rPr>
        <w:t xml:space="preserve">Ban Quản Trị bảo vệ quyền lợi hợp pháp của Chủ Sở Hữu và Người Sử Dụng trong việc sử dụng Căn Hộ Chung Cư, </w:t>
      </w:r>
      <w:r w:rsidRPr="00AD4C27">
        <w:rPr>
          <w:rFonts w:ascii="Times New Roman" w:hAnsi="Times New Roman" w:cs="Times New Roman"/>
          <w:spacing w:val="2"/>
        </w:rPr>
        <w:t>xác nhận, yêu cầu</w:t>
      </w:r>
      <w:r w:rsidRPr="00AD4C27">
        <w:rPr>
          <w:rFonts w:ascii="Times New Roman" w:hAnsi="Times New Roman" w:cs="Times New Roman"/>
          <w:spacing w:val="2"/>
          <w:lang w:val="pt-BR"/>
        </w:rPr>
        <w:t xml:space="preserve"> Chủ Sở Hữu và Người Sử Dụng thực hiện đúng quy định của pháp luật liên quan và Nội Quy này, tạo đầy đủ điều kiện để Đơn Vị Quản Lý Vận Hành có thể hoàn thành tốt nhiệm vụ theo hợp đồng </w:t>
      </w:r>
      <w:r w:rsidRPr="00AD4C27">
        <w:rPr>
          <w:rFonts w:ascii="Times New Roman" w:hAnsi="Times New Roman" w:cs="Times New Roman"/>
        </w:rPr>
        <w:t xml:space="preserve">dịch vụ </w:t>
      </w:r>
      <w:r w:rsidRPr="00AD4C27">
        <w:rPr>
          <w:rFonts w:ascii="Times New Roman" w:hAnsi="Times New Roman" w:cs="Times New Roman"/>
          <w:spacing w:val="2"/>
          <w:lang w:val="pt-BR"/>
        </w:rPr>
        <w:t>quản lý</w:t>
      </w:r>
      <w:r w:rsidRPr="00AD4C27">
        <w:rPr>
          <w:rFonts w:ascii="Times New Roman" w:hAnsi="Times New Roman" w:cs="Times New Roman"/>
        </w:rPr>
        <w:t xml:space="preserve"> vận hành</w:t>
      </w:r>
      <w:r w:rsidRPr="00AD4C27">
        <w:rPr>
          <w:rFonts w:ascii="Times New Roman" w:hAnsi="Times New Roman" w:cs="Times New Roman"/>
          <w:spacing w:val="2"/>
          <w:lang w:val="pt-BR"/>
        </w:rPr>
        <w:t>.</w:t>
      </w:r>
    </w:p>
    <w:p w14:paraId="2F7D61D3" w14:textId="77777777" w:rsidR="00D02D6E" w:rsidRPr="00AD4C27" w:rsidRDefault="00D02D6E" w:rsidP="00C92AE0">
      <w:pPr>
        <w:pStyle w:val="ListParagraph"/>
        <w:widowControl/>
        <w:numPr>
          <w:ilvl w:val="0"/>
          <w:numId w:val="71"/>
        </w:numPr>
        <w:shd w:val="clear" w:color="auto" w:fill="FFFFFF"/>
        <w:spacing w:line="288" w:lineRule="auto"/>
        <w:ind w:left="1134" w:hanging="567"/>
        <w:contextualSpacing w:val="0"/>
        <w:jc w:val="both"/>
        <w:rPr>
          <w:rFonts w:ascii="Times New Roman" w:hAnsi="Times New Roman" w:cs="Times New Roman"/>
          <w:lang w:val="pt-BR"/>
        </w:rPr>
      </w:pPr>
      <w:r w:rsidRPr="00AD4C27">
        <w:rPr>
          <w:rFonts w:ascii="Times New Roman" w:hAnsi="Times New Roman" w:cs="Times New Roman"/>
          <w:spacing w:val="2"/>
          <w:lang w:val="pt-BR"/>
        </w:rPr>
        <w:t>Ban Quản Trị</w:t>
      </w:r>
      <w:r w:rsidRPr="00AD4C27">
        <w:rPr>
          <w:rFonts w:ascii="Times New Roman" w:hAnsi="Times New Roman" w:cs="Times New Roman"/>
          <w:lang w:val="pt-BR"/>
        </w:rPr>
        <w:t xml:space="preserve"> báo cáo Hội Nghị Nhà Chung Cư về tình hình hoạt động của Đơn Vị Quản Lý Vận Hành và đơn vị bảo trì. </w:t>
      </w:r>
    </w:p>
    <w:p w14:paraId="781E981E" w14:textId="77777777" w:rsidR="00D02D6E" w:rsidRPr="00AD4C27" w:rsidRDefault="00D02D6E" w:rsidP="00C92AE0">
      <w:pPr>
        <w:pStyle w:val="ListParagraph"/>
        <w:widowControl/>
        <w:numPr>
          <w:ilvl w:val="0"/>
          <w:numId w:val="71"/>
        </w:numPr>
        <w:shd w:val="clear" w:color="auto" w:fill="FFFFFF"/>
        <w:spacing w:line="288" w:lineRule="auto"/>
        <w:ind w:left="1134" w:hanging="567"/>
        <w:contextualSpacing w:val="0"/>
        <w:jc w:val="both"/>
        <w:rPr>
          <w:rFonts w:ascii="Times New Roman" w:hAnsi="Times New Roman" w:cs="Times New Roman"/>
          <w:lang w:val="pt-BR"/>
        </w:rPr>
      </w:pPr>
      <w:r w:rsidRPr="00AD4C27">
        <w:rPr>
          <w:rFonts w:ascii="Times New Roman" w:hAnsi="Times New Roman" w:cs="Times New Roman"/>
          <w:spacing w:val="2"/>
          <w:lang w:val="pt-BR"/>
        </w:rPr>
        <w:t>Ban Quản Trị</w:t>
      </w:r>
      <w:r w:rsidRPr="00AD4C27">
        <w:rPr>
          <w:rFonts w:ascii="Times New Roman" w:hAnsi="Times New Roman" w:cs="Times New Roman"/>
          <w:lang w:val="pt-BR"/>
        </w:rPr>
        <w:t xml:space="preserve"> </w:t>
      </w:r>
      <w:r w:rsidRPr="00AD4C27">
        <w:rPr>
          <w:rFonts w:ascii="Times New Roman" w:hAnsi="Times New Roman" w:cs="Times New Roman"/>
          <w:spacing w:val="2"/>
          <w:lang w:val="pt-BR"/>
        </w:rPr>
        <w:t>mua bảo hiểm, cháy nổ và những bảo hiểm phù hợp khác cho phần sở hữu chung của Tòa Nhà.</w:t>
      </w:r>
    </w:p>
    <w:p w14:paraId="48BEA724" w14:textId="77777777" w:rsidR="00D02D6E" w:rsidRPr="001C7478" w:rsidRDefault="00D02D6E" w:rsidP="00C92AE0">
      <w:pPr>
        <w:pStyle w:val="ListParagraph"/>
        <w:widowControl/>
        <w:numPr>
          <w:ilvl w:val="0"/>
          <w:numId w:val="71"/>
        </w:numPr>
        <w:shd w:val="clear" w:color="auto" w:fill="FFFFFF"/>
        <w:spacing w:line="288" w:lineRule="auto"/>
        <w:ind w:left="1134" w:hanging="567"/>
        <w:contextualSpacing w:val="0"/>
        <w:jc w:val="both"/>
        <w:rPr>
          <w:rFonts w:ascii="Times New Roman" w:hAnsi="Times New Roman" w:cs="Times New Roman"/>
          <w:lang w:val="pt-BR"/>
        </w:rPr>
      </w:pPr>
      <w:r w:rsidRPr="00AD4C27">
        <w:rPr>
          <w:rFonts w:ascii="Times New Roman" w:hAnsi="Times New Roman" w:cs="Times New Roman"/>
          <w:spacing w:val="2"/>
          <w:lang w:val="pt-BR"/>
        </w:rPr>
        <w:t>Ban Quản Trị</w:t>
      </w:r>
      <w:r w:rsidRPr="00AD4C27">
        <w:rPr>
          <w:rFonts w:ascii="Times New Roman" w:hAnsi="Times New Roman" w:cs="Times New Roman"/>
          <w:lang w:val="pt-BR"/>
        </w:rPr>
        <w:t xml:space="preserve"> thực hiện các công việc khác do Hội Nghị Nhà Chung Cư </w:t>
      </w:r>
      <w:r w:rsidRPr="00AD4C27">
        <w:rPr>
          <w:rFonts w:ascii="Times New Roman" w:hAnsi="Times New Roman" w:cs="Times New Roman"/>
        </w:rPr>
        <w:t>uỷ thác</w:t>
      </w:r>
      <w:r w:rsidRPr="00AD4C27">
        <w:rPr>
          <w:rFonts w:ascii="Times New Roman" w:hAnsi="Times New Roman" w:cs="Times New Roman"/>
          <w:lang w:val="pt-BR"/>
        </w:rPr>
        <w:t>.</w:t>
      </w:r>
    </w:p>
    <w:p w14:paraId="551EEDD0" w14:textId="77777777" w:rsidR="00D02D6E" w:rsidRPr="00AD4C27" w:rsidRDefault="00D02D6E" w:rsidP="00C92AE0">
      <w:pPr>
        <w:pStyle w:val="ListParagraph"/>
        <w:widowControl/>
        <w:numPr>
          <w:ilvl w:val="0"/>
          <w:numId w:val="71"/>
        </w:numPr>
        <w:shd w:val="clear" w:color="auto" w:fill="FFFFFF"/>
        <w:spacing w:line="288" w:lineRule="auto"/>
        <w:ind w:left="1134" w:hanging="567"/>
        <w:contextualSpacing w:val="0"/>
        <w:jc w:val="both"/>
        <w:rPr>
          <w:rFonts w:ascii="Times New Roman" w:hAnsi="Times New Roman" w:cs="Times New Roman"/>
          <w:lang w:val="pt-BR"/>
        </w:rPr>
      </w:pPr>
      <w:r w:rsidRPr="00AD4C27">
        <w:rPr>
          <w:rFonts w:ascii="Times New Roman" w:hAnsi="Times New Roman" w:cs="Times New Roman"/>
          <w:spacing w:val="2"/>
          <w:lang w:val="pt-BR"/>
        </w:rPr>
        <w:t>Ban Quản Trị</w:t>
      </w:r>
      <w:r w:rsidRPr="00AD4C27" w:rsidDel="00B44870">
        <w:rPr>
          <w:rFonts w:ascii="Times New Roman" w:hAnsi="Times New Roman" w:cs="Times New Roman"/>
          <w:lang w:val="pt-BR"/>
        </w:rPr>
        <w:t xml:space="preserve"> </w:t>
      </w:r>
      <w:r w:rsidRPr="00AD4C27">
        <w:rPr>
          <w:rFonts w:ascii="Times New Roman" w:hAnsi="Times New Roman" w:cs="Times New Roman"/>
        </w:rPr>
        <w:t xml:space="preserve">nhận bàn giao, </w:t>
      </w:r>
      <w:r w:rsidRPr="00AD4C27">
        <w:rPr>
          <w:rFonts w:ascii="Times New Roman" w:hAnsi="Times New Roman" w:cs="Times New Roman"/>
          <w:lang w:val="pt-BR"/>
        </w:rPr>
        <w:t xml:space="preserve">quản lý lưu giữ và bảo quản một cách thích hợp </w:t>
      </w:r>
      <w:r w:rsidRPr="00AD4C27">
        <w:rPr>
          <w:rFonts w:ascii="Times New Roman" w:hAnsi="Times New Roman" w:cs="Times New Roman"/>
        </w:rPr>
        <w:t xml:space="preserve"> hồ sơ Tòa nhà, </w:t>
      </w:r>
      <w:r w:rsidRPr="00AD4C27">
        <w:rPr>
          <w:rFonts w:ascii="Times New Roman" w:hAnsi="Times New Roman" w:cs="Times New Roman"/>
          <w:lang w:val="pt-BR"/>
        </w:rPr>
        <w:t>cung cấp</w:t>
      </w:r>
      <w:r w:rsidRPr="00AD4C27">
        <w:rPr>
          <w:rFonts w:ascii="Times New Roman" w:hAnsi="Times New Roman" w:cs="Times New Roman"/>
        </w:rPr>
        <w:t xml:space="preserve"> một bộ</w:t>
      </w:r>
      <w:r w:rsidRPr="00AD4C27">
        <w:rPr>
          <w:rFonts w:ascii="Times New Roman" w:hAnsi="Times New Roman" w:cs="Times New Roman"/>
          <w:lang w:val="pt-BR"/>
        </w:rPr>
        <w:t xml:space="preserve"> cho Đơn Vị Quản Lý Vận Hành và đơn vị bảo trì sử dụng vào công việc quản lý vận hành khi </w:t>
      </w:r>
      <w:r w:rsidRPr="00AD4C27">
        <w:rPr>
          <w:rFonts w:ascii="Times New Roman" w:hAnsi="Times New Roman" w:cs="Times New Roman"/>
        </w:rPr>
        <w:t>cần thiết</w:t>
      </w:r>
      <w:r w:rsidRPr="00AD4C27">
        <w:rPr>
          <w:rFonts w:ascii="Times New Roman" w:hAnsi="Times New Roman" w:cs="Times New Roman"/>
          <w:lang w:val="pt-BR"/>
        </w:rPr>
        <w:t>.</w:t>
      </w:r>
    </w:p>
    <w:p w14:paraId="1E962752" w14:textId="77777777" w:rsidR="00D02D6E" w:rsidRPr="00AD4C27" w:rsidRDefault="00D02D6E" w:rsidP="00C92AE0">
      <w:pPr>
        <w:pStyle w:val="ListParagraph"/>
        <w:widowControl/>
        <w:numPr>
          <w:ilvl w:val="0"/>
          <w:numId w:val="71"/>
        </w:numPr>
        <w:shd w:val="clear" w:color="auto" w:fill="FFFFFF"/>
        <w:spacing w:line="288" w:lineRule="auto"/>
        <w:ind w:left="1134" w:hanging="567"/>
        <w:contextualSpacing w:val="0"/>
        <w:jc w:val="both"/>
        <w:rPr>
          <w:rFonts w:ascii="Times New Roman" w:hAnsi="Times New Roman" w:cs="Times New Roman"/>
          <w:lang w:val="pt-BR"/>
        </w:rPr>
      </w:pPr>
      <w:r w:rsidRPr="00AD4C27">
        <w:rPr>
          <w:rFonts w:ascii="Times New Roman" w:hAnsi="Times New Roman" w:cs="Times New Roman"/>
          <w:spacing w:val="2"/>
          <w:lang w:val="pt-BR"/>
        </w:rPr>
        <w:t>Ban Quản Trị</w:t>
      </w:r>
      <w:r w:rsidRPr="00AD4C27" w:rsidDel="00B44870">
        <w:rPr>
          <w:rFonts w:ascii="Times New Roman" w:hAnsi="Times New Roman" w:cs="Times New Roman"/>
          <w:lang w:val="pt-BR"/>
        </w:rPr>
        <w:t xml:space="preserve"> </w:t>
      </w:r>
      <w:r w:rsidRPr="00AD4C27">
        <w:rPr>
          <w:rFonts w:ascii="Times New Roman" w:hAnsi="Times New Roman" w:cs="Times New Roman"/>
          <w:lang w:val="pt-BR"/>
        </w:rPr>
        <w:t xml:space="preserve">hòa giải tranh chấp giữa các Chủ Sở Hữu và Người Sử Dụng; tổ chức các cuộc họp lấy ý kiến của Chủ Sở Hữu và Người Sử Dụng về cá nhân vi phạm các quy định của pháp luật liên quan hoặc Nội Quy này; và tiến hành những biện pháp cần thiết khác như báo cho các cơ quan </w:t>
      </w:r>
      <w:r w:rsidRPr="00AD4C27">
        <w:rPr>
          <w:rFonts w:ascii="Times New Roman" w:hAnsi="Times New Roman" w:cs="Times New Roman"/>
        </w:rPr>
        <w:t>chức năng</w:t>
      </w:r>
      <w:r w:rsidRPr="00AD4C27">
        <w:rPr>
          <w:rFonts w:ascii="Times New Roman" w:hAnsi="Times New Roman" w:cs="Times New Roman"/>
          <w:lang w:val="pt-BR"/>
        </w:rPr>
        <w:t xml:space="preserve"> nếu Ban Quản Trị </w:t>
      </w:r>
      <w:r w:rsidRPr="00AD4C27">
        <w:rPr>
          <w:rFonts w:ascii="Times New Roman" w:hAnsi="Times New Roman" w:cs="Times New Roman"/>
        </w:rPr>
        <w:t>nhận thấy là cần thiết</w:t>
      </w:r>
      <w:r w:rsidRPr="00AD4C27">
        <w:rPr>
          <w:rFonts w:ascii="Times New Roman" w:hAnsi="Times New Roman" w:cs="Times New Roman"/>
          <w:lang w:val="pt-BR"/>
        </w:rPr>
        <w:t>.</w:t>
      </w:r>
    </w:p>
    <w:p w14:paraId="016F37B4" w14:textId="77777777" w:rsidR="00D02D6E" w:rsidRPr="00AD4C27" w:rsidRDefault="00D02D6E" w:rsidP="00C92AE0">
      <w:pPr>
        <w:pStyle w:val="ListParagraph"/>
        <w:widowControl/>
        <w:numPr>
          <w:ilvl w:val="0"/>
          <w:numId w:val="71"/>
        </w:numPr>
        <w:shd w:val="clear" w:color="auto" w:fill="FFFFFF"/>
        <w:spacing w:line="288" w:lineRule="auto"/>
        <w:ind w:left="1134" w:hanging="567"/>
        <w:contextualSpacing w:val="0"/>
        <w:jc w:val="both"/>
        <w:rPr>
          <w:rFonts w:ascii="Times New Roman" w:hAnsi="Times New Roman" w:cs="Times New Roman"/>
          <w:lang w:val="pt-BR"/>
        </w:rPr>
      </w:pPr>
      <w:r w:rsidRPr="00AD4C27">
        <w:rPr>
          <w:rFonts w:ascii="Times New Roman" w:hAnsi="Times New Roman" w:cs="Times New Roman"/>
          <w:spacing w:val="2"/>
          <w:lang w:val="pt-BR"/>
        </w:rPr>
        <w:t>Ban Quản Trị</w:t>
      </w:r>
      <w:r w:rsidRPr="00AD4C27">
        <w:rPr>
          <w:rFonts w:ascii="Times New Roman" w:hAnsi="Times New Roman" w:cs="Times New Roman"/>
          <w:lang w:val="pt-BR"/>
        </w:rPr>
        <w:t xml:space="preserve"> triệu tập Hội Nghị Nhà Chung Cư để có thể tổ chức trước 25 ngày khi nhiệm kỳ </w:t>
      </w:r>
      <w:r w:rsidRPr="00AD4C27">
        <w:rPr>
          <w:rFonts w:ascii="Times New Roman" w:eastAsia="SimSun" w:hAnsi="Times New Roman" w:cs="Times New Roman"/>
          <w:szCs w:val="30"/>
          <w:lang w:eastAsia="zh-CN" w:bidi="th-TH"/>
        </w:rPr>
        <w:t xml:space="preserve">thành viên của </w:t>
      </w:r>
      <w:r w:rsidRPr="00AD4C27">
        <w:rPr>
          <w:rFonts w:ascii="Times New Roman" w:hAnsi="Times New Roman" w:cs="Times New Roman"/>
          <w:lang w:val="pt-BR"/>
        </w:rPr>
        <w:t>Ban Quản Trị kết thúc.</w:t>
      </w:r>
    </w:p>
    <w:p w14:paraId="22B8AFBC" w14:textId="77777777" w:rsidR="00D02D6E" w:rsidRPr="00AD4C27" w:rsidRDefault="00D02D6E" w:rsidP="00C92AE0">
      <w:pPr>
        <w:pStyle w:val="ListParagraph"/>
        <w:widowControl/>
        <w:numPr>
          <w:ilvl w:val="0"/>
          <w:numId w:val="71"/>
        </w:numPr>
        <w:shd w:val="clear" w:color="auto" w:fill="FFFFFF"/>
        <w:spacing w:line="288" w:lineRule="auto"/>
        <w:ind w:left="1134" w:hanging="567"/>
        <w:contextualSpacing w:val="0"/>
        <w:jc w:val="both"/>
        <w:rPr>
          <w:rFonts w:ascii="Times New Roman" w:hAnsi="Times New Roman" w:cs="Times New Roman"/>
          <w:lang w:val="pt-BR"/>
        </w:rPr>
      </w:pPr>
      <w:r w:rsidRPr="00AD4C27">
        <w:rPr>
          <w:rFonts w:ascii="Times New Roman" w:hAnsi="Times New Roman" w:cs="Times New Roman"/>
          <w:spacing w:val="2"/>
          <w:lang w:val="pt-BR"/>
        </w:rPr>
        <w:t>Ban Quản Trị</w:t>
      </w:r>
      <w:r w:rsidRPr="00AD4C27">
        <w:rPr>
          <w:rFonts w:ascii="Times New Roman" w:hAnsi="Times New Roman" w:cs="Times New Roman"/>
          <w:lang w:val="pt-BR"/>
        </w:rPr>
        <w:t xml:space="preserve"> </w:t>
      </w:r>
      <w:r w:rsidRPr="00AD4C27">
        <w:rPr>
          <w:rFonts w:ascii="Times New Roman" w:hAnsi="Times New Roman" w:cs="Times New Roman"/>
        </w:rPr>
        <w:t>t</w:t>
      </w:r>
      <w:r w:rsidRPr="00AD4C27">
        <w:rPr>
          <w:rFonts w:ascii="Times New Roman" w:hAnsi="Times New Roman" w:cs="Times New Roman"/>
          <w:lang w:val="pt-BR"/>
        </w:rPr>
        <w:t xml:space="preserve">rong khoảng thời gian cho đến khi cơ quan </w:t>
      </w:r>
      <w:r w:rsidRPr="00AD4C27">
        <w:rPr>
          <w:rFonts w:ascii="Times New Roman" w:hAnsi="Times New Roman" w:cs="Times New Roman"/>
        </w:rPr>
        <w:t>chức năng</w:t>
      </w:r>
      <w:r w:rsidRPr="00AD4C27">
        <w:rPr>
          <w:rFonts w:ascii="Times New Roman" w:hAnsi="Times New Roman" w:cs="Times New Roman"/>
          <w:lang w:val="pt-BR"/>
        </w:rPr>
        <w:t xml:space="preserve"> công nhận Ban Quản Trị mới thì Ban Quản Trị cũ phải tiếp tục thực hiện những công việc</w:t>
      </w:r>
      <w:r w:rsidRPr="00AD4C27">
        <w:rPr>
          <w:rFonts w:ascii="Times New Roman" w:hAnsi="Times New Roman" w:cs="Times New Roman"/>
        </w:rPr>
        <w:t xml:space="preserve"> của mình</w:t>
      </w:r>
      <w:r w:rsidRPr="00AD4C27">
        <w:rPr>
          <w:rFonts w:ascii="Times New Roman" w:hAnsi="Times New Roman" w:cs="Times New Roman"/>
          <w:lang w:val="pt-BR"/>
        </w:rPr>
        <w:t>.</w:t>
      </w:r>
    </w:p>
    <w:p w14:paraId="223A93BF" w14:textId="77777777" w:rsidR="00D02D6E" w:rsidRPr="00AD4C27" w:rsidRDefault="00D02D6E" w:rsidP="00C92AE0">
      <w:pPr>
        <w:pStyle w:val="ListParagraph"/>
        <w:widowControl/>
        <w:numPr>
          <w:ilvl w:val="0"/>
          <w:numId w:val="71"/>
        </w:numPr>
        <w:shd w:val="clear" w:color="auto" w:fill="FFFFFF"/>
        <w:spacing w:line="288" w:lineRule="auto"/>
        <w:ind w:left="1134" w:hanging="567"/>
        <w:contextualSpacing w:val="0"/>
        <w:jc w:val="both"/>
        <w:rPr>
          <w:rFonts w:ascii="Times New Roman" w:hAnsi="Times New Roman" w:cs="Times New Roman"/>
          <w:lang w:val="pt-BR"/>
        </w:rPr>
      </w:pPr>
      <w:r w:rsidRPr="00AD4C27">
        <w:rPr>
          <w:rFonts w:ascii="Times New Roman" w:hAnsi="Times New Roman" w:cs="Times New Roman"/>
          <w:lang w:val="nb-NO"/>
        </w:rPr>
        <w:t xml:space="preserve">Ngoài những công việc quy định tại các </w:t>
      </w:r>
      <w:r w:rsidRPr="00AD4C27">
        <w:rPr>
          <w:rFonts w:ascii="Times New Roman" w:hAnsi="Times New Roman" w:cs="Times New Roman"/>
          <w:szCs w:val="30"/>
          <w:lang w:bidi="th-TH"/>
        </w:rPr>
        <w:t>Điểm</w:t>
      </w:r>
      <w:r w:rsidRPr="00AD4C27">
        <w:rPr>
          <w:rFonts w:ascii="Times New Roman" w:hAnsi="Times New Roman" w:cs="Times New Roman"/>
          <w:lang w:val="nb-NO"/>
        </w:rPr>
        <w:t xml:space="preserve"> trên, Ban Quản Trị chịu trách nhiệm và có quyền lợi khác quy định trong pháp luật liên quan hoặc Nội Quy này.</w:t>
      </w:r>
    </w:p>
    <w:p w14:paraId="3C42BA33" w14:textId="77777777" w:rsidR="00D02D6E" w:rsidRPr="00AD4C27" w:rsidRDefault="00D02D6E" w:rsidP="00C92AE0">
      <w:pPr>
        <w:pStyle w:val="BodyText2"/>
        <w:numPr>
          <w:ilvl w:val="0"/>
          <w:numId w:val="70"/>
        </w:numPr>
        <w:spacing w:after="0" w:line="288" w:lineRule="auto"/>
        <w:ind w:left="567" w:hanging="567"/>
        <w:jc w:val="both"/>
        <w:rPr>
          <w:spacing w:val="2"/>
          <w:lang w:val="pt-BR"/>
        </w:rPr>
      </w:pPr>
      <w:r w:rsidRPr="00AD4C27">
        <w:rPr>
          <w:bCs/>
          <w:lang w:val="pt-BR"/>
        </w:rPr>
        <w:t>Trong trường hợp có mâu thuẫn giữa quy định của Điều này và quy định của pháp luật liên quan do sửa đổi luật thì phải ưu tiên</w:t>
      </w:r>
      <w:r w:rsidRPr="00AD4C27">
        <w:rPr>
          <w:rFonts w:eastAsiaTheme="minorEastAsia"/>
          <w:bCs/>
          <w:lang w:val="vi-VN" w:eastAsia="ja-JP"/>
        </w:rPr>
        <w:t xml:space="preserve"> </w:t>
      </w:r>
      <w:r w:rsidRPr="00AD4C27">
        <w:rPr>
          <w:rFonts w:eastAsiaTheme="minorEastAsia"/>
          <w:bCs/>
          <w:lang w:val="pt-BR" w:eastAsia="ja-JP"/>
        </w:rPr>
        <w:t xml:space="preserve">áp dụng </w:t>
      </w:r>
      <w:r w:rsidRPr="00AD4C27">
        <w:rPr>
          <w:bCs/>
          <w:lang w:val="pt-BR"/>
        </w:rPr>
        <w:t>quy định của pháp luật liên quan.</w:t>
      </w:r>
    </w:p>
    <w:p w14:paraId="66EE145F" w14:textId="77777777" w:rsidR="00D02D6E" w:rsidRPr="00AD4C27" w:rsidRDefault="00D02D6E" w:rsidP="00D02D6E">
      <w:pPr>
        <w:keepNext/>
        <w:spacing w:beforeLines="100" w:before="240" w:line="288" w:lineRule="auto"/>
        <w:jc w:val="both"/>
        <w:rPr>
          <w:rFonts w:ascii="Times New Roman" w:hAnsi="Times New Roman" w:cs="Times New Roman"/>
          <w:b/>
          <w:bCs/>
          <w:lang w:val="pt-BR"/>
        </w:rPr>
      </w:pPr>
      <w:r w:rsidRPr="00AD4C27">
        <w:rPr>
          <w:rFonts w:ascii="Times New Roman" w:hAnsi="Times New Roman" w:cs="Times New Roman"/>
          <w:b/>
          <w:bCs/>
          <w:lang w:val="pt-BR"/>
        </w:rPr>
        <w:t xml:space="preserve">Điều 7. </w:t>
      </w:r>
      <w:r w:rsidRPr="00AD4C27">
        <w:rPr>
          <w:rFonts w:ascii="Times New Roman" w:hAnsi="Times New Roman" w:cs="Times New Roman"/>
          <w:b/>
          <w:bCs/>
          <w:spacing w:val="2"/>
          <w:lang w:val="pt-BR"/>
        </w:rPr>
        <w:t>Quyền</w:t>
      </w:r>
      <w:r w:rsidRPr="00AD4C27">
        <w:rPr>
          <w:rFonts w:ascii="Times New Roman" w:hAnsi="Times New Roman" w:cs="Times New Roman"/>
          <w:b/>
          <w:bCs/>
          <w:lang w:val="pt-BR"/>
        </w:rPr>
        <w:t xml:space="preserve"> và nghĩa vụ của Chủ Sở Hữu và Người Sử Dụng</w:t>
      </w:r>
    </w:p>
    <w:p w14:paraId="569080F0" w14:textId="77777777" w:rsidR="00D02D6E" w:rsidRPr="00AD4C27" w:rsidRDefault="00D02D6E" w:rsidP="00C92AE0">
      <w:pPr>
        <w:pStyle w:val="ListParagraph"/>
        <w:widowControl/>
        <w:numPr>
          <w:ilvl w:val="0"/>
          <w:numId w:val="72"/>
        </w:numPr>
        <w:spacing w:line="288" w:lineRule="auto"/>
        <w:ind w:left="567" w:hanging="567"/>
        <w:contextualSpacing w:val="0"/>
        <w:jc w:val="both"/>
        <w:rPr>
          <w:rFonts w:ascii="Times New Roman" w:hAnsi="Times New Roman" w:cs="Times New Roman"/>
          <w:lang w:val="pt-BR"/>
        </w:rPr>
      </w:pPr>
      <w:r w:rsidRPr="00AD4C27">
        <w:rPr>
          <w:rFonts w:ascii="Times New Roman" w:hAnsi="Times New Roman" w:cs="Times New Roman"/>
          <w:lang w:val="pt-BR"/>
        </w:rPr>
        <w:t>Quyền và nghĩa vụ của Chủ Sở Hữu:</w:t>
      </w:r>
    </w:p>
    <w:p w14:paraId="00AF5DC5" w14:textId="77777777" w:rsidR="00D02D6E" w:rsidRPr="00AD4C27" w:rsidRDefault="00D02D6E" w:rsidP="00C92AE0">
      <w:pPr>
        <w:pStyle w:val="ListParagraph"/>
        <w:widowControl/>
        <w:numPr>
          <w:ilvl w:val="0"/>
          <w:numId w:val="94"/>
        </w:numPr>
        <w:spacing w:after="200" w:line="288" w:lineRule="auto"/>
        <w:ind w:left="1134" w:hanging="567"/>
        <w:jc w:val="both"/>
        <w:rPr>
          <w:rFonts w:ascii="Times New Roman" w:hAnsi="Times New Roman" w:cs="Times New Roman"/>
          <w:lang w:val="pt-BR"/>
        </w:rPr>
      </w:pPr>
      <w:r w:rsidRPr="00AD4C27">
        <w:rPr>
          <w:rFonts w:ascii="Times New Roman" w:hAnsi="Times New Roman" w:cs="Times New Roman"/>
          <w:lang w:val="pt-BR"/>
        </w:rPr>
        <w:t>Chủ Sở Hữu được quyền sở hữu, sử dụng phần sở hữu riêng; được quyền sử dụng phần sở hữu chung theo quy định</w:t>
      </w:r>
      <w:r w:rsidRPr="00AD4C27">
        <w:rPr>
          <w:rFonts w:ascii="Times New Roman" w:hAnsi="Times New Roman" w:cs="Times New Roman"/>
        </w:rPr>
        <w:t xml:space="preserve"> của pháp luật về nhà ở và</w:t>
      </w:r>
      <w:r w:rsidRPr="00AD4C27">
        <w:rPr>
          <w:rFonts w:ascii="Times New Roman" w:hAnsi="Times New Roman" w:cs="Times New Roman"/>
          <w:lang w:val="pt-BR"/>
        </w:rPr>
        <w:t xml:space="preserve"> tại Điều 16 Nội Quy này. Có trách nhiệm bảo trì phần sở hữu riêng theo quy định của pháp luật về nhà </w:t>
      </w:r>
      <w:r w:rsidRPr="00AD4C27">
        <w:rPr>
          <w:rFonts w:ascii="Times New Roman" w:hAnsi="Times New Roman" w:cs="Times New Roman"/>
          <w:lang w:val="pt-BR"/>
        </w:rPr>
        <w:lastRenderedPageBreak/>
        <w:t xml:space="preserve">ở và Nội quy này; có trách nhiệm bồi thường nếu việc bảo trì hoặc không bảo trì gây ra thiệt hại cho </w:t>
      </w:r>
      <w:r w:rsidRPr="00AD4C27">
        <w:rPr>
          <w:rFonts w:ascii="Times New Roman" w:hAnsi="Times New Roman" w:cs="Times New Roman"/>
        </w:rPr>
        <w:t>C</w:t>
      </w:r>
      <w:r w:rsidRPr="00AD4C27">
        <w:rPr>
          <w:rFonts w:ascii="Times New Roman" w:hAnsi="Times New Roman" w:cs="Times New Roman"/>
          <w:lang w:val="pt-BR"/>
        </w:rPr>
        <w:t xml:space="preserve">hủ </w:t>
      </w:r>
      <w:r w:rsidRPr="00AD4C27">
        <w:rPr>
          <w:rFonts w:ascii="Times New Roman" w:hAnsi="Times New Roman" w:cs="Times New Roman"/>
        </w:rPr>
        <w:t>S</w:t>
      </w:r>
      <w:r w:rsidRPr="00AD4C27">
        <w:rPr>
          <w:rFonts w:ascii="Times New Roman" w:hAnsi="Times New Roman" w:cs="Times New Roman"/>
          <w:lang w:val="pt-BR"/>
        </w:rPr>
        <w:t xml:space="preserve">ở </w:t>
      </w:r>
      <w:r w:rsidRPr="00AD4C27">
        <w:rPr>
          <w:rFonts w:ascii="Times New Roman" w:hAnsi="Times New Roman" w:cs="Times New Roman"/>
        </w:rPr>
        <w:t>H</w:t>
      </w:r>
      <w:r w:rsidRPr="00AD4C27">
        <w:rPr>
          <w:rFonts w:ascii="Times New Roman" w:hAnsi="Times New Roman" w:cs="Times New Roman"/>
          <w:lang w:val="pt-BR"/>
        </w:rPr>
        <w:t>ữu khác</w:t>
      </w:r>
      <w:r w:rsidRPr="00AD4C27">
        <w:rPr>
          <w:rFonts w:ascii="Times New Roman" w:hAnsi="Times New Roman" w:cs="Times New Roman"/>
        </w:rPr>
        <w:t>.</w:t>
      </w:r>
    </w:p>
    <w:p w14:paraId="62ACF53A" w14:textId="77777777" w:rsidR="00D02D6E" w:rsidRPr="00AD4C27" w:rsidRDefault="00D02D6E" w:rsidP="00C92AE0">
      <w:pPr>
        <w:pStyle w:val="ListParagraph"/>
        <w:widowControl/>
        <w:numPr>
          <w:ilvl w:val="0"/>
          <w:numId w:val="94"/>
        </w:numPr>
        <w:spacing w:after="200" w:line="288" w:lineRule="auto"/>
        <w:ind w:left="1134" w:hanging="567"/>
        <w:jc w:val="both"/>
        <w:rPr>
          <w:rFonts w:ascii="Times New Roman" w:hAnsi="Times New Roman" w:cs="Times New Roman"/>
          <w:lang w:val="pt-BR"/>
        </w:rPr>
      </w:pPr>
      <w:r w:rsidRPr="00AD4C27">
        <w:rPr>
          <w:rFonts w:ascii="Times New Roman" w:hAnsi="Times New Roman" w:cs="Times New Roman"/>
          <w:lang w:val="pt-BR"/>
        </w:rPr>
        <w:t>Chủ Sở Hữu được yêu cầu tổ chức Hội Nghị Nhà Chung Cư, được tham dự Hội Nghị Nhà Chung Cư và được thực thi quyền biểu quyết các nội dung trong cuộc họp Hội Nghị Nhà Chung Cư theo pháp luật liên quan và Nội Quy này</w:t>
      </w:r>
    </w:p>
    <w:p w14:paraId="2048A7C9" w14:textId="77777777" w:rsidR="00D02D6E" w:rsidRPr="00AD4C27" w:rsidRDefault="00D02D6E" w:rsidP="00C92AE0">
      <w:pPr>
        <w:pStyle w:val="ListParagraph"/>
        <w:widowControl/>
        <w:numPr>
          <w:ilvl w:val="0"/>
          <w:numId w:val="94"/>
        </w:numPr>
        <w:spacing w:after="200" w:line="288" w:lineRule="auto"/>
        <w:ind w:left="1134" w:hanging="567"/>
        <w:jc w:val="both"/>
        <w:rPr>
          <w:rFonts w:ascii="Times New Roman" w:hAnsi="Times New Roman" w:cs="Times New Roman"/>
          <w:lang w:val="pt-BR"/>
        </w:rPr>
      </w:pPr>
      <w:r w:rsidRPr="00AD4C27">
        <w:rPr>
          <w:rFonts w:ascii="Times New Roman" w:hAnsi="Times New Roman" w:cs="Times New Roman"/>
          <w:lang w:val="pt-BR"/>
        </w:rPr>
        <w:t xml:space="preserve">Chủ Sở Hữu được yêu cầu </w:t>
      </w:r>
      <w:r w:rsidRPr="00AD4C27">
        <w:rPr>
          <w:rFonts w:ascii="Times New Roman" w:hAnsi="Times New Roman" w:cs="Times New Roman"/>
        </w:rPr>
        <w:t>C</w:t>
      </w:r>
      <w:r w:rsidRPr="00AD4C27">
        <w:rPr>
          <w:rFonts w:ascii="Times New Roman" w:hAnsi="Times New Roman" w:cs="Times New Roman"/>
          <w:lang w:val="pt-BR"/>
        </w:rPr>
        <w:t xml:space="preserve">hủ </w:t>
      </w:r>
      <w:r w:rsidRPr="00AD4C27">
        <w:rPr>
          <w:rFonts w:ascii="Times New Roman" w:hAnsi="Times New Roman" w:cs="Times New Roman"/>
        </w:rPr>
        <w:t>Đ</w:t>
      </w:r>
      <w:r w:rsidRPr="00AD4C27">
        <w:rPr>
          <w:rFonts w:ascii="Times New Roman" w:hAnsi="Times New Roman" w:cs="Times New Roman"/>
          <w:lang w:val="pt-BR"/>
        </w:rPr>
        <w:t xml:space="preserve">ầu </w:t>
      </w:r>
      <w:r w:rsidRPr="00AD4C27">
        <w:rPr>
          <w:rFonts w:ascii="Times New Roman" w:hAnsi="Times New Roman" w:cs="Times New Roman"/>
        </w:rPr>
        <w:t>T</w:t>
      </w:r>
      <w:r w:rsidRPr="00AD4C27">
        <w:rPr>
          <w:rFonts w:ascii="Times New Roman" w:hAnsi="Times New Roman" w:cs="Times New Roman"/>
          <w:lang w:val="pt-BR"/>
        </w:rPr>
        <w:t xml:space="preserve">ư, </w:t>
      </w:r>
      <w:r w:rsidRPr="00AD4C27">
        <w:rPr>
          <w:rFonts w:ascii="Times New Roman" w:hAnsi="Times New Roman" w:cs="Times New Roman"/>
        </w:rPr>
        <w:t>Đ</w:t>
      </w:r>
      <w:r w:rsidRPr="00AD4C27">
        <w:rPr>
          <w:rFonts w:ascii="Times New Roman" w:hAnsi="Times New Roman" w:cs="Times New Roman"/>
          <w:lang w:val="pt-BR"/>
        </w:rPr>
        <w:t xml:space="preserve">ơn </w:t>
      </w:r>
      <w:r w:rsidRPr="00AD4C27">
        <w:rPr>
          <w:rFonts w:ascii="Times New Roman" w:hAnsi="Times New Roman" w:cs="Times New Roman"/>
        </w:rPr>
        <w:t>V</w:t>
      </w:r>
      <w:r w:rsidRPr="00AD4C27">
        <w:rPr>
          <w:rFonts w:ascii="Times New Roman" w:hAnsi="Times New Roman" w:cs="Times New Roman"/>
          <w:lang w:val="pt-BR"/>
        </w:rPr>
        <w:t xml:space="preserve">ị </w:t>
      </w:r>
      <w:r w:rsidRPr="00AD4C27">
        <w:rPr>
          <w:rFonts w:ascii="Times New Roman" w:hAnsi="Times New Roman" w:cs="Times New Roman"/>
        </w:rPr>
        <w:t>Q</w:t>
      </w:r>
      <w:r w:rsidRPr="00AD4C27">
        <w:rPr>
          <w:rFonts w:ascii="Times New Roman" w:hAnsi="Times New Roman" w:cs="Times New Roman"/>
          <w:lang w:val="pt-BR"/>
        </w:rPr>
        <w:t xml:space="preserve">uản </w:t>
      </w:r>
      <w:r w:rsidRPr="00AD4C27">
        <w:rPr>
          <w:rFonts w:ascii="Times New Roman" w:hAnsi="Times New Roman" w:cs="Times New Roman"/>
        </w:rPr>
        <w:t>L</w:t>
      </w:r>
      <w:r w:rsidRPr="00AD4C27">
        <w:rPr>
          <w:rFonts w:ascii="Times New Roman" w:hAnsi="Times New Roman" w:cs="Times New Roman"/>
          <w:lang w:val="pt-BR"/>
        </w:rPr>
        <w:t xml:space="preserve">ý </w:t>
      </w:r>
      <w:r w:rsidRPr="00AD4C27">
        <w:rPr>
          <w:rFonts w:ascii="Times New Roman" w:hAnsi="Times New Roman" w:cs="Times New Roman"/>
        </w:rPr>
        <w:t>V</w:t>
      </w:r>
      <w:r w:rsidRPr="00AD4C27">
        <w:rPr>
          <w:rFonts w:ascii="Times New Roman" w:hAnsi="Times New Roman" w:cs="Times New Roman"/>
          <w:lang w:val="pt-BR"/>
        </w:rPr>
        <w:t xml:space="preserve">ận </w:t>
      </w:r>
      <w:r w:rsidRPr="00AD4C27">
        <w:rPr>
          <w:rFonts w:ascii="Times New Roman" w:hAnsi="Times New Roman" w:cs="Times New Roman"/>
        </w:rPr>
        <w:t>H</w:t>
      </w:r>
      <w:r w:rsidRPr="00AD4C27">
        <w:rPr>
          <w:rFonts w:ascii="Times New Roman" w:hAnsi="Times New Roman" w:cs="Times New Roman"/>
          <w:lang w:val="pt-BR"/>
        </w:rPr>
        <w:t xml:space="preserve">ành, Ban Quản Trị cung cấp, công khai thông tin liên quan đến công việc quản lý vận hành </w:t>
      </w:r>
      <w:r>
        <w:rPr>
          <w:rFonts w:ascii="Times New Roman" w:hAnsi="Times New Roman" w:cs="Times New Roman"/>
        </w:rPr>
        <w:t>Tòa Nhà</w:t>
      </w:r>
      <w:r w:rsidRPr="00AD4C27">
        <w:rPr>
          <w:rFonts w:ascii="Times New Roman" w:hAnsi="Times New Roman" w:cs="Times New Roman"/>
          <w:lang w:val="pt-BR"/>
        </w:rPr>
        <w:t>.</w:t>
      </w:r>
    </w:p>
    <w:p w14:paraId="1E5996AC" w14:textId="77777777" w:rsidR="00D02D6E" w:rsidRPr="00AD4C27" w:rsidRDefault="00D02D6E" w:rsidP="00C92AE0">
      <w:pPr>
        <w:pStyle w:val="ListParagraph"/>
        <w:widowControl/>
        <w:numPr>
          <w:ilvl w:val="0"/>
          <w:numId w:val="94"/>
        </w:numPr>
        <w:spacing w:after="200" w:line="288" w:lineRule="auto"/>
        <w:ind w:left="1134" w:hanging="567"/>
        <w:jc w:val="both"/>
        <w:rPr>
          <w:rFonts w:ascii="Times New Roman" w:hAnsi="Times New Roman" w:cs="Times New Roman"/>
          <w:lang w:val="pt-BR"/>
        </w:rPr>
      </w:pPr>
      <w:r w:rsidRPr="00AD4C27">
        <w:rPr>
          <w:rFonts w:ascii="Times New Roman" w:hAnsi="Times New Roman" w:cs="Times New Roman"/>
          <w:color w:val="auto"/>
          <w:lang w:val="pt-BR"/>
        </w:rPr>
        <w:t xml:space="preserve">Chấp hành đầy đủ các quyết định của </w:t>
      </w:r>
      <w:r w:rsidRPr="00AD4C27">
        <w:rPr>
          <w:rFonts w:ascii="Times New Roman" w:hAnsi="Times New Roman" w:cs="Times New Roman"/>
          <w:color w:val="auto"/>
        </w:rPr>
        <w:t>H</w:t>
      </w:r>
      <w:r w:rsidRPr="00AD4C27">
        <w:rPr>
          <w:rFonts w:ascii="Times New Roman" w:hAnsi="Times New Roman" w:cs="Times New Roman"/>
          <w:color w:val="auto"/>
          <w:lang w:val="pt-BR"/>
        </w:rPr>
        <w:t xml:space="preserve">ội </w:t>
      </w:r>
      <w:r w:rsidRPr="00AD4C27">
        <w:rPr>
          <w:rFonts w:ascii="Times New Roman" w:hAnsi="Times New Roman" w:cs="Times New Roman"/>
          <w:color w:val="auto"/>
        </w:rPr>
        <w:t>N</w:t>
      </w:r>
      <w:r w:rsidRPr="00AD4C27">
        <w:rPr>
          <w:rFonts w:ascii="Times New Roman" w:hAnsi="Times New Roman" w:cs="Times New Roman"/>
          <w:color w:val="auto"/>
          <w:lang w:val="pt-BR"/>
        </w:rPr>
        <w:t xml:space="preserve">ghị </w:t>
      </w:r>
      <w:r w:rsidRPr="00AD4C27">
        <w:rPr>
          <w:rFonts w:ascii="Times New Roman" w:hAnsi="Times New Roman" w:cs="Times New Roman"/>
          <w:color w:val="auto"/>
        </w:rPr>
        <w:t>N</w:t>
      </w:r>
      <w:r w:rsidRPr="00AD4C27">
        <w:rPr>
          <w:rFonts w:ascii="Times New Roman" w:hAnsi="Times New Roman" w:cs="Times New Roman"/>
          <w:color w:val="auto"/>
          <w:lang w:val="pt-BR"/>
        </w:rPr>
        <w:t xml:space="preserve">hà </w:t>
      </w:r>
      <w:r w:rsidRPr="00AD4C27">
        <w:rPr>
          <w:rFonts w:ascii="Times New Roman" w:hAnsi="Times New Roman" w:cs="Times New Roman"/>
          <w:color w:val="auto"/>
        </w:rPr>
        <w:t>C</w:t>
      </w:r>
      <w:r w:rsidRPr="00AD4C27">
        <w:rPr>
          <w:rFonts w:ascii="Times New Roman" w:hAnsi="Times New Roman" w:cs="Times New Roman"/>
          <w:color w:val="auto"/>
          <w:lang w:val="pt-BR"/>
        </w:rPr>
        <w:t xml:space="preserve">hung </w:t>
      </w:r>
      <w:r w:rsidRPr="00AD4C27">
        <w:rPr>
          <w:rFonts w:ascii="Times New Roman" w:hAnsi="Times New Roman" w:cs="Times New Roman"/>
          <w:color w:val="auto"/>
        </w:rPr>
        <w:t>C</w:t>
      </w:r>
      <w:r w:rsidRPr="00AD4C27">
        <w:rPr>
          <w:rFonts w:ascii="Times New Roman" w:hAnsi="Times New Roman" w:cs="Times New Roman"/>
          <w:color w:val="auto"/>
          <w:lang w:val="pt-BR"/>
        </w:rPr>
        <w:t xml:space="preserve">ư, kể cả trường hợp không tham dự </w:t>
      </w:r>
      <w:r w:rsidRPr="00AD4C27">
        <w:rPr>
          <w:rFonts w:ascii="Times New Roman" w:hAnsi="Times New Roman" w:cs="Times New Roman"/>
          <w:color w:val="auto"/>
        </w:rPr>
        <w:t>H</w:t>
      </w:r>
      <w:r w:rsidRPr="00AD4C27">
        <w:rPr>
          <w:rFonts w:ascii="Times New Roman" w:hAnsi="Times New Roman" w:cs="Times New Roman"/>
          <w:color w:val="auto"/>
          <w:lang w:val="pt-BR"/>
        </w:rPr>
        <w:t xml:space="preserve">ội </w:t>
      </w:r>
      <w:r w:rsidRPr="00AD4C27">
        <w:rPr>
          <w:rFonts w:ascii="Times New Roman" w:hAnsi="Times New Roman" w:cs="Times New Roman"/>
          <w:color w:val="auto"/>
        </w:rPr>
        <w:t>N</w:t>
      </w:r>
      <w:r w:rsidRPr="00AD4C27">
        <w:rPr>
          <w:rFonts w:ascii="Times New Roman" w:hAnsi="Times New Roman" w:cs="Times New Roman"/>
          <w:color w:val="auto"/>
          <w:lang w:val="pt-BR"/>
        </w:rPr>
        <w:t xml:space="preserve">ghị </w:t>
      </w:r>
      <w:r w:rsidRPr="00AD4C27">
        <w:rPr>
          <w:rFonts w:ascii="Times New Roman" w:hAnsi="Times New Roman" w:cs="Times New Roman"/>
          <w:color w:val="auto"/>
        </w:rPr>
        <w:t>N</w:t>
      </w:r>
      <w:r w:rsidRPr="00AD4C27">
        <w:rPr>
          <w:rFonts w:ascii="Times New Roman" w:hAnsi="Times New Roman" w:cs="Times New Roman"/>
          <w:color w:val="auto"/>
          <w:lang w:val="pt-BR"/>
        </w:rPr>
        <w:t xml:space="preserve">hà </w:t>
      </w:r>
      <w:r w:rsidRPr="00AD4C27">
        <w:rPr>
          <w:rFonts w:ascii="Times New Roman" w:hAnsi="Times New Roman" w:cs="Times New Roman"/>
          <w:color w:val="auto"/>
        </w:rPr>
        <w:t>C</w:t>
      </w:r>
      <w:r w:rsidRPr="00AD4C27">
        <w:rPr>
          <w:rFonts w:ascii="Times New Roman" w:hAnsi="Times New Roman" w:cs="Times New Roman"/>
          <w:color w:val="auto"/>
          <w:lang w:val="pt-BR"/>
        </w:rPr>
        <w:t xml:space="preserve">hung </w:t>
      </w:r>
      <w:r w:rsidRPr="00AD4C27">
        <w:rPr>
          <w:rFonts w:ascii="Times New Roman" w:hAnsi="Times New Roman" w:cs="Times New Roman"/>
          <w:color w:val="auto"/>
        </w:rPr>
        <w:t>C</w:t>
      </w:r>
      <w:r w:rsidRPr="00AD4C27">
        <w:rPr>
          <w:rFonts w:ascii="Times New Roman" w:hAnsi="Times New Roman" w:cs="Times New Roman"/>
          <w:color w:val="auto"/>
          <w:lang w:val="pt-BR"/>
        </w:rPr>
        <w:t>ư; chấp hành quyết định giải quyết, xử lý của cơ quan nhà nước có thẩm quyền;</w:t>
      </w:r>
    </w:p>
    <w:p w14:paraId="6DF6175A" w14:textId="77777777" w:rsidR="00D02D6E" w:rsidRPr="00AD4C27" w:rsidRDefault="00D02D6E" w:rsidP="00C92AE0">
      <w:pPr>
        <w:pStyle w:val="ListParagraph"/>
        <w:widowControl/>
        <w:numPr>
          <w:ilvl w:val="0"/>
          <w:numId w:val="94"/>
        </w:numPr>
        <w:spacing w:after="200" w:line="288" w:lineRule="auto"/>
        <w:ind w:left="1134" w:hanging="567"/>
        <w:jc w:val="both"/>
        <w:rPr>
          <w:rFonts w:ascii="Times New Roman" w:hAnsi="Times New Roman" w:cs="Times New Roman"/>
          <w:color w:val="auto"/>
          <w:lang w:val="pt-BR"/>
        </w:rPr>
      </w:pPr>
      <w:r w:rsidRPr="00AD4C27">
        <w:rPr>
          <w:rFonts w:ascii="Times New Roman" w:hAnsi="Times New Roman" w:cs="Times New Roman"/>
          <w:color w:val="auto"/>
          <w:lang w:val="pt-BR"/>
        </w:rPr>
        <w:t>Chủ Sở Hữu phải đóng đầy đủ và đúng thời hạn quy định toàn bộ các khoản tiền Phí Quản Lý Vận Hành và các phí khác</w:t>
      </w:r>
    </w:p>
    <w:p w14:paraId="14EAD3DB" w14:textId="77777777" w:rsidR="00D02D6E" w:rsidRPr="00AD4C27" w:rsidRDefault="00D02D6E" w:rsidP="00C92AE0">
      <w:pPr>
        <w:pStyle w:val="ListParagraph"/>
        <w:widowControl/>
        <w:numPr>
          <w:ilvl w:val="0"/>
          <w:numId w:val="94"/>
        </w:numPr>
        <w:spacing w:after="200" w:line="288" w:lineRule="auto"/>
        <w:ind w:left="1134" w:hanging="567"/>
        <w:jc w:val="both"/>
        <w:rPr>
          <w:rFonts w:ascii="Times New Roman" w:hAnsi="Times New Roman" w:cs="Times New Roman"/>
          <w:color w:val="auto"/>
          <w:lang w:val="pt-BR"/>
        </w:rPr>
      </w:pPr>
      <w:r w:rsidRPr="00AD4C27">
        <w:rPr>
          <w:rFonts w:ascii="Times New Roman" w:hAnsi="Times New Roman" w:cs="Times New Roman"/>
          <w:color w:val="auto"/>
          <w:lang w:val="pt-BR"/>
        </w:rPr>
        <w:t xml:space="preserve">Chủ Sở Hữu cùng với việc phải tuân thủ Nội Quy này và nội dung chi tiết mà Ban Quản Trị quy định; phải tuân thủ phòng chống cháy nổ, chữa cháy, vệ sinh công cộng, an ninh trật tự và những quy định pháp luật khác liên quan đến Tòa </w:t>
      </w:r>
      <w:r w:rsidRPr="00AD4C27">
        <w:rPr>
          <w:rFonts w:ascii="Times New Roman" w:hAnsi="Times New Roman" w:cs="Times New Roman"/>
          <w:color w:val="auto"/>
        </w:rPr>
        <w:t>N</w:t>
      </w:r>
      <w:r w:rsidRPr="00AD4C27">
        <w:rPr>
          <w:rFonts w:ascii="Times New Roman" w:hAnsi="Times New Roman" w:cs="Times New Roman"/>
          <w:color w:val="auto"/>
          <w:lang w:val="pt-BR"/>
        </w:rPr>
        <w:t>hà; phải làm cho những người cùng sống, Người Sử Dụng và người cùng sống với Người Sử Dụng trong phần sở hữu riêng của mình và những người tương tự tuân thủ các quy định này, và cũng phải thông báo kịp thời cho Đơn Vị Quản Lý Vận Hành hoặc Ban Qu</w:t>
      </w:r>
      <w:r w:rsidRPr="00AD4C27">
        <w:rPr>
          <w:rFonts w:ascii="Times New Roman" w:hAnsi="Times New Roman" w:cs="Times New Roman"/>
          <w:color w:val="auto"/>
        </w:rPr>
        <w:t>ả</w:t>
      </w:r>
      <w:r w:rsidRPr="00AD4C27">
        <w:rPr>
          <w:rFonts w:ascii="Times New Roman" w:hAnsi="Times New Roman" w:cs="Times New Roman"/>
          <w:color w:val="auto"/>
          <w:lang w:val="pt-BR"/>
        </w:rPr>
        <w:t>n Trị</w:t>
      </w:r>
      <w:r w:rsidRPr="00AD4C27">
        <w:rPr>
          <w:rFonts w:ascii="Times New Roman" w:hAnsi="Times New Roman" w:cs="Times New Roman"/>
          <w:color w:val="auto"/>
        </w:rPr>
        <w:t xml:space="preserve"> hoặc cơ quan nhà nước có thẩm quyền</w:t>
      </w:r>
      <w:r w:rsidRPr="00AD4C27">
        <w:rPr>
          <w:rFonts w:ascii="Times New Roman" w:hAnsi="Times New Roman" w:cs="Times New Roman"/>
          <w:color w:val="auto"/>
          <w:lang w:val="pt-BR"/>
        </w:rPr>
        <w:t xml:space="preserve"> trong trường hợp phát hiện các hành vi vi phạm quy định này.</w:t>
      </w:r>
    </w:p>
    <w:p w14:paraId="0FCE2B4A" w14:textId="77777777" w:rsidR="00D02D6E" w:rsidRPr="00AD4C27" w:rsidRDefault="00D02D6E" w:rsidP="00C92AE0">
      <w:pPr>
        <w:pStyle w:val="ListParagraph"/>
        <w:widowControl/>
        <w:numPr>
          <w:ilvl w:val="0"/>
          <w:numId w:val="94"/>
        </w:numPr>
        <w:spacing w:after="200" w:line="288" w:lineRule="auto"/>
        <w:ind w:left="1134" w:hanging="567"/>
        <w:jc w:val="both"/>
        <w:rPr>
          <w:rFonts w:ascii="Times New Roman" w:hAnsi="Times New Roman" w:cs="Times New Roman"/>
          <w:color w:val="auto"/>
          <w:lang w:val="pt-BR"/>
        </w:rPr>
      </w:pPr>
      <w:r w:rsidRPr="00AD4C27">
        <w:rPr>
          <w:rFonts w:ascii="Times New Roman" w:hAnsi="Times New Roman" w:cs="Times New Roman"/>
          <w:color w:val="auto"/>
          <w:lang w:val="pt-BR"/>
        </w:rPr>
        <w:t>Chủ Sở Hữu phải tạo đầy đủ điều kiện thuận lợi và hỗ trợ để người có trách nhiệm thực hiện công việc quản lý vận hành, Bảo trì phần sở hữu chung.</w:t>
      </w:r>
    </w:p>
    <w:p w14:paraId="735F683B" w14:textId="77777777" w:rsidR="00D02D6E" w:rsidRPr="00AD4C27" w:rsidRDefault="00D02D6E" w:rsidP="00C92AE0">
      <w:pPr>
        <w:pStyle w:val="ListParagraph"/>
        <w:widowControl/>
        <w:numPr>
          <w:ilvl w:val="0"/>
          <w:numId w:val="94"/>
        </w:numPr>
        <w:spacing w:after="200" w:line="288" w:lineRule="auto"/>
        <w:ind w:left="1134" w:hanging="567"/>
        <w:jc w:val="both"/>
        <w:rPr>
          <w:rFonts w:ascii="Times New Roman" w:hAnsi="Times New Roman" w:cs="Times New Roman"/>
          <w:lang w:val="nb-NO"/>
        </w:rPr>
      </w:pPr>
      <w:r w:rsidRPr="00AD4C27">
        <w:rPr>
          <w:rFonts w:ascii="Times New Roman" w:hAnsi="Times New Roman" w:cs="Times New Roman"/>
          <w:lang w:val="pt-BR"/>
        </w:rPr>
        <w:t>Chủ Sở Hữu có trách nhiệm duy trì, quản lý một cách phù hợp phần sở hữu riêng theo như Nội Quy này và nội dung chi tiết mà Ban Quản Trị đã quy định nhằm mục đích đảm bảo sự thống nhất và mỹ quan chung của Tòa Nhà.</w:t>
      </w:r>
    </w:p>
    <w:p w14:paraId="2E2EA209" w14:textId="77777777" w:rsidR="00D02D6E" w:rsidRPr="00AD4C27" w:rsidRDefault="00D02D6E" w:rsidP="00C92AE0">
      <w:pPr>
        <w:pStyle w:val="ListParagraph"/>
        <w:widowControl/>
        <w:numPr>
          <w:ilvl w:val="0"/>
          <w:numId w:val="94"/>
        </w:numPr>
        <w:spacing w:after="200" w:line="288" w:lineRule="auto"/>
        <w:ind w:left="1134" w:hanging="567"/>
        <w:jc w:val="both"/>
        <w:rPr>
          <w:rFonts w:ascii="Times New Roman" w:hAnsi="Times New Roman" w:cs="Times New Roman"/>
          <w:lang w:val="nb-NO"/>
        </w:rPr>
      </w:pPr>
      <w:r w:rsidRPr="00AD4C27">
        <w:rPr>
          <w:rFonts w:ascii="Times New Roman" w:hAnsi="Times New Roman" w:cs="Times New Roman"/>
          <w:lang w:val="nb-NO"/>
        </w:rPr>
        <w:t xml:space="preserve">Chủ Sở Hữu phải bồi thường thiệt hại và khôi phục lại nguyên trạng đối với phần sở hữu chung hoặc phần sở hữu riêng của Người Sở Hữu khác do mình (bao gồm người cùng sống, Người Sử Dụng và người cùng sống với Người Sử Dụng trong phần sở hữu riêng của mình cũng như những người tương tự và những người liên quan khác của mình hoặc của những người này) gây ra; bị xử lý theo quy định của pháp luật và phải bồi thường thiệt hại khi có hành vi cản trở hoạt động kinh doanh hợp pháp của </w:t>
      </w:r>
      <w:r w:rsidRPr="00AD4C27">
        <w:rPr>
          <w:rFonts w:ascii="Times New Roman" w:hAnsi="Times New Roman" w:cs="Times New Roman"/>
        </w:rPr>
        <w:t>C</w:t>
      </w:r>
      <w:r w:rsidRPr="00AD4C27">
        <w:rPr>
          <w:rFonts w:ascii="Times New Roman" w:hAnsi="Times New Roman" w:cs="Times New Roman"/>
          <w:lang w:val="nb-NO"/>
        </w:rPr>
        <w:t xml:space="preserve">hủ </w:t>
      </w:r>
      <w:r w:rsidRPr="00AD4C27">
        <w:rPr>
          <w:rFonts w:ascii="Times New Roman" w:hAnsi="Times New Roman" w:cs="Times New Roman"/>
        </w:rPr>
        <w:t>S</w:t>
      </w:r>
      <w:r w:rsidRPr="00AD4C27">
        <w:rPr>
          <w:rFonts w:ascii="Times New Roman" w:hAnsi="Times New Roman" w:cs="Times New Roman"/>
          <w:lang w:val="nb-NO"/>
        </w:rPr>
        <w:t xml:space="preserve">ở </w:t>
      </w:r>
      <w:r w:rsidRPr="00AD4C27">
        <w:rPr>
          <w:rFonts w:ascii="Times New Roman" w:hAnsi="Times New Roman" w:cs="Times New Roman"/>
        </w:rPr>
        <w:t>H</w:t>
      </w:r>
      <w:r w:rsidRPr="00AD4C27">
        <w:rPr>
          <w:rFonts w:ascii="Times New Roman" w:hAnsi="Times New Roman" w:cs="Times New Roman"/>
          <w:lang w:val="nb-NO"/>
        </w:rPr>
        <w:t>ữu khu văn phòng, dịch vụ, thương mại;</w:t>
      </w:r>
    </w:p>
    <w:p w14:paraId="4E0AFDD3" w14:textId="77777777" w:rsidR="00D02D6E" w:rsidRPr="00AD4C27" w:rsidRDefault="00D02D6E" w:rsidP="00C92AE0">
      <w:pPr>
        <w:pStyle w:val="ListParagraph"/>
        <w:widowControl/>
        <w:numPr>
          <w:ilvl w:val="0"/>
          <w:numId w:val="94"/>
        </w:numPr>
        <w:spacing w:after="200" w:line="288" w:lineRule="auto"/>
        <w:ind w:left="1134" w:hanging="567"/>
        <w:jc w:val="both"/>
        <w:rPr>
          <w:rFonts w:ascii="Times New Roman" w:hAnsi="Times New Roman" w:cs="Times New Roman"/>
          <w:lang w:val="nb-NO"/>
        </w:rPr>
      </w:pPr>
      <w:r w:rsidRPr="00AD4C27">
        <w:rPr>
          <w:rFonts w:ascii="Times New Roman" w:hAnsi="Times New Roman" w:cs="Times New Roman"/>
          <w:color w:val="auto"/>
        </w:rPr>
        <w:t>Chủ Sở Hữu m</w:t>
      </w:r>
      <w:r w:rsidRPr="00AD4C27">
        <w:rPr>
          <w:rFonts w:ascii="Times New Roman" w:hAnsi="Times New Roman" w:cs="Times New Roman"/>
          <w:color w:val="auto"/>
          <w:lang w:val="nb-NO"/>
        </w:rPr>
        <w:t>ua bảo hiểm cháy nổ bắt buộc theo quy định của pháp luật phòng cháy, chữa cháy và pháp luật về kinh doanh bảo hiểm</w:t>
      </w:r>
    </w:p>
    <w:p w14:paraId="16B8573B" w14:textId="77777777" w:rsidR="00D02D6E" w:rsidRPr="00AD4C27" w:rsidRDefault="00D02D6E" w:rsidP="00C92AE0">
      <w:pPr>
        <w:pStyle w:val="ListParagraph"/>
        <w:widowControl/>
        <w:numPr>
          <w:ilvl w:val="0"/>
          <w:numId w:val="94"/>
        </w:numPr>
        <w:spacing w:after="200" w:line="288" w:lineRule="auto"/>
        <w:ind w:left="1134" w:hanging="567"/>
        <w:jc w:val="both"/>
        <w:rPr>
          <w:rFonts w:ascii="Times New Roman" w:hAnsi="Times New Roman" w:cs="Times New Roman"/>
          <w:lang w:val="nb-NO"/>
        </w:rPr>
      </w:pPr>
      <w:r w:rsidRPr="00AD4C27">
        <w:rPr>
          <w:rFonts w:ascii="Times New Roman" w:hAnsi="Times New Roman" w:cs="Times New Roman"/>
          <w:lang w:val="nb-NO"/>
        </w:rPr>
        <w:t>Chủ Sở Hữu phải thực hiện việc đăng ký tạm vắng, tạm trú theo đúng quy định của pháp luật.</w:t>
      </w:r>
    </w:p>
    <w:p w14:paraId="38F7222A" w14:textId="77777777" w:rsidR="00D02D6E" w:rsidRPr="00AD4C27" w:rsidRDefault="00D02D6E" w:rsidP="00C92AE0">
      <w:pPr>
        <w:pStyle w:val="ListParagraph"/>
        <w:widowControl/>
        <w:numPr>
          <w:ilvl w:val="0"/>
          <w:numId w:val="94"/>
        </w:numPr>
        <w:spacing w:after="200" w:line="288" w:lineRule="auto"/>
        <w:ind w:left="1134" w:hanging="567"/>
        <w:jc w:val="both"/>
        <w:rPr>
          <w:rFonts w:ascii="Times New Roman" w:hAnsi="Times New Roman" w:cs="Times New Roman"/>
        </w:rPr>
      </w:pPr>
      <w:r w:rsidRPr="00AD4C27">
        <w:rPr>
          <w:rFonts w:ascii="Times New Roman" w:hAnsi="Times New Roman" w:cs="Times New Roman"/>
        </w:rPr>
        <w:t xml:space="preserve">Chủ Sở Hữu phải giải thích đầy đủ các quy định của Nội Quy này cho Người Sử Dụng Khu Vực, các tổ chức, cá nhân khác có liên quan đến sử dụng trước khi sử </w:t>
      </w:r>
      <w:r w:rsidRPr="00AD4C27">
        <w:rPr>
          <w:rFonts w:ascii="Times New Roman" w:hAnsi="Times New Roman" w:cs="Times New Roman"/>
        </w:rPr>
        <w:lastRenderedPageBreak/>
        <w:t>dụng và phải nhận được chấp nhận rằng đã hiểu rõ và tuân thủ các quy định của Nội Quy này.</w:t>
      </w:r>
    </w:p>
    <w:p w14:paraId="7BE673C8" w14:textId="77777777" w:rsidR="00D02D6E" w:rsidRPr="00AD4C27" w:rsidRDefault="00D02D6E" w:rsidP="00C92AE0">
      <w:pPr>
        <w:pStyle w:val="ListParagraph"/>
        <w:widowControl/>
        <w:numPr>
          <w:ilvl w:val="0"/>
          <w:numId w:val="94"/>
        </w:numPr>
        <w:spacing w:after="200" w:line="288" w:lineRule="auto"/>
        <w:ind w:left="1134" w:hanging="567"/>
        <w:jc w:val="both"/>
        <w:rPr>
          <w:rFonts w:ascii="Times New Roman" w:hAnsi="Times New Roman" w:cs="Times New Roman"/>
        </w:rPr>
      </w:pPr>
      <w:r w:rsidRPr="00AD4C27">
        <w:rPr>
          <w:rFonts w:ascii="Times New Roman" w:hAnsi="Times New Roman" w:cs="Times New Roman"/>
        </w:rPr>
        <w:t>Chủ Sở Hữu phải tuân thủ các quy định của pháp luật, Nội Quy này liên quan đến sửa chữa Căn Hộ Chung Cư.</w:t>
      </w:r>
    </w:p>
    <w:p w14:paraId="52F4A748" w14:textId="77777777" w:rsidR="00D02D6E" w:rsidRPr="001C7478" w:rsidRDefault="00D02D6E" w:rsidP="00C92AE0">
      <w:pPr>
        <w:pStyle w:val="ListParagraph"/>
        <w:widowControl/>
        <w:numPr>
          <w:ilvl w:val="0"/>
          <w:numId w:val="94"/>
        </w:numPr>
        <w:spacing w:after="200" w:line="288" w:lineRule="auto"/>
        <w:ind w:left="1134" w:hanging="567"/>
        <w:jc w:val="both"/>
        <w:rPr>
          <w:rFonts w:ascii="Times New Roman" w:hAnsi="Times New Roman" w:cs="Times New Roman"/>
        </w:rPr>
      </w:pPr>
      <w:r w:rsidRPr="00AD4C27">
        <w:rPr>
          <w:rFonts w:ascii="Times New Roman" w:hAnsi="Times New Roman" w:cs="Times New Roman"/>
        </w:rPr>
        <w:t>Chủ Sở Hữu được đưa ra đề nghị hợp lý với Ban Quản Trị hoặc Đơn Vị Quản Lý Vận Hành trong việc sử dụng hoặc quản lý vậ</w:t>
      </w:r>
      <w:r>
        <w:rPr>
          <w:rFonts w:ascii="Times New Roman" w:hAnsi="Times New Roman" w:cs="Times New Roman"/>
        </w:rPr>
        <w:t>n hành Tòa Nhà</w:t>
      </w:r>
    </w:p>
    <w:p w14:paraId="0EC25717" w14:textId="77777777" w:rsidR="00D02D6E" w:rsidRPr="00AD4C27" w:rsidRDefault="00D02D6E" w:rsidP="00C92AE0">
      <w:pPr>
        <w:pStyle w:val="ListParagraph"/>
        <w:widowControl/>
        <w:numPr>
          <w:ilvl w:val="0"/>
          <w:numId w:val="94"/>
        </w:numPr>
        <w:spacing w:after="200" w:line="288" w:lineRule="auto"/>
        <w:ind w:left="1134" w:hanging="567"/>
        <w:jc w:val="both"/>
        <w:rPr>
          <w:rFonts w:ascii="Times New Roman" w:hAnsi="Times New Roman" w:cs="Times New Roman"/>
          <w:lang w:val="nb-NO"/>
        </w:rPr>
      </w:pPr>
      <w:r w:rsidRPr="00AD4C27">
        <w:rPr>
          <w:rFonts w:ascii="Times New Roman" w:eastAsia="Times New Roman" w:hAnsi="Times New Roman" w:cs="Times New Roman"/>
          <w:lang w:val="nb-NO"/>
        </w:rPr>
        <w:t>Chủ Sở Hữu phải tham gia đầy đủ và hiểu rõ nội dung các buổi hướng dẫn, tập huấn về việc sử dụng hệ thống phòng cháy chữa cháy, hệ thống điều hòa, thang máy, hệ thống thoát khí, thoát hiểm và các hệ thống khác có liên quan đến an toàn của cư dân</w:t>
      </w:r>
      <w:r w:rsidRPr="00AD4C27">
        <w:rPr>
          <w:rFonts w:ascii="Times New Roman" w:eastAsia="Times New Roman" w:hAnsi="Times New Roman" w:cs="Times New Roman"/>
        </w:rPr>
        <w:t xml:space="preserve">, và </w:t>
      </w:r>
      <w:r w:rsidRPr="00AD4C27">
        <w:rPr>
          <w:rFonts w:ascii="Times New Roman" w:eastAsia="Times New Roman" w:hAnsi="Times New Roman" w:cs="Times New Roman"/>
          <w:lang w:val="nb-NO"/>
        </w:rPr>
        <w:t>các buổi</w:t>
      </w:r>
      <w:r w:rsidRPr="00AD4C27">
        <w:rPr>
          <w:rFonts w:ascii="Times New Roman" w:eastAsia="Times New Roman" w:hAnsi="Times New Roman" w:cs="Times New Roman"/>
        </w:rPr>
        <w:t xml:space="preserve"> diễn tập sơ tán,…</w:t>
      </w:r>
      <w:r w:rsidRPr="00AD4C27">
        <w:rPr>
          <w:rFonts w:ascii="Times New Roman" w:eastAsia="Times New Roman" w:hAnsi="Times New Roman" w:cs="Times New Roman"/>
          <w:lang w:val="nb-NO"/>
        </w:rPr>
        <w:t xml:space="preserve">. Tuy nhiên, trong trường hợp Chủ </w:t>
      </w:r>
      <w:r w:rsidRPr="00AD4C27">
        <w:rPr>
          <w:rFonts w:ascii="Times New Roman" w:eastAsia="Times New Roman" w:hAnsi="Times New Roman" w:cs="Times New Roman"/>
        </w:rPr>
        <w:t>S</w:t>
      </w:r>
      <w:r w:rsidRPr="00AD4C27">
        <w:rPr>
          <w:rFonts w:ascii="Times New Roman" w:eastAsia="Times New Roman" w:hAnsi="Times New Roman" w:cs="Times New Roman"/>
          <w:lang w:val="nb-NO"/>
        </w:rPr>
        <w:t xml:space="preserve">ở </w:t>
      </w:r>
      <w:r w:rsidRPr="00AD4C27">
        <w:rPr>
          <w:rFonts w:ascii="Times New Roman" w:eastAsia="Times New Roman" w:hAnsi="Times New Roman" w:cs="Times New Roman"/>
        </w:rPr>
        <w:t>H</w:t>
      </w:r>
      <w:r w:rsidRPr="00AD4C27">
        <w:rPr>
          <w:rFonts w:ascii="Times New Roman" w:eastAsia="Times New Roman" w:hAnsi="Times New Roman" w:cs="Times New Roman"/>
          <w:lang w:val="nb-NO"/>
        </w:rPr>
        <w:t>ữu không trực tiếp cư trú thì Người Sử Dụng phải tham gia đầy đủ và hiểu rõ nội dung của các buổi học này.</w:t>
      </w:r>
    </w:p>
    <w:p w14:paraId="5093D057" w14:textId="77777777" w:rsidR="00D02D6E" w:rsidRPr="00AD4C27" w:rsidRDefault="00D02D6E" w:rsidP="00C92AE0">
      <w:pPr>
        <w:pStyle w:val="ListParagraph"/>
        <w:widowControl/>
        <w:numPr>
          <w:ilvl w:val="0"/>
          <w:numId w:val="94"/>
        </w:numPr>
        <w:spacing w:after="200" w:line="288" w:lineRule="auto"/>
        <w:ind w:left="1134" w:hanging="567"/>
        <w:jc w:val="both"/>
        <w:rPr>
          <w:rFonts w:ascii="Times New Roman" w:hAnsi="Times New Roman" w:cs="Times New Roman"/>
          <w:lang w:val="nb-NO"/>
        </w:rPr>
      </w:pPr>
      <w:r w:rsidRPr="00AD4C27">
        <w:rPr>
          <w:rFonts w:ascii="Times New Roman" w:hAnsi="Times New Roman" w:cs="Times New Roman"/>
          <w:lang w:val="nb-NO"/>
        </w:rPr>
        <w:t xml:space="preserve">Chủ Sở Hữu có thể cho phép Người Sử Dụng thanh toán trực tiếp Phí </w:t>
      </w:r>
      <w:r w:rsidRPr="00AD4C27">
        <w:rPr>
          <w:rFonts w:ascii="Times New Roman" w:hAnsi="Times New Roman" w:cs="Times New Roman"/>
        </w:rPr>
        <w:t xml:space="preserve">Quản Lý Vận </w:t>
      </w:r>
      <w:r w:rsidRPr="00AD4C27">
        <w:rPr>
          <w:rFonts w:ascii="Times New Roman" w:hAnsi="Times New Roman" w:cs="Times New Roman"/>
          <w:lang w:val="nb-NO"/>
        </w:rPr>
        <w:t xml:space="preserve">Hành và các phí khác cho Đơn Vị Quản Lý Vận Hành trong trường hợp có thỏa thuận với Người Sử Dụng. Tuy nhiên, cho đến khi Người Sử Dụng hoàn thành việc thanh toán trên thực tế, Chủ Sở Hữu không được miễn nghĩa vụ thanh toán Phí </w:t>
      </w:r>
      <w:r w:rsidRPr="00AD4C27">
        <w:rPr>
          <w:rFonts w:ascii="Times New Roman" w:hAnsi="Times New Roman" w:cs="Times New Roman"/>
        </w:rPr>
        <w:t xml:space="preserve">Quản </w:t>
      </w:r>
      <w:r w:rsidRPr="00AD4C27">
        <w:rPr>
          <w:rFonts w:ascii="Times New Roman" w:hAnsi="Times New Roman" w:cs="Times New Roman"/>
          <w:lang w:val="nb-NO"/>
        </w:rPr>
        <w:t>Lý Vận Hành và các phí khác của mình</w:t>
      </w:r>
      <w:r w:rsidRPr="00AD4C27">
        <w:rPr>
          <w:rFonts w:ascii="Times New Roman" w:hAnsi="Times New Roman" w:cs="Times New Roman"/>
        </w:rPr>
        <w:t>.</w:t>
      </w:r>
    </w:p>
    <w:p w14:paraId="51AC8248" w14:textId="77777777" w:rsidR="00D02D6E" w:rsidRPr="00AD4C27" w:rsidRDefault="00D02D6E" w:rsidP="00C92AE0">
      <w:pPr>
        <w:pStyle w:val="ListParagraph"/>
        <w:widowControl/>
        <w:numPr>
          <w:ilvl w:val="0"/>
          <w:numId w:val="94"/>
        </w:numPr>
        <w:spacing w:after="200" w:line="288" w:lineRule="auto"/>
        <w:ind w:left="1134" w:hanging="567"/>
        <w:jc w:val="both"/>
        <w:rPr>
          <w:rFonts w:ascii="Times New Roman" w:hAnsi="Times New Roman" w:cs="Times New Roman"/>
          <w:lang w:val="nb-NO"/>
        </w:rPr>
      </w:pPr>
      <w:r w:rsidRPr="00AD4C27">
        <w:rPr>
          <w:rFonts w:ascii="Times New Roman" w:hAnsi="Times New Roman" w:cs="Times New Roman"/>
          <w:lang w:val="nb-NO"/>
        </w:rPr>
        <w:t xml:space="preserve">Ngoài những quyền và nghĩa vụ quy định tại các </w:t>
      </w:r>
      <w:r w:rsidRPr="00AD4C27">
        <w:rPr>
          <w:rFonts w:ascii="Times New Roman" w:eastAsia="SimSun" w:hAnsi="Times New Roman" w:cs="Times New Roman"/>
          <w:szCs w:val="30"/>
          <w:lang w:eastAsia="zh-CN" w:bidi="th-TH"/>
        </w:rPr>
        <w:t>Điểm</w:t>
      </w:r>
      <w:r w:rsidRPr="00AD4C27">
        <w:rPr>
          <w:rFonts w:ascii="Times New Roman" w:hAnsi="Times New Roman" w:cs="Times New Roman"/>
          <w:lang w:val="nb-NO"/>
        </w:rPr>
        <w:t xml:space="preserve"> trên, Chủ Sở Hữu có trách nhiệm và quyền lợi khác theo quy định trong pháp luật liên quan hoặc Nội Quy này.</w:t>
      </w:r>
    </w:p>
    <w:p w14:paraId="620ED47A" w14:textId="77777777" w:rsidR="00D02D6E" w:rsidRPr="00AD4C27" w:rsidRDefault="00D02D6E" w:rsidP="00C92AE0">
      <w:pPr>
        <w:pStyle w:val="ListParagraph"/>
        <w:widowControl/>
        <w:numPr>
          <w:ilvl w:val="0"/>
          <w:numId w:val="94"/>
        </w:numPr>
        <w:spacing w:after="200" w:line="288" w:lineRule="auto"/>
        <w:ind w:left="1134" w:hanging="567"/>
        <w:jc w:val="both"/>
        <w:rPr>
          <w:rFonts w:ascii="Times New Roman" w:hAnsi="Times New Roman" w:cs="Times New Roman"/>
          <w:lang w:val="nb-NO"/>
        </w:rPr>
      </w:pPr>
      <w:r w:rsidRPr="00AD4C27">
        <w:rPr>
          <w:rFonts w:ascii="Times New Roman" w:hAnsi="Times New Roman" w:cs="Times New Roman"/>
          <w:lang w:val="nb-NO"/>
        </w:rPr>
        <w:t>Trường hợp cho phép người thứ ba được sử dụng hợp pháp Khu Vực theo hợp đồng thuê hay có bất kỳ lý do nào khác thì Chủ Sở Hữu cũng không được miễn tất cả các nghĩa vụ của các điểm trên.</w:t>
      </w:r>
    </w:p>
    <w:p w14:paraId="6DFA41BB" w14:textId="77777777" w:rsidR="00D02D6E" w:rsidRPr="00AD4C27" w:rsidRDefault="00D02D6E" w:rsidP="00C92AE0">
      <w:pPr>
        <w:pStyle w:val="ListParagraph"/>
        <w:widowControl/>
        <w:numPr>
          <w:ilvl w:val="0"/>
          <w:numId w:val="72"/>
        </w:numPr>
        <w:spacing w:line="288" w:lineRule="auto"/>
        <w:ind w:left="567" w:hanging="567"/>
        <w:contextualSpacing w:val="0"/>
        <w:jc w:val="both"/>
        <w:rPr>
          <w:rFonts w:ascii="Times New Roman" w:hAnsi="Times New Roman" w:cs="Times New Roman"/>
          <w:lang w:val="nb-NO"/>
        </w:rPr>
      </w:pPr>
      <w:r w:rsidRPr="00AD4C27">
        <w:rPr>
          <w:rFonts w:ascii="Times New Roman" w:hAnsi="Times New Roman" w:cs="Times New Roman"/>
          <w:lang w:val="nb-NO"/>
        </w:rPr>
        <w:t>Quyền và nghĩa vụ của Người Sử Dụng:</w:t>
      </w:r>
    </w:p>
    <w:p w14:paraId="34B894FA" w14:textId="77777777" w:rsidR="00D02D6E" w:rsidRPr="00AD4C27" w:rsidRDefault="00D02D6E" w:rsidP="00C92AE0">
      <w:pPr>
        <w:pStyle w:val="ListParagraph"/>
        <w:widowControl/>
        <w:numPr>
          <w:ilvl w:val="0"/>
          <w:numId w:val="83"/>
        </w:numPr>
        <w:spacing w:line="288" w:lineRule="auto"/>
        <w:ind w:left="1134" w:hanging="567"/>
        <w:contextualSpacing w:val="0"/>
        <w:jc w:val="both"/>
        <w:rPr>
          <w:rFonts w:ascii="Times New Roman" w:hAnsi="Times New Roman" w:cs="Times New Roman"/>
          <w:lang w:val="nb-NO"/>
        </w:rPr>
      </w:pPr>
      <w:r w:rsidRPr="00AD4C27">
        <w:rPr>
          <w:rFonts w:ascii="Times New Roman" w:hAnsi="Times New Roman" w:cs="Times New Roman"/>
          <w:lang w:val="nb-NO"/>
        </w:rPr>
        <w:t>Người Sử Dụng được sử dụng hợp pháp phần sở hữu riêng và phần sở hữu chung trong Khu Vực của Chủ Sở Hữu trong giới hạn theo pháp luật liên quan, Nội Quy này, quyết định của Hội Nghị Nhà Chung Cư sau khi được sự chấp thuận hợp pháp của Chủ Sở Hữu.</w:t>
      </w:r>
    </w:p>
    <w:p w14:paraId="2837FFFB" w14:textId="77777777" w:rsidR="00D02D6E" w:rsidRPr="00AD4C27" w:rsidRDefault="00D02D6E" w:rsidP="00C92AE0">
      <w:pPr>
        <w:pStyle w:val="ListParagraph"/>
        <w:widowControl/>
        <w:numPr>
          <w:ilvl w:val="0"/>
          <w:numId w:val="83"/>
        </w:numPr>
        <w:spacing w:line="288" w:lineRule="auto"/>
        <w:ind w:left="1134" w:hanging="567"/>
        <w:contextualSpacing w:val="0"/>
        <w:jc w:val="both"/>
        <w:rPr>
          <w:rFonts w:ascii="Times New Roman" w:hAnsi="Times New Roman" w:cs="Times New Roman"/>
          <w:lang w:val="nb-NO"/>
        </w:rPr>
      </w:pPr>
      <w:r w:rsidRPr="00AD4C27">
        <w:rPr>
          <w:rFonts w:ascii="Times New Roman" w:hAnsi="Times New Roman" w:cs="Times New Roman"/>
          <w:color w:val="auto"/>
        </w:rPr>
        <w:t>Hưởng quyền lợi và chịu nghĩa vụ</w:t>
      </w:r>
      <w:r w:rsidRPr="00AD4C27">
        <w:rPr>
          <w:rFonts w:ascii="Times New Roman" w:hAnsi="Times New Roman" w:cs="Times New Roman"/>
          <w:color w:val="auto"/>
          <w:lang w:val="nb-NO"/>
        </w:rPr>
        <w:t xml:space="preserve"> theo đúng nội dung đã thỏa thuận với </w:t>
      </w:r>
      <w:r w:rsidRPr="00AD4C27">
        <w:rPr>
          <w:rFonts w:ascii="Times New Roman" w:hAnsi="Times New Roman" w:cs="Times New Roman"/>
          <w:color w:val="auto"/>
        </w:rPr>
        <w:t>C</w:t>
      </w:r>
      <w:r w:rsidRPr="00AD4C27">
        <w:rPr>
          <w:rFonts w:ascii="Times New Roman" w:hAnsi="Times New Roman" w:cs="Times New Roman"/>
          <w:color w:val="auto"/>
          <w:lang w:val="nb-NO"/>
        </w:rPr>
        <w:t xml:space="preserve">hủ </w:t>
      </w:r>
      <w:r w:rsidRPr="00AD4C27">
        <w:rPr>
          <w:rFonts w:ascii="Times New Roman" w:hAnsi="Times New Roman" w:cs="Times New Roman"/>
          <w:color w:val="auto"/>
        </w:rPr>
        <w:t>S</w:t>
      </w:r>
      <w:r w:rsidRPr="00AD4C27">
        <w:rPr>
          <w:rFonts w:ascii="Times New Roman" w:hAnsi="Times New Roman" w:cs="Times New Roman"/>
          <w:color w:val="auto"/>
          <w:lang w:val="nb-NO"/>
        </w:rPr>
        <w:t xml:space="preserve">ở </w:t>
      </w:r>
      <w:r w:rsidRPr="00AD4C27">
        <w:rPr>
          <w:rFonts w:ascii="Times New Roman" w:hAnsi="Times New Roman" w:cs="Times New Roman"/>
          <w:color w:val="auto"/>
        </w:rPr>
        <w:t>H</w:t>
      </w:r>
      <w:r w:rsidRPr="00AD4C27">
        <w:rPr>
          <w:rFonts w:ascii="Times New Roman" w:hAnsi="Times New Roman" w:cs="Times New Roman"/>
          <w:color w:val="auto"/>
          <w:lang w:val="nb-NO"/>
        </w:rPr>
        <w:t xml:space="preserve">ữu trong trường hợp </w:t>
      </w:r>
      <w:r w:rsidRPr="00AD4C27">
        <w:rPr>
          <w:rFonts w:ascii="Times New Roman" w:hAnsi="Times New Roman" w:cs="Times New Roman"/>
          <w:color w:val="auto"/>
        </w:rPr>
        <w:t>N</w:t>
      </w:r>
      <w:r w:rsidRPr="00AD4C27">
        <w:rPr>
          <w:rFonts w:ascii="Times New Roman" w:hAnsi="Times New Roman" w:cs="Times New Roman"/>
          <w:color w:val="auto"/>
          <w:lang w:val="nb-NO"/>
        </w:rPr>
        <w:t xml:space="preserve">gười </w:t>
      </w:r>
      <w:r w:rsidRPr="00AD4C27">
        <w:rPr>
          <w:rFonts w:ascii="Times New Roman" w:hAnsi="Times New Roman" w:cs="Times New Roman"/>
          <w:color w:val="auto"/>
        </w:rPr>
        <w:t>S</w:t>
      </w:r>
      <w:r w:rsidRPr="00AD4C27">
        <w:rPr>
          <w:rFonts w:ascii="Times New Roman" w:hAnsi="Times New Roman" w:cs="Times New Roman"/>
          <w:color w:val="auto"/>
          <w:lang w:val="nb-NO"/>
        </w:rPr>
        <w:t xml:space="preserve">ử </w:t>
      </w:r>
      <w:r w:rsidRPr="00AD4C27">
        <w:rPr>
          <w:rFonts w:ascii="Times New Roman" w:hAnsi="Times New Roman" w:cs="Times New Roman"/>
          <w:color w:val="auto"/>
        </w:rPr>
        <w:t>D</w:t>
      </w:r>
      <w:r w:rsidRPr="00AD4C27">
        <w:rPr>
          <w:rFonts w:ascii="Times New Roman" w:hAnsi="Times New Roman" w:cs="Times New Roman"/>
          <w:color w:val="auto"/>
          <w:lang w:val="nb-NO"/>
        </w:rPr>
        <w:t xml:space="preserve">ụng không phải là </w:t>
      </w:r>
      <w:r w:rsidRPr="00AD4C27">
        <w:rPr>
          <w:rFonts w:ascii="Times New Roman" w:hAnsi="Times New Roman" w:cs="Times New Roman"/>
          <w:color w:val="auto"/>
        </w:rPr>
        <w:t>C</w:t>
      </w:r>
      <w:r w:rsidRPr="00AD4C27">
        <w:rPr>
          <w:rFonts w:ascii="Times New Roman" w:hAnsi="Times New Roman" w:cs="Times New Roman"/>
          <w:color w:val="auto"/>
          <w:lang w:val="nb-NO"/>
        </w:rPr>
        <w:t xml:space="preserve">hủ </w:t>
      </w:r>
      <w:r w:rsidRPr="00AD4C27">
        <w:rPr>
          <w:rFonts w:ascii="Times New Roman" w:hAnsi="Times New Roman" w:cs="Times New Roman"/>
          <w:color w:val="auto"/>
        </w:rPr>
        <w:t>S</w:t>
      </w:r>
      <w:r w:rsidRPr="00AD4C27">
        <w:rPr>
          <w:rFonts w:ascii="Times New Roman" w:hAnsi="Times New Roman" w:cs="Times New Roman"/>
          <w:color w:val="auto"/>
          <w:lang w:val="nb-NO"/>
        </w:rPr>
        <w:t>ở</w:t>
      </w:r>
      <w:r w:rsidRPr="00AD4C27">
        <w:rPr>
          <w:rFonts w:ascii="Times New Roman" w:hAnsi="Times New Roman" w:cs="Times New Roman"/>
          <w:color w:val="auto"/>
        </w:rPr>
        <w:t xml:space="preserve"> H</w:t>
      </w:r>
      <w:r w:rsidRPr="00AD4C27">
        <w:rPr>
          <w:rFonts w:ascii="Times New Roman" w:hAnsi="Times New Roman" w:cs="Times New Roman"/>
          <w:color w:val="auto"/>
          <w:lang w:val="nb-NO"/>
        </w:rPr>
        <w:t>ữu.</w:t>
      </w:r>
      <w:r w:rsidRPr="00AD4C27">
        <w:rPr>
          <w:rFonts w:ascii="Times New Roman" w:hAnsi="Times New Roman" w:cs="Times New Roman"/>
          <w:color w:val="auto"/>
        </w:rPr>
        <w:t xml:space="preserve"> Tuy nhiên, không được giới hạn nghĩa vụ quy định tại Nội Quy này.</w:t>
      </w:r>
    </w:p>
    <w:p w14:paraId="07640CC4" w14:textId="77777777" w:rsidR="00D02D6E" w:rsidRDefault="00D02D6E" w:rsidP="00C92AE0">
      <w:pPr>
        <w:pStyle w:val="ListParagraph"/>
        <w:widowControl/>
        <w:numPr>
          <w:ilvl w:val="0"/>
          <w:numId w:val="83"/>
        </w:numPr>
        <w:spacing w:line="288" w:lineRule="auto"/>
        <w:ind w:left="1134" w:hanging="567"/>
        <w:contextualSpacing w:val="0"/>
        <w:jc w:val="both"/>
        <w:rPr>
          <w:rFonts w:ascii="Times New Roman" w:hAnsi="Times New Roman" w:cs="Times New Roman"/>
          <w:lang w:val="nb-NO"/>
        </w:rPr>
      </w:pPr>
      <w:r w:rsidRPr="00AD4C27">
        <w:rPr>
          <w:rFonts w:ascii="Times New Roman" w:hAnsi="Times New Roman" w:cs="Times New Roman"/>
          <w:lang w:val="nb-NO"/>
        </w:rPr>
        <w:t xml:space="preserve">Thay mặt </w:t>
      </w:r>
      <w:r w:rsidRPr="00AD4C27">
        <w:rPr>
          <w:rFonts w:ascii="Times New Roman" w:hAnsi="Times New Roman" w:cs="Times New Roman"/>
        </w:rPr>
        <w:t>C</w:t>
      </w:r>
      <w:r w:rsidRPr="00AD4C27">
        <w:rPr>
          <w:rFonts w:ascii="Times New Roman" w:hAnsi="Times New Roman" w:cs="Times New Roman"/>
          <w:lang w:val="nb-NO"/>
        </w:rPr>
        <w:t xml:space="preserve">hủ </w:t>
      </w:r>
      <w:r w:rsidRPr="00AD4C27">
        <w:rPr>
          <w:rFonts w:ascii="Times New Roman" w:hAnsi="Times New Roman" w:cs="Times New Roman"/>
        </w:rPr>
        <w:t>S</w:t>
      </w:r>
      <w:r w:rsidRPr="00AD4C27">
        <w:rPr>
          <w:rFonts w:ascii="Times New Roman" w:hAnsi="Times New Roman" w:cs="Times New Roman"/>
          <w:lang w:val="nb-NO"/>
        </w:rPr>
        <w:t xml:space="preserve">ở </w:t>
      </w:r>
      <w:r w:rsidRPr="00AD4C27">
        <w:rPr>
          <w:rFonts w:ascii="Times New Roman" w:hAnsi="Times New Roman" w:cs="Times New Roman"/>
        </w:rPr>
        <w:t>H</w:t>
      </w:r>
      <w:r w:rsidRPr="00AD4C27">
        <w:rPr>
          <w:rFonts w:ascii="Times New Roman" w:hAnsi="Times New Roman" w:cs="Times New Roman"/>
          <w:lang w:val="nb-NO"/>
        </w:rPr>
        <w:t xml:space="preserve">ữu tham dự </w:t>
      </w:r>
      <w:r w:rsidRPr="00AD4C27">
        <w:rPr>
          <w:rFonts w:ascii="Times New Roman" w:hAnsi="Times New Roman" w:cs="Times New Roman"/>
        </w:rPr>
        <w:t>H</w:t>
      </w:r>
      <w:r w:rsidRPr="00AD4C27">
        <w:rPr>
          <w:rFonts w:ascii="Times New Roman" w:hAnsi="Times New Roman" w:cs="Times New Roman"/>
          <w:lang w:val="nb-NO"/>
        </w:rPr>
        <w:t xml:space="preserve">ội </w:t>
      </w:r>
      <w:r w:rsidRPr="00AD4C27">
        <w:rPr>
          <w:rFonts w:ascii="Times New Roman" w:hAnsi="Times New Roman" w:cs="Times New Roman"/>
        </w:rPr>
        <w:t>N</w:t>
      </w:r>
      <w:r w:rsidRPr="00AD4C27">
        <w:rPr>
          <w:rFonts w:ascii="Times New Roman" w:hAnsi="Times New Roman" w:cs="Times New Roman"/>
          <w:lang w:val="nb-NO"/>
        </w:rPr>
        <w:t xml:space="preserve">ghị </w:t>
      </w:r>
      <w:r w:rsidRPr="00AD4C27">
        <w:rPr>
          <w:rFonts w:ascii="Times New Roman" w:hAnsi="Times New Roman" w:cs="Times New Roman"/>
        </w:rPr>
        <w:t>N</w:t>
      </w:r>
      <w:r w:rsidRPr="00AD4C27">
        <w:rPr>
          <w:rFonts w:ascii="Times New Roman" w:hAnsi="Times New Roman" w:cs="Times New Roman"/>
          <w:lang w:val="nb-NO"/>
        </w:rPr>
        <w:t xml:space="preserve">hà </w:t>
      </w:r>
      <w:r w:rsidRPr="00AD4C27">
        <w:rPr>
          <w:rFonts w:ascii="Times New Roman" w:hAnsi="Times New Roman" w:cs="Times New Roman"/>
        </w:rPr>
        <w:t>C</w:t>
      </w:r>
      <w:r w:rsidRPr="00AD4C27">
        <w:rPr>
          <w:rFonts w:ascii="Times New Roman" w:hAnsi="Times New Roman" w:cs="Times New Roman"/>
          <w:lang w:val="nb-NO"/>
        </w:rPr>
        <w:t xml:space="preserve">hung </w:t>
      </w:r>
      <w:r w:rsidRPr="00AD4C27">
        <w:rPr>
          <w:rFonts w:ascii="Times New Roman" w:hAnsi="Times New Roman" w:cs="Times New Roman"/>
        </w:rPr>
        <w:t>C</w:t>
      </w:r>
      <w:r w:rsidRPr="00AD4C27">
        <w:rPr>
          <w:rFonts w:ascii="Times New Roman" w:hAnsi="Times New Roman" w:cs="Times New Roman"/>
          <w:lang w:val="nb-NO"/>
        </w:rPr>
        <w:t xml:space="preserve">ư và biểu quyết, bỏ phiếu nếu </w:t>
      </w:r>
      <w:r w:rsidRPr="00AD4C27">
        <w:rPr>
          <w:rFonts w:ascii="Times New Roman" w:hAnsi="Times New Roman" w:cs="Times New Roman"/>
        </w:rPr>
        <w:t>C</w:t>
      </w:r>
      <w:r w:rsidRPr="00AD4C27">
        <w:rPr>
          <w:rFonts w:ascii="Times New Roman" w:hAnsi="Times New Roman" w:cs="Times New Roman"/>
          <w:lang w:val="nb-NO"/>
        </w:rPr>
        <w:t xml:space="preserve">hủ </w:t>
      </w:r>
      <w:r w:rsidRPr="00AD4C27">
        <w:rPr>
          <w:rFonts w:ascii="Times New Roman" w:hAnsi="Times New Roman" w:cs="Times New Roman"/>
        </w:rPr>
        <w:t>S</w:t>
      </w:r>
      <w:r w:rsidRPr="00AD4C27">
        <w:rPr>
          <w:rFonts w:ascii="Times New Roman" w:hAnsi="Times New Roman" w:cs="Times New Roman"/>
          <w:lang w:val="nb-NO"/>
        </w:rPr>
        <w:t xml:space="preserve">ở </w:t>
      </w:r>
      <w:r w:rsidRPr="00AD4C27">
        <w:rPr>
          <w:rFonts w:ascii="Times New Roman" w:hAnsi="Times New Roman" w:cs="Times New Roman"/>
        </w:rPr>
        <w:t>H</w:t>
      </w:r>
      <w:r w:rsidRPr="00AD4C27">
        <w:rPr>
          <w:rFonts w:ascii="Times New Roman" w:hAnsi="Times New Roman" w:cs="Times New Roman"/>
          <w:lang w:val="nb-NO"/>
        </w:rPr>
        <w:t xml:space="preserve">ữu không tham dự; trường hợp trong một căn hộ hoặc phần diện tích khác của nhà chung cư có nhiều người đang cùng sử dụng thì ủy quyền cho một người đại diện để tham dự và biểu quyết tại </w:t>
      </w:r>
      <w:r w:rsidRPr="00AD4C27">
        <w:rPr>
          <w:rFonts w:ascii="Times New Roman" w:hAnsi="Times New Roman" w:cs="Times New Roman"/>
        </w:rPr>
        <w:t>H</w:t>
      </w:r>
      <w:r w:rsidRPr="00AD4C27">
        <w:rPr>
          <w:rFonts w:ascii="Times New Roman" w:hAnsi="Times New Roman" w:cs="Times New Roman"/>
          <w:lang w:val="nb-NO"/>
        </w:rPr>
        <w:t xml:space="preserve">ội </w:t>
      </w:r>
      <w:r w:rsidRPr="00AD4C27">
        <w:rPr>
          <w:rFonts w:ascii="Times New Roman" w:hAnsi="Times New Roman" w:cs="Times New Roman"/>
        </w:rPr>
        <w:t>N</w:t>
      </w:r>
      <w:r w:rsidRPr="00AD4C27">
        <w:rPr>
          <w:rFonts w:ascii="Times New Roman" w:hAnsi="Times New Roman" w:cs="Times New Roman"/>
          <w:lang w:val="nb-NO"/>
        </w:rPr>
        <w:t xml:space="preserve">ghị </w:t>
      </w:r>
      <w:r w:rsidRPr="00AD4C27">
        <w:rPr>
          <w:rFonts w:ascii="Times New Roman" w:hAnsi="Times New Roman" w:cs="Times New Roman"/>
        </w:rPr>
        <w:t>N</w:t>
      </w:r>
      <w:r w:rsidRPr="00AD4C27">
        <w:rPr>
          <w:rFonts w:ascii="Times New Roman" w:hAnsi="Times New Roman" w:cs="Times New Roman"/>
          <w:lang w:val="nb-NO"/>
        </w:rPr>
        <w:t xml:space="preserve">hà </w:t>
      </w:r>
      <w:r w:rsidRPr="00AD4C27">
        <w:rPr>
          <w:rFonts w:ascii="Times New Roman" w:hAnsi="Times New Roman" w:cs="Times New Roman"/>
        </w:rPr>
        <w:t>C</w:t>
      </w:r>
      <w:r w:rsidRPr="00AD4C27">
        <w:rPr>
          <w:rFonts w:ascii="Times New Roman" w:hAnsi="Times New Roman" w:cs="Times New Roman"/>
          <w:lang w:val="nb-NO"/>
        </w:rPr>
        <w:t xml:space="preserve">hung </w:t>
      </w:r>
      <w:r w:rsidRPr="00AD4C27">
        <w:rPr>
          <w:rFonts w:ascii="Times New Roman" w:hAnsi="Times New Roman" w:cs="Times New Roman"/>
        </w:rPr>
        <w:t>C</w:t>
      </w:r>
      <w:r w:rsidRPr="00AD4C27">
        <w:rPr>
          <w:rFonts w:ascii="Times New Roman" w:hAnsi="Times New Roman" w:cs="Times New Roman"/>
          <w:lang w:val="nb-NO"/>
        </w:rPr>
        <w:t>ư.</w:t>
      </w:r>
    </w:p>
    <w:p w14:paraId="244A60BF" w14:textId="77777777" w:rsidR="00D02D6E" w:rsidRPr="00AC3BCA" w:rsidRDefault="00D02D6E" w:rsidP="00C92AE0">
      <w:pPr>
        <w:pStyle w:val="ListParagraph"/>
        <w:widowControl/>
        <w:numPr>
          <w:ilvl w:val="0"/>
          <w:numId w:val="83"/>
        </w:numPr>
        <w:spacing w:line="288" w:lineRule="auto"/>
        <w:ind w:left="1134" w:hanging="567"/>
        <w:contextualSpacing w:val="0"/>
        <w:jc w:val="both"/>
        <w:rPr>
          <w:rFonts w:ascii="Times New Roman" w:hAnsi="Times New Roman" w:cs="Times New Roman"/>
          <w:lang w:val="nb-NO"/>
        </w:rPr>
      </w:pPr>
      <w:r w:rsidRPr="00AC3BCA">
        <w:rPr>
          <w:rFonts w:ascii="Times New Roman" w:hAnsi="Times New Roman" w:cs="Times New Roman"/>
        </w:rPr>
        <w:t xml:space="preserve">Hưởng các quyền lợi và chiu các nghĩa vụ </w:t>
      </w:r>
      <w:r w:rsidRPr="00AC3BCA">
        <w:rPr>
          <w:rFonts w:ascii="Times New Roman" w:hAnsi="Times New Roman" w:cs="Times New Roman"/>
          <w:lang w:val="nb-NO"/>
        </w:rPr>
        <w:t xml:space="preserve">quy định tại các Điểm b, c, d, e, f, g, i, k, q, r </w:t>
      </w:r>
      <w:r w:rsidRPr="00AC3BCA">
        <w:rPr>
          <w:rFonts w:ascii="Times New Roman" w:hAnsi="Times New Roman" w:cs="Times New Roman"/>
        </w:rPr>
        <w:t xml:space="preserve">Khoản </w:t>
      </w:r>
      <w:r w:rsidRPr="00AC3BCA">
        <w:rPr>
          <w:rFonts w:ascii="Times New Roman" w:hAnsi="Times New Roman" w:cs="Times New Roman"/>
          <w:lang w:val="nb-NO"/>
        </w:rPr>
        <w:t>7.1</w:t>
      </w:r>
      <w:r w:rsidRPr="00AC3BCA">
        <w:rPr>
          <w:rFonts w:ascii="Times New Roman" w:hAnsi="Times New Roman" w:cs="Times New Roman"/>
        </w:rPr>
        <w:t xml:space="preserve"> Điều 7</w:t>
      </w:r>
      <w:r w:rsidRPr="00AC3BCA">
        <w:rPr>
          <w:rFonts w:ascii="Times New Roman" w:hAnsi="Times New Roman" w:cs="Times New Roman"/>
          <w:lang w:val="nb-NO"/>
        </w:rPr>
        <w:t xml:space="preserve"> của Nội Quy này.</w:t>
      </w:r>
    </w:p>
    <w:p w14:paraId="546E32F0" w14:textId="77777777" w:rsidR="00D02D6E" w:rsidRPr="00AD4C27" w:rsidRDefault="00D02D6E" w:rsidP="00D02D6E">
      <w:pPr>
        <w:keepNext/>
        <w:spacing w:beforeLines="100" w:before="240" w:line="288" w:lineRule="auto"/>
        <w:jc w:val="both"/>
        <w:rPr>
          <w:rFonts w:ascii="Times New Roman" w:hAnsi="Times New Roman" w:cs="Times New Roman"/>
          <w:b/>
          <w:bCs/>
          <w:lang w:val="nb-NO"/>
        </w:rPr>
      </w:pPr>
      <w:r w:rsidRPr="00AD4C27">
        <w:rPr>
          <w:rFonts w:ascii="Times New Roman" w:hAnsi="Times New Roman" w:cs="Times New Roman"/>
          <w:b/>
          <w:bCs/>
          <w:lang w:val="nb-NO"/>
        </w:rPr>
        <w:t>Điều 8. Những hành vi bị nghiêm cấm trong sử dụng Khu Vực</w:t>
      </w:r>
    </w:p>
    <w:p w14:paraId="22A4F9D4" w14:textId="77777777" w:rsidR="00D02D6E" w:rsidRPr="00AD4C27" w:rsidRDefault="00D02D6E" w:rsidP="00D02D6E">
      <w:pPr>
        <w:pStyle w:val="BodyText2"/>
        <w:spacing w:line="240" w:lineRule="auto"/>
        <w:rPr>
          <w:lang w:val="vi-VN" w:eastAsia="zh-TW"/>
        </w:rPr>
      </w:pPr>
      <w:r w:rsidRPr="00AD4C27">
        <w:rPr>
          <w:lang w:val="nb-NO" w:eastAsia="zh-TW"/>
        </w:rPr>
        <w:t xml:space="preserve">Các hành vi sau bị nghiêm cấm trong </w:t>
      </w:r>
      <w:r w:rsidRPr="00AD4C27">
        <w:rPr>
          <w:lang w:val="vi-VN" w:eastAsia="zh-TW"/>
        </w:rPr>
        <w:t>việc quản lý và sử dụng Tòa Nhà:</w:t>
      </w:r>
    </w:p>
    <w:p w14:paraId="2E110F49" w14:textId="77777777" w:rsidR="00D02D6E" w:rsidRPr="00AD4C27" w:rsidRDefault="00D02D6E" w:rsidP="00C92AE0">
      <w:pPr>
        <w:pStyle w:val="NormalWeb"/>
        <w:numPr>
          <w:ilvl w:val="0"/>
          <w:numId w:val="99"/>
        </w:numPr>
        <w:spacing w:after="120" w:afterAutospacing="0"/>
        <w:ind w:left="720" w:hanging="720"/>
        <w:jc w:val="both"/>
        <w:rPr>
          <w:rFonts w:eastAsia="Times New Roman"/>
          <w:lang w:val="vi-VN"/>
        </w:rPr>
      </w:pPr>
      <w:r w:rsidRPr="00AD4C27">
        <w:rPr>
          <w:rFonts w:eastAsia="Times New Roman"/>
          <w:lang w:val="vi-VN"/>
        </w:rPr>
        <w:lastRenderedPageBreak/>
        <w:t xml:space="preserve">Sử dụng Phí Quản Lý Vận Hành, </w:t>
      </w:r>
      <w:r>
        <w:rPr>
          <w:rFonts w:eastAsia="Times New Roman"/>
        </w:rPr>
        <w:t>K</w:t>
      </w:r>
      <w:r w:rsidRPr="00AD4C27">
        <w:rPr>
          <w:rFonts w:eastAsia="Times New Roman"/>
          <w:lang w:val="vi-VN"/>
        </w:rPr>
        <w:t>inh phí bảo trì phần sở hữu chung không đúng quy định của pháp luật và Nội Quy này.</w:t>
      </w:r>
    </w:p>
    <w:p w14:paraId="5F84321E" w14:textId="77777777" w:rsidR="00D02D6E" w:rsidRPr="00AD4C27" w:rsidRDefault="00D02D6E" w:rsidP="00C92AE0">
      <w:pPr>
        <w:pStyle w:val="NormalWeb"/>
        <w:numPr>
          <w:ilvl w:val="0"/>
          <w:numId w:val="99"/>
        </w:numPr>
        <w:spacing w:after="120" w:afterAutospacing="0"/>
        <w:ind w:left="720" w:hanging="720"/>
        <w:jc w:val="both"/>
        <w:rPr>
          <w:rFonts w:eastAsia="Times New Roman"/>
          <w:lang w:val="vi-VN"/>
        </w:rPr>
      </w:pPr>
      <w:r w:rsidRPr="00AD4C27">
        <w:rPr>
          <w:rFonts w:eastAsia="Times New Roman"/>
          <w:lang w:val="vi-VN"/>
        </w:rPr>
        <w:t>Gây thấm, dột; gây tiếng ồn quá mức quy định của pháp luật hoặc xả rác thải, nước thải, khí thải, chất độc hại không đúng quy định của pháp luật về bảo vệ môi trường hoặc không đúng Nội Quy.</w:t>
      </w:r>
    </w:p>
    <w:p w14:paraId="6D83977D" w14:textId="77777777" w:rsidR="00D02D6E" w:rsidRPr="00AD4C27" w:rsidRDefault="00D02D6E" w:rsidP="00C92AE0">
      <w:pPr>
        <w:pStyle w:val="NormalWeb"/>
        <w:numPr>
          <w:ilvl w:val="0"/>
          <w:numId w:val="99"/>
        </w:numPr>
        <w:spacing w:after="120" w:afterAutospacing="0"/>
        <w:ind w:left="720" w:hanging="720"/>
        <w:jc w:val="both"/>
        <w:rPr>
          <w:rFonts w:eastAsia="Times New Roman"/>
          <w:lang w:val="vi-VN"/>
        </w:rPr>
      </w:pPr>
      <w:r w:rsidRPr="00AD4C27">
        <w:rPr>
          <w:rFonts w:eastAsia="Times New Roman"/>
          <w:lang w:val="vi-VN"/>
        </w:rPr>
        <w:t>Chăn, thả gia súc, gia cầm trongTòa Nhà.</w:t>
      </w:r>
    </w:p>
    <w:p w14:paraId="6C579A82" w14:textId="77777777" w:rsidR="00D02D6E" w:rsidRPr="00AD4C27" w:rsidRDefault="00D02D6E" w:rsidP="00C92AE0">
      <w:pPr>
        <w:pStyle w:val="NormalWeb"/>
        <w:numPr>
          <w:ilvl w:val="0"/>
          <w:numId w:val="99"/>
        </w:numPr>
        <w:spacing w:after="120" w:afterAutospacing="0"/>
        <w:ind w:left="720" w:hanging="720"/>
        <w:jc w:val="both"/>
        <w:rPr>
          <w:rFonts w:eastAsia="Times New Roman"/>
          <w:lang w:val="vi-VN"/>
        </w:rPr>
      </w:pPr>
      <w:r w:rsidRPr="00AD4C27">
        <w:rPr>
          <w:rFonts w:eastAsia="Times New Roman"/>
          <w:lang w:val="vi-VN"/>
        </w:rPr>
        <w:t>Sơn, trang trí mặt ngoài Căn Hộ, Tòa Nhà không đúng quy định về thiết kế, kiến trúc.</w:t>
      </w:r>
    </w:p>
    <w:p w14:paraId="77CF500E" w14:textId="77777777" w:rsidR="00D02D6E" w:rsidRPr="00AD4C27" w:rsidRDefault="00D02D6E" w:rsidP="00C92AE0">
      <w:pPr>
        <w:pStyle w:val="NormalWeb"/>
        <w:numPr>
          <w:ilvl w:val="0"/>
          <w:numId w:val="99"/>
        </w:numPr>
        <w:spacing w:after="120" w:afterAutospacing="0"/>
        <w:ind w:left="720" w:hanging="720"/>
        <w:jc w:val="both"/>
        <w:rPr>
          <w:rFonts w:eastAsia="Times New Roman"/>
          <w:lang w:val="vi-VN"/>
        </w:rPr>
      </w:pPr>
      <w:r w:rsidRPr="00AD4C27">
        <w:rPr>
          <w:rFonts w:eastAsia="Times New Roman"/>
          <w:lang w:val="vi-VN"/>
        </w:rPr>
        <w:t>Tự ý chuyển đổi công năng, mục đích sử dụng phần sở hữu chung, sử dụng chung củaTòa Nhà; so với thiết kế đã được phê duyệt hoặc đã được cơ quan có thẩm quyền chấp thuận.</w:t>
      </w:r>
    </w:p>
    <w:p w14:paraId="673F1967" w14:textId="77777777" w:rsidR="00D02D6E" w:rsidRPr="00AD4C27" w:rsidRDefault="00D02D6E" w:rsidP="00C92AE0">
      <w:pPr>
        <w:pStyle w:val="NormalWeb"/>
        <w:numPr>
          <w:ilvl w:val="0"/>
          <w:numId w:val="99"/>
        </w:numPr>
        <w:spacing w:after="120" w:afterAutospacing="0"/>
        <w:ind w:left="720" w:hanging="720"/>
        <w:jc w:val="both"/>
        <w:rPr>
          <w:rFonts w:eastAsia="Times New Roman"/>
          <w:lang w:val="vi-VN"/>
        </w:rPr>
      </w:pPr>
      <w:r w:rsidRPr="00AD4C27">
        <w:rPr>
          <w:rFonts w:eastAsia="Times New Roman"/>
          <w:lang w:val="vi-VN"/>
        </w:rPr>
        <w:t>Cấm kinh doanh các ngành nghề, hàng hóa sau đây trong phần diện tích dùng để kinh doanh củaTòa Nhà:</w:t>
      </w:r>
    </w:p>
    <w:p w14:paraId="7ABE690B" w14:textId="77777777" w:rsidR="00D02D6E" w:rsidRPr="00AD4C27" w:rsidRDefault="00D02D6E" w:rsidP="00D02D6E">
      <w:pPr>
        <w:pStyle w:val="NormalWeb"/>
        <w:spacing w:after="120" w:afterAutospacing="0"/>
        <w:ind w:left="720"/>
        <w:jc w:val="both"/>
        <w:rPr>
          <w:rFonts w:eastAsia="Times New Roman"/>
          <w:lang w:val="vi-VN"/>
        </w:rPr>
      </w:pPr>
      <w:r w:rsidRPr="00AD4C27">
        <w:rPr>
          <w:rFonts w:eastAsia="Times New Roman"/>
          <w:lang w:val="vi-VN"/>
        </w:rPr>
        <w:t xml:space="preserve">a) Vật liệu gây cháy nổ và các ngành nghề gây nguy hiểm đến tính </w:t>
      </w:r>
      <w:r>
        <w:rPr>
          <w:rFonts w:eastAsia="Times New Roman"/>
          <w:lang w:val="vi-VN"/>
        </w:rPr>
        <w:t>mạng, tài sản của Người Sử Dụng</w:t>
      </w:r>
      <w:r w:rsidRPr="00AD4C27">
        <w:rPr>
          <w:rFonts w:eastAsia="Times New Roman"/>
          <w:lang w:val="vi-VN"/>
        </w:rPr>
        <w:t xml:space="preserve"> theo quy định của pháp luật phòng cháy, chữa cháy;</w:t>
      </w:r>
    </w:p>
    <w:p w14:paraId="75D0C906" w14:textId="77777777" w:rsidR="00D02D6E" w:rsidRPr="00AD4C27" w:rsidRDefault="00D02D6E" w:rsidP="00D02D6E">
      <w:pPr>
        <w:pStyle w:val="NormalWeb"/>
        <w:spacing w:after="120" w:afterAutospacing="0"/>
        <w:ind w:left="720"/>
        <w:jc w:val="both"/>
        <w:rPr>
          <w:rFonts w:eastAsia="Times New Roman"/>
          <w:lang w:val="vi-VN"/>
        </w:rPr>
      </w:pPr>
      <w:r w:rsidRPr="00AD4C27">
        <w:rPr>
          <w:rFonts w:eastAsia="Times New Roman"/>
          <w:lang w:val="vi-VN"/>
        </w:rPr>
        <w:t>b) Kinh doanh vũ trường; sửa chữa xe có động cơ; giết mổ gia súc; các hoạt động kinh doanh dịch vụ gây ô nhiễm khác theo quy định của pháp luật về bảo vệ môi trường.</w:t>
      </w:r>
    </w:p>
    <w:p w14:paraId="65BCD919" w14:textId="77777777" w:rsidR="00D02D6E" w:rsidRPr="00AD4C27" w:rsidRDefault="00D02D6E" w:rsidP="00D02D6E">
      <w:pPr>
        <w:pStyle w:val="NormalWeb"/>
        <w:spacing w:after="120" w:afterAutospacing="0"/>
        <w:ind w:left="720"/>
        <w:jc w:val="both"/>
        <w:rPr>
          <w:rFonts w:eastAsia="Times New Roman"/>
          <w:lang w:val="vi-VN"/>
        </w:rPr>
      </w:pPr>
      <w:r w:rsidRPr="00AD4C27">
        <w:rPr>
          <w:rFonts w:eastAsia="Times New Roman"/>
          <w:lang w:val="vi-VN"/>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14:paraId="18E17FE8" w14:textId="77777777" w:rsidR="00D02D6E" w:rsidRPr="00AD4C27" w:rsidRDefault="00D02D6E" w:rsidP="00C92AE0">
      <w:pPr>
        <w:pStyle w:val="NormalWeb"/>
        <w:numPr>
          <w:ilvl w:val="0"/>
          <w:numId w:val="99"/>
        </w:numPr>
        <w:spacing w:after="120" w:afterAutospacing="0"/>
        <w:ind w:left="720" w:hanging="720"/>
        <w:jc w:val="both"/>
        <w:rPr>
          <w:rFonts w:eastAsia="Times New Roman"/>
          <w:lang w:val="vi-VN"/>
        </w:rPr>
      </w:pPr>
      <w:r w:rsidRPr="00AD4C27">
        <w:rPr>
          <w:rFonts w:eastAsia="Times New Roman"/>
          <w:lang w:val="vi-VN"/>
        </w:rPr>
        <w:t>Các hành vi bị nghiêm cấm khác theo quy định tại Điều 6 của Luật Nhà Ở, Điều 35 của Nghị định 99/2015/NĐ-CP và pháp luật liên quan.</w:t>
      </w:r>
    </w:p>
    <w:p w14:paraId="1DF4A95F" w14:textId="77777777" w:rsidR="00D02D6E" w:rsidRPr="00AC3BCA" w:rsidRDefault="00D02D6E" w:rsidP="00C92AE0">
      <w:pPr>
        <w:pStyle w:val="NormalWeb"/>
        <w:numPr>
          <w:ilvl w:val="0"/>
          <w:numId w:val="99"/>
        </w:numPr>
        <w:spacing w:after="120" w:afterAutospacing="0"/>
        <w:ind w:left="720" w:hanging="720"/>
        <w:jc w:val="both"/>
        <w:rPr>
          <w:rFonts w:eastAsia="Times New Roman"/>
          <w:lang w:val="vi-VN"/>
        </w:rPr>
      </w:pPr>
      <w:r w:rsidRPr="00AD4C27">
        <w:rPr>
          <w:lang w:val="vi-VN"/>
        </w:rPr>
        <w:t xml:space="preserve">Các hành vi khác bị nghiêm cấm được xem là hành vi gây ảnh hưởng không tốt đến cộng </w:t>
      </w:r>
      <w:r w:rsidRPr="00AD4C27">
        <w:rPr>
          <w:rFonts w:eastAsia="Times New Roman"/>
          <w:lang w:val="vi-VN"/>
        </w:rPr>
        <w:t>đồng</w:t>
      </w:r>
      <w:r w:rsidRPr="00AD4C27">
        <w:rPr>
          <w:lang w:val="vi-VN"/>
        </w:rPr>
        <w:t>, Chủ Sở Hữu và Người Sử Dụng thì do Hội Nghị Nhà Chung Cư xem xét và quyết định.</w:t>
      </w:r>
    </w:p>
    <w:p w14:paraId="4E125CEE" w14:textId="77777777" w:rsidR="00D02D6E" w:rsidRPr="00AC3BCA" w:rsidRDefault="00D02D6E" w:rsidP="00D02D6E">
      <w:pPr>
        <w:pStyle w:val="NormalWeb"/>
        <w:spacing w:after="120" w:afterAutospacing="0"/>
        <w:jc w:val="both"/>
        <w:rPr>
          <w:rFonts w:eastAsia="Times New Roman"/>
          <w:lang w:val="vi-VN"/>
        </w:rPr>
      </w:pPr>
      <w:r w:rsidRPr="00AC3BCA">
        <w:rPr>
          <w:b/>
          <w:lang w:val="nb-NO"/>
        </w:rPr>
        <w:t>Điều 9. Nội dung tuân thủ khi sử dụng Tòa Nhà bất kể phần sở hữu chung hay phần sở hữu riêng</w:t>
      </w:r>
    </w:p>
    <w:p w14:paraId="3183F1E0" w14:textId="77777777" w:rsidR="00D02D6E" w:rsidRPr="00AD4C27" w:rsidRDefault="00D02D6E" w:rsidP="00C92AE0">
      <w:pPr>
        <w:pStyle w:val="ListParagraph"/>
        <w:widowControl/>
        <w:numPr>
          <w:ilvl w:val="0"/>
          <w:numId w:val="73"/>
        </w:numPr>
        <w:shd w:val="clear" w:color="auto" w:fill="FFFFFF"/>
        <w:spacing w:line="288" w:lineRule="auto"/>
        <w:ind w:left="567" w:hanging="567"/>
        <w:contextualSpacing w:val="0"/>
        <w:jc w:val="both"/>
        <w:rPr>
          <w:rFonts w:ascii="Times New Roman" w:eastAsia="Times New Roman" w:hAnsi="Times New Roman" w:cs="Times New Roman"/>
          <w:lang w:val="nb-NO"/>
        </w:rPr>
      </w:pPr>
      <w:r w:rsidRPr="00AD4C27">
        <w:rPr>
          <w:rFonts w:ascii="Times New Roman" w:hAnsi="Times New Roman" w:cs="Times New Roman"/>
          <w:lang w:val="nb-NO"/>
        </w:rPr>
        <w:t xml:space="preserve">Chủ Sở Hữu và Người Sử Dụng phải </w:t>
      </w:r>
      <w:r w:rsidRPr="00AD4C27">
        <w:rPr>
          <w:rFonts w:ascii="Times New Roman" w:eastAsia="Times New Roman" w:hAnsi="Times New Roman" w:cs="Times New Roman"/>
          <w:lang w:val="nb-NO"/>
        </w:rPr>
        <w:t>thông báo cho Đơn Vị Quản Lý Vận Hành hoặc Ban Quản Trị trong vòng 3 ngày kể từ khi có bất kỳ sự thay đổi nào về tình hình sử dụng như trường hợp cho thuê, cho thuê lại Khu Vực, hoặc trường hợp không sử dụng Khu Vực từ 7 ngày trở lên. Ngoài ra, Chủ Sở Hữu và Người Sử Dụng không để việc thay đổi đó gây bất kỳ ảnh hưởng xấu nào đến Chủ Sở Hữu hoặc Người Sử Dụng khác, và sau khi thay đổi phải tuân thủ quy định của pháp luật liên quan và Nội Quy này.</w:t>
      </w:r>
    </w:p>
    <w:p w14:paraId="2DE2E8EE" w14:textId="77777777" w:rsidR="00D02D6E" w:rsidRPr="00AD4C27" w:rsidRDefault="00D02D6E" w:rsidP="00C92AE0">
      <w:pPr>
        <w:pStyle w:val="ListParagraph"/>
        <w:widowControl/>
        <w:numPr>
          <w:ilvl w:val="0"/>
          <w:numId w:val="73"/>
        </w:numPr>
        <w:shd w:val="clear" w:color="auto" w:fill="FFFFFF"/>
        <w:spacing w:line="288" w:lineRule="auto"/>
        <w:ind w:left="567" w:hanging="567"/>
        <w:contextualSpacing w:val="0"/>
        <w:jc w:val="both"/>
        <w:rPr>
          <w:rFonts w:ascii="Times New Roman" w:eastAsia="Times New Roman" w:hAnsi="Times New Roman" w:cs="Times New Roman"/>
          <w:lang w:val="nb-NO"/>
        </w:rPr>
      </w:pPr>
      <w:r w:rsidRPr="00AD4C27">
        <w:rPr>
          <w:rFonts w:ascii="Times New Roman" w:hAnsi="Times New Roman" w:cs="Times New Roman"/>
          <w:lang w:val="nb-NO"/>
        </w:rPr>
        <w:t>Chủ Sở Hữu và Người Sử Dụng</w:t>
      </w:r>
      <w:r w:rsidRPr="00AD4C27">
        <w:rPr>
          <w:rFonts w:ascii="Times New Roman" w:eastAsia="Times New Roman" w:hAnsi="Times New Roman" w:cs="Times New Roman"/>
          <w:lang w:val="nb-NO"/>
        </w:rPr>
        <w:t xml:space="preserve"> chỉ được nuôi những động vật được quy định cụ thể tại mục (i) khoản này (ngoại trừ những trường hợp có lý do không được phép nuôi theo quy định tại mục (ii) khoản này) làm thú cưng và chỉ được nuôi trong những Khu Vực là nơi cư trú mà mình sở hữu, hoặc được sử dụng hợp pháp. Đối với những động vật có quy định cách nuôi cụ thể thì tuân thủ theo quy định đó. Ngoài ra, </w:t>
      </w:r>
      <w:r w:rsidRPr="00AD4C27">
        <w:rPr>
          <w:rFonts w:ascii="Times New Roman" w:hAnsi="Times New Roman" w:cs="Times New Roman"/>
          <w:lang w:val="nb-NO"/>
        </w:rPr>
        <w:t>Chủ Sở Hữu và Người Sử Dụng</w:t>
      </w:r>
      <w:r w:rsidRPr="00AD4C27">
        <w:rPr>
          <w:rFonts w:ascii="Times New Roman" w:eastAsia="Times New Roman" w:hAnsi="Times New Roman" w:cs="Times New Roman"/>
          <w:lang w:val="nb-NO"/>
        </w:rPr>
        <w:t xml:space="preserve"> </w:t>
      </w:r>
      <w:r w:rsidRPr="00AD4C27">
        <w:rPr>
          <w:rFonts w:ascii="Times New Roman" w:eastAsia="Times New Roman" w:hAnsi="Times New Roman" w:cs="Times New Roman"/>
          <w:lang w:val="nb-NO"/>
        </w:rPr>
        <w:lastRenderedPageBreak/>
        <w:t>không được để cho vật nuôi của mình (</w:t>
      </w:r>
      <w:r w:rsidRPr="00AD4C27">
        <w:rPr>
          <w:rFonts w:ascii="Times New Roman" w:hAnsi="Times New Roman" w:cs="Times New Roman"/>
          <w:lang w:val="nb-NO"/>
        </w:rPr>
        <w:t xml:space="preserve">bao gồm người cùng sống, Người Sử Dụng và người cùng sống với Người Sử Dụng trong phần sở hữu riêng của mình cũng như những người tương tự và những người liên quan khác của mình hoặc của những người này) </w:t>
      </w:r>
      <w:r w:rsidRPr="00AD4C27">
        <w:rPr>
          <w:rFonts w:ascii="Times New Roman" w:eastAsia="Times New Roman" w:hAnsi="Times New Roman" w:cs="Times New Roman"/>
          <w:lang w:val="nb-NO"/>
        </w:rPr>
        <w:t xml:space="preserve">gây thiệt hại cho Khu Vực </w:t>
      </w:r>
      <w:r w:rsidRPr="00AD4C27">
        <w:rPr>
          <w:rFonts w:ascii="Times New Roman" w:eastAsia="Times New Roman" w:hAnsi="Times New Roman" w:cs="Times New Roman"/>
        </w:rPr>
        <w:t>K</w:t>
      </w:r>
      <w:r w:rsidRPr="00AD4C27">
        <w:rPr>
          <w:rFonts w:ascii="Times New Roman" w:eastAsia="Times New Roman" w:hAnsi="Times New Roman" w:cs="Times New Roman"/>
          <w:lang w:val="nb-NO"/>
        </w:rPr>
        <w:t>hác hay phần sở hữu chung, và gây ảnh hưởng xấu đến Chủ Sở Hữu và Người Sử Dụng khác.</w:t>
      </w:r>
    </w:p>
    <w:p w14:paraId="750EC208" w14:textId="77777777" w:rsidR="00D02D6E" w:rsidRPr="00AD4C27" w:rsidRDefault="00D02D6E" w:rsidP="00C92AE0">
      <w:pPr>
        <w:pStyle w:val="ListParagraph"/>
        <w:widowControl/>
        <w:numPr>
          <w:ilvl w:val="0"/>
          <w:numId w:val="98"/>
        </w:numPr>
        <w:shd w:val="clear" w:color="auto" w:fill="FFFFFF"/>
        <w:spacing w:after="200" w:line="288" w:lineRule="auto"/>
        <w:ind w:left="540"/>
        <w:jc w:val="both"/>
        <w:rPr>
          <w:rFonts w:ascii="Times New Roman" w:eastAsia="MS Mincho" w:hAnsi="Times New Roman" w:cs="Times New Roman"/>
          <w:lang w:val="nb-NO"/>
        </w:rPr>
      </w:pPr>
      <w:r w:rsidRPr="00AD4C27">
        <w:rPr>
          <w:rFonts w:ascii="Times New Roman" w:eastAsia="MS Mincho" w:hAnsi="Times New Roman" w:cs="Times New Roman"/>
          <w:lang w:val="nb-NO"/>
        </w:rPr>
        <w:t>Những động vật được phép nuôi làm thú cưng và cách nuôi:</w:t>
      </w:r>
    </w:p>
    <w:p w14:paraId="5236A95D" w14:textId="77777777" w:rsidR="00D02D6E" w:rsidRPr="00AD4C27" w:rsidRDefault="00D02D6E" w:rsidP="00C92AE0">
      <w:pPr>
        <w:pStyle w:val="ListParagraph"/>
        <w:widowControl/>
        <w:numPr>
          <w:ilvl w:val="0"/>
          <w:numId w:val="95"/>
        </w:numPr>
        <w:shd w:val="clear" w:color="auto" w:fill="FFFFFF"/>
        <w:spacing w:line="288" w:lineRule="auto"/>
        <w:ind w:left="1124" w:hanging="562"/>
        <w:jc w:val="both"/>
        <w:rPr>
          <w:rFonts w:ascii="Times New Roman" w:eastAsia="MS Mincho" w:hAnsi="Times New Roman" w:cs="Times New Roman"/>
          <w:lang w:val="nb-NO"/>
        </w:rPr>
      </w:pPr>
      <w:r w:rsidRPr="00AD4C27">
        <w:rPr>
          <w:rFonts w:ascii="Times New Roman" w:eastAsia="MS Mincho" w:hAnsi="Times New Roman" w:cs="Times New Roman"/>
          <w:lang w:val="nb-NO"/>
        </w:rPr>
        <w:t>Chó và mèo có chiều dài cơ thể dưới 50 cm khi trưởng thành.</w:t>
      </w:r>
    </w:p>
    <w:p w14:paraId="160C2363" w14:textId="77777777" w:rsidR="00D02D6E" w:rsidRPr="00AD4C27" w:rsidRDefault="00D02D6E" w:rsidP="00D02D6E">
      <w:pPr>
        <w:pStyle w:val="ListParagraph"/>
        <w:shd w:val="clear" w:color="auto" w:fill="FFFFFF"/>
        <w:spacing w:line="288" w:lineRule="auto"/>
        <w:ind w:left="1134"/>
        <w:contextualSpacing w:val="0"/>
        <w:jc w:val="both"/>
        <w:rPr>
          <w:rFonts w:ascii="Times New Roman" w:eastAsia="MS Mincho" w:hAnsi="Times New Roman" w:cs="Times New Roman"/>
        </w:rPr>
      </w:pPr>
      <w:r w:rsidRPr="00AD4C27">
        <w:rPr>
          <w:rFonts w:ascii="Times New Roman" w:eastAsia="MS Mincho" w:hAnsi="Times New Roman" w:cs="Times New Roman"/>
          <w:lang w:val="nb-NO"/>
        </w:rPr>
        <w:t xml:space="preserve">Mỗi </w:t>
      </w:r>
      <w:r w:rsidRPr="00AD4C27">
        <w:rPr>
          <w:rFonts w:ascii="Times New Roman" w:eastAsia="MS Mincho" w:hAnsi="Times New Roman" w:cs="Times New Roman"/>
        </w:rPr>
        <w:t>C</w:t>
      </w:r>
      <w:r w:rsidRPr="00AD4C27">
        <w:rPr>
          <w:rFonts w:ascii="Times New Roman" w:eastAsia="MS Mincho" w:hAnsi="Times New Roman" w:cs="Times New Roman"/>
          <w:lang w:val="nb-NO"/>
        </w:rPr>
        <w:t xml:space="preserve">ăn </w:t>
      </w:r>
      <w:r w:rsidRPr="00AD4C27">
        <w:rPr>
          <w:rFonts w:ascii="Times New Roman" w:eastAsia="MS Mincho" w:hAnsi="Times New Roman" w:cs="Times New Roman"/>
        </w:rPr>
        <w:t>H</w:t>
      </w:r>
      <w:r w:rsidRPr="00AD4C27">
        <w:rPr>
          <w:rFonts w:ascii="Times New Roman" w:eastAsia="MS Mincho" w:hAnsi="Times New Roman" w:cs="Times New Roman"/>
          <w:lang w:val="nb-NO"/>
        </w:rPr>
        <w:t>ộ</w:t>
      </w:r>
      <w:r w:rsidRPr="00AD4C27">
        <w:rPr>
          <w:rFonts w:ascii="Times New Roman" w:eastAsia="MS Mincho" w:hAnsi="Times New Roman" w:cs="Times New Roman"/>
        </w:rPr>
        <w:t xml:space="preserve"> chung cư</w:t>
      </w:r>
      <w:r w:rsidRPr="00AD4C27">
        <w:rPr>
          <w:rFonts w:ascii="Times New Roman" w:eastAsia="MS Mincho" w:hAnsi="Times New Roman" w:cs="Times New Roman"/>
          <w:lang w:val="nb-NO"/>
        </w:rPr>
        <w:t xml:space="preserve"> chỉ được nuôi tối đa 2 con. Trừ trường hợp đối với chó hỗ trợ người khuyết tật</w:t>
      </w:r>
      <w:r w:rsidRPr="00AD4C27">
        <w:rPr>
          <w:rFonts w:ascii="Times New Roman" w:eastAsia="MS Mincho" w:hAnsi="Times New Roman" w:cs="Times New Roman"/>
        </w:rPr>
        <w:t>.</w:t>
      </w:r>
    </w:p>
    <w:p w14:paraId="6AB65532" w14:textId="77777777" w:rsidR="00D02D6E" w:rsidRPr="00AD4C27" w:rsidRDefault="00D02D6E" w:rsidP="00C92AE0">
      <w:pPr>
        <w:pStyle w:val="ListParagraph"/>
        <w:widowControl/>
        <w:numPr>
          <w:ilvl w:val="0"/>
          <w:numId w:val="95"/>
        </w:numPr>
        <w:shd w:val="clear" w:color="auto" w:fill="FFFFFF"/>
        <w:spacing w:line="288" w:lineRule="auto"/>
        <w:ind w:left="1124" w:hanging="562"/>
        <w:jc w:val="both"/>
        <w:rPr>
          <w:rFonts w:ascii="Times New Roman" w:eastAsia="MS Mincho" w:hAnsi="Times New Roman" w:cs="Times New Roman"/>
        </w:rPr>
      </w:pPr>
      <w:r w:rsidRPr="00AD4C27">
        <w:rPr>
          <w:rFonts w:ascii="Times New Roman" w:eastAsia="MS Mincho" w:hAnsi="Times New Roman" w:cs="Times New Roman"/>
        </w:rPr>
        <w:t>Đối với việc nuôi động vật có vú khác ngoài chó và mèo, thì chỉ giới hạn những động vật nhỏ như chồn sương, thỏ, sóc, chuột và các loại tương tự và phải được nuôi trong chuồng hoặc lồng riêng.</w:t>
      </w:r>
    </w:p>
    <w:p w14:paraId="6FEF3CE6" w14:textId="77777777" w:rsidR="00D02D6E" w:rsidRPr="00AD4C27" w:rsidRDefault="00D02D6E" w:rsidP="00C92AE0">
      <w:pPr>
        <w:pStyle w:val="ListParagraph"/>
        <w:widowControl/>
        <w:numPr>
          <w:ilvl w:val="0"/>
          <w:numId w:val="95"/>
        </w:numPr>
        <w:shd w:val="clear" w:color="auto" w:fill="FFFFFF"/>
        <w:spacing w:line="288" w:lineRule="auto"/>
        <w:ind w:left="1124" w:hanging="562"/>
        <w:jc w:val="both"/>
        <w:rPr>
          <w:rFonts w:ascii="Times New Roman" w:eastAsia="MS Mincho" w:hAnsi="Times New Roman" w:cs="Times New Roman"/>
        </w:rPr>
      </w:pPr>
      <w:r w:rsidRPr="00AD4C27">
        <w:rPr>
          <w:rFonts w:ascii="Times New Roman" w:eastAsia="MS Mincho" w:hAnsi="Times New Roman" w:cs="Times New Roman"/>
        </w:rPr>
        <w:t>Các loại chim nhỏ trừ chim bồ câu và chim săn mồi và phải được nuôi trong chuồng hoặc lồng riêng.</w:t>
      </w:r>
    </w:p>
    <w:p w14:paraId="4800264F" w14:textId="77777777" w:rsidR="00D02D6E" w:rsidRPr="00AD4C27" w:rsidRDefault="00D02D6E" w:rsidP="00C92AE0">
      <w:pPr>
        <w:pStyle w:val="ListParagraph"/>
        <w:widowControl/>
        <w:numPr>
          <w:ilvl w:val="0"/>
          <w:numId w:val="95"/>
        </w:numPr>
        <w:shd w:val="clear" w:color="auto" w:fill="FFFFFF"/>
        <w:spacing w:line="288" w:lineRule="auto"/>
        <w:ind w:left="1124" w:hanging="562"/>
        <w:jc w:val="both"/>
        <w:rPr>
          <w:rFonts w:ascii="Times New Roman" w:eastAsia="MS Mincho" w:hAnsi="Times New Roman" w:cs="Times New Roman"/>
        </w:rPr>
      </w:pPr>
      <w:r w:rsidRPr="00AD4C27">
        <w:rPr>
          <w:rFonts w:ascii="Times New Roman" w:eastAsia="MS Mincho" w:hAnsi="Times New Roman" w:cs="Times New Roman"/>
        </w:rPr>
        <w:t xml:space="preserve">Cá cảnh, lưỡng cư, côn trùng và phải được nuôi trong bể cá, lồng chuyên dụng hoặc giỏ côn trùng,… </w:t>
      </w:r>
    </w:p>
    <w:p w14:paraId="48CA8E20" w14:textId="77777777" w:rsidR="00D02D6E" w:rsidRPr="00AD4C27" w:rsidRDefault="00D02D6E" w:rsidP="00C92AE0">
      <w:pPr>
        <w:pStyle w:val="ListParagraph"/>
        <w:widowControl/>
        <w:numPr>
          <w:ilvl w:val="0"/>
          <w:numId w:val="98"/>
        </w:numPr>
        <w:shd w:val="clear" w:color="auto" w:fill="FFFFFF"/>
        <w:spacing w:after="200" w:line="288" w:lineRule="auto"/>
        <w:ind w:left="540"/>
        <w:jc w:val="both"/>
        <w:rPr>
          <w:rFonts w:ascii="Times New Roman" w:eastAsia="MS Mincho" w:hAnsi="Times New Roman" w:cs="Times New Roman"/>
          <w:lang w:eastAsia="zh-TW"/>
        </w:rPr>
      </w:pPr>
      <w:r w:rsidRPr="00AD4C27">
        <w:rPr>
          <w:rFonts w:ascii="Times New Roman" w:eastAsia="Times New Roman" w:hAnsi="Times New Roman" w:cs="Times New Roman"/>
        </w:rPr>
        <w:t>Lý do không được phép nuôi</w:t>
      </w:r>
      <w:r w:rsidRPr="00AD4C27">
        <w:rPr>
          <w:rFonts w:ascii="Times New Roman" w:eastAsia="MS Mincho" w:hAnsi="Times New Roman" w:cs="Times New Roman"/>
          <w:lang w:eastAsia="zh-TW"/>
        </w:rPr>
        <w:t>:</w:t>
      </w:r>
    </w:p>
    <w:p w14:paraId="1DBB2AE8" w14:textId="77777777" w:rsidR="00D02D6E" w:rsidRPr="00AD4C27" w:rsidRDefault="00D02D6E" w:rsidP="00C92AE0">
      <w:pPr>
        <w:pStyle w:val="ListParagraph"/>
        <w:widowControl/>
        <w:numPr>
          <w:ilvl w:val="0"/>
          <w:numId w:val="96"/>
        </w:numPr>
        <w:shd w:val="clear" w:color="auto" w:fill="FFFFFF"/>
        <w:spacing w:line="288" w:lineRule="auto"/>
        <w:ind w:left="1124" w:hanging="562"/>
        <w:jc w:val="both"/>
        <w:rPr>
          <w:rFonts w:ascii="Times New Roman" w:eastAsia="MS Mincho" w:hAnsi="Times New Roman" w:cs="Times New Roman"/>
        </w:rPr>
      </w:pPr>
      <w:r w:rsidRPr="00AD4C27">
        <w:rPr>
          <w:rFonts w:ascii="Times New Roman" w:eastAsia="MS Mincho" w:hAnsi="Times New Roman" w:cs="Times New Roman"/>
        </w:rPr>
        <w:t xml:space="preserve">Động vật đã từng gây nguy hại hoặc có nguy cơ gây nguy hại cho cơ thể người. </w:t>
      </w:r>
    </w:p>
    <w:p w14:paraId="3069D27C" w14:textId="77777777" w:rsidR="00D02D6E" w:rsidRPr="00AD4C27" w:rsidRDefault="00D02D6E" w:rsidP="00C92AE0">
      <w:pPr>
        <w:pStyle w:val="ListParagraph"/>
        <w:widowControl/>
        <w:numPr>
          <w:ilvl w:val="0"/>
          <w:numId w:val="96"/>
        </w:numPr>
        <w:shd w:val="clear" w:color="auto" w:fill="FFFFFF"/>
        <w:spacing w:line="288" w:lineRule="auto"/>
        <w:ind w:left="1124" w:hanging="562"/>
        <w:jc w:val="both"/>
        <w:rPr>
          <w:rFonts w:ascii="Times New Roman" w:eastAsia="MS Mincho" w:hAnsi="Times New Roman" w:cs="Times New Roman"/>
        </w:rPr>
      </w:pPr>
      <w:r w:rsidRPr="00AD4C27">
        <w:rPr>
          <w:rFonts w:ascii="Times New Roman" w:eastAsia="MS Mincho" w:hAnsi="Times New Roman" w:cs="Times New Roman"/>
        </w:rPr>
        <w:t>Động vật bị nhiễm mầm bệnh nguy hiểm hoặc có nguy cơ bị nhiễm mầm bệnh nguy hiểm có thể lây truyền cho người.</w:t>
      </w:r>
    </w:p>
    <w:p w14:paraId="66BCAE78" w14:textId="77777777" w:rsidR="00D02D6E" w:rsidRPr="00AD4C27" w:rsidRDefault="00D02D6E" w:rsidP="00C92AE0">
      <w:pPr>
        <w:pStyle w:val="ListParagraph"/>
        <w:widowControl/>
        <w:numPr>
          <w:ilvl w:val="0"/>
          <w:numId w:val="96"/>
        </w:numPr>
        <w:shd w:val="clear" w:color="auto" w:fill="FFFFFF"/>
        <w:spacing w:line="288" w:lineRule="auto"/>
        <w:ind w:left="1124" w:hanging="562"/>
        <w:jc w:val="both"/>
        <w:rPr>
          <w:rFonts w:ascii="Times New Roman" w:eastAsia="MS Mincho" w:hAnsi="Times New Roman" w:cs="Times New Roman"/>
          <w:lang w:val="fr-FR"/>
        </w:rPr>
      </w:pPr>
      <w:r w:rsidRPr="00AD4C27">
        <w:rPr>
          <w:rFonts w:ascii="Times New Roman" w:eastAsia="MS Mincho" w:hAnsi="Times New Roman" w:cs="Times New Roman"/>
          <w:lang w:val="fr-FR"/>
        </w:rPr>
        <w:t>Động vật có hại</w:t>
      </w:r>
    </w:p>
    <w:p w14:paraId="6F7E201C" w14:textId="77777777" w:rsidR="00D02D6E" w:rsidRPr="00AD4C27" w:rsidRDefault="00D02D6E" w:rsidP="00C92AE0">
      <w:pPr>
        <w:pStyle w:val="ListParagraph"/>
        <w:widowControl/>
        <w:numPr>
          <w:ilvl w:val="0"/>
          <w:numId w:val="96"/>
        </w:numPr>
        <w:shd w:val="clear" w:color="auto" w:fill="FFFFFF"/>
        <w:spacing w:line="288" w:lineRule="auto"/>
        <w:ind w:left="1124" w:hanging="562"/>
        <w:jc w:val="both"/>
        <w:rPr>
          <w:rFonts w:ascii="Times New Roman" w:eastAsia="MS Mincho" w:hAnsi="Times New Roman" w:cs="Times New Roman"/>
          <w:lang w:val="fr-FR"/>
        </w:rPr>
      </w:pPr>
      <w:r w:rsidRPr="00AD4C27">
        <w:rPr>
          <w:rFonts w:ascii="Times New Roman" w:eastAsia="MS Mincho" w:hAnsi="Times New Roman" w:cs="Times New Roman"/>
          <w:lang w:val="fr-FR"/>
        </w:rPr>
        <w:t>Loài bò sát.</w:t>
      </w:r>
    </w:p>
    <w:p w14:paraId="54A2CF4D" w14:textId="77777777" w:rsidR="00D02D6E" w:rsidRPr="00AD4C27" w:rsidRDefault="00D02D6E" w:rsidP="00C92AE0">
      <w:pPr>
        <w:pStyle w:val="ListParagraph"/>
        <w:widowControl/>
        <w:numPr>
          <w:ilvl w:val="0"/>
          <w:numId w:val="96"/>
        </w:numPr>
        <w:shd w:val="clear" w:color="auto" w:fill="FFFFFF"/>
        <w:spacing w:line="288" w:lineRule="auto"/>
        <w:ind w:left="1124" w:hanging="562"/>
        <w:jc w:val="both"/>
        <w:rPr>
          <w:rFonts w:ascii="Times New Roman" w:eastAsia="MS Mincho" w:hAnsi="Times New Roman" w:cs="Times New Roman"/>
          <w:lang w:val="fr-FR"/>
        </w:rPr>
      </w:pPr>
      <w:r w:rsidRPr="00AD4C27">
        <w:rPr>
          <w:rFonts w:ascii="Times New Roman" w:eastAsia="MS Mincho" w:hAnsi="Times New Roman" w:cs="Times New Roman"/>
          <w:lang w:val="fr-FR"/>
        </w:rPr>
        <w:t>Các loài vật khác mà Ban Quản Trị quyết định cấm nuôi.</w:t>
      </w:r>
    </w:p>
    <w:p w14:paraId="04F7A401" w14:textId="77777777" w:rsidR="00D02D6E" w:rsidRPr="00AD4C27" w:rsidRDefault="00D02D6E" w:rsidP="00C92AE0">
      <w:pPr>
        <w:pStyle w:val="ListParagraph"/>
        <w:widowControl/>
        <w:numPr>
          <w:ilvl w:val="0"/>
          <w:numId w:val="73"/>
        </w:numPr>
        <w:shd w:val="clear" w:color="auto" w:fill="FFFFFF"/>
        <w:spacing w:line="288" w:lineRule="auto"/>
        <w:ind w:left="567" w:hanging="567"/>
        <w:contextualSpacing w:val="0"/>
        <w:jc w:val="both"/>
        <w:rPr>
          <w:rFonts w:ascii="Times New Roman" w:eastAsia="Times New Roman" w:hAnsi="Times New Roman" w:cs="Times New Roman"/>
          <w:lang w:val="fr-FR"/>
        </w:rPr>
      </w:pPr>
      <w:r w:rsidRPr="00AD4C27">
        <w:rPr>
          <w:rFonts w:ascii="Times New Roman" w:hAnsi="Times New Roman" w:cs="Times New Roman"/>
          <w:lang w:val="fr-FR"/>
        </w:rPr>
        <w:t>Chủ Sở Hữu và Người Sử Dụng</w:t>
      </w:r>
      <w:r w:rsidRPr="00AD4C27" w:rsidDel="00A544D2">
        <w:rPr>
          <w:rFonts w:ascii="Times New Roman" w:eastAsia="Times New Roman" w:hAnsi="Times New Roman" w:cs="Times New Roman"/>
          <w:lang w:val="fr-FR"/>
        </w:rPr>
        <w:t xml:space="preserve"> </w:t>
      </w:r>
      <w:r w:rsidRPr="00AD4C27">
        <w:rPr>
          <w:rFonts w:ascii="Times New Roman" w:eastAsia="Times New Roman" w:hAnsi="Times New Roman" w:cs="Times New Roman"/>
          <w:lang w:val="fr-FR"/>
        </w:rPr>
        <w:t>không được sử dụng hoặc cho người thứ ba sử dụng các trang thiết bị hoặc dịch vụ có thể cản trở quyền sở hữu hoặc quyền sử dụng chính đáng của Chủ Sở Hữu và Người Sử Dụng khác</w:t>
      </w:r>
      <w:r w:rsidRPr="00AD4C27">
        <w:rPr>
          <w:rFonts w:ascii="Times New Roman" w:hAnsi="Times New Roman" w:cs="Times New Roman"/>
          <w:lang w:val="fr-FR"/>
        </w:rPr>
        <w:t xml:space="preserve"> </w:t>
      </w:r>
      <w:r w:rsidRPr="00AD4C27">
        <w:rPr>
          <w:rFonts w:ascii="Times New Roman" w:eastAsia="Times New Roman" w:hAnsi="Times New Roman" w:cs="Times New Roman"/>
          <w:lang w:val="fr-FR"/>
        </w:rPr>
        <w:t>như</w:t>
      </w:r>
      <w:r w:rsidRPr="00AD4C27">
        <w:rPr>
          <w:rFonts w:ascii="Times New Roman" w:hAnsi="Times New Roman" w:cs="Times New Roman"/>
          <w:lang w:val="fr-FR"/>
        </w:rPr>
        <w:t xml:space="preserve"> </w:t>
      </w:r>
      <w:r w:rsidRPr="00AD4C27">
        <w:rPr>
          <w:rFonts w:ascii="Times New Roman" w:eastAsia="Times New Roman" w:hAnsi="Times New Roman" w:cs="Times New Roman"/>
          <w:lang w:val="fr-FR"/>
        </w:rPr>
        <w:t>việc sử dụng, tàng trữ các hàng hóa, động vật nguy hiểm, tổ chức tiệc ồn ào, phát tán các loại mùi nặng, đánh cãi nhau, mở nhạc lớn và lạm dụng các trang thiết bị,…</w:t>
      </w:r>
    </w:p>
    <w:p w14:paraId="2B5B6479" w14:textId="77777777" w:rsidR="00D02D6E" w:rsidRPr="00AD4C27" w:rsidRDefault="00D02D6E" w:rsidP="00C92AE0">
      <w:pPr>
        <w:pStyle w:val="ListParagraph"/>
        <w:widowControl/>
        <w:numPr>
          <w:ilvl w:val="0"/>
          <w:numId w:val="73"/>
        </w:numPr>
        <w:shd w:val="clear" w:color="auto" w:fill="FFFFFF"/>
        <w:spacing w:line="288" w:lineRule="auto"/>
        <w:ind w:left="567" w:hanging="567"/>
        <w:contextualSpacing w:val="0"/>
        <w:jc w:val="both"/>
        <w:rPr>
          <w:rFonts w:ascii="Times New Roman" w:eastAsia="Times New Roman" w:hAnsi="Times New Roman" w:cs="Times New Roman"/>
        </w:rPr>
      </w:pPr>
      <w:r w:rsidRPr="00AD4C27">
        <w:rPr>
          <w:rFonts w:ascii="Times New Roman" w:hAnsi="Times New Roman" w:cs="Times New Roman"/>
        </w:rPr>
        <w:t>Chủ Sở Hữu và Người Sử Dụng</w:t>
      </w:r>
      <w:r w:rsidRPr="00AD4C27" w:rsidDel="00A544D2">
        <w:rPr>
          <w:rFonts w:ascii="Times New Roman" w:eastAsia="Times New Roman" w:hAnsi="Times New Roman" w:cs="Times New Roman"/>
        </w:rPr>
        <w:t xml:space="preserve"> </w:t>
      </w:r>
      <w:r w:rsidRPr="00AD4C27">
        <w:rPr>
          <w:rFonts w:ascii="Times New Roman" w:eastAsia="Times New Roman" w:hAnsi="Times New Roman" w:cs="Times New Roman"/>
        </w:rPr>
        <w:t>không được sử dụng phần sở hữu chung và các trang thiết bị sử dụng chung vào mục đích riêng như: làm sân phơi, khu nấu ăn, khu để đồ đạc,…</w:t>
      </w:r>
    </w:p>
    <w:p w14:paraId="6C2A52F1" w14:textId="77777777" w:rsidR="00D02D6E" w:rsidRPr="00AD4C27" w:rsidRDefault="00D02D6E" w:rsidP="00C92AE0">
      <w:pPr>
        <w:pStyle w:val="ListParagraph"/>
        <w:widowControl/>
        <w:numPr>
          <w:ilvl w:val="0"/>
          <w:numId w:val="73"/>
        </w:numPr>
        <w:shd w:val="clear" w:color="auto" w:fill="FFFFFF"/>
        <w:spacing w:line="288" w:lineRule="auto"/>
        <w:ind w:left="567" w:hanging="567"/>
        <w:contextualSpacing w:val="0"/>
        <w:jc w:val="both"/>
        <w:rPr>
          <w:rFonts w:ascii="Times New Roman" w:eastAsia="Times New Roman" w:hAnsi="Times New Roman" w:cs="Times New Roman"/>
        </w:rPr>
      </w:pPr>
      <w:r w:rsidRPr="00AD4C27">
        <w:rPr>
          <w:rFonts w:ascii="Times New Roman" w:hAnsi="Times New Roman" w:cs="Times New Roman"/>
        </w:rPr>
        <w:t>Chủ Sở Hữu và Người Sử Dụng</w:t>
      </w:r>
      <w:r w:rsidRPr="00AD4C27" w:rsidDel="00A544D2">
        <w:rPr>
          <w:rFonts w:ascii="Times New Roman" w:eastAsia="Times New Roman" w:hAnsi="Times New Roman" w:cs="Times New Roman"/>
        </w:rPr>
        <w:t xml:space="preserve"> </w:t>
      </w:r>
      <w:r w:rsidRPr="00AD4C27">
        <w:rPr>
          <w:rFonts w:ascii="Times New Roman" w:eastAsia="Times New Roman" w:hAnsi="Times New Roman" w:cs="Times New Roman"/>
        </w:rPr>
        <w:t xml:space="preserve">không được sử dụng trang thiết bị sử dụng chung và dịch vụ trái với cách thức thông thường hoặc vi phạm quy tắc sử dụng của các trang thiết bị và dịch vụ hay thực hiện các hành vi </w:t>
      </w:r>
      <w:r w:rsidRPr="00AD4C27">
        <w:rPr>
          <w:rFonts w:ascii="Times New Roman" w:eastAsia="Times New Roman" w:hAnsi="Times New Roman" w:cs="Times New Roman"/>
          <w:szCs w:val="30"/>
          <w:lang w:bidi="th-TH"/>
        </w:rPr>
        <w:t xml:space="preserve">có thể </w:t>
      </w:r>
      <w:r w:rsidRPr="00AD4C27">
        <w:rPr>
          <w:rFonts w:ascii="Times New Roman" w:eastAsia="Times New Roman" w:hAnsi="Times New Roman" w:cs="Times New Roman"/>
        </w:rPr>
        <w:t xml:space="preserve">gây hư hỏng, tắc nghẽn hệ thống thoát nước, đổ rác, hệ thống gas, điện. </w:t>
      </w:r>
    </w:p>
    <w:p w14:paraId="2EBCD15A" w14:textId="77777777" w:rsidR="00D02D6E" w:rsidRPr="00AD4C27" w:rsidRDefault="00D02D6E" w:rsidP="00C92AE0">
      <w:pPr>
        <w:pStyle w:val="ListParagraph"/>
        <w:widowControl/>
        <w:numPr>
          <w:ilvl w:val="0"/>
          <w:numId w:val="73"/>
        </w:numPr>
        <w:shd w:val="clear" w:color="auto" w:fill="FFFFFF"/>
        <w:spacing w:line="288" w:lineRule="auto"/>
        <w:ind w:left="567" w:hanging="567"/>
        <w:contextualSpacing w:val="0"/>
        <w:jc w:val="both"/>
        <w:rPr>
          <w:rFonts w:ascii="Times New Roman" w:eastAsia="Times New Roman" w:hAnsi="Times New Roman" w:cs="Times New Roman"/>
        </w:rPr>
      </w:pPr>
      <w:r w:rsidRPr="00AD4C27">
        <w:rPr>
          <w:rFonts w:ascii="Times New Roman" w:hAnsi="Times New Roman" w:cs="Times New Roman"/>
        </w:rPr>
        <w:t>Chủ Sở Hữu và Người Sử Dụng</w:t>
      </w:r>
      <w:r w:rsidRPr="00AD4C27" w:rsidDel="00A544D2">
        <w:rPr>
          <w:rFonts w:ascii="Times New Roman" w:eastAsia="Times New Roman" w:hAnsi="Times New Roman" w:cs="Times New Roman"/>
        </w:rPr>
        <w:t xml:space="preserve"> </w:t>
      </w:r>
      <w:r w:rsidRPr="00AD4C27">
        <w:rPr>
          <w:rFonts w:ascii="Times New Roman" w:eastAsia="Times New Roman" w:hAnsi="Times New Roman" w:cs="Times New Roman"/>
        </w:rPr>
        <w:t xml:space="preserve">không được hút thuốc trong phần sở hữu chung hay trong </w:t>
      </w:r>
      <w:r w:rsidRPr="00AD4C27">
        <w:rPr>
          <w:rFonts w:ascii="Times New Roman" w:hAnsi="Times New Roman" w:cs="Times New Roman"/>
          <w:lang w:val="nb-NO"/>
        </w:rPr>
        <w:t>cơ sở vật chất</w:t>
      </w:r>
      <w:r w:rsidRPr="00AD4C27">
        <w:rPr>
          <w:rFonts w:ascii="Times New Roman" w:eastAsia="Times New Roman" w:hAnsi="Times New Roman" w:cs="Times New Roman"/>
        </w:rPr>
        <w:t xml:space="preserve"> chung, ngoại trừ trong các khu vực được Ban Quản Trị cho phép.</w:t>
      </w:r>
    </w:p>
    <w:p w14:paraId="1CB82F75" w14:textId="77777777" w:rsidR="00D02D6E" w:rsidRPr="00AD4C27" w:rsidRDefault="00D02D6E" w:rsidP="00C92AE0">
      <w:pPr>
        <w:pStyle w:val="ListParagraph"/>
        <w:widowControl/>
        <w:numPr>
          <w:ilvl w:val="0"/>
          <w:numId w:val="73"/>
        </w:numPr>
        <w:shd w:val="clear" w:color="auto" w:fill="FFFFFF"/>
        <w:spacing w:line="288" w:lineRule="auto"/>
        <w:ind w:left="567" w:hanging="567"/>
        <w:contextualSpacing w:val="0"/>
        <w:jc w:val="both"/>
        <w:rPr>
          <w:rFonts w:ascii="Times New Roman" w:eastAsia="Times New Roman" w:hAnsi="Times New Roman" w:cs="Times New Roman"/>
        </w:rPr>
      </w:pPr>
      <w:r w:rsidRPr="00AD4C27">
        <w:rPr>
          <w:rFonts w:ascii="Times New Roman" w:hAnsi="Times New Roman" w:cs="Times New Roman"/>
        </w:rPr>
        <w:t>Chủ Sở Hữu và Người Sử Dụng</w:t>
      </w:r>
      <w:r w:rsidRPr="00AD4C27" w:rsidDel="00A544D2">
        <w:rPr>
          <w:rFonts w:ascii="Times New Roman" w:eastAsia="Times New Roman" w:hAnsi="Times New Roman" w:cs="Times New Roman"/>
        </w:rPr>
        <w:t xml:space="preserve"> </w:t>
      </w:r>
      <w:r w:rsidRPr="00AD4C27">
        <w:rPr>
          <w:rFonts w:ascii="Times New Roman" w:eastAsia="Times New Roman" w:hAnsi="Times New Roman" w:cs="Times New Roman"/>
        </w:rPr>
        <w:t xml:space="preserve">không được thực hiện các hành vi như thay đổi hoặc gây hư hỏng đến kết cấu của phần sở hữu chung hoặc </w:t>
      </w:r>
      <w:r w:rsidRPr="00AD4C27">
        <w:rPr>
          <w:rFonts w:ascii="Times New Roman" w:hAnsi="Times New Roman" w:cs="Times New Roman"/>
          <w:lang w:val="nb-NO"/>
        </w:rPr>
        <w:t>cơ sở vật chất</w:t>
      </w:r>
      <w:r w:rsidRPr="00AD4C27">
        <w:rPr>
          <w:rFonts w:ascii="Times New Roman" w:eastAsia="Times New Roman" w:hAnsi="Times New Roman" w:cs="Times New Roman"/>
        </w:rPr>
        <w:t xml:space="preserve"> chung.</w:t>
      </w:r>
    </w:p>
    <w:p w14:paraId="61015319" w14:textId="77777777" w:rsidR="00D02D6E" w:rsidRPr="00AD4C27" w:rsidRDefault="00D02D6E" w:rsidP="00C92AE0">
      <w:pPr>
        <w:pStyle w:val="ListParagraph"/>
        <w:widowControl/>
        <w:numPr>
          <w:ilvl w:val="0"/>
          <w:numId w:val="73"/>
        </w:numPr>
        <w:shd w:val="clear" w:color="auto" w:fill="FFFFFF"/>
        <w:spacing w:line="288" w:lineRule="auto"/>
        <w:ind w:left="567" w:hanging="567"/>
        <w:contextualSpacing w:val="0"/>
        <w:jc w:val="both"/>
        <w:rPr>
          <w:rFonts w:ascii="Times New Roman" w:eastAsia="Times New Roman" w:hAnsi="Times New Roman" w:cs="Times New Roman"/>
        </w:rPr>
      </w:pPr>
      <w:r w:rsidRPr="00AD4C27">
        <w:rPr>
          <w:rFonts w:ascii="Times New Roman" w:hAnsi="Times New Roman" w:cs="Times New Roman"/>
        </w:rPr>
        <w:lastRenderedPageBreak/>
        <w:t>Chủ Sở Hữu và Người Sử Dụng</w:t>
      </w:r>
      <w:r w:rsidRPr="00AD4C27" w:rsidDel="00A544D2">
        <w:rPr>
          <w:rFonts w:ascii="Times New Roman" w:eastAsia="Times New Roman" w:hAnsi="Times New Roman" w:cs="Times New Roman"/>
        </w:rPr>
        <w:t xml:space="preserve"> </w:t>
      </w:r>
      <w:r w:rsidRPr="00AD4C27">
        <w:rPr>
          <w:rFonts w:ascii="Times New Roman" w:eastAsia="Times New Roman" w:hAnsi="Times New Roman" w:cs="Times New Roman"/>
        </w:rPr>
        <w:t>không được thực hiện bất kỳ hành vi nào nhằm tăng tiền bảo hiểm đối với phần sở hữu chung, trang thiết bị hoặc dịch vụ sử dụng chung.</w:t>
      </w:r>
    </w:p>
    <w:p w14:paraId="0ADDDDBF" w14:textId="77777777" w:rsidR="00D02D6E" w:rsidRPr="00AD4C27" w:rsidRDefault="00D02D6E" w:rsidP="00D02D6E">
      <w:pPr>
        <w:keepNext/>
        <w:spacing w:beforeLines="100" w:before="240" w:line="288" w:lineRule="auto"/>
        <w:jc w:val="both"/>
        <w:rPr>
          <w:rFonts w:ascii="Times New Roman" w:eastAsia="Times New Roman" w:hAnsi="Times New Roman" w:cs="Times New Roman"/>
          <w:b/>
          <w:bCs/>
          <w:lang w:eastAsia="ja-JP"/>
        </w:rPr>
      </w:pPr>
      <w:r w:rsidRPr="00AD4C27">
        <w:rPr>
          <w:rFonts w:ascii="Times New Roman" w:eastAsia="Times New Roman" w:hAnsi="Times New Roman" w:cs="Times New Roman"/>
          <w:b/>
          <w:bCs/>
          <w:lang w:eastAsia="ja-JP"/>
        </w:rPr>
        <w:t>Điều 10. Thay đổi phần sở hữu riêng và phần sở hữu chung</w:t>
      </w:r>
    </w:p>
    <w:p w14:paraId="7C909EEE" w14:textId="77777777" w:rsidR="00D02D6E" w:rsidRPr="00AD4C27" w:rsidRDefault="00D02D6E" w:rsidP="00C92AE0">
      <w:pPr>
        <w:pStyle w:val="ListParagraph"/>
        <w:widowControl/>
        <w:numPr>
          <w:ilvl w:val="0"/>
          <w:numId w:val="74"/>
        </w:numPr>
        <w:shd w:val="clear" w:color="auto" w:fill="FFFFFF"/>
        <w:spacing w:line="288" w:lineRule="auto"/>
        <w:ind w:left="567" w:hanging="567"/>
        <w:contextualSpacing w:val="0"/>
        <w:jc w:val="both"/>
        <w:rPr>
          <w:rFonts w:ascii="Times New Roman" w:eastAsia="Times New Roman" w:hAnsi="Times New Roman" w:cs="Times New Roman"/>
        </w:rPr>
      </w:pPr>
      <w:r w:rsidRPr="00AD4C27">
        <w:rPr>
          <w:rFonts w:ascii="Times New Roman" w:hAnsi="Times New Roman" w:cs="Times New Roman"/>
        </w:rPr>
        <w:t>Chủ Sở Hữu và Người Sử Dụng</w:t>
      </w:r>
      <w:r w:rsidRPr="00AD4C27">
        <w:rPr>
          <w:rFonts w:ascii="Times New Roman" w:eastAsia="Times New Roman" w:hAnsi="Times New Roman" w:cs="Times New Roman"/>
        </w:rPr>
        <w:t xml:space="preserve"> không được thực hiện những hành vi sau đây với bất kỳ lý do nào:</w:t>
      </w:r>
    </w:p>
    <w:p w14:paraId="532E19A7" w14:textId="77777777" w:rsidR="00D02D6E" w:rsidRPr="00AD4C27" w:rsidRDefault="00D02D6E" w:rsidP="00C92AE0">
      <w:pPr>
        <w:pStyle w:val="ListParagraph"/>
        <w:widowControl/>
        <w:numPr>
          <w:ilvl w:val="0"/>
          <w:numId w:val="75"/>
        </w:numPr>
        <w:shd w:val="clear" w:color="auto" w:fill="FFFFFF"/>
        <w:spacing w:line="288" w:lineRule="auto"/>
        <w:ind w:left="1134" w:hanging="567"/>
        <w:contextualSpacing w:val="0"/>
        <w:jc w:val="both"/>
        <w:rPr>
          <w:rFonts w:ascii="Times New Roman" w:eastAsia="Times New Roman" w:hAnsi="Times New Roman" w:cs="Times New Roman"/>
        </w:rPr>
      </w:pPr>
      <w:r w:rsidRPr="00AD4C27">
        <w:rPr>
          <w:rFonts w:ascii="Times New Roman" w:eastAsia="Times New Roman" w:hAnsi="Times New Roman" w:cs="Times New Roman"/>
        </w:rPr>
        <w:t>Đào giếng, lắp đặt, sửa chữa hoặc thay đổi hệ thống cấp thoát nước, hệ thống điện, gas, dây cáp</w:t>
      </w:r>
      <w:r w:rsidRPr="00AD4C27">
        <w:rPr>
          <w:rFonts w:ascii="Times New Roman" w:eastAsia="MS Mincho" w:hAnsi="Times New Roman" w:cs="Times New Roman"/>
        </w:rPr>
        <w:t xml:space="preserve">, thi công hoặc thay đổi phần sở hữu chung và trang thiết bị, dịch vụ sử dụng chung, trừ trường hợp với những sửa chữa đã được Ban Quản Trị hoặc </w:t>
      </w:r>
      <w:r w:rsidRPr="00AD4C27">
        <w:rPr>
          <w:rFonts w:ascii="Times New Roman" w:eastAsia="Times New Roman" w:hAnsi="Times New Roman" w:cs="Times New Roman"/>
        </w:rPr>
        <w:t>Đơn Vị Quản Lý Vận Hành</w:t>
      </w:r>
      <w:r w:rsidRPr="00AD4C27">
        <w:rPr>
          <w:rFonts w:ascii="Times New Roman" w:eastAsia="MS Mincho" w:hAnsi="Times New Roman" w:cs="Times New Roman"/>
        </w:rPr>
        <w:t xml:space="preserve"> cho phép trước (trường hợp này áp dụng quy định tại Khoản 10.2 Điều này.).</w:t>
      </w:r>
    </w:p>
    <w:p w14:paraId="2A9B0BFD" w14:textId="77777777" w:rsidR="00D02D6E" w:rsidRPr="00AD4C27" w:rsidRDefault="00D02D6E" w:rsidP="00C92AE0">
      <w:pPr>
        <w:pStyle w:val="ListParagraph"/>
        <w:widowControl/>
        <w:numPr>
          <w:ilvl w:val="0"/>
          <w:numId w:val="75"/>
        </w:numPr>
        <w:shd w:val="clear" w:color="auto" w:fill="FFFFFF"/>
        <w:spacing w:line="288" w:lineRule="auto"/>
        <w:ind w:left="1134" w:hanging="567"/>
        <w:contextualSpacing w:val="0"/>
        <w:jc w:val="both"/>
        <w:rPr>
          <w:rFonts w:ascii="Times New Roman" w:eastAsia="Times New Roman" w:hAnsi="Times New Roman" w:cs="Times New Roman"/>
        </w:rPr>
      </w:pPr>
      <w:r w:rsidRPr="00AD4C27">
        <w:rPr>
          <w:rFonts w:ascii="Times New Roman" w:eastAsia="Times New Roman" w:hAnsi="Times New Roman" w:cs="Times New Roman"/>
        </w:rPr>
        <w:t>Các hành vi làm thay đổi, biến dạng hoặc hư hỏng kết cấu bên trong hoặc bên ngoài của phần sở hữu riêng (bao gồm phần sở hữu riêng mà mình sở hữu hoặc sử dụng), phần sở hữu chung, trang thiết bị, dịch vụ sử dụng chung.</w:t>
      </w:r>
    </w:p>
    <w:p w14:paraId="1927A71A" w14:textId="77777777" w:rsidR="00D02D6E" w:rsidRPr="00AD4C27" w:rsidRDefault="00D02D6E" w:rsidP="00C92AE0">
      <w:pPr>
        <w:pStyle w:val="ListParagraph"/>
        <w:widowControl/>
        <w:numPr>
          <w:ilvl w:val="0"/>
          <w:numId w:val="75"/>
        </w:numPr>
        <w:shd w:val="clear" w:color="auto" w:fill="FFFFFF"/>
        <w:spacing w:line="288" w:lineRule="auto"/>
        <w:ind w:left="1134" w:hanging="567"/>
        <w:contextualSpacing w:val="0"/>
        <w:jc w:val="both"/>
        <w:rPr>
          <w:rFonts w:ascii="Times New Roman" w:eastAsia="Times New Roman" w:hAnsi="Times New Roman" w:cs="Times New Roman"/>
        </w:rPr>
      </w:pPr>
      <w:r w:rsidRPr="00AD4C27">
        <w:rPr>
          <w:rFonts w:ascii="Times New Roman" w:eastAsia="Times New Roman" w:hAnsi="Times New Roman" w:cs="Times New Roman"/>
        </w:rPr>
        <w:t>Tất cả các thay đổi liên quan đến phần sở hữu chung hoặc trang thiết bị sử dụng chung.</w:t>
      </w:r>
    </w:p>
    <w:p w14:paraId="21426125" w14:textId="77777777" w:rsidR="00D02D6E" w:rsidRPr="00AD4C27" w:rsidRDefault="00D02D6E" w:rsidP="00C92AE0">
      <w:pPr>
        <w:pStyle w:val="ListParagraph"/>
        <w:widowControl/>
        <w:numPr>
          <w:ilvl w:val="0"/>
          <w:numId w:val="75"/>
        </w:numPr>
        <w:shd w:val="clear" w:color="auto" w:fill="FFFFFF"/>
        <w:spacing w:line="288" w:lineRule="auto"/>
        <w:ind w:left="1134" w:hanging="567"/>
        <w:contextualSpacing w:val="0"/>
        <w:jc w:val="both"/>
        <w:rPr>
          <w:rFonts w:ascii="Times New Roman" w:eastAsia="Times New Roman" w:hAnsi="Times New Roman" w:cs="Times New Roman"/>
        </w:rPr>
      </w:pPr>
      <w:r w:rsidRPr="00AD4C27">
        <w:rPr>
          <w:rFonts w:ascii="Times New Roman" w:eastAsia="Times New Roman" w:hAnsi="Times New Roman" w:cs="Times New Roman"/>
        </w:rPr>
        <w:t>Những thay đổi trái với pháp luật, Nội Quy này, nội dung chi tiết mà Ban Quản Trị quy định.</w:t>
      </w:r>
    </w:p>
    <w:p w14:paraId="0A9593F9" w14:textId="77777777" w:rsidR="00D02D6E" w:rsidRPr="00AD4C27" w:rsidRDefault="00D02D6E" w:rsidP="00C92AE0">
      <w:pPr>
        <w:pStyle w:val="ListParagraph"/>
        <w:widowControl/>
        <w:numPr>
          <w:ilvl w:val="0"/>
          <w:numId w:val="74"/>
        </w:numPr>
        <w:shd w:val="clear" w:color="auto" w:fill="FFFFFF"/>
        <w:spacing w:line="288" w:lineRule="auto"/>
        <w:ind w:hanging="720"/>
        <w:rPr>
          <w:rFonts w:ascii="Times New Roman" w:eastAsia="Times New Roman" w:hAnsi="Times New Roman" w:cs="Times New Roman"/>
        </w:rPr>
      </w:pPr>
      <w:r w:rsidRPr="00AD4C27">
        <w:rPr>
          <w:rFonts w:ascii="Times New Roman" w:eastAsia="Times New Roman" w:hAnsi="Times New Roman" w:cs="Times New Roman"/>
        </w:rPr>
        <w:t>Đối với trường hợp sửa chữa nhỏ không ảnh hưởng đến kết cấu chịu lực, sức bền, tuổi thọ Tòa Nhà, kiến trúc chung, mỹ quan khu vực thì Chủ Sở Hữu, Người Sử Dụng phải thông báo cho Đơn Vị Quản Lý Vận Hành và Ban Quản Trị trước ít nhất là 5 ngày kể từ ngày sửa chữa.</w:t>
      </w:r>
    </w:p>
    <w:p w14:paraId="275A6E88" w14:textId="77777777" w:rsidR="00D02D6E" w:rsidRPr="00AD4C27" w:rsidRDefault="00D02D6E" w:rsidP="00D02D6E">
      <w:pPr>
        <w:pStyle w:val="ListParagraph"/>
        <w:widowControl/>
        <w:shd w:val="clear" w:color="auto" w:fill="FFFFFF"/>
        <w:spacing w:line="288" w:lineRule="auto"/>
        <w:contextualSpacing w:val="0"/>
        <w:jc w:val="both"/>
        <w:rPr>
          <w:rFonts w:ascii="Times New Roman" w:eastAsia="Times New Roman" w:hAnsi="Times New Roman" w:cs="Times New Roman"/>
          <w:lang w:val="nb-NO"/>
        </w:rPr>
      </w:pPr>
      <w:r w:rsidRPr="00AD4C27">
        <w:rPr>
          <w:rFonts w:ascii="Times New Roman" w:eastAsia="Times New Roman" w:hAnsi="Times New Roman" w:cs="Times New Roman"/>
        </w:rPr>
        <w:t>Đối với các trường hợp sửa chữa khác (chỉ giới hạn trong trường hợp không trái quy định của pháp luật liên quan, Nội Quy này), Chủ Sở Hữu phải đính kèm bản vẽ kế hoạch sửa chữa và nộp trước ít nhất là 7 ngày kể từ ngày sửa chữa trừ trường hợp khẩn cấp cho Ban Quản Trị và phải được s</w:t>
      </w:r>
      <w:r>
        <w:rPr>
          <w:rFonts w:ascii="Times New Roman" w:eastAsia="Times New Roman" w:hAnsi="Times New Roman" w:cs="Times New Roman"/>
        </w:rPr>
        <w:t>ự chấp thuận của Ban Quản Trị.</w:t>
      </w:r>
      <w:r w:rsidRPr="00AD4C27">
        <w:rPr>
          <w:rFonts w:ascii="Times New Roman" w:eastAsia="Times New Roman" w:hAnsi="Times New Roman" w:cs="Times New Roman"/>
        </w:rPr>
        <w:t xml:space="preserve"> Trong trường hợp này, Chủ Sở Hữu phải tuân theo khi có hướng dẫn từ Ban Quản Trị và quy định của pháp luật liên quan.</w:t>
      </w:r>
    </w:p>
    <w:p w14:paraId="534F1E4A" w14:textId="77777777" w:rsidR="00D02D6E" w:rsidRPr="00AD4C27" w:rsidRDefault="00D02D6E" w:rsidP="00C92AE0">
      <w:pPr>
        <w:pStyle w:val="ListParagraph"/>
        <w:widowControl/>
        <w:numPr>
          <w:ilvl w:val="0"/>
          <w:numId w:val="74"/>
        </w:numPr>
        <w:shd w:val="clear" w:color="auto" w:fill="FFFFFF"/>
        <w:spacing w:line="288" w:lineRule="auto"/>
        <w:ind w:left="567" w:hanging="567"/>
        <w:contextualSpacing w:val="0"/>
        <w:jc w:val="both"/>
        <w:rPr>
          <w:rFonts w:ascii="Times New Roman" w:eastAsia="Times New Roman" w:hAnsi="Times New Roman" w:cs="Times New Roman"/>
          <w:lang w:val="nb-NO"/>
        </w:rPr>
      </w:pPr>
      <w:r w:rsidRPr="00AD4C27">
        <w:rPr>
          <w:rFonts w:ascii="Times New Roman" w:eastAsia="Times New Roman" w:hAnsi="Times New Roman" w:cs="Times New Roman"/>
          <w:lang w:val="nb-NO"/>
        </w:rPr>
        <w:t xml:space="preserve">Người Sử Dụng khi tiến hành cải tạo, sửa chữa, hoặc thay đổi khác thuộc phần sở hữu riêng (chỉ giới hạn trong trường hợp không trái quy định của pháp luật liên quan, Nội Quy này và nội dung chi tiết mà Ban Quản Trị quy định) thì phải được sự đồng ý của Chủ </w:t>
      </w:r>
      <w:r w:rsidRPr="00AD4C27">
        <w:rPr>
          <w:rFonts w:ascii="Times New Roman" w:eastAsia="Times New Roman" w:hAnsi="Times New Roman" w:cs="Times New Roman"/>
        </w:rPr>
        <w:t>S</w:t>
      </w:r>
      <w:r w:rsidRPr="00AD4C27">
        <w:rPr>
          <w:rFonts w:ascii="Times New Roman" w:eastAsia="Times New Roman" w:hAnsi="Times New Roman" w:cs="Times New Roman"/>
          <w:lang w:val="nb-NO"/>
        </w:rPr>
        <w:t xml:space="preserve">ở </w:t>
      </w:r>
      <w:r w:rsidRPr="00AD4C27">
        <w:rPr>
          <w:rFonts w:ascii="Times New Roman" w:eastAsia="Times New Roman" w:hAnsi="Times New Roman" w:cs="Times New Roman"/>
        </w:rPr>
        <w:t>H</w:t>
      </w:r>
      <w:r w:rsidRPr="00AD4C27">
        <w:rPr>
          <w:rFonts w:ascii="Times New Roman" w:eastAsia="Times New Roman" w:hAnsi="Times New Roman" w:cs="Times New Roman"/>
          <w:lang w:val="nb-NO"/>
        </w:rPr>
        <w:t>ữu và phải tiến hành các thủ tục quy định tại Khoản 10.2</w:t>
      </w:r>
      <w:r>
        <w:rPr>
          <w:rFonts w:ascii="Times New Roman" w:eastAsia="Times New Roman" w:hAnsi="Times New Roman" w:cs="Times New Roman"/>
          <w:lang w:val="nb-NO"/>
        </w:rPr>
        <w:t xml:space="preserve"> </w:t>
      </w:r>
      <w:r w:rsidRPr="00AD4C27">
        <w:rPr>
          <w:rFonts w:ascii="Times New Roman" w:eastAsia="Times New Roman" w:hAnsi="Times New Roman" w:cs="Times New Roman"/>
        </w:rPr>
        <w:t>Đ</w:t>
      </w:r>
      <w:r w:rsidRPr="00AD4C27">
        <w:rPr>
          <w:rFonts w:ascii="Times New Roman" w:eastAsia="Times New Roman" w:hAnsi="Times New Roman" w:cs="Times New Roman"/>
          <w:lang w:val="nb-NO"/>
        </w:rPr>
        <w:t>iều này</w:t>
      </w:r>
      <w:r w:rsidRPr="00AD4C27">
        <w:rPr>
          <w:rFonts w:ascii="Times New Roman" w:eastAsia="Times New Roman" w:hAnsi="Times New Roman" w:cs="Times New Roman"/>
        </w:rPr>
        <w:t>.</w:t>
      </w:r>
    </w:p>
    <w:p w14:paraId="1D49D048" w14:textId="77777777" w:rsidR="00D02D6E" w:rsidRPr="00AD4C27" w:rsidRDefault="00D02D6E" w:rsidP="00C92AE0">
      <w:pPr>
        <w:pStyle w:val="ListParagraph"/>
        <w:widowControl/>
        <w:numPr>
          <w:ilvl w:val="0"/>
          <w:numId w:val="74"/>
        </w:numPr>
        <w:shd w:val="clear" w:color="auto" w:fill="FFFFFF"/>
        <w:spacing w:line="288" w:lineRule="auto"/>
        <w:ind w:left="567" w:hanging="567"/>
        <w:contextualSpacing w:val="0"/>
        <w:jc w:val="both"/>
        <w:rPr>
          <w:rFonts w:ascii="Times New Roman" w:eastAsia="Times New Roman" w:hAnsi="Times New Roman" w:cs="Times New Roman"/>
          <w:lang w:val="nb-NO"/>
        </w:rPr>
      </w:pPr>
      <w:r w:rsidRPr="00AD4C27">
        <w:rPr>
          <w:rFonts w:ascii="Times New Roman" w:eastAsia="Times New Roman" w:hAnsi="Times New Roman" w:cs="Times New Roman"/>
          <w:lang w:val="nb-NO"/>
        </w:rPr>
        <w:t>Ban Quản Trị hoặc Đơn Vị Quản Lý Vận Hành có thể tiến hành cải tạo, sửa chữa, hoặc thay đổi khác đối với mặt ngoài phần sở hữu riêng, phần sở hữu chung hoặc trang thiết bị sử dụng chung</w:t>
      </w:r>
      <w:r w:rsidRPr="00AD4C27">
        <w:rPr>
          <w:rFonts w:ascii="Times New Roman" w:eastAsia="Times New Roman" w:hAnsi="Times New Roman" w:cs="Times New Roman"/>
        </w:rPr>
        <w:t xml:space="preserve"> nếu </w:t>
      </w:r>
      <w:r w:rsidRPr="00AD4C27">
        <w:rPr>
          <w:rFonts w:ascii="Times New Roman" w:eastAsia="Times New Roman" w:hAnsi="Times New Roman" w:cs="Times New Roman"/>
          <w:lang w:val="nb-NO"/>
        </w:rPr>
        <w:t xml:space="preserve">đã được Hội </w:t>
      </w:r>
      <w:r w:rsidRPr="00AD4C27">
        <w:rPr>
          <w:rFonts w:ascii="Times New Roman" w:eastAsia="Times New Roman" w:hAnsi="Times New Roman" w:cs="Times New Roman"/>
        </w:rPr>
        <w:t>N</w:t>
      </w:r>
      <w:r w:rsidRPr="00AD4C27">
        <w:rPr>
          <w:rFonts w:ascii="Times New Roman" w:eastAsia="Times New Roman" w:hAnsi="Times New Roman" w:cs="Times New Roman"/>
          <w:lang w:val="nb-NO"/>
        </w:rPr>
        <w:t xml:space="preserve">ghị </w:t>
      </w:r>
      <w:r w:rsidRPr="00AD4C27">
        <w:rPr>
          <w:rFonts w:ascii="Times New Roman" w:eastAsia="Times New Roman" w:hAnsi="Times New Roman" w:cs="Times New Roman"/>
        </w:rPr>
        <w:t>N</w:t>
      </w:r>
      <w:r w:rsidRPr="00AD4C27">
        <w:rPr>
          <w:rFonts w:ascii="Times New Roman" w:eastAsia="Times New Roman" w:hAnsi="Times New Roman" w:cs="Times New Roman"/>
          <w:lang w:val="nb-NO"/>
        </w:rPr>
        <w:t xml:space="preserve">hà </w:t>
      </w:r>
      <w:r w:rsidRPr="00AD4C27">
        <w:rPr>
          <w:rFonts w:ascii="Times New Roman" w:eastAsia="Times New Roman" w:hAnsi="Times New Roman" w:cs="Times New Roman"/>
        </w:rPr>
        <w:t>C</w:t>
      </w:r>
      <w:r w:rsidRPr="00AD4C27">
        <w:rPr>
          <w:rFonts w:ascii="Times New Roman" w:eastAsia="Times New Roman" w:hAnsi="Times New Roman" w:cs="Times New Roman"/>
          <w:lang w:val="nb-NO"/>
        </w:rPr>
        <w:t xml:space="preserve">hung </w:t>
      </w:r>
      <w:r w:rsidRPr="00AD4C27">
        <w:rPr>
          <w:rFonts w:ascii="Times New Roman" w:eastAsia="Times New Roman" w:hAnsi="Times New Roman" w:cs="Times New Roman"/>
        </w:rPr>
        <w:t>C</w:t>
      </w:r>
      <w:r w:rsidRPr="00AD4C27">
        <w:rPr>
          <w:rFonts w:ascii="Times New Roman" w:eastAsia="Times New Roman" w:hAnsi="Times New Roman" w:cs="Times New Roman"/>
          <w:lang w:val="nb-NO"/>
        </w:rPr>
        <w:t>ư thông qua.</w:t>
      </w:r>
    </w:p>
    <w:p w14:paraId="33C81401" w14:textId="77777777" w:rsidR="00D02D6E" w:rsidRPr="00AD4C27" w:rsidRDefault="00D02D6E" w:rsidP="00D02D6E">
      <w:pPr>
        <w:keepNext/>
        <w:spacing w:beforeLines="100" w:before="240" w:line="288" w:lineRule="auto"/>
        <w:jc w:val="both"/>
        <w:rPr>
          <w:rFonts w:ascii="Times New Roman" w:hAnsi="Times New Roman" w:cs="Times New Roman"/>
          <w:b/>
          <w:lang w:val="nb-NO"/>
        </w:rPr>
      </w:pPr>
      <w:r w:rsidRPr="00AD4C27">
        <w:rPr>
          <w:rFonts w:ascii="Times New Roman" w:hAnsi="Times New Roman" w:cs="Times New Roman"/>
          <w:b/>
          <w:lang w:val="nb-NO"/>
        </w:rPr>
        <w:t>Điều 11: Nội dung tuân thủ về phòng chống cháy nổ, phòng cháy chữa cháy</w:t>
      </w:r>
    </w:p>
    <w:p w14:paraId="1DB42688" w14:textId="77777777" w:rsidR="00D02D6E" w:rsidRPr="00AD4C27" w:rsidRDefault="00D02D6E" w:rsidP="00C92AE0">
      <w:pPr>
        <w:pStyle w:val="ListParagraph"/>
        <w:widowControl/>
        <w:numPr>
          <w:ilvl w:val="0"/>
          <w:numId w:val="76"/>
        </w:numPr>
        <w:shd w:val="clear" w:color="auto" w:fill="FFFFFF"/>
        <w:spacing w:line="288" w:lineRule="auto"/>
        <w:ind w:left="567" w:hanging="567"/>
        <w:contextualSpacing w:val="0"/>
        <w:jc w:val="both"/>
        <w:rPr>
          <w:rFonts w:ascii="Times New Roman" w:hAnsi="Times New Roman" w:cs="Times New Roman"/>
          <w:lang w:val="nb-NO"/>
        </w:rPr>
      </w:pPr>
      <w:r w:rsidRPr="00AD4C27">
        <w:rPr>
          <w:rFonts w:ascii="Times New Roman" w:hAnsi="Times New Roman" w:cs="Times New Roman"/>
          <w:lang w:val="nb-NO"/>
        </w:rPr>
        <w:t>Chủ Sở Hữu và Người Sử Dụng phải nghiêm chỉnh chấp hành Luật Phòng cháy chữa cháy, quy định của pháp luật liên quan, chính sách và các chỉ đạo phòng cháy chữa cháy của Cảnh sát phòng cháy chữa cháy Thành phố Đà Nẵng.</w:t>
      </w:r>
    </w:p>
    <w:p w14:paraId="233703C7" w14:textId="77777777" w:rsidR="00D02D6E" w:rsidRPr="00AD4C27" w:rsidRDefault="00D02D6E" w:rsidP="00D02D6E">
      <w:pPr>
        <w:pStyle w:val="ListParagraph"/>
        <w:shd w:val="clear" w:color="auto" w:fill="FFFFFF"/>
        <w:spacing w:line="288" w:lineRule="auto"/>
        <w:ind w:left="567"/>
        <w:contextualSpacing w:val="0"/>
        <w:jc w:val="both"/>
        <w:rPr>
          <w:rFonts w:ascii="Times New Roman" w:hAnsi="Times New Roman" w:cs="Times New Roman"/>
          <w:lang w:val="nb-NO"/>
        </w:rPr>
      </w:pPr>
      <w:r w:rsidRPr="00AD4C27">
        <w:rPr>
          <w:rFonts w:ascii="Times New Roman" w:hAnsi="Times New Roman" w:cs="Times New Roman"/>
          <w:lang w:val="nb-NO"/>
        </w:rPr>
        <w:lastRenderedPageBreak/>
        <w:t>Chủ Sở Hữu và Người Sử Dụng là công dân Việt Nam từ 18 tuổi trở lên, đủ sức khỏe phải tham gia vào đội dân phòng, đội phòng cháy và chữa cháy cơ sở được lập ở nơi cư trú khi có yêu cầu</w:t>
      </w:r>
      <w:r w:rsidRPr="00AD4C27">
        <w:rPr>
          <w:rFonts w:ascii="Times New Roman" w:hAnsi="Times New Roman" w:cs="Times New Roman"/>
        </w:rPr>
        <w:t xml:space="preserve"> của cơ quan hành chính địa phương</w:t>
      </w:r>
      <w:r w:rsidRPr="00AD4C27">
        <w:rPr>
          <w:rFonts w:ascii="Times New Roman" w:hAnsi="Times New Roman" w:cs="Times New Roman"/>
          <w:lang w:val="nb-NO"/>
        </w:rPr>
        <w:t>.</w:t>
      </w:r>
    </w:p>
    <w:p w14:paraId="1098B101" w14:textId="77777777" w:rsidR="00D02D6E" w:rsidRPr="00AD4C27" w:rsidRDefault="00D02D6E" w:rsidP="00C92AE0">
      <w:pPr>
        <w:pStyle w:val="ListParagraph"/>
        <w:widowControl/>
        <w:numPr>
          <w:ilvl w:val="0"/>
          <w:numId w:val="76"/>
        </w:numPr>
        <w:shd w:val="clear" w:color="auto" w:fill="FFFFFF"/>
        <w:spacing w:line="288" w:lineRule="auto"/>
        <w:ind w:left="567" w:hanging="567"/>
        <w:contextualSpacing w:val="0"/>
        <w:jc w:val="both"/>
        <w:rPr>
          <w:rFonts w:ascii="Times New Roman" w:hAnsi="Times New Roman" w:cs="Times New Roman"/>
          <w:lang w:val="nb-NO"/>
        </w:rPr>
      </w:pPr>
      <w:r w:rsidRPr="00AD4C27">
        <w:rPr>
          <w:rFonts w:ascii="Times New Roman" w:hAnsi="Times New Roman" w:cs="Times New Roman"/>
          <w:lang w:val="nb-NO"/>
        </w:rPr>
        <w:t>Chủ Sở Hữu và Người Sử Dụng là người chịu trách nhiệm tổ chức hoạt động phòng cháy chữa cháy và thường xuyên kiểm tra, thực hiện phòng cháy chữa cháy theo Luật Phòng cháy chữa cháy trong phạm vi trách nhiệm của mình. Ngoài ra, Chủ Sở Hữu và Người Sử Dụng chịu các trách nhiệm sau:</w:t>
      </w:r>
    </w:p>
    <w:p w14:paraId="4CCB2052" w14:textId="77777777" w:rsidR="00D02D6E" w:rsidRPr="00AD4C27" w:rsidRDefault="00D02D6E" w:rsidP="00C92AE0">
      <w:pPr>
        <w:pStyle w:val="ListParagraph"/>
        <w:widowControl/>
        <w:numPr>
          <w:ilvl w:val="0"/>
          <w:numId w:val="77"/>
        </w:numPr>
        <w:shd w:val="clear" w:color="auto" w:fill="FFFFFF"/>
        <w:spacing w:line="288" w:lineRule="auto"/>
        <w:ind w:left="1134" w:hanging="567"/>
        <w:contextualSpacing w:val="0"/>
        <w:jc w:val="both"/>
        <w:rPr>
          <w:rFonts w:ascii="Times New Roman" w:hAnsi="Times New Roman" w:cs="Times New Roman"/>
          <w:lang w:val="nb-NO"/>
        </w:rPr>
      </w:pPr>
      <w:r w:rsidRPr="00AD4C27">
        <w:rPr>
          <w:rFonts w:ascii="Times New Roman" w:hAnsi="Times New Roman" w:cs="Times New Roman"/>
          <w:lang w:val="nb-NO"/>
        </w:rPr>
        <w:t>Chủ Sở Hữu và Người Sử Dụng không được tự tiện can thiệp, đấu nối, sửa chữa và lắp đặt thêm khác các thiết bị vào hệ thống báo cháy</w:t>
      </w:r>
      <w:r w:rsidRPr="00AD4C27">
        <w:rPr>
          <w:rFonts w:ascii="Times New Roman" w:hAnsi="Times New Roman" w:cs="Times New Roman"/>
        </w:rPr>
        <w:t xml:space="preserve"> </w:t>
      </w:r>
      <w:r w:rsidRPr="00AD4C27">
        <w:rPr>
          <w:rFonts w:ascii="Times New Roman" w:hAnsi="Times New Roman" w:cs="Times New Roman"/>
          <w:lang w:val="nb-NO"/>
        </w:rPr>
        <w:t>nổ, loa thông tin dùng khi khẩn cấp ở Khu Vực của mình.</w:t>
      </w:r>
    </w:p>
    <w:p w14:paraId="27A3C308" w14:textId="77777777" w:rsidR="00D02D6E" w:rsidRPr="00AD4C27" w:rsidRDefault="00D02D6E" w:rsidP="00C92AE0">
      <w:pPr>
        <w:pStyle w:val="ListParagraph"/>
        <w:widowControl/>
        <w:numPr>
          <w:ilvl w:val="0"/>
          <w:numId w:val="77"/>
        </w:numPr>
        <w:shd w:val="clear" w:color="auto" w:fill="FFFFFF"/>
        <w:spacing w:line="288" w:lineRule="auto"/>
        <w:ind w:left="1134" w:hanging="567"/>
        <w:contextualSpacing w:val="0"/>
        <w:jc w:val="both"/>
        <w:rPr>
          <w:rFonts w:ascii="Times New Roman" w:hAnsi="Times New Roman" w:cs="Times New Roman"/>
          <w:lang w:val="nb-NO"/>
        </w:rPr>
      </w:pPr>
      <w:r w:rsidRPr="00AD4C27">
        <w:rPr>
          <w:rFonts w:ascii="Times New Roman" w:hAnsi="Times New Roman" w:cs="Times New Roman"/>
          <w:lang w:val="nb-NO"/>
        </w:rPr>
        <w:t>Chủ Sở Hữu và Người Sử Dụng không được hút thuốc lá, vứt đầu mẩu thuốc lá ở phần sở hữu chung bao gồm hành lang, các thang bộ, cầu thang máy,...</w:t>
      </w:r>
    </w:p>
    <w:p w14:paraId="507DCA32" w14:textId="77777777" w:rsidR="00D02D6E" w:rsidRPr="00AD4C27" w:rsidRDefault="00D02D6E" w:rsidP="00C92AE0">
      <w:pPr>
        <w:pStyle w:val="ListParagraph"/>
        <w:widowControl/>
        <w:numPr>
          <w:ilvl w:val="0"/>
          <w:numId w:val="77"/>
        </w:numPr>
        <w:shd w:val="clear" w:color="auto" w:fill="FFFFFF"/>
        <w:spacing w:line="288" w:lineRule="auto"/>
        <w:ind w:left="1134" w:hanging="567"/>
        <w:contextualSpacing w:val="0"/>
        <w:jc w:val="both"/>
        <w:rPr>
          <w:rFonts w:ascii="Times New Roman" w:hAnsi="Times New Roman" w:cs="Times New Roman"/>
          <w:lang w:val="nb-NO"/>
        </w:rPr>
      </w:pPr>
      <w:r w:rsidRPr="00AD4C27">
        <w:rPr>
          <w:rFonts w:ascii="Times New Roman" w:hAnsi="Times New Roman" w:cs="Times New Roman"/>
          <w:lang w:val="nb-NO"/>
        </w:rPr>
        <w:t>Chủ Sở Hữu và Người Sử Dụng không được sử dụng lửa trần.</w:t>
      </w:r>
    </w:p>
    <w:p w14:paraId="04C2B42A" w14:textId="77777777" w:rsidR="00D02D6E" w:rsidRPr="00AD4C27" w:rsidRDefault="00D02D6E" w:rsidP="00C92AE0">
      <w:pPr>
        <w:pStyle w:val="ListParagraph"/>
        <w:widowControl/>
        <w:numPr>
          <w:ilvl w:val="0"/>
          <w:numId w:val="77"/>
        </w:numPr>
        <w:shd w:val="clear" w:color="auto" w:fill="FFFFFF"/>
        <w:spacing w:line="288" w:lineRule="auto"/>
        <w:ind w:left="1134" w:hanging="567"/>
        <w:contextualSpacing w:val="0"/>
        <w:jc w:val="both"/>
        <w:rPr>
          <w:rFonts w:ascii="Times New Roman" w:hAnsi="Times New Roman" w:cs="Times New Roman"/>
          <w:lang w:val="nb-NO"/>
        </w:rPr>
      </w:pPr>
      <w:r w:rsidRPr="00AD4C27">
        <w:rPr>
          <w:rFonts w:ascii="Times New Roman" w:hAnsi="Times New Roman" w:cs="Times New Roman"/>
          <w:lang w:val="nb-NO"/>
        </w:rPr>
        <w:t>Chủ Sở Hữu và Người Sử Dụng phải luôn cảnh giác, thận trọng trong việc đun nấu. Ngoài ra, Chủ Sở Hữu và Người Sử Dụng phải định kỳ kiểm tra, duy tu bảo dưỡng</w:t>
      </w:r>
      <w:r w:rsidRPr="00AD4C27">
        <w:rPr>
          <w:rFonts w:ascii="Times New Roman" w:hAnsi="Times New Roman" w:cs="Times New Roman"/>
        </w:rPr>
        <w:t xml:space="preserve"> </w:t>
      </w:r>
      <w:r w:rsidRPr="00AD4C27">
        <w:rPr>
          <w:rFonts w:ascii="Times New Roman" w:hAnsi="Times New Roman" w:cs="Times New Roman"/>
          <w:lang w:val="nb-NO"/>
        </w:rPr>
        <w:t xml:space="preserve">các loại trang thiết bị, đồ dùng (tất cả các trang thiết bị, đồ dùng trong Khu Vực như </w:t>
      </w:r>
      <w:r w:rsidRPr="00AD4C27">
        <w:rPr>
          <w:rFonts w:ascii="Times New Roman" w:hAnsi="Times New Roman" w:cs="Times New Roman"/>
        </w:rPr>
        <w:t xml:space="preserve">máy </w:t>
      </w:r>
      <w:r w:rsidRPr="00AD4C27">
        <w:rPr>
          <w:rFonts w:ascii="Times New Roman" w:hAnsi="Times New Roman" w:cs="Times New Roman"/>
          <w:lang w:val="nb-NO"/>
        </w:rPr>
        <w:t>điều hòa, tủ lạnh, máy đun nước, đèn sưởi,…), dây dẫn điện, hệ thống điện và dây dẫn của các máy móc khác; phải báo</w:t>
      </w:r>
      <w:r w:rsidRPr="00AD4C27">
        <w:rPr>
          <w:rFonts w:ascii="Times New Roman" w:hAnsi="Times New Roman" w:cs="Times New Roman"/>
        </w:rPr>
        <w:t xml:space="preserve"> </w:t>
      </w:r>
      <w:r w:rsidRPr="00AD4C27">
        <w:rPr>
          <w:rFonts w:ascii="Times New Roman" w:hAnsi="Times New Roman" w:cs="Times New Roman"/>
          <w:lang w:val="nb-NO"/>
        </w:rPr>
        <w:t>ngay cho Đơn Vị Quản Lý Vận Hành</w:t>
      </w:r>
      <w:r w:rsidRPr="00AD4C27">
        <w:rPr>
          <w:rFonts w:ascii="Times New Roman" w:hAnsi="Times New Roman" w:cs="Times New Roman"/>
        </w:rPr>
        <w:t>,</w:t>
      </w:r>
      <w:r w:rsidRPr="00AD4C27">
        <w:rPr>
          <w:rFonts w:ascii="Times New Roman" w:hAnsi="Times New Roman" w:cs="Times New Roman"/>
          <w:lang w:val="nb-NO"/>
        </w:rPr>
        <w:t xml:space="preserve"> tiến hành kiểm tra, sửa chữa,… nếu phát hiện thấy bất thường. Ngoài ra, Chủ Sở Hữu và Người Sử Dụng </w:t>
      </w:r>
      <w:r w:rsidRPr="00AD4C27">
        <w:rPr>
          <w:rFonts w:ascii="Times New Roman" w:hAnsi="Times New Roman" w:cs="Times New Roman"/>
        </w:rPr>
        <w:t>cố gắng</w:t>
      </w:r>
      <w:r w:rsidRPr="00AD4C27">
        <w:rPr>
          <w:rFonts w:ascii="Times New Roman" w:hAnsi="Times New Roman" w:cs="Times New Roman"/>
          <w:lang w:val="nb-NO"/>
        </w:rPr>
        <w:t xml:space="preserve"> tắt điện, nước</w:t>
      </w:r>
      <w:r w:rsidRPr="00AD4C27">
        <w:rPr>
          <w:rFonts w:ascii="Times New Roman" w:hAnsi="Times New Roman" w:cs="Times New Roman"/>
        </w:rPr>
        <w:t xml:space="preserve"> khi ra khỏi nhà </w:t>
      </w:r>
      <w:r w:rsidRPr="00AD4C27">
        <w:rPr>
          <w:rFonts w:ascii="Times New Roman" w:hAnsi="Times New Roman" w:cs="Times New Roman"/>
          <w:lang w:val="nb-NO"/>
        </w:rPr>
        <w:t>để đảm bảo an toàn.</w:t>
      </w:r>
    </w:p>
    <w:p w14:paraId="3C865420" w14:textId="77777777" w:rsidR="00D02D6E" w:rsidRPr="00AD4C27" w:rsidRDefault="00D02D6E" w:rsidP="00C92AE0">
      <w:pPr>
        <w:pStyle w:val="ListParagraph"/>
        <w:widowControl/>
        <w:numPr>
          <w:ilvl w:val="0"/>
          <w:numId w:val="77"/>
        </w:numPr>
        <w:shd w:val="clear" w:color="auto" w:fill="FFFFFF"/>
        <w:spacing w:line="288" w:lineRule="auto"/>
        <w:ind w:left="1134" w:hanging="567"/>
        <w:contextualSpacing w:val="0"/>
        <w:jc w:val="both"/>
        <w:rPr>
          <w:rFonts w:ascii="Times New Roman" w:hAnsi="Times New Roman" w:cs="Times New Roman"/>
          <w:lang w:val="nb-NO"/>
        </w:rPr>
      </w:pPr>
      <w:r w:rsidRPr="00AD4C27">
        <w:rPr>
          <w:rFonts w:ascii="Times New Roman" w:hAnsi="Times New Roman" w:cs="Times New Roman"/>
          <w:lang w:val="nb-NO"/>
        </w:rPr>
        <w:t>Chủ Sở Hữu và Người Sử Dụng có trách nhiệm phổ biến đến từng thành viên sinh sống trong Khu Vực quy định về phòng cháy chữa cháy, nơi và cách sử dụng cửa thoát hiểm, bình chữa cháy, trụ chữa cháy,… để có thể xử lý đám cháy ngay từ đầu.</w:t>
      </w:r>
    </w:p>
    <w:p w14:paraId="08561131" w14:textId="77777777" w:rsidR="00D02D6E" w:rsidRPr="00AD4C27" w:rsidRDefault="00D02D6E" w:rsidP="00C92AE0">
      <w:pPr>
        <w:pStyle w:val="ListParagraph"/>
        <w:widowControl/>
        <w:numPr>
          <w:ilvl w:val="0"/>
          <w:numId w:val="77"/>
        </w:numPr>
        <w:shd w:val="clear" w:color="auto" w:fill="FFFFFF"/>
        <w:spacing w:line="288" w:lineRule="auto"/>
        <w:ind w:left="1134" w:hanging="567"/>
        <w:contextualSpacing w:val="0"/>
        <w:jc w:val="both"/>
        <w:rPr>
          <w:rFonts w:ascii="Times New Roman" w:hAnsi="Times New Roman" w:cs="Times New Roman"/>
          <w:lang w:val="nb-NO"/>
        </w:rPr>
      </w:pPr>
      <w:r w:rsidRPr="00AD4C27">
        <w:rPr>
          <w:rFonts w:ascii="Times New Roman" w:hAnsi="Times New Roman" w:cs="Times New Roman"/>
          <w:lang w:val="nb-NO"/>
        </w:rPr>
        <w:t>Xe ô tô từ 4 chỗ ngồi trở lên do Chủ Sở Hữu và Người Sử Dụng đi vào hoặc cho đi vào trong Tòa Nhà hoặc trong khuôn viên của Tòa Nhà phải đáp ứng quy định của cơ quan quản lý Nhà nước về phòng cháy chữa cháy.</w:t>
      </w:r>
    </w:p>
    <w:p w14:paraId="68DE35CD" w14:textId="77777777" w:rsidR="00D02D6E" w:rsidRPr="00AD4C27" w:rsidRDefault="00D02D6E" w:rsidP="00C92AE0">
      <w:pPr>
        <w:pStyle w:val="ListParagraph"/>
        <w:widowControl/>
        <w:numPr>
          <w:ilvl w:val="0"/>
          <w:numId w:val="76"/>
        </w:numPr>
        <w:shd w:val="clear" w:color="auto" w:fill="FFFFFF"/>
        <w:spacing w:line="288" w:lineRule="auto"/>
        <w:ind w:left="567" w:hanging="567"/>
        <w:contextualSpacing w:val="0"/>
        <w:jc w:val="both"/>
        <w:rPr>
          <w:rFonts w:ascii="Times New Roman" w:hAnsi="Times New Roman" w:cs="Times New Roman"/>
        </w:rPr>
      </w:pPr>
      <w:r w:rsidRPr="00AD4C27">
        <w:rPr>
          <w:rFonts w:ascii="Times New Roman" w:hAnsi="Times New Roman" w:cs="Times New Roman"/>
        </w:rPr>
        <w:t>Chủ Sở Hữu có trách nhiệm sau đây về việc mua bảo hiểm cháy nổ,.... Chủ Sở Hữu vi phạm điều này sẽ bị xử lý theo Điều 18 Nội Quy này.</w:t>
      </w:r>
    </w:p>
    <w:p w14:paraId="2FC2F1BC" w14:textId="77777777" w:rsidR="00D02D6E" w:rsidRPr="00AD4C27" w:rsidRDefault="00D02D6E" w:rsidP="00C92AE0">
      <w:pPr>
        <w:pStyle w:val="ListParagraph"/>
        <w:widowControl/>
        <w:numPr>
          <w:ilvl w:val="1"/>
          <w:numId w:val="97"/>
        </w:numPr>
        <w:shd w:val="clear" w:color="auto" w:fill="FFFFFF"/>
        <w:spacing w:line="288" w:lineRule="auto"/>
        <w:ind w:left="1134" w:hanging="567"/>
        <w:contextualSpacing w:val="0"/>
        <w:jc w:val="both"/>
        <w:rPr>
          <w:rFonts w:ascii="Times New Roman" w:hAnsi="Times New Roman" w:cs="Times New Roman"/>
        </w:rPr>
      </w:pPr>
      <w:r w:rsidRPr="00AD4C27">
        <w:rPr>
          <w:rFonts w:ascii="Times New Roman" w:hAnsi="Times New Roman" w:cs="Times New Roman"/>
        </w:rPr>
        <w:t>Đối với phần sở hữu riêng:</w:t>
      </w:r>
    </w:p>
    <w:p w14:paraId="64C0813A" w14:textId="77777777" w:rsidR="00D02D6E" w:rsidRPr="00AD4C27" w:rsidRDefault="00D02D6E" w:rsidP="00D02D6E">
      <w:pPr>
        <w:pStyle w:val="ListParagraph"/>
        <w:shd w:val="clear" w:color="auto" w:fill="FFFFFF"/>
        <w:spacing w:line="288" w:lineRule="auto"/>
        <w:ind w:left="1134"/>
        <w:contextualSpacing w:val="0"/>
        <w:jc w:val="both"/>
        <w:rPr>
          <w:rFonts w:ascii="Times New Roman" w:hAnsi="Times New Roman" w:cs="Times New Roman"/>
        </w:rPr>
      </w:pPr>
      <w:r w:rsidRPr="00AD4C27">
        <w:rPr>
          <w:rFonts w:ascii="Times New Roman" w:hAnsi="Times New Roman" w:cs="Times New Roman"/>
        </w:rPr>
        <w:t xml:space="preserve">Chủ Sở Hữu phải mua bảo hiểm </w:t>
      </w:r>
      <w:r w:rsidRPr="00AD4C27">
        <w:rPr>
          <w:rFonts w:ascii="Times New Roman" w:hAnsi="Times New Roman" w:cs="Times New Roman"/>
          <w:spacing w:val="2"/>
          <w:lang w:val="pt-BR"/>
        </w:rPr>
        <w:t xml:space="preserve">cháy nổ và những bảo hiểm </w:t>
      </w:r>
      <w:r w:rsidRPr="00AD4C27">
        <w:rPr>
          <w:rFonts w:ascii="Times New Roman" w:hAnsi="Times New Roman" w:cs="Times New Roman"/>
          <w:spacing w:val="2"/>
        </w:rPr>
        <w:t xml:space="preserve">bắt buộc </w:t>
      </w:r>
      <w:r w:rsidRPr="00AD4C27">
        <w:rPr>
          <w:rFonts w:ascii="Times New Roman" w:hAnsi="Times New Roman" w:cs="Times New Roman"/>
          <w:spacing w:val="2"/>
          <w:lang w:val="pt-BR"/>
        </w:rPr>
        <w:t>khác</w:t>
      </w:r>
      <w:r w:rsidRPr="00AD4C27">
        <w:rPr>
          <w:rFonts w:ascii="Times New Roman" w:hAnsi="Times New Roman" w:cs="Times New Roman"/>
        </w:rPr>
        <w:t xml:space="preserve"> đối với phần sở hữu riêng của mình. </w:t>
      </w:r>
    </w:p>
    <w:p w14:paraId="482A764C" w14:textId="77777777" w:rsidR="00D02D6E" w:rsidRPr="00AD4C27" w:rsidRDefault="00D02D6E" w:rsidP="00D02D6E">
      <w:pPr>
        <w:pStyle w:val="ListParagraph"/>
        <w:shd w:val="clear" w:color="auto" w:fill="FFFFFF"/>
        <w:spacing w:line="288" w:lineRule="auto"/>
        <w:ind w:left="1134"/>
        <w:contextualSpacing w:val="0"/>
        <w:jc w:val="both"/>
        <w:rPr>
          <w:rFonts w:ascii="Times New Roman" w:hAnsi="Times New Roman" w:cs="Times New Roman"/>
        </w:rPr>
      </w:pPr>
      <w:r w:rsidRPr="00AD4C27">
        <w:rPr>
          <w:rFonts w:ascii="Times New Roman" w:hAnsi="Times New Roman" w:cs="Times New Roman"/>
        </w:rPr>
        <w:t>Trong vòng 5 ngày kể từ ngày đã nhận bàn giao phần sở hữu riêng của mình hoặc trước ngày bắt đầu sử dụng phần sở hữu riêng đó, tùy theo ngày nào đến trước đối với năm đầu tiên hoặc</w:t>
      </w:r>
      <w:r w:rsidRPr="00AD4C27" w:rsidDel="00F552BA">
        <w:rPr>
          <w:rFonts w:ascii="Times New Roman" w:hAnsi="Times New Roman" w:cs="Times New Roman"/>
        </w:rPr>
        <w:t xml:space="preserve"> </w:t>
      </w:r>
      <w:r w:rsidRPr="00AD4C27">
        <w:rPr>
          <w:rFonts w:ascii="Times New Roman" w:hAnsi="Times New Roman" w:cs="Times New Roman"/>
        </w:rPr>
        <w:t xml:space="preserve">hoặc trước ngày hết hạn hợp đồng bảo hiểm đó với những năm tiếp theo, Chủ Sở Hữu phải nộp bản sao có công chứng (hoặc bản sao được Đơn Vị Quản Lý Vận Hành thừa nhận là phù hợp) của chứng thư bảo hiểm cho Đơn Vị Quản Lý Vận Hành. Quá thời hạn nêu trên, Ban Quản Trị hoặc Đơn Vị Quản Lý Vận Hành có quyền thông báo cho cơ quan phòng cháy chữa cháy có </w:t>
      </w:r>
      <w:r w:rsidRPr="00AD4C27">
        <w:rPr>
          <w:rFonts w:ascii="Times New Roman" w:hAnsi="Times New Roman" w:cs="Times New Roman"/>
        </w:rPr>
        <w:lastRenderedPageBreak/>
        <w:t>thẩm quyền theo quy định của pháp luật.</w:t>
      </w:r>
    </w:p>
    <w:p w14:paraId="20090E7D" w14:textId="77777777" w:rsidR="00D02D6E" w:rsidRPr="00AD4C27" w:rsidRDefault="00D02D6E" w:rsidP="00C92AE0">
      <w:pPr>
        <w:pStyle w:val="ListParagraph"/>
        <w:widowControl/>
        <w:numPr>
          <w:ilvl w:val="1"/>
          <w:numId w:val="97"/>
        </w:numPr>
        <w:shd w:val="clear" w:color="auto" w:fill="FFFFFF"/>
        <w:spacing w:line="288" w:lineRule="auto"/>
        <w:ind w:left="1134" w:hanging="567"/>
        <w:contextualSpacing w:val="0"/>
        <w:jc w:val="both"/>
        <w:rPr>
          <w:rFonts w:ascii="Times New Roman" w:hAnsi="Times New Roman" w:cs="Times New Roman"/>
        </w:rPr>
      </w:pPr>
      <w:r w:rsidRPr="00AD4C27">
        <w:rPr>
          <w:rFonts w:ascii="Times New Roman" w:hAnsi="Times New Roman" w:cs="Times New Roman"/>
        </w:rPr>
        <w:t>Đối với phần sở hữu chung:</w:t>
      </w:r>
    </w:p>
    <w:p w14:paraId="167D92D3" w14:textId="77777777" w:rsidR="00D02D6E" w:rsidRPr="00AD4C27" w:rsidRDefault="00D02D6E" w:rsidP="00D02D6E">
      <w:pPr>
        <w:shd w:val="clear" w:color="auto" w:fill="FFFFFF"/>
        <w:spacing w:line="288" w:lineRule="auto"/>
        <w:ind w:left="1134"/>
        <w:jc w:val="both"/>
        <w:rPr>
          <w:rFonts w:ascii="Times New Roman" w:hAnsi="Times New Roman" w:cs="Times New Roman"/>
        </w:rPr>
      </w:pPr>
      <w:r w:rsidRPr="00AD4C27">
        <w:rPr>
          <w:rFonts w:ascii="Times New Roman" w:hAnsi="Times New Roman" w:cs="Times New Roman"/>
        </w:rPr>
        <w:t xml:space="preserve">Chủ Sở Hữu có trách nhiệm đóng góp chi phí bảo hiểm </w:t>
      </w:r>
      <w:r w:rsidRPr="00AD4C27">
        <w:rPr>
          <w:rFonts w:ascii="Times New Roman" w:hAnsi="Times New Roman" w:cs="Times New Roman"/>
          <w:spacing w:val="2"/>
          <w:lang w:val="pt-BR"/>
        </w:rPr>
        <w:t xml:space="preserve">cháy nổ và những bảo hiểm </w:t>
      </w:r>
      <w:r w:rsidRPr="00AD4C27">
        <w:rPr>
          <w:rFonts w:ascii="Times New Roman" w:hAnsi="Times New Roman" w:cs="Times New Roman"/>
          <w:spacing w:val="2"/>
        </w:rPr>
        <w:t xml:space="preserve">bắt buộc </w:t>
      </w:r>
      <w:r w:rsidRPr="00AD4C27">
        <w:rPr>
          <w:rFonts w:ascii="Times New Roman" w:hAnsi="Times New Roman" w:cs="Times New Roman"/>
          <w:spacing w:val="2"/>
          <w:lang w:val="pt-BR"/>
        </w:rPr>
        <w:t>khác</w:t>
      </w:r>
      <w:r w:rsidRPr="00AD4C27">
        <w:rPr>
          <w:rFonts w:ascii="Times New Roman" w:hAnsi="Times New Roman" w:cs="Times New Roman"/>
        </w:rPr>
        <w:t xml:space="preserve"> đối với phần sở hữu chung cho Ban Quản Trị hoặc Đơn Vị Quản Lý Vận Hành. Số tiền đóng góp đó được phân bổ tương ứng với phần diện tích sở hữu riêng của Chủ Sở Hữu.</w:t>
      </w:r>
    </w:p>
    <w:p w14:paraId="6A767214" w14:textId="77777777" w:rsidR="00D02D6E" w:rsidRPr="00AD4C27" w:rsidRDefault="00D02D6E" w:rsidP="00D02D6E">
      <w:pPr>
        <w:pStyle w:val="ListParagraph"/>
        <w:shd w:val="clear" w:color="auto" w:fill="FFFFFF"/>
        <w:spacing w:line="288" w:lineRule="auto"/>
        <w:ind w:left="1134"/>
        <w:contextualSpacing w:val="0"/>
        <w:jc w:val="both"/>
        <w:rPr>
          <w:rFonts w:ascii="Times New Roman" w:hAnsi="Times New Roman" w:cs="Times New Roman"/>
        </w:rPr>
      </w:pPr>
      <w:r w:rsidRPr="00AD4C27">
        <w:rPr>
          <w:rFonts w:ascii="Times New Roman" w:hAnsi="Times New Roman" w:cs="Times New Roman"/>
        </w:rPr>
        <w:t>Chủ Sở Hữu phải đóng góp chi phí bảo hiểm cho Ban Quản Trị hoặc Đơn Vị Quản Lý trong vòng 5 ngày kể từ ngày đã nhận bàn giao phần sở hữu riêng của mình (hoặc trước ít nhất 5 ngày kể từ ngày kết thúc hợp đồng bảo hiểm).</w:t>
      </w:r>
    </w:p>
    <w:p w14:paraId="5D0369C4" w14:textId="77777777" w:rsidR="00D02D6E" w:rsidRPr="00AD4C27" w:rsidRDefault="00D02D6E" w:rsidP="00C92AE0">
      <w:pPr>
        <w:pStyle w:val="ListParagraph"/>
        <w:widowControl/>
        <w:numPr>
          <w:ilvl w:val="0"/>
          <w:numId w:val="76"/>
        </w:numPr>
        <w:shd w:val="clear" w:color="auto" w:fill="FFFFFF"/>
        <w:spacing w:line="288" w:lineRule="auto"/>
        <w:ind w:left="567" w:hanging="567"/>
        <w:contextualSpacing w:val="0"/>
        <w:jc w:val="both"/>
        <w:rPr>
          <w:rFonts w:ascii="Times New Roman" w:hAnsi="Times New Roman" w:cs="Times New Roman"/>
        </w:rPr>
      </w:pPr>
      <w:r w:rsidRPr="00AD4C27">
        <w:rPr>
          <w:rFonts w:ascii="Times New Roman" w:hAnsi="Times New Roman" w:cs="Times New Roman"/>
        </w:rPr>
        <w:t>Chủ Sở Hữu và Người Sử Dụng không được thực hiện các hành vi sau:</w:t>
      </w:r>
    </w:p>
    <w:p w14:paraId="66FD71BF" w14:textId="77777777" w:rsidR="00D02D6E" w:rsidRPr="00AD4C27" w:rsidRDefault="00D02D6E" w:rsidP="00C92AE0">
      <w:pPr>
        <w:pStyle w:val="ListParagraph"/>
        <w:widowControl/>
        <w:numPr>
          <w:ilvl w:val="0"/>
          <w:numId w:val="78"/>
        </w:numPr>
        <w:shd w:val="clear" w:color="auto" w:fill="FFFFFF"/>
        <w:spacing w:line="288" w:lineRule="auto"/>
        <w:ind w:left="1134" w:hanging="567"/>
        <w:contextualSpacing w:val="0"/>
        <w:jc w:val="both"/>
        <w:rPr>
          <w:rFonts w:ascii="Times New Roman" w:hAnsi="Times New Roman" w:cs="Times New Roman"/>
        </w:rPr>
      </w:pPr>
      <w:r w:rsidRPr="00AD4C27">
        <w:rPr>
          <w:rFonts w:ascii="Times New Roman" w:hAnsi="Times New Roman" w:cs="Times New Roman"/>
        </w:rPr>
        <w:t>Gây cháy hoặc nổ và làm tổn hại đến tính mạng hoặc sức khỏe con người, gây thiệt hại tài sản của Nhà nước, cơ quan, tổ chức hoặc cá nhân.</w:t>
      </w:r>
    </w:p>
    <w:p w14:paraId="24019BA8" w14:textId="77777777" w:rsidR="00D02D6E" w:rsidRPr="00AD4C27" w:rsidRDefault="00D02D6E" w:rsidP="00C92AE0">
      <w:pPr>
        <w:pStyle w:val="ListParagraph"/>
        <w:widowControl/>
        <w:numPr>
          <w:ilvl w:val="0"/>
          <w:numId w:val="78"/>
        </w:numPr>
        <w:shd w:val="clear" w:color="auto" w:fill="FFFFFF"/>
        <w:spacing w:line="288" w:lineRule="auto"/>
        <w:ind w:left="1134" w:hanging="567"/>
        <w:contextualSpacing w:val="0"/>
        <w:jc w:val="both"/>
        <w:rPr>
          <w:rFonts w:ascii="Times New Roman" w:hAnsi="Times New Roman" w:cs="Times New Roman"/>
          <w:lang w:val="fr-FR"/>
        </w:rPr>
      </w:pPr>
      <w:r w:rsidRPr="00AD4C27">
        <w:rPr>
          <w:rFonts w:ascii="Times New Roman" w:hAnsi="Times New Roman" w:cs="Times New Roman"/>
          <w:lang w:val="fr-FR"/>
        </w:rPr>
        <w:t>Báo cháy giả.</w:t>
      </w:r>
    </w:p>
    <w:p w14:paraId="6CBD4BC1" w14:textId="77777777" w:rsidR="00D02D6E" w:rsidRPr="00AD4C27" w:rsidRDefault="00D02D6E" w:rsidP="00C92AE0">
      <w:pPr>
        <w:pStyle w:val="ListParagraph"/>
        <w:widowControl/>
        <w:numPr>
          <w:ilvl w:val="0"/>
          <w:numId w:val="78"/>
        </w:numPr>
        <w:shd w:val="clear" w:color="auto" w:fill="FFFFFF"/>
        <w:spacing w:line="288" w:lineRule="auto"/>
        <w:ind w:left="1134" w:hanging="567"/>
        <w:contextualSpacing w:val="0"/>
        <w:jc w:val="both"/>
        <w:rPr>
          <w:rFonts w:ascii="Times New Roman" w:hAnsi="Times New Roman" w:cs="Times New Roman"/>
          <w:lang w:val="fr-FR"/>
        </w:rPr>
      </w:pPr>
      <w:r w:rsidRPr="00AD4C27">
        <w:rPr>
          <w:rFonts w:ascii="Times New Roman" w:hAnsi="Times New Roman" w:cs="Times New Roman"/>
          <w:lang w:val="fr-FR"/>
        </w:rPr>
        <w:t>Sản xuất, tàng trữ, vận chuyển, bảo quản, sử dụng, mua bán,… chất dễ cháy, vi phạm nghiêm trọng quy định của pháp luật liên quan về quản lý, sử dụng nguồn lửa, nguồn nhiệt.</w:t>
      </w:r>
    </w:p>
    <w:p w14:paraId="35100F25" w14:textId="77777777" w:rsidR="00D02D6E" w:rsidRPr="00AD4C27" w:rsidRDefault="00D02D6E" w:rsidP="00C92AE0">
      <w:pPr>
        <w:pStyle w:val="ListParagraph"/>
        <w:widowControl/>
        <w:numPr>
          <w:ilvl w:val="0"/>
          <w:numId w:val="78"/>
        </w:numPr>
        <w:shd w:val="clear" w:color="auto" w:fill="FFFFFF"/>
        <w:spacing w:line="288" w:lineRule="auto"/>
        <w:ind w:left="1134" w:hanging="567"/>
        <w:contextualSpacing w:val="0"/>
        <w:jc w:val="both"/>
        <w:rPr>
          <w:rFonts w:ascii="Times New Roman" w:hAnsi="Times New Roman" w:cs="Times New Roman"/>
          <w:lang w:val="fr-FR"/>
        </w:rPr>
      </w:pPr>
      <w:r w:rsidRPr="00AD4C27">
        <w:rPr>
          <w:rFonts w:ascii="Times New Roman" w:hAnsi="Times New Roman" w:cs="Times New Roman"/>
          <w:lang w:val="fr-FR"/>
        </w:rPr>
        <w:t>Làm hư hỏng, tự ý thay đổi, di chuyển phương tiện, thiết bị phòng cháy chữa cháy, biển báo, biển chỉ dẫn, biển thoát nạn.</w:t>
      </w:r>
    </w:p>
    <w:p w14:paraId="4421C4CD" w14:textId="77777777" w:rsidR="00D02D6E" w:rsidRPr="00AD4C27" w:rsidRDefault="00D02D6E" w:rsidP="00C92AE0">
      <w:pPr>
        <w:pStyle w:val="ListParagraph"/>
        <w:widowControl/>
        <w:numPr>
          <w:ilvl w:val="0"/>
          <w:numId w:val="78"/>
        </w:numPr>
        <w:shd w:val="clear" w:color="auto" w:fill="FFFFFF"/>
        <w:spacing w:line="288" w:lineRule="auto"/>
        <w:ind w:left="1134" w:hanging="567"/>
        <w:contextualSpacing w:val="0"/>
        <w:jc w:val="both"/>
        <w:rPr>
          <w:rFonts w:ascii="Times New Roman" w:hAnsi="Times New Roman" w:cs="Times New Roman"/>
          <w:lang w:val="fr-FR"/>
        </w:rPr>
      </w:pPr>
      <w:r w:rsidRPr="00AD4C27">
        <w:rPr>
          <w:rFonts w:ascii="Times New Roman" w:hAnsi="Times New Roman" w:cs="Times New Roman"/>
          <w:lang w:val="fr-FR"/>
        </w:rPr>
        <w:t>Để các chất cháy nổ gần nguồn lửa, nguồn nhiệt.</w:t>
      </w:r>
    </w:p>
    <w:p w14:paraId="5E87B574" w14:textId="77777777" w:rsidR="00D02D6E" w:rsidRPr="00AD4C27" w:rsidRDefault="00D02D6E" w:rsidP="00C92AE0">
      <w:pPr>
        <w:pStyle w:val="ListParagraph"/>
        <w:widowControl/>
        <w:numPr>
          <w:ilvl w:val="0"/>
          <w:numId w:val="78"/>
        </w:numPr>
        <w:shd w:val="clear" w:color="auto" w:fill="FFFFFF"/>
        <w:spacing w:line="288" w:lineRule="auto"/>
        <w:ind w:left="1134" w:hanging="567"/>
        <w:contextualSpacing w:val="0"/>
        <w:jc w:val="both"/>
        <w:rPr>
          <w:rFonts w:ascii="Times New Roman" w:hAnsi="Times New Roman" w:cs="Times New Roman"/>
          <w:lang w:val="fr-FR"/>
        </w:rPr>
      </w:pPr>
      <w:r w:rsidRPr="00AD4C27">
        <w:rPr>
          <w:rFonts w:ascii="Times New Roman" w:hAnsi="Times New Roman" w:cs="Times New Roman"/>
          <w:lang w:val="fr-FR"/>
        </w:rPr>
        <w:t>Đốt vàng mã trong Khu Vực hoặc mang vàng mã vào Tòa Nhà.</w:t>
      </w:r>
    </w:p>
    <w:p w14:paraId="1748F9D6" w14:textId="77777777" w:rsidR="00D02D6E" w:rsidRPr="00AD4C27" w:rsidRDefault="00D02D6E" w:rsidP="00C92AE0">
      <w:pPr>
        <w:pStyle w:val="ListParagraph"/>
        <w:widowControl/>
        <w:numPr>
          <w:ilvl w:val="0"/>
          <w:numId w:val="78"/>
        </w:numPr>
        <w:shd w:val="clear" w:color="auto" w:fill="FFFFFF"/>
        <w:spacing w:line="288" w:lineRule="auto"/>
        <w:ind w:left="1134" w:hanging="567"/>
        <w:contextualSpacing w:val="0"/>
        <w:jc w:val="both"/>
        <w:rPr>
          <w:rFonts w:ascii="Times New Roman" w:hAnsi="Times New Roman" w:cs="Times New Roman"/>
          <w:lang w:val="fr-FR"/>
        </w:rPr>
      </w:pPr>
      <w:r w:rsidRPr="00AD4C27">
        <w:rPr>
          <w:rFonts w:ascii="Times New Roman" w:hAnsi="Times New Roman" w:cs="Times New Roman"/>
          <w:lang w:val="fr-FR"/>
        </w:rPr>
        <w:t>Dùng than hoặc dùng bếp dầu hỏa, bình gas công nghiệp,… trong Tòa Nhà hoặc trong khuôn viên của Tòa Nhà.</w:t>
      </w:r>
    </w:p>
    <w:p w14:paraId="65A54049" w14:textId="77777777" w:rsidR="00D02D6E" w:rsidRPr="00AD4C27" w:rsidRDefault="00D02D6E" w:rsidP="00C92AE0">
      <w:pPr>
        <w:pStyle w:val="ListParagraph"/>
        <w:widowControl/>
        <w:numPr>
          <w:ilvl w:val="0"/>
          <w:numId w:val="78"/>
        </w:numPr>
        <w:shd w:val="clear" w:color="auto" w:fill="FFFFFF"/>
        <w:spacing w:line="288" w:lineRule="auto"/>
        <w:ind w:left="1134" w:hanging="567"/>
        <w:contextualSpacing w:val="0"/>
        <w:jc w:val="both"/>
        <w:rPr>
          <w:rFonts w:ascii="Times New Roman" w:hAnsi="Times New Roman" w:cs="Times New Roman"/>
          <w:lang w:val="fr-FR"/>
        </w:rPr>
      </w:pPr>
      <w:r w:rsidRPr="00AD4C27">
        <w:rPr>
          <w:rFonts w:ascii="Times New Roman" w:hAnsi="Times New Roman" w:cs="Times New Roman"/>
          <w:lang w:val="fr-FR"/>
        </w:rPr>
        <w:t>Vứt các chất dễ cháy như mẩu thuốc lá còn đang cháy, xốp, cao su, bật lửa gas, bao diêm,…vào khu vực chứa rác.</w:t>
      </w:r>
    </w:p>
    <w:p w14:paraId="0FA01D8B" w14:textId="77777777" w:rsidR="00D02D6E" w:rsidRPr="00AD4C27" w:rsidRDefault="00D02D6E" w:rsidP="00C92AE0">
      <w:pPr>
        <w:pStyle w:val="ListParagraph"/>
        <w:widowControl/>
        <w:numPr>
          <w:ilvl w:val="0"/>
          <w:numId w:val="78"/>
        </w:numPr>
        <w:shd w:val="clear" w:color="auto" w:fill="FFFFFF"/>
        <w:spacing w:line="288" w:lineRule="auto"/>
        <w:ind w:left="1134" w:hanging="567"/>
        <w:contextualSpacing w:val="0"/>
        <w:jc w:val="both"/>
        <w:rPr>
          <w:rFonts w:ascii="Times New Roman" w:hAnsi="Times New Roman" w:cs="Times New Roman"/>
          <w:lang w:val="fr-FR"/>
        </w:rPr>
      </w:pPr>
      <w:r w:rsidRPr="00AD4C27">
        <w:rPr>
          <w:rFonts w:ascii="Times New Roman" w:hAnsi="Times New Roman" w:cs="Times New Roman"/>
          <w:lang w:val="fr-FR"/>
        </w:rPr>
        <w:t>Tự ý thay đổi các thiết bị phòng cháy chữa cháy như đầu báo cháy, đầu báo khói,…</w:t>
      </w:r>
    </w:p>
    <w:p w14:paraId="0C9A1BFD" w14:textId="77777777" w:rsidR="00D02D6E" w:rsidRPr="00AD4C27" w:rsidRDefault="00D02D6E" w:rsidP="00C92AE0">
      <w:pPr>
        <w:pStyle w:val="ListParagraph"/>
        <w:widowControl/>
        <w:numPr>
          <w:ilvl w:val="0"/>
          <w:numId w:val="78"/>
        </w:numPr>
        <w:shd w:val="clear" w:color="auto" w:fill="FFFFFF"/>
        <w:spacing w:line="288" w:lineRule="auto"/>
        <w:ind w:left="1134" w:hanging="567"/>
        <w:contextualSpacing w:val="0"/>
        <w:jc w:val="both"/>
        <w:rPr>
          <w:rFonts w:ascii="Times New Roman" w:hAnsi="Times New Roman" w:cs="Times New Roman"/>
          <w:lang w:val="fr-FR"/>
        </w:rPr>
      </w:pPr>
      <w:r w:rsidRPr="00AD4C27">
        <w:rPr>
          <w:rFonts w:ascii="Times New Roman" w:hAnsi="Times New Roman" w:cs="Times New Roman"/>
          <w:lang w:val="fr-FR"/>
        </w:rPr>
        <w:t>Mang các chất dễ cháy quá mức sử dụng hoặc số lượng sử dụng thông thường hằng ngày vào Tòa Nhà hoặc khuôn viên của Tòa Nhà.</w:t>
      </w:r>
    </w:p>
    <w:p w14:paraId="0F307F1F" w14:textId="77777777" w:rsidR="00D02D6E" w:rsidRPr="00AD4C27" w:rsidRDefault="00D02D6E" w:rsidP="00C92AE0">
      <w:pPr>
        <w:pStyle w:val="ListParagraph"/>
        <w:widowControl/>
        <w:numPr>
          <w:ilvl w:val="0"/>
          <w:numId w:val="76"/>
        </w:numPr>
        <w:shd w:val="clear" w:color="auto" w:fill="FFFFFF"/>
        <w:spacing w:before="240" w:line="288" w:lineRule="auto"/>
        <w:ind w:left="567" w:hanging="567"/>
        <w:contextualSpacing w:val="0"/>
        <w:jc w:val="both"/>
        <w:rPr>
          <w:rFonts w:ascii="Times New Roman" w:hAnsi="Times New Roman" w:cs="Times New Roman"/>
          <w:lang w:val="fr-FR"/>
        </w:rPr>
      </w:pPr>
      <w:r w:rsidRPr="00AD4C27">
        <w:rPr>
          <w:rFonts w:ascii="Times New Roman" w:hAnsi="Times New Roman" w:cs="Times New Roman"/>
        </w:rPr>
        <w:t xml:space="preserve">Do cửa cầu thang thoát hiểm </w:t>
      </w:r>
      <w:r w:rsidRPr="00AD4C27">
        <w:rPr>
          <w:rFonts w:ascii="Times New Roman" w:hAnsi="Times New Roman" w:cs="Times New Roman"/>
          <w:lang w:val="fr-FR"/>
        </w:rPr>
        <w:t xml:space="preserve">được dùng để sơ tán </w:t>
      </w:r>
      <w:r w:rsidRPr="00AD4C27">
        <w:rPr>
          <w:rFonts w:ascii="Times New Roman" w:hAnsi="Times New Roman" w:cs="Times New Roman"/>
        </w:rPr>
        <w:t>khi có sự cố hỏa hoạn xảy ra, nên yêu cầu các cửa ra vào cầu thang thoát hiểm luôn phải đóng, Chủ Sở Hữu và Người Sử Dụng không được tự ý chèn vật cản để mở cửa, nếu cố tình vi phạm sẽ bị xử lý theo quy định.</w:t>
      </w:r>
    </w:p>
    <w:p w14:paraId="5289834E" w14:textId="77777777" w:rsidR="00D02D6E" w:rsidRPr="00AD4C27" w:rsidRDefault="00D02D6E" w:rsidP="00D02D6E">
      <w:pPr>
        <w:pStyle w:val="ListParagraph"/>
        <w:widowControl/>
        <w:shd w:val="clear" w:color="auto" w:fill="FFFFFF"/>
        <w:spacing w:line="288" w:lineRule="auto"/>
        <w:ind w:left="567"/>
        <w:contextualSpacing w:val="0"/>
        <w:jc w:val="both"/>
        <w:rPr>
          <w:rFonts w:ascii="Times New Roman" w:hAnsi="Times New Roman" w:cs="Times New Roman"/>
          <w:b/>
          <w:lang w:val="fr-FR"/>
        </w:rPr>
      </w:pPr>
    </w:p>
    <w:p w14:paraId="007F2646" w14:textId="77777777" w:rsidR="00D02D6E" w:rsidRPr="00AD4C27" w:rsidRDefault="00D02D6E" w:rsidP="00C92AE0">
      <w:pPr>
        <w:pStyle w:val="ListParagraph"/>
        <w:widowControl/>
        <w:numPr>
          <w:ilvl w:val="0"/>
          <w:numId w:val="100"/>
        </w:numPr>
        <w:shd w:val="clear" w:color="auto" w:fill="FFFFFF"/>
        <w:spacing w:line="288" w:lineRule="auto"/>
        <w:contextualSpacing w:val="0"/>
        <w:jc w:val="center"/>
        <w:rPr>
          <w:rFonts w:ascii="Times New Roman" w:hAnsi="Times New Roman" w:cs="Times New Roman"/>
          <w:lang w:val="fr-FR"/>
        </w:rPr>
      </w:pPr>
      <w:r w:rsidRPr="00AD4C27">
        <w:rPr>
          <w:rFonts w:ascii="Times New Roman" w:hAnsi="Times New Roman" w:cs="Times New Roman"/>
          <w:b/>
          <w:lang w:val="fr-FR"/>
        </w:rPr>
        <w:t xml:space="preserve"> </w:t>
      </w:r>
      <w:r w:rsidRPr="00AD4C27">
        <w:rPr>
          <w:rFonts w:ascii="Times New Roman" w:eastAsia="Times New Roman" w:hAnsi="Times New Roman" w:cs="Times New Roman"/>
          <w:b/>
        </w:rPr>
        <w:t xml:space="preserve">DỊCH </w:t>
      </w:r>
      <w:r w:rsidRPr="00AD4C27">
        <w:rPr>
          <w:rFonts w:ascii="Times New Roman" w:hAnsi="Times New Roman" w:cs="Times New Roman"/>
          <w:b/>
        </w:rPr>
        <w:t>VỤ</w:t>
      </w:r>
      <w:r w:rsidRPr="00AD4C27">
        <w:rPr>
          <w:rFonts w:ascii="Times New Roman" w:eastAsia="Times New Roman" w:hAnsi="Times New Roman" w:cs="Times New Roman"/>
          <w:b/>
        </w:rPr>
        <w:t xml:space="preserve"> QUẢN LÝ VẬN HÀNH VÀ PHÍ QUẢN LÝ VẬN HÀNH, CÁC KHOẢN PHÍ KHÁC</w:t>
      </w:r>
    </w:p>
    <w:p w14:paraId="28EC043A" w14:textId="77777777" w:rsidR="00D02D6E" w:rsidRPr="00AD4C27" w:rsidRDefault="00D02D6E" w:rsidP="00D02D6E">
      <w:pPr>
        <w:keepNext/>
        <w:spacing w:beforeLines="100" w:before="240" w:line="288" w:lineRule="auto"/>
        <w:jc w:val="both"/>
        <w:rPr>
          <w:rFonts w:ascii="Times New Roman" w:hAnsi="Times New Roman" w:cs="Times New Roman"/>
          <w:b/>
          <w:lang w:val="nb-NO"/>
        </w:rPr>
      </w:pPr>
      <w:r w:rsidRPr="00AD4C27">
        <w:rPr>
          <w:rFonts w:ascii="Times New Roman" w:hAnsi="Times New Roman" w:cs="Times New Roman"/>
          <w:b/>
          <w:lang w:val="nb-NO"/>
        </w:rPr>
        <w:t>Điều 12. Dịch Vụ Quản Lý Vận Hành</w:t>
      </w:r>
    </w:p>
    <w:p w14:paraId="016AF2C7" w14:textId="77777777" w:rsidR="00D02D6E" w:rsidRPr="00AD4C27" w:rsidRDefault="00D02D6E" w:rsidP="00C92AE0">
      <w:pPr>
        <w:pStyle w:val="ListParagraph"/>
        <w:widowControl/>
        <w:numPr>
          <w:ilvl w:val="0"/>
          <w:numId w:val="84"/>
        </w:numPr>
        <w:spacing w:line="288" w:lineRule="auto"/>
        <w:ind w:left="567" w:hanging="567"/>
        <w:contextualSpacing w:val="0"/>
        <w:jc w:val="both"/>
        <w:rPr>
          <w:rFonts w:ascii="Times New Roman" w:hAnsi="Times New Roman" w:cs="Times New Roman"/>
          <w:lang w:val="nb-NO"/>
        </w:rPr>
      </w:pPr>
      <w:r w:rsidRPr="00AD4C27">
        <w:rPr>
          <w:rFonts w:ascii="Times New Roman" w:hAnsi="Times New Roman" w:cs="Times New Roman"/>
          <w:lang w:val="nb-NO"/>
        </w:rPr>
        <w:t>Các Dịch Vụ Quản Lý Vận Hành:</w:t>
      </w:r>
    </w:p>
    <w:p w14:paraId="7EF062C4" w14:textId="77777777" w:rsidR="00D02D6E" w:rsidRPr="00AD4C27" w:rsidRDefault="00D02D6E" w:rsidP="00D02D6E">
      <w:pPr>
        <w:spacing w:line="288" w:lineRule="auto"/>
        <w:ind w:left="567"/>
        <w:jc w:val="both"/>
        <w:rPr>
          <w:rFonts w:ascii="Times New Roman" w:hAnsi="Times New Roman" w:cs="Times New Roman"/>
          <w:lang w:val="nb-NO" w:eastAsia="ja-JP"/>
        </w:rPr>
      </w:pPr>
      <w:r w:rsidRPr="00AD4C27">
        <w:rPr>
          <w:rFonts w:ascii="Times New Roman" w:hAnsi="Times New Roman" w:cs="Times New Roman"/>
          <w:lang w:val="nb-NO" w:eastAsia="ja-JP"/>
        </w:rPr>
        <w:t xml:space="preserve">Đơn Vị Quản Lý Vận Hành cung cấp cho Chủ Sở Hữu và Người Sử Dụng Dịch Vụ </w:t>
      </w:r>
      <w:r w:rsidRPr="00AD4C27">
        <w:rPr>
          <w:rFonts w:ascii="Times New Roman" w:hAnsi="Times New Roman" w:cs="Times New Roman"/>
          <w:lang w:val="nb-NO" w:eastAsia="ja-JP"/>
        </w:rPr>
        <w:lastRenderedPageBreak/>
        <w:t xml:space="preserve">Quản Lý Vận Hành dưới đây. </w:t>
      </w:r>
    </w:p>
    <w:p w14:paraId="6709F0AD" w14:textId="77777777" w:rsidR="00D02D6E" w:rsidRPr="00AD4C27" w:rsidRDefault="00D02D6E" w:rsidP="00C92AE0">
      <w:pPr>
        <w:pStyle w:val="ListParagraph"/>
        <w:widowControl/>
        <w:numPr>
          <w:ilvl w:val="0"/>
          <w:numId w:val="85"/>
        </w:numPr>
        <w:spacing w:line="288" w:lineRule="auto"/>
        <w:ind w:left="1134" w:hanging="567"/>
        <w:contextualSpacing w:val="0"/>
        <w:jc w:val="both"/>
        <w:rPr>
          <w:rFonts w:ascii="Times New Roman" w:hAnsi="Times New Roman" w:cs="Times New Roman"/>
          <w:lang w:val="pt-BR"/>
        </w:rPr>
      </w:pPr>
      <w:r w:rsidRPr="00AD4C27">
        <w:rPr>
          <w:rFonts w:ascii="Times New Roman" w:hAnsi="Times New Roman" w:cs="Times New Roman"/>
          <w:lang w:val="pt-BR"/>
        </w:rPr>
        <w:t xml:space="preserve">Dịch vụ bảo vệ: 24 giờ/ngày đối với Tòa Nhà, xử lý các sự việc đe dọa an ninh và trật tự; đảm bảo an ninh toàn bộ Tòa Nhà bao gồm: khuôn viên, hành lang công cộng, chỗ để xe ô tô, tầng hầm Tòa Nhà,...; quản lý khách và phương tiện ra vào Tòa Nhà. </w:t>
      </w:r>
    </w:p>
    <w:p w14:paraId="03630706" w14:textId="77777777" w:rsidR="00D02D6E" w:rsidRPr="00AD4C27" w:rsidRDefault="00D02D6E" w:rsidP="00D02D6E">
      <w:pPr>
        <w:spacing w:line="288" w:lineRule="auto"/>
        <w:ind w:left="1134"/>
        <w:jc w:val="both"/>
        <w:rPr>
          <w:rFonts w:ascii="Times New Roman" w:hAnsi="Times New Roman" w:cs="Times New Roman"/>
          <w:lang w:val="pt-BR" w:eastAsia="ja-JP"/>
        </w:rPr>
      </w:pPr>
      <w:r w:rsidRPr="00AD4C27">
        <w:rPr>
          <w:rFonts w:ascii="Times New Roman" w:hAnsi="Times New Roman" w:cs="Times New Roman"/>
          <w:lang w:val="pt-BR" w:eastAsia="ja-JP"/>
        </w:rPr>
        <w:t xml:space="preserve">Tại khu vực hồ bơi, bố trí nhân viên bảo vệ có chứng chỉ cứu hộ làm việc từ 6 giờ đến 22 giờ mỗi ngày để bảo vệ an toàn của người sử dụng </w:t>
      </w:r>
      <w:r w:rsidRPr="00AD4C27">
        <w:rPr>
          <w:rFonts w:ascii="Times New Roman" w:eastAsia="SimSun" w:hAnsi="Times New Roman" w:cs="Times New Roman"/>
          <w:szCs w:val="30"/>
          <w:lang w:eastAsia="zh-CN" w:bidi="th-TH"/>
        </w:rPr>
        <w:t xml:space="preserve">của khu vực hồ bơi </w:t>
      </w:r>
      <w:r w:rsidRPr="00AD4C27">
        <w:rPr>
          <w:rFonts w:ascii="Times New Roman" w:hAnsi="Times New Roman" w:cs="Times New Roman"/>
          <w:lang w:val="pt-BR" w:eastAsia="ja-JP"/>
        </w:rPr>
        <w:t>khi có tình huống khẩn cấp.</w:t>
      </w:r>
    </w:p>
    <w:p w14:paraId="0911336C" w14:textId="77777777" w:rsidR="00D02D6E" w:rsidRPr="00AD4C27" w:rsidRDefault="00D02D6E" w:rsidP="00D02D6E">
      <w:pPr>
        <w:spacing w:line="288" w:lineRule="auto"/>
        <w:ind w:left="1134"/>
        <w:jc w:val="both"/>
        <w:rPr>
          <w:rFonts w:ascii="Times New Roman" w:hAnsi="Times New Roman" w:cs="Times New Roman"/>
          <w:lang w:val="pt-BR"/>
        </w:rPr>
      </w:pPr>
      <w:r w:rsidRPr="00AD4C27">
        <w:rPr>
          <w:rFonts w:ascii="Times New Roman" w:hAnsi="Times New Roman" w:cs="Times New Roman"/>
          <w:lang w:val="pt-BR"/>
        </w:rPr>
        <w:t>Biết được khách ra vào bằng nhân lực và bằng các camera an ninh, tuần tra giữ gìn an ninh trật tự trong Tòa Nhà và trong khuôn viên của Tòa Nhà. Giám sát, quản lý việc sử dụng thang máy, bao gồm việc phòng ngừa việc quá tải, đảm bảo các thang máy được sử dụng trong những giờ quy định, giám sát các hàng hóa chuyển ra/vào theo đúng kế hoạch an ninh của Tòa Nhà.</w:t>
      </w:r>
    </w:p>
    <w:p w14:paraId="73EE5939" w14:textId="77777777" w:rsidR="00D02D6E" w:rsidRPr="00AD4C27" w:rsidRDefault="00D02D6E" w:rsidP="00D02D6E">
      <w:pPr>
        <w:spacing w:line="288" w:lineRule="auto"/>
        <w:ind w:left="1134"/>
        <w:jc w:val="both"/>
        <w:rPr>
          <w:rFonts w:ascii="Times New Roman" w:hAnsi="Times New Roman" w:cs="Times New Roman"/>
          <w:lang w:val="pt-BR"/>
        </w:rPr>
      </w:pPr>
      <w:r w:rsidRPr="00AD4C27">
        <w:rPr>
          <w:rFonts w:ascii="Times New Roman" w:hAnsi="Times New Roman" w:cs="Times New Roman"/>
          <w:lang w:val="pt-BR"/>
        </w:rPr>
        <w:t xml:space="preserve">Cung cấp các quy trình về phòng cháy chữa cháy; </w:t>
      </w:r>
      <w:r w:rsidRPr="00AD4C27">
        <w:rPr>
          <w:rFonts w:ascii="Times New Roman" w:hAnsi="Times New Roman" w:cs="Times New Roman"/>
        </w:rPr>
        <w:t>lập</w:t>
      </w:r>
      <w:r w:rsidRPr="00AD4C27">
        <w:rPr>
          <w:rFonts w:ascii="Times New Roman" w:hAnsi="Times New Roman" w:cs="Times New Roman"/>
          <w:lang w:val="pt-BR"/>
        </w:rPr>
        <w:t xml:space="preserve"> sơ đồ tổ chức cho bộ phận an ninh bao gồm cả ảnh của nhân viên an ninh; tổ chức diễn tập phòng cháy đột xuất, định kỳ theo quy định của pháp luật có liên quan. </w:t>
      </w:r>
    </w:p>
    <w:p w14:paraId="19E1D93E" w14:textId="77777777" w:rsidR="00D02D6E" w:rsidRPr="00AD4C27" w:rsidRDefault="00D02D6E" w:rsidP="00D02D6E">
      <w:pPr>
        <w:spacing w:line="288" w:lineRule="auto"/>
        <w:ind w:left="1134"/>
        <w:jc w:val="both"/>
        <w:rPr>
          <w:rFonts w:ascii="Times New Roman" w:hAnsi="Times New Roman" w:cs="Times New Roman"/>
          <w:lang w:eastAsia="ja-JP"/>
        </w:rPr>
      </w:pPr>
      <w:r w:rsidRPr="00AD4C27">
        <w:rPr>
          <w:rFonts w:ascii="Times New Roman" w:hAnsi="Times New Roman" w:cs="Times New Roman"/>
          <w:lang w:eastAsia="ja-JP"/>
        </w:rPr>
        <w:t xml:space="preserve">Tuy nhiên, đối với việc duy trì an ninh trật tự, phòng cháy chữa cháy và những công việc tương tự chỉ mang tính phòng ngừa, hạn chế, ngăn chặn mối nguy hiểm liên quan trong phạm vi có thể , và không đảm bảo tuyệt đối an toàn cá nhân, tài sản của cư dân. Chủ Đầu Tư và Đơn Vị Quản Lý Vận Hành không chịu trách nhiệm đối với những thiệt hại, tổn thất, nguy hiểm cho cá nhân, tài sản của cư dân. Ngoài ra, Chủ Sở Hữu, Người Sử Dụng và những người khác phải tự mình có trách nhiệm bảo vệ tính mạng, thân thể, tài sản của chính mình, và phối hợp với Ban Quản Trị, Đơn Vị Quản Lý Vận Hành bảo vệ tài sản sử dụng chung của Tòa Nhà, phòng ngừa, ngăn chặn trộm, cắp, những tội phạm khác, mất an ninh trật tự, hỏa hoạn,… </w:t>
      </w:r>
    </w:p>
    <w:p w14:paraId="0857EAFB" w14:textId="77777777" w:rsidR="00D02D6E" w:rsidRPr="00AD4C27" w:rsidRDefault="00D02D6E" w:rsidP="00C92AE0">
      <w:pPr>
        <w:pStyle w:val="ListParagraph"/>
        <w:widowControl/>
        <w:numPr>
          <w:ilvl w:val="0"/>
          <w:numId w:val="85"/>
        </w:numPr>
        <w:spacing w:line="288" w:lineRule="auto"/>
        <w:ind w:left="1134" w:hanging="567"/>
        <w:contextualSpacing w:val="0"/>
        <w:jc w:val="both"/>
        <w:rPr>
          <w:rFonts w:ascii="Times New Roman" w:hAnsi="Times New Roman" w:cs="Times New Roman"/>
          <w:lang w:val="pt-BR"/>
        </w:rPr>
      </w:pPr>
      <w:r w:rsidRPr="00AD4C27">
        <w:rPr>
          <w:rFonts w:ascii="Times New Roman" w:hAnsi="Times New Roman" w:cs="Times New Roman"/>
        </w:rPr>
        <w:t>V</w:t>
      </w:r>
      <w:r w:rsidRPr="00AD4C27">
        <w:rPr>
          <w:rFonts w:ascii="Times New Roman" w:hAnsi="Times New Roman" w:cs="Times New Roman"/>
          <w:lang w:val="pt-BR"/>
        </w:rPr>
        <w:t>ệ sinh</w:t>
      </w:r>
      <w:r w:rsidRPr="00AD4C27">
        <w:rPr>
          <w:rFonts w:ascii="Times New Roman" w:hAnsi="Times New Roman" w:cs="Times New Roman"/>
        </w:rPr>
        <w:t>, xử lý thu gom rác thải</w:t>
      </w:r>
      <w:r w:rsidRPr="00AD4C27">
        <w:rPr>
          <w:rFonts w:ascii="Times New Roman" w:hAnsi="Times New Roman" w:cs="Times New Roman"/>
          <w:lang w:val="pt-BR"/>
        </w:rPr>
        <w:t xml:space="preserve"> phần sở hữu chung như: khuôn viên</w:t>
      </w:r>
      <w:r w:rsidRPr="00AD4C27">
        <w:rPr>
          <w:rFonts w:ascii="Times New Roman" w:hAnsi="Times New Roman" w:cs="Times New Roman"/>
        </w:rPr>
        <w:t>,</w:t>
      </w:r>
      <w:r w:rsidRPr="00AD4C27">
        <w:rPr>
          <w:rFonts w:ascii="Times New Roman" w:hAnsi="Times New Roman" w:cs="Times New Roman"/>
          <w:lang w:val="pt-BR"/>
        </w:rPr>
        <w:t xml:space="preserve"> hành lang công cộng</w:t>
      </w:r>
      <w:r w:rsidRPr="00AD4C27">
        <w:rPr>
          <w:rFonts w:ascii="Times New Roman" w:hAnsi="Times New Roman" w:cs="Times New Roman"/>
        </w:rPr>
        <w:t>, cửa kính mặt trong và ngoài của hành lang công cộng, cầu thang, trần lối vào</w:t>
      </w:r>
      <w:r w:rsidRPr="00AD4C27">
        <w:rPr>
          <w:rFonts w:ascii="Times New Roman" w:hAnsi="Times New Roman" w:cs="Times New Roman"/>
          <w:lang w:val="pt-BR"/>
        </w:rPr>
        <w:t xml:space="preserve">, sảnh, thang máy, </w:t>
      </w:r>
      <w:r w:rsidRPr="00AD4C27">
        <w:rPr>
          <w:rFonts w:ascii="Times New Roman" w:hAnsi="Times New Roman" w:cs="Times New Roman"/>
        </w:rPr>
        <w:t xml:space="preserve">công viên, nhà sinh hoạt cộng đồng, bể bơi, phòng tập thể hình, nhà vệ sinh sử dụng chung, </w:t>
      </w:r>
      <w:r w:rsidRPr="00AD4C27">
        <w:rPr>
          <w:rFonts w:ascii="Times New Roman" w:hAnsi="Times New Roman" w:cs="Times New Roman"/>
          <w:lang w:val="pt-BR"/>
        </w:rPr>
        <w:t xml:space="preserve">tầng hầm, </w:t>
      </w:r>
      <w:r w:rsidRPr="00AD4C27">
        <w:rPr>
          <w:rFonts w:ascii="Times New Roman" w:hAnsi="Times New Roman" w:cs="Times New Roman"/>
        </w:rPr>
        <w:t>chỗ để</w:t>
      </w:r>
      <w:r w:rsidRPr="00AD4C27">
        <w:rPr>
          <w:rFonts w:ascii="Times New Roman" w:hAnsi="Times New Roman" w:cs="Times New Roman"/>
          <w:lang w:val="pt-BR"/>
        </w:rPr>
        <w:t xml:space="preserve"> xe hai bánh, lối đi</w:t>
      </w:r>
      <w:r w:rsidRPr="00AD4C27">
        <w:rPr>
          <w:rFonts w:ascii="Times New Roman" w:hAnsi="Times New Roman" w:cs="Times New Roman"/>
        </w:rPr>
        <w:t xml:space="preserve"> chỗ để</w:t>
      </w:r>
      <w:r w:rsidRPr="00AD4C27">
        <w:rPr>
          <w:rFonts w:ascii="Times New Roman" w:hAnsi="Times New Roman" w:cs="Times New Roman"/>
          <w:lang w:val="pt-BR"/>
        </w:rPr>
        <w:t xml:space="preserve"> xe ô tô của Tòa Nhà</w:t>
      </w:r>
      <w:r w:rsidRPr="00AD4C27">
        <w:rPr>
          <w:rFonts w:ascii="Times New Roman" w:hAnsi="Times New Roman" w:cs="Times New Roman"/>
        </w:rPr>
        <w:t>.</w:t>
      </w:r>
    </w:p>
    <w:p w14:paraId="2FDE4F4A" w14:textId="77777777" w:rsidR="00D02D6E" w:rsidRPr="00AD4C27" w:rsidRDefault="00D02D6E" w:rsidP="00D02D6E">
      <w:pPr>
        <w:spacing w:line="288" w:lineRule="auto"/>
        <w:ind w:left="1134"/>
        <w:jc w:val="both"/>
        <w:rPr>
          <w:rFonts w:ascii="Times New Roman" w:hAnsi="Times New Roman" w:cs="Times New Roman"/>
          <w:lang w:val="pt-BR"/>
        </w:rPr>
      </w:pPr>
      <w:r w:rsidRPr="00AD4C27">
        <w:rPr>
          <w:rFonts w:ascii="Times New Roman" w:hAnsi="Times New Roman" w:cs="Times New Roman"/>
          <w:lang w:val="pt-BR"/>
        </w:rPr>
        <w:t>Thau rửa bể nước ngầm, bể nước mái, xử lý chống mối, phun thuốc diệt muỗi, gián, kiểm soát sinh vật gây hại.</w:t>
      </w:r>
    </w:p>
    <w:p w14:paraId="7E9494E2" w14:textId="77777777" w:rsidR="00D02D6E" w:rsidRPr="00AD4C27" w:rsidRDefault="00D02D6E" w:rsidP="00D02D6E">
      <w:pPr>
        <w:spacing w:line="288" w:lineRule="auto"/>
        <w:ind w:left="1134"/>
        <w:jc w:val="both"/>
        <w:rPr>
          <w:rFonts w:ascii="Times New Roman" w:hAnsi="Times New Roman" w:cs="Times New Roman"/>
          <w:lang w:val="pt-BR" w:eastAsia="ja-JP"/>
        </w:rPr>
      </w:pPr>
      <w:r w:rsidRPr="00AD4C27">
        <w:rPr>
          <w:rFonts w:ascii="Times New Roman" w:hAnsi="Times New Roman" w:cs="Times New Roman"/>
          <w:lang w:val="pt-BR"/>
        </w:rPr>
        <w:t xml:space="preserve">Chăm sóc cây xanh, thảm cỏ khu vực sân vườn xung quanh và bên trong </w:t>
      </w:r>
      <w:r w:rsidRPr="00AD4C27">
        <w:rPr>
          <w:rFonts w:ascii="Times New Roman" w:hAnsi="Times New Roman" w:cs="Times New Roman"/>
        </w:rPr>
        <w:t>Tòa Nhà</w:t>
      </w:r>
      <w:r w:rsidRPr="00AD4C27">
        <w:rPr>
          <w:rFonts w:ascii="Times New Roman" w:hAnsi="Times New Roman" w:cs="Times New Roman"/>
          <w:lang w:val="pt-BR"/>
        </w:rPr>
        <w:t xml:space="preserve">. </w:t>
      </w:r>
      <w:r w:rsidRPr="00AD4C27">
        <w:rPr>
          <w:rFonts w:ascii="Times New Roman" w:hAnsi="Times New Roman" w:cs="Times New Roman"/>
          <w:lang w:val="pt-BR" w:eastAsia="ja-JP"/>
        </w:rPr>
        <w:t>D</w:t>
      </w:r>
      <w:r w:rsidRPr="00AD4C27">
        <w:rPr>
          <w:rFonts w:ascii="Times New Roman" w:hAnsi="Times New Roman" w:cs="Times New Roman"/>
          <w:lang w:val="pt-BR"/>
        </w:rPr>
        <w:t>uy trì cảnh quan cho Tòa Nhà.</w:t>
      </w:r>
    </w:p>
    <w:p w14:paraId="25209B7D" w14:textId="77777777" w:rsidR="00D02D6E" w:rsidRPr="00AD4C27" w:rsidRDefault="00D02D6E" w:rsidP="00C92AE0">
      <w:pPr>
        <w:pStyle w:val="ListParagraph"/>
        <w:widowControl/>
        <w:numPr>
          <w:ilvl w:val="0"/>
          <w:numId w:val="85"/>
        </w:numPr>
        <w:spacing w:line="288" w:lineRule="auto"/>
        <w:ind w:left="1134" w:hanging="567"/>
        <w:contextualSpacing w:val="0"/>
        <w:jc w:val="both"/>
        <w:rPr>
          <w:rFonts w:ascii="Times New Roman" w:hAnsi="Times New Roman" w:cs="Times New Roman"/>
          <w:lang w:val="pt-BR"/>
        </w:rPr>
      </w:pPr>
      <w:r w:rsidRPr="00AD4C27">
        <w:rPr>
          <w:rFonts w:ascii="Times New Roman" w:hAnsi="Times New Roman" w:cs="Times New Roman"/>
          <w:lang w:val="pt-BR"/>
        </w:rPr>
        <w:t xml:space="preserve">Dịch vụ kỹ thuật: Điều khiển, </w:t>
      </w:r>
      <w:r w:rsidRPr="00AD4C27">
        <w:rPr>
          <w:rFonts w:ascii="Times New Roman" w:hAnsi="Times New Roman" w:cs="Times New Roman"/>
        </w:rPr>
        <w:t>G</w:t>
      </w:r>
      <w:r w:rsidRPr="00AD4C27">
        <w:rPr>
          <w:rFonts w:ascii="Times New Roman" w:hAnsi="Times New Roman" w:cs="Times New Roman"/>
          <w:lang w:val="pt-BR"/>
        </w:rPr>
        <w:t xml:space="preserve">iám sát, quản lý, vận hành, duy trì hoạt động và bảo dưỡng thường xuyên các hạng mục kỹ thuật bao gồm: hệ thống điện, máy phát điện và chiếu sáng, hệ thống cấp thoát nước, hệ thống kỹ thuật của phần sở hữu chung như thang máy,máy bơm nước, hệ thống báo cháy tự động, hệ thống </w:t>
      </w:r>
      <w:r w:rsidRPr="00AD4C27">
        <w:rPr>
          <w:rFonts w:ascii="Times New Roman" w:hAnsi="Times New Roman" w:cs="Times New Roman"/>
          <w:lang w:val="pt-BR"/>
        </w:rPr>
        <w:lastRenderedPageBreak/>
        <w:t xml:space="preserve">chữa cháy, dụng cụ chữa cháy,...; thiết bị trong phòng tập thể hình; và các hệ thống kỹ thuật cần thiết khác </w:t>
      </w:r>
      <w:r w:rsidRPr="00AD4C27">
        <w:rPr>
          <w:rFonts w:ascii="Times New Roman" w:hAnsi="Times New Roman" w:cs="Times New Roman"/>
        </w:rPr>
        <w:t xml:space="preserve">đang được </w:t>
      </w:r>
      <w:r w:rsidRPr="00AD4C27">
        <w:rPr>
          <w:rFonts w:ascii="Times New Roman" w:hAnsi="Times New Roman" w:cs="Times New Roman"/>
          <w:lang w:val="pt-BR"/>
        </w:rPr>
        <w:t xml:space="preserve">sử dụng </w:t>
      </w:r>
      <w:r w:rsidRPr="00AD4C27">
        <w:rPr>
          <w:rFonts w:ascii="Times New Roman" w:hAnsi="Times New Roman" w:cs="Times New Roman"/>
        </w:rPr>
        <w:t xml:space="preserve">tại </w:t>
      </w:r>
      <w:r w:rsidRPr="00AD4C27">
        <w:rPr>
          <w:rFonts w:ascii="Times New Roman" w:hAnsi="Times New Roman" w:cs="Times New Roman"/>
          <w:lang w:val="pt-BR"/>
        </w:rPr>
        <w:t>Tòa Nhà.</w:t>
      </w:r>
    </w:p>
    <w:p w14:paraId="6EF9C7C6" w14:textId="77777777" w:rsidR="00D02D6E" w:rsidRPr="00AD4C27" w:rsidRDefault="00D02D6E" w:rsidP="00D02D6E">
      <w:pPr>
        <w:spacing w:line="288" w:lineRule="auto"/>
        <w:ind w:left="1134"/>
        <w:jc w:val="both"/>
        <w:rPr>
          <w:rFonts w:ascii="Times New Roman" w:hAnsi="Times New Roman" w:cs="Times New Roman"/>
          <w:lang w:val="pt-BR"/>
        </w:rPr>
      </w:pPr>
      <w:r w:rsidRPr="00AD4C27">
        <w:rPr>
          <w:rFonts w:ascii="Times New Roman" w:hAnsi="Times New Roman" w:cs="Times New Roman"/>
          <w:lang w:val="pt-BR"/>
        </w:rPr>
        <w:t xml:space="preserve">Giám sát và kiểm tra định kỳ để Tòa Nhà được </w:t>
      </w:r>
      <w:r w:rsidRPr="00AD4C27">
        <w:rPr>
          <w:rFonts w:ascii="Times New Roman" w:hAnsi="Times New Roman" w:cs="Times New Roman"/>
        </w:rPr>
        <w:t>Q</w:t>
      </w:r>
      <w:r w:rsidRPr="00AD4C27">
        <w:rPr>
          <w:rFonts w:ascii="Times New Roman" w:hAnsi="Times New Roman" w:cs="Times New Roman"/>
          <w:lang w:val="pt-BR"/>
        </w:rPr>
        <w:t xml:space="preserve">uản </w:t>
      </w:r>
      <w:r w:rsidRPr="00AD4C27">
        <w:rPr>
          <w:rFonts w:ascii="Times New Roman" w:hAnsi="Times New Roman" w:cs="Times New Roman"/>
        </w:rPr>
        <w:t>L</w:t>
      </w:r>
      <w:r w:rsidRPr="00AD4C27">
        <w:rPr>
          <w:rFonts w:ascii="Times New Roman" w:hAnsi="Times New Roman" w:cs="Times New Roman"/>
          <w:lang w:val="pt-BR"/>
        </w:rPr>
        <w:t xml:space="preserve">ý, </w:t>
      </w:r>
      <w:r w:rsidRPr="00AD4C27">
        <w:rPr>
          <w:rFonts w:ascii="Times New Roman" w:hAnsi="Times New Roman" w:cs="Times New Roman"/>
        </w:rPr>
        <w:t>Bảo Trì</w:t>
      </w:r>
      <w:r w:rsidRPr="00AD4C27">
        <w:rPr>
          <w:rFonts w:ascii="Times New Roman" w:hAnsi="Times New Roman" w:cs="Times New Roman"/>
          <w:lang w:val="pt-BR"/>
        </w:rPr>
        <w:t xml:space="preserve"> trong điều kiện an toàn, bền vững theo quy định của pháp luật. Tuân thủ theo chỉ đạo của cơ quan</w:t>
      </w:r>
      <w:r w:rsidRPr="00AD4C27">
        <w:rPr>
          <w:rFonts w:ascii="Times New Roman" w:hAnsi="Times New Roman" w:cs="Times New Roman"/>
        </w:rPr>
        <w:t xml:space="preserve"> chức năng</w:t>
      </w:r>
      <w:r w:rsidRPr="00AD4C27">
        <w:rPr>
          <w:rFonts w:ascii="Times New Roman" w:hAnsi="Times New Roman" w:cs="Times New Roman"/>
          <w:lang w:val="pt-BR"/>
        </w:rPr>
        <w:t>.</w:t>
      </w:r>
    </w:p>
    <w:p w14:paraId="7F71EE10" w14:textId="77777777" w:rsidR="00D02D6E" w:rsidRPr="00AD4C27" w:rsidRDefault="00D02D6E" w:rsidP="00D02D6E">
      <w:pPr>
        <w:spacing w:line="288" w:lineRule="auto"/>
        <w:ind w:left="1134"/>
        <w:jc w:val="both"/>
        <w:rPr>
          <w:rFonts w:ascii="Times New Roman" w:hAnsi="Times New Roman" w:cs="Times New Roman"/>
          <w:lang w:val="pt-BR"/>
        </w:rPr>
      </w:pPr>
      <w:r w:rsidRPr="00AD4C27">
        <w:rPr>
          <w:rFonts w:ascii="Times New Roman" w:hAnsi="Times New Roman" w:cs="Times New Roman"/>
          <w:lang w:val="pt-BR"/>
        </w:rPr>
        <w:t xml:space="preserve">Chuẩn bị, lập kế hoạch, hướng dẫn cho từng thời điểm liên quan đến việc sử dụng phần sở hữu chung, </w:t>
      </w:r>
      <w:r w:rsidRPr="00AD4C27">
        <w:rPr>
          <w:rFonts w:ascii="Times New Roman" w:hAnsi="Times New Roman" w:cs="Times New Roman"/>
          <w:lang w:val="nb-NO"/>
        </w:rPr>
        <w:t>cơ sở vật chất</w:t>
      </w:r>
      <w:r w:rsidRPr="00AD4C27">
        <w:rPr>
          <w:rFonts w:ascii="Times New Roman" w:hAnsi="Times New Roman" w:cs="Times New Roman"/>
          <w:lang w:val="pt-BR"/>
        </w:rPr>
        <w:t xml:space="preserve"> chung và </w:t>
      </w:r>
      <w:r w:rsidRPr="00AD4C27">
        <w:rPr>
          <w:rFonts w:ascii="Times New Roman" w:hAnsi="Times New Roman" w:cs="Times New Roman"/>
        </w:rPr>
        <w:t xml:space="preserve">tiến hành </w:t>
      </w:r>
      <w:r w:rsidRPr="00AD4C27">
        <w:rPr>
          <w:rFonts w:ascii="Times New Roman" w:hAnsi="Times New Roman" w:cs="Times New Roman"/>
          <w:lang w:val="pt-BR"/>
        </w:rPr>
        <w:t xml:space="preserve">xử lý </w:t>
      </w:r>
      <w:r w:rsidRPr="00AD4C27">
        <w:rPr>
          <w:rFonts w:ascii="Times New Roman" w:hAnsi="Times New Roman" w:cs="Times New Roman"/>
        </w:rPr>
        <w:t xml:space="preserve">cần thiết với </w:t>
      </w:r>
      <w:r w:rsidRPr="00AD4C27">
        <w:rPr>
          <w:rFonts w:ascii="Times New Roman" w:hAnsi="Times New Roman" w:cs="Times New Roman"/>
          <w:lang w:val="pt-BR"/>
        </w:rPr>
        <w:t xml:space="preserve">các tình huống </w:t>
      </w:r>
      <w:r w:rsidRPr="00AD4C27">
        <w:rPr>
          <w:rFonts w:ascii="Times New Roman" w:hAnsi="Times New Roman" w:cs="Times New Roman"/>
        </w:rPr>
        <w:t>khẩn cấp theo</w:t>
      </w:r>
      <w:r w:rsidRPr="00AD4C27">
        <w:rPr>
          <w:rFonts w:ascii="Times New Roman" w:hAnsi="Times New Roman" w:cs="Times New Roman"/>
          <w:lang w:val="pt-BR"/>
        </w:rPr>
        <w:t xml:space="preserve"> </w:t>
      </w:r>
      <w:r w:rsidRPr="00AD4C27">
        <w:rPr>
          <w:rFonts w:ascii="Times New Roman" w:hAnsi="Times New Roman" w:cs="Times New Roman"/>
        </w:rPr>
        <w:t xml:space="preserve">quy định </w:t>
      </w:r>
      <w:r w:rsidRPr="00AD4C27">
        <w:rPr>
          <w:rFonts w:ascii="Times New Roman" w:hAnsi="Times New Roman" w:cs="Times New Roman"/>
          <w:lang w:val="pt-BR"/>
        </w:rPr>
        <w:t>pháp luật và Nội Quy này.</w:t>
      </w:r>
    </w:p>
    <w:p w14:paraId="50C6D4D2" w14:textId="77777777" w:rsidR="00D02D6E" w:rsidRPr="00AD4C27" w:rsidRDefault="00D02D6E" w:rsidP="00D02D6E">
      <w:pPr>
        <w:spacing w:line="288" w:lineRule="auto"/>
        <w:ind w:left="1134"/>
        <w:jc w:val="both"/>
        <w:rPr>
          <w:rFonts w:ascii="Times New Roman" w:hAnsi="Times New Roman" w:cs="Times New Roman"/>
          <w:lang w:val="pt-BR"/>
        </w:rPr>
      </w:pPr>
      <w:r w:rsidRPr="00AD4C27">
        <w:rPr>
          <w:rFonts w:ascii="Times New Roman" w:hAnsi="Times New Roman" w:cs="Times New Roman"/>
          <w:lang w:val="pt-BR"/>
        </w:rPr>
        <w:t>Giám sát, phòng ngừa để không phát sinh hư hỏng, thiệt hại cho cơ cấu và bề mặt của Tòa Nhà trong quá trình lắp đặt hay tháo gỡ các biển hiệu.</w:t>
      </w:r>
    </w:p>
    <w:p w14:paraId="76DF639D" w14:textId="77777777" w:rsidR="00D02D6E" w:rsidRPr="00AD4C27" w:rsidRDefault="00D02D6E" w:rsidP="00C92AE0">
      <w:pPr>
        <w:pStyle w:val="ListParagraph"/>
        <w:widowControl/>
        <w:numPr>
          <w:ilvl w:val="0"/>
          <w:numId w:val="85"/>
        </w:numPr>
        <w:spacing w:line="288" w:lineRule="auto"/>
        <w:ind w:left="1134" w:hanging="567"/>
        <w:contextualSpacing w:val="0"/>
        <w:jc w:val="both"/>
        <w:rPr>
          <w:rFonts w:ascii="Times New Roman" w:hAnsi="Times New Roman" w:cs="Times New Roman"/>
          <w:lang w:val="pt-BR"/>
        </w:rPr>
      </w:pPr>
      <w:r w:rsidRPr="00AD4C27">
        <w:rPr>
          <w:rFonts w:ascii="Times New Roman" w:hAnsi="Times New Roman" w:cs="Times New Roman"/>
          <w:lang w:val="pt-BR"/>
        </w:rPr>
        <w:t>Dịch vụ lễ tân, hành chính, kế toán: Tiếp nhận và giải quyết trực tiếp các thắc mắc, phàn nàn, yêu cầu của Chủ Sở Hữu hoặc Người Sử Dụng, truyền tải các thắc mắc, phàn nàn, mong muốn,... này đến chính quyền địa phương khi nhận thấy cần thiết. Đảm bảo Chủ Sở Hữu và Người Sử Dụng được cung cấp các dịch vụ tiện nghi. Thực hiện các công việc hành chính kế toán cần thiết để quản lý Tòa Nhà, phối hợp với Chủ Sở Hữu và Người Sử Dụng thực hiện các sự kiện chung vào các ngày lễ, tết,...</w:t>
      </w:r>
    </w:p>
    <w:p w14:paraId="72FD6A61" w14:textId="77777777" w:rsidR="00D02D6E" w:rsidRPr="00AD4C27" w:rsidRDefault="00D02D6E" w:rsidP="00D02D6E">
      <w:pPr>
        <w:spacing w:line="288" w:lineRule="auto"/>
        <w:ind w:left="1134"/>
        <w:jc w:val="both"/>
        <w:rPr>
          <w:rFonts w:ascii="Times New Roman" w:hAnsi="Times New Roman" w:cs="Times New Roman"/>
          <w:lang w:val="pt-BR"/>
        </w:rPr>
      </w:pPr>
      <w:r w:rsidRPr="00AD4C27">
        <w:rPr>
          <w:rFonts w:ascii="Times New Roman" w:hAnsi="Times New Roman" w:cs="Times New Roman"/>
          <w:lang w:val="pt-BR"/>
        </w:rPr>
        <w:t>Hướng dẫn Chủ Sở Hữu và Người Sử Dụng các thủ tục đăng ký, lắp đặt các dịch vụ tiện ích như internet, truyền hình cáp,...</w:t>
      </w:r>
    </w:p>
    <w:p w14:paraId="7EE6FE40" w14:textId="77777777" w:rsidR="00D02D6E" w:rsidRPr="00AD4C27" w:rsidRDefault="00D02D6E" w:rsidP="00D02D6E">
      <w:pPr>
        <w:spacing w:line="288" w:lineRule="auto"/>
        <w:ind w:left="1134"/>
        <w:jc w:val="both"/>
        <w:rPr>
          <w:rFonts w:ascii="Times New Roman" w:hAnsi="Times New Roman" w:cs="Times New Roman"/>
          <w:lang w:val="pt-BR"/>
        </w:rPr>
      </w:pPr>
      <w:r w:rsidRPr="00AD4C27">
        <w:rPr>
          <w:rFonts w:ascii="Times New Roman" w:hAnsi="Times New Roman" w:cs="Times New Roman"/>
          <w:lang w:val="pt-BR"/>
        </w:rPr>
        <w:t>Hướng dẫn Chủ Sở Hữu và Người Sử Dụng các thủ tục đăng ký tạm trú tạm vắng.</w:t>
      </w:r>
    </w:p>
    <w:p w14:paraId="7EB4D68E" w14:textId="77777777" w:rsidR="00D02D6E" w:rsidRPr="00AD4C27" w:rsidRDefault="00D02D6E" w:rsidP="00D02D6E">
      <w:pPr>
        <w:spacing w:line="288" w:lineRule="auto"/>
        <w:ind w:left="1134"/>
        <w:jc w:val="both"/>
        <w:rPr>
          <w:rFonts w:ascii="Times New Roman" w:hAnsi="Times New Roman" w:cs="Times New Roman"/>
          <w:lang w:val="pt-BR"/>
        </w:rPr>
      </w:pPr>
      <w:r w:rsidRPr="00AD4C27">
        <w:rPr>
          <w:rFonts w:ascii="Times New Roman" w:hAnsi="Times New Roman" w:cs="Times New Roman"/>
          <w:lang w:val="pt-BR"/>
        </w:rPr>
        <w:t>Giám sát các nhà cung cấp dịch vụ thuê ngoài của các dịch vụ.</w:t>
      </w:r>
    </w:p>
    <w:p w14:paraId="7A9808C8" w14:textId="77777777" w:rsidR="00D02D6E" w:rsidRPr="00AD4C27" w:rsidRDefault="00D02D6E" w:rsidP="00D02D6E">
      <w:pPr>
        <w:spacing w:line="288" w:lineRule="auto"/>
        <w:ind w:left="1134"/>
        <w:jc w:val="both"/>
        <w:rPr>
          <w:rFonts w:ascii="Times New Roman" w:hAnsi="Times New Roman" w:cs="Times New Roman"/>
          <w:lang w:val="pt-BR"/>
        </w:rPr>
      </w:pPr>
      <w:r w:rsidRPr="00AD4C27">
        <w:rPr>
          <w:rFonts w:ascii="Times New Roman" w:hAnsi="Times New Roman" w:cs="Times New Roman"/>
          <w:lang w:val="pt-BR"/>
        </w:rPr>
        <w:t>Phân tích, kiểm tra việc tiêu thụ điện, nước</w:t>
      </w:r>
      <w:r w:rsidRPr="00AD4C27">
        <w:rPr>
          <w:rFonts w:ascii="Times New Roman" w:hAnsi="Times New Roman" w:cs="Times New Roman"/>
        </w:rPr>
        <w:t>,</w:t>
      </w:r>
      <w:r w:rsidRPr="00AD4C27">
        <w:rPr>
          <w:rFonts w:ascii="Times New Roman" w:hAnsi="Times New Roman" w:cs="Times New Roman"/>
          <w:lang w:val="pt-BR"/>
        </w:rPr>
        <w:t xml:space="preserve"> thực hiện các giải pháp tiết kiệm năng lượng.</w:t>
      </w:r>
    </w:p>
    <w:p w14:paraId="3595E2F5" w14:textId="77777777" w:rsidR="00D02D6E" w:rsidRPr="00AD4C27" w:rsidRDefault="00D02D6E" w:rsidP="00D02D6E">
      <w:pPr>
        <w:spacing w:line="288" w:lineRule="auto"/>
        <w:ind w:left="1134"/>
        <w:jc w:val="both"/>
        <w:rPr>
          <w:rFonts w:ascii="Times New Roman" w:hAnsi="Times New Roman" w:cs="Times New Roman"/>
          <w:lang w:val="pt-BR"/>
        </w:rPr>
      </w:pPr>
      <w:r w:rsidRPr="00AD4C27">
        <w:rPr>
          <w:rFonts w:ascii="Times New Roman" w:hAnsi="Times New Roman" w:cs="Times New Roman"/>
          <w:lang w:val="pt-BR"/>
        </w:rPr>
        <w:t>Đưa ra các thông báo cho Chủ Sở Hữu và Người Sử Dụng về việc tuân thủ Nội Quy này hoặc khắc phục hành vi vi phạm trong quá trình sử dụng Tòa Nhà.</w:t>
      </w:r>
    </w:p>
    <w:p w14:paraId="5230A60C" w14:textId="77777777" w:rsidR="00D02D6E" w:rsidRPr="00AD4C27" w:rsidRDefault="00D02D6E" w:rsidP="00C92AE0">
      <w:pPr>
        <w:pStyle w:val="ListParagraph"/>
        <w:widowControl/>
        <w:numPr>
          <w:ilvl w:val="0"/>
          <w:numId w:val="85"/>
        </w:numPr>
        <w:spacing w:line="288" w:lineRule="auto"/>
        <w:ind w:left="1134" w:hanging="567"/>
        <w:contextualSpacing w:val="0"/>
        <w:jc w:val="both"/>
        <w:rPr>
          <w:rFonts w:ascii="Times New Roman" w:hAnsi="Times New Roman" w:cs="Times New Roman"/>
          <w:lang w:val="pt-BR"/>
        </w:rPr>
      </w:pPr>
      <w:r w:rsidRPr="00AD4C27">
        <w:rPr>
          <w:rFonts w:ascii="Times New Roman" w:hAnsi="Times New Roman" w:cs="Times New Roman"/>
          <w:lang w:val="pt-BR"/>
        </w:rPr>
        <w:t xml:space="preserve">Chi phí năng lượng vận hành phần sở hữu chung: Đóng tiền điện của phần sở hữu chung (tiền điện phục vụ cho khu vực phần sở hữu chung của Tòa Nhà như tiền điện chạy thang máy, tiền điện chiếu sáng cho phần sở hữu chung, chi phí chạy máy phát điện dự phòng, tiền điện dùng cho máy bơm của trang thiết bị sử dụng chung,...) từ </w:t>
      </w:r>
      <w:r w:rsidRPr="00AD4C27">
        <w:rPr>
          <w:rFonts w:ascii="Times New Roman" w:hAnsi="Times New Roman" w:cs="Times New Roman"/>
        </w:rPr>
        <w:t xml:space="preserve">Kinh </w:t>
      </w:r>
      <w:r w:rsidRPr="00AD4C27">
        <w:rPr>
          <w:rFonts w:ascii="Times New Roman" w:hAnsi="Times New Roman" w:cs="Times New Roman"/>
          <w:lang w:val="pt-BR"/>
        </w:rPr>
        <w:t>Phí Quản Lý Vận Hành đã thu.</w:t>
      </w:r>
    </w:p>
    <w:p w14:paraId="2F5EFA6B" w14:textId="77777777" w:rsidR="00D02D6E" w:rsidRPr="00AD4C27" w:rsidRDefault="00D02D6E" w:rsidP="00D02D6E">
      <w:pPr>
        <w:spacing w:line="288" w:lineRule="auto"/>
        <w:ind w:left="1134"/>
        <w:jc w:val="both"/>
        <w:rPr>
          <w:rFonts w:ascii="Times New Roman" w:hAnsi="Times New Roman" w:cs="Times New Roman"/>
          <w:lang w:val="pt-BR" w:eastAsia="ja-JP"/>
        </w:rPr>
      </w:pPr>
      <w:r w:rsidRPr="00AD4C27">
        <w:rPr>
          <w:rFonts w:ascii="Times New Roman" w:hAnsi="Times New Roman" w:cs="Times New Roman"/>
          <w:lang w:val="pt-BR"/>
        </w:rPr>
        <w:t xml:space="preserve">Đóng tiền nước của phần sở hữu chung (tiền nước phục vụ cho khu vực phần sở hữu chung như lau dọn phần sở hữu chung, chăm sóc cây xanh, cảnh quan ngoại cảnh,...) </w:t>
      </w:r>
      <w:r w:rsidRPr="00AD4C27">
        <w:rPr>
          <w:rFonts w:ascii="Times New Roman" w:hAnsi="Times New Roman" w:cs="Times New Roman"/>
          <w:lang w:val="pt-BR" w:eastAsia="ja-JP"/>
        </w:rPr>
        <w:t xml:space="preserve">từ </w:t>
      </w:r>
      <w:r w:rsidRPr="00AD4C27">
        <w:rPr>
          <w:rFonts w:ascii="Times New Roman" w:hAnsi="Times New Roman" w:cs="Times New Roman"/>
          <w:lang w:val="pt-BR"/>
        </w:rPr>
        <w:t>Phí Quản Lý Vận Hành và các phí khác đã thu.</w:t>
      </w:r>
    </w:p>
    <w:p w14:paraId="69B9AF77" w14:textId="77777777" w:rsidR="00D02D6E" w:rsidRPr="00AD4C27" w:rsidRDefault="00D02D6E" w:rsidP="00C92AE0">
      <w:pPr>
        <w:pStyle w:val="ListParagraph"/>
        <w:widowControl/>
        <w:numPr>
          <w:ilvl w:val="0"/>
          <w:numId w:val="84"/>
        </w:numPr>
        <w:spacing w:line="288" w:lineRule="auto"/>
        <w:ind w:left="567" w:hanging="567"/>
        <w:contextualSpacing w:val="0"/>
        <w:jc w:val="both"/>
        <w:rPr>
          <w:rFonts w:ascii="Times New Roman" w:hAnsi="Times New Roman" w:cs="Times New Roman"/>
          <w:lang w:val="pt-BR"/>
        </w:rPr>
      </w:pPr>
      <w:r w:rsidRPr="00AD4C27">
        <w:rPr>
          <w:rFonts w:ascii="Times New Roman" w:hAnsi="Times New Roman" w:cs="Times New Roman"/>
          <w:lang w:val="pt-BR"/>
        </w:rPr>
        <w:t xml:space="preserve">Các Dịch </w:t>
      </w:r>
      <w:r w:rsidRPr="00AD4C27">
        <w:rPr>
          <w:rFonts w:ascii="Times New Roman" w:hAnsi="Times New Roman" w:cs="Times New Roman"/>
          <w:lang w:val="nb-NO"/>
        </w:rPr>
        <w:t>Vụ</w:t>
      </w:r>
      <w:r w:rsidRPr="00AD4C27">
        <w:rPr>
          <w:rFonts w:ascii="Times New Roman" w:hAnsi="Times New Roman" w:cs="Times New Roman"/>
          <w:lang w:val="pt-BR"/>
        </w:rPr>
        <w:t xml:space="preserve"> Quản Lý Vận Hành này có thể được Hội </w:t>
      </w:r>
      <w:r w:rsidRPr="00AD4C27">
        <w:rPr>
          <w:rFonts w:ascii="Times New Roman" w:hAnsi="Times New Roman" w:cs="Times New Roman"/>
        </w:rPr>
        <w:t>N</w:t>
      </w:r>
      <w:r w:rsidRPr="00AD4C27">
        <w:rPr>
          <w:rFonts w:ascii="Times New Roman" w:hAnsi="Times New Roman" w:cs="Times New Roman"/>
          <w:lang w:val="pt-BR"/>
        </w:rPr>
        <w:t xml:space="preserve">ghị </w:t>
      </w:r>
      <w:r w:rsidRPr="00AD4C27">
        <w:rPr>
          <w:rFonts w:ascii="Times New Roman" w:hAnsi="Times New Roman" w:cs="Times New Roman"/>
        </w:rPr>
        <w:t>N</w:t>
      </w:r>
      <w:r w:rsidRPr="00AD4C27">
        <w:rPr>
          <w:rFonts w:ascii="Times New Roman" w:hAnsi="Times New Roman" w:cs="Times New Roman"/>
          <w:lang w:val="pt-BR"/>
        </w:rPr>
        <w:t xml:space="preserve">hà </w:t>
      </w:r>
      <w:r w:rsidRPr="00AD4C27">
        <w:rPr>
          <w:rFonts w:ascii="Times New Roman" w:hAnsi="Times New Roman" w:cs="Times New Roman"/>
        </w:rPr>
        <w:t>C</w:t>
      </w:r>
      <w:r w:rsidRPr="00AD4C27">
        <w:rPr>
          <w:rFonts w:ascii="Times New Roman" w:hAnsi="Times New Roman" w:cs="Times New Roman"/>
          <w:lang w:val="pt-BR"/>
        </w:rPr>
        <w:t xml:space="preserve">hung </w:t>
      </w:r>
      <w:r w:rsidRPr="00AD4C27">
        <w:rPr>
          <w:rFonts w:ascii="Times New Roman" w:hAnsi="Times New Roman" w:cs="Times New Roman"/>
        </w:rPr>
        <w:t>C</w:t>
      </w:r>
      <w:r w:rsidRPr="00AD4C27">
        <w:rPr>
          <w:rFonts w:ascii="Times New Roman" w:hAnsi="Times New Roman" w:cs="Times New Roman"/>
          <w:lang w:val="pt-BR"/>
        </w:rPr>
        <w:t>ư điều chỉnh, thay đổi và được Ban Quản Trị bằng văn bản thông báo cho Chủ Sở Hữu hoặc Người Sử Dụng. Việc thay đổi trước khi Ban Quản trị được thành lập sẽ được thực hiện trên cơ sở thống nhất với</w:t>
      </w:r>
      <w:r w:rsidRPr="00AD4C27">
        <w:rPr>
          <w:rFonts w:ascii="Times New Roman" w:hAnsi="Times New Roman" w:cs="Times New Roman"/>
        </w:rPr>
        <w:t xml:space="preserve"> Chủ Sở Hữu</w:t>
      </w:r>
      <w:r w:rsidRPr="00AD4C27">
        <w:rPr>
          <w:rFonts w:ascii="Times New Roman" w:hAnsi="Times New Roman" w:cs="Times New Roman"/>
          <w:lang w:val="pt-BR"/>
        </w:rPr>
        <w:t>.</w:t>
      </w:r>
    </w:p>
    <w:p w14:paraId="138D44D8" w14:textId="77777777" w:rsidR="00D02D6E" w:rsidRPr="00AD4C27" w:rsidRDefault="00D02D6E" w:rsidP="00C92AE0">
      <w:pPr>
        <w:pStyle w:val="ListParagraph"/>
        <w:widowControl/>
        <w:numPr>
          <w:ilvl w:val="0"/>
          <w:numId w:val="84"/>
        </w:numPr>
        <w:spacing w:line="288" w:lineRule="auto"/>
        <w:ind w:left="567" w:hanging="567"/>
        <w:contextualSpacing w:val="0"/>
        <w:jc w:val="both"/>
        <w:rPr>
          <w:rFonts w:ascii="Times New Roman" w:hAnsi="Times New Roman" w:cs="Times New Roman"/>
          <w:lang w:val="pt-BR"/>
        </w:rPr>
      </w:pPr>
      <w:r w:rsidRPr="00AD4C27">
        <w:rPr>
          <w:rFonts w:ascii="Times New Roman" w:hAnsi="Times New Roman" w:cs="Times New Roman"/>
        </w:rPr>
        <w:t>Chủ Sở Hữu và Người Sử Dụng</w:t>
      </w:r>
      <w:r w:rsidRPr="00AD4C27">
        <w:rPr>
          <w:rFonts w:ascii="Times New Roman" w:hAnsi="Times New Roman" w:cs="Times New Roman"/>
          <w:lang w:val="pt-BR"/>
        </w:rPr>
        <w:t xml:space="preserve"> phải cho phép Đơn Vị Quản Lý Vận Hành và các công ty chuyên môn được vào </w:t>
      </w:r>
      <w:r w:rsidRPr="00AD4C27">
        <w:rPr>
          <w:rFonts w:ascii="Times New Roman" w:hAnsi="Times New Roman" w:cs="Times New Roman"/>
        </w:rPr>
        <w:t>phần sở hữu riêng</w:t>
      </w:r>
      <w:r w:rsidRPr="00AD4C27">
        <w:rPr>
          <w:rFonts w:ascii="Times New Roman" w:hAnsi="Times New Roman" w:cs="Times New Roman"/>
          <w:lang w:val="pt-BR"/>
        </w:rPr>
        <w:t xml:space="preserve"> và cho phép họ mang theo máy móc, thiết bị cần thiết để thực hiện các Dịch Vụ Quản Lý Vận Hành vào </w:t>
      </w:r>
      <w:r w:rsidRPr="00AD4C27">
        <w:rPr>
          <w:rFonts w:ascii="Times New Roman" w:hAnsi="Times New Roman" w:cs="Times New Roman"/>
        </w:rPr>
        <w:t>Khu Vực của mình</w:t>
      </w:r>
      <w:r w:rsidRPr="00AD4C27">
        <w:rPr>
          <w:rFonts w:ascii="Times New Roman" w:hAnsi="Times New Roman" w:cs="Times New Roman"/>
          <w:lang w:val="pt-BR"/>
        </w:rPr>
        <w:t xml:space="preserve">. Trong </w:t>
      </w:r>
      <w:r w:rsidRPr="00AD4C27">
        <w:rPr>
          <w:rFonts w:ascii="Times New Roman" w:hAnsi="Times New Roman" w:cs="Times New Roman"/>
          <w:lang w:val="pt-BR"/>
        </w:rPr>
        <w:lastRenderedPageBreak/>
        <w:t>suốt thời gian tiến hành Đơn Vị Quản Lý Vận Hành hoặc người có chuyên môn phải giảm thiểu bất kỳ sự bất tiện nào có thể gây ra cho cư dân và tài sản của họ (trừ trường hợp những thiệt hại đó là cần thiết để hoàn thành các Dịch Vụ Quản Lý Vận Hành). Thiệt hại xảy ra trong thời gian bảo hành sẽ được hiệu chỉnh hoặc sửa lại bằng chi phí của Chủ Đầu Tư trừ trường hợp có vi phạm của cư dân.</w:t>
      </w:r>
    </w:p>
    <w:p w14:paraId="2D96D96D" w14:textId="77777777" w:rsidR="00D02D6E" w:rsidRPr="00AD4C27" w:rsidRDefault="00D02D6E" w:rsidP="00D02D6E">
      <w:pPr>
        <w:keepNext/>
        <w:spacing w:beforeLines="100" w:before="240" w:line="288" w:lineRule="auto"/>
        <w:jc w:val="both"/>
        <w:rPr>
          <w:rFonts w:ascii="Times New Roman" w:hAnsi="Times New Roman" w:cs="Times New Roman"/>
          <w:b/>
          <w:lang w:val="pt-BR"/>
        </w:rPr>
      </w:pPr>
      <w:r w:rsidRPr="00AD4C27">
        <w:rPr>
          <w:rFonts w:ascii="Times New Roman" w:hAnsi="Times New Roman" w:cs="Times New Roman"/>
          <w:b/>
          <w:lang w:val="pt-BR"/>
        </w:rPr>
        <w:t xml:space="preserve">Điều 13. </w:t>
      </w:r>
      <w:r w:rsidRPr="00AD4C27">
        <w:rPr>
          <w:rFonts w:ascii="Times New Roman" w:hAnsi="Times New Roman" w:cs="Times New Roman"/>
          <w:b/>
          <w:lang w:val="nb-NO"/>
        </w:rPr>
        <w:t>Phí</w:t>
      </w:r>
      <w:r w:rsidRPr="00AD4C27">
        <w:rPr>
          <w:rFonts w:ascii="Times New Roman" w:hAnsi="Times New Roman" w:cs="Times New Roman"/>
          <w:b/>
          <w:lang w:val="pt-BR"/>
        </w:rPr>
        <w:t xml:space="preserve"> Quản Lý Vận Hành</w:t>
      </w:r>
    </w:p>
    <w:p w14:paraId="0F2004F7" w14:textId="77777777" w:rsidR="00D02D6E" w:rsidRPr="00AD4C27" w:rsidRDefault="00D02D6E" w:rsidP="00C92AE0">
      <w:pPr>
        <w:pStyle w:val="ListParagraph"/>
        <w:widowControl/>
        <w:numPr>
          <w:ilvl w:val="0"/>
          <w:numId w:val="86"/>
        </w:numPr>
        <w:shd w:val="clear" w:color="auto" w:fill="FFFFFF"/>
        <w:spacing w:line="288" w:lineRule="auto"/>
        <w:ind w:left="567" w:hanging="567"/>
        <w:contextualSpacing w:val="0"/>
        <w:jc w:val="both"/>
        <w:rPr>
          <w:rFonts w:ascii="Times New Roman" w:hAnsi="Times New Roman" w:cs="Times New Roman"/>
          <w:lang w:val="it-IT"/>
        </w:rPr>
      </w:pPr>
      <w:r w:rsidRPr="00AD4C27">
        <w:rPr>
          <w:rFonts w:ascii="Times New Roman" w:hAnsi="Times New Roman" w:cs="Times New Roman"/>
          <w:lang w:val="it-IT"/>
        </w:rPr>
        <w:t xml:space="preserve">Phí Quản Lý Vận Hành hằng tháng của Tòa Nhà được tính bằng cách nhân diện tích sử dụng phần sở hữu riêng của mỗi Khu Vực với số tiền được quy định cho mỗi đối tượng bên dưới. Phí Quản Lý Vận Hành này đã bao gồm phí sử dụng trang thiết bị sử dụng chung (bao gồm phí sử dụng hồ bơi, phòng tập thể hình), </w:t>
      </w:r>
      <w:r w:rsidRPr="00AD4C27">
        <w:rPr>
          <w:rFonts w:ascii="Times New Roman" w:hAnsi="Times New Roman" w:cs="Times New Roman"/>
        </w:rPr>
        <w:t xml:space="preserve">và </w:t>
      </w:r>
      <w:r w:rsidRPr="00AD4C27">
        <w:rPr>
          <w:rFonts w:ascii="Times New Roman" w:hAnsi="Times New Roman" w:cs="Times New Roman"/>
          <w:lang w:val="it-IT"/>
        </w:rPr>
        <w:t>thuế</w:t>
      </w:r>
      <w:r w:rsidRPr="00AD4C27">
        <w:rPr>
          <w:rFonts w:ascii="Times New Roman" w:hAnsi="Times New Roman" w:cs="Times New Roman"/>
          <w:spacing w:val="6"/>
          <w:lang w:val="it-IT"/>
        </w:rPr>
        <w:t xml:space="preserve"> </w:t>
      </w:r>
      <w:r w:rsidRPr="00AD4C27">
        <w:rPr>
          <w:rFonts w:ascii="Times New Roman" w:hAnsi="Times New Roman" w:cs="Times New Roman"/>
          <w:lang w:val="it-IT"/>
        </w:rPr>
        <w:t>G</w:t>
      </w:r>
      <w:r w:rsidRPr="00AD4C27">
        <w:rPr>
          <w:rFonts w:ascii="Times New Roman" w:hAnsi="Times New Roman" w:cs="Times New Roman"/>
          <w:spacing w:val="-1"/>
          <w:lang w:val="it-IT"/>
        </w:rPr>
        <w:t>T</w:t>
      </w:r>
      <w:r w:rsidRPr="00AD4C27">
        <w:rPr>
          <w:rFonts w:ascii="Times New Roman" w:hAnsi="Times New Roman" w:cs="Times New Roman"/>
          <w:lang w:val="it-IT"/>
        </w:rPr>
        <w:t>GT</w:t>
      </w:r>
      <w:r w:rsidRPr="00AD4C27">
        <w:rPr>
          <w:rFonts w:ascii="Times New Roman" w:hAnsi="Times New Roman" w:cs="Times New Roman"/>
        </w:rPr>
        <w:t xml:space="preserve"> tương ứng</w:t>
      </w:r>
      <w:r w:rsidRPr="00AD4C27">
        <w:rPr>
          <w:rFonts w:ascii="Times New Roman" w:hAnsi="Times New Roman" w:cs="Times New Roman"/>
          <w:lang w:val="it-IT"/>
        </w:rPr>
        <w:t xml:space="preserve">. Ngoài ra, trường hợp thời gian sở hữu Khu Vực chưa đủ 1 tháng thì Chủ </w:t>
      </w:r>
      <w:r w:rsidRPr="00AD4C27">
        <w:rPr>
          <w:rFonts w:ascii="Times New Roman" w:hAnsi="Times New Roman" w:cs="Times New Roman"/>
        </w:rPr>
        <w:t>S</w:t>
      </w:r>
      <w:r w:rsidRPr="00AD4C27">
        <w:rPr>
          <w:rFonts w:ascii="Times New Roman" w:hAnsi="Times New Roman" w:cs="Times New Roman"/>
          <w:lang w:val="it-IT"/>
        </w:rPr>
        <w:t xml:space="preserve">ở </w:t>
      </w:r>
      <w:r w:rsidRPr="00AD4C27">
        <w:rPr>
          <w:rFonts w:ascii="Times New Roman" w:hAnsi="Times New Roman" w:cs="Times New Roman"/>
        </w:rPr>
        <w:t>H</w:t>
      </w:r>
      <w:r w:rsidRPr="00AD4C27">
        <w:rPr>
          <w:rFonts w:ascii="Times New Roman" w:hAnsi="Times New Roman" w:cs="Times New Roman"/>
          <w:lang w:val="it-IT"/>
        </w:rPr>
        <w:t xml:space="preserve">ữu hoặc Người </w:t>
      </w:r>
      <w:r w:rsidRPr="00AD4C27">
        <w:rPr>
          <w:rFonts w:ascii="Times New Roman" w:hAnsi="Times New Roman" w:cs="Times New Roman"/>
        </w:rPr>
        <w:t>S</w:t>
      </w:r>
      <w:r w:rsidRPr="00AD4C27">
        <w:rPr>
          <w:rFonts w:ascii="Times New Roman" w:hAnsi="Times New Roman" w:cs="Times New Roman"/>
          <w:lang w:val="it-IT"/>
        </w:rPr>
        <w:t xml:space="preserve">ử </w:t>
      </w:r>
      <w:r w:rsidRPr="00AD4C27">
        <w:rPr>
          <w:rFonts w:ascii="Times New Roman" w:hAnsi="Times New Roman" w:cs="Times New Roman"/>
        </w:rPr>
        <w:t>D</w:t>
      </w:r>
      <w:r w:rsidRPr="00AD4C27">
        <w:rPr>
          <w:rFonts w:ascii="Times New Roman" w:hAnsi="Times New Roman" w:cs="Times New Roman"/>
          <w:lang w:val="it-IT"/>
        </w:rPr>
        <w:t>ụng cũng phải thanh toán đầy đủ số tiền này.</w:t>
      </w:r>
    </w:p>
    <w:p w14:paraId="5A6B2D74" w14:textId="77777777" w:rsidR="00D02D6E" w:rsidRPr="00AD4C27" w:rsidRDefault="00D02D6E" w:rsidP="00D02D6E">
      <w:pPr>
        <w:shd w:val="clear" w:color="auto" w:fill="FFFFFF"/>
        <w:spacing w:line="288" w:lineRule="auto"/>
        <w:ind w:left="567"/>
        <w:jc w:val="both"/>
        <w:rPr>
          <w:rFonts w:ascii="Times New Roman" w:hAnsi="Times New Roman" w:cs="Times New Roman"/>
          <w:lang w:val="it-IT" w:eastAsia="ja-JP"/>
        </w:rPr>
      </w:pPr>
    </w:p>
    <w:tbl>
      <w:tblPr>
        <w:tblStyle w:val="TableGrid"/>
        <w:tblW w:w="0" w:type="auto"/>
        <w:tblInd w:w="675" w:type="dxa"/>
        <w:tblLook w:val="04A0" w:firstRow="1" w:lastRow="0" w:firstColumn="1" w:lastColumn="0" w:noHBand="0" w:noVBand="1"/>
      </w:tblPr>
      <w:tblGrid>
        <w:gridCol w:w="4962"/>
        <w:gridCol w:w="3543"/>
      </w:tblGrid>
      <w:tr w:rsidR="00D02D6E" w:rsidRPr="00AD4C27" w14:paraId="2E5CD50E" w14:textId="77777777" w:rsidTr="00986D99">
        <w:tc>
          <w:tcPr>
            <w:tcW w:w="4962" w:type="dxa"/>
          </w:tcPr>
          <w:p w14:paraId="5CBB9E0B" w14:textId="77777777" w:rsidR="00D02D6E" w:rsidRPr="00AD4C27" w:rsidRDefault="00D02D6E" w:rsidP="00986D99">
            <w:pPr>
              <w:keepNext/>
              <w:spacing w:line="288" w:lineRule="auto"/>
              <w:jc w:val="center"/>
              <w:rPr>
                <w:rFonts w:ascii="Times New Roman" w:eastAsia="MS Mincho" w:hAnsi="Times New Roman" w:cs="Times New Roman"/>
                <w:b/>
                <w:lang w:val="it-IT" w:eastAsia="ja-JP"/>
              </w:rPr>
            </w:pPr>
            <w:r w:rsidRPr="00AD4C27">
              <w:rPr>
                <w:rFonts w:ascii="Times New Roman" w:eastAsia="MS Mincho" w:hAnsi="Times New Roman" w:cs="Times New Roman"/>
                <w:b/>
                <w:lang w:val="it-IT" w:eastAsia="ja-JP"/>
              </w:rPr>
              <w:t>Đối tượng</w:t>
            </w:r>
          </w:p>
          <w:p w14:paraId="24AB0336" w14:textId="77777777" w:rsidR="00D02D6E" w:rsidRPr="00AD4C27" w:rsidRDefault="00D02D6E" w:rsidP="00986D99">
            <w:pPr>
              <w:keepNext/>
              <w:spacing w:line="288" w:lineRule="auto"/>
              <w:jc w:val="center"/>
              <w:rPr>
                <w:rFonts w:ascii="Times New Roman" w:eastAsia="MS Mincho" w:hAnsi="Times New Roman" w:cs="Times New Roman"/>
                <w:b/>
                <w:lang w:val="it-IT" w:eastAsia="ja-JP"/>
              </w:rPr>
            </w:pPr>
          </w:p>
        </w:tc>
        <w:tc>
          <w:tcPr>
            <w:tcW w:w="3543" w:type="dxa"/>
          </w:tcPr>
          <w:p w14:paraId="4FA6E1B8" w14:textId="77777777" w:rsidR="00D02D6E" w:rsidRPr="00AD4C27" w:rsidRDefault="00D02D6E" w:rsidP="00986D99">
            <w:pPr>
              <w:keepNext/>
              <w:spacing w:line="288" w:lineRule="auto"/>
              <w:jc w:val="center"/>
              <w:rPr>
                <w:rFonts w:ascii="Times New Roman" w:eastAsia="MS Mincho" w:hAnsi="Times New Roman" w:cs="Times New Roman"/>
                <w:b/>
                <w:lang w:val="it-IT" w:eastAsia="ja-JP"/>
              </w:rPr>
            </w:pPr>
            <w:r w:rsidRPr="00AD4C27">
              <w:rPr>
                <w:rFonts w:ascii="Times New Roman" w:eastAsia="MS Mincho" w:hAnsi="Times New Roman" w:cs="Times New Roman"/>
                <w:b/>
                <w:lang w:val="it-IT" w:eastAsia="ja-JP"/>
              </w:rPr>
              <w:t>Mức giá (đồng/m2/tháng)</w:t>
            </w:r>
          </w:p>
          <w:p w14:paraId="502E2509" w14:textId="77777777" w:rsidR="00D02D6E" w:rsidRPr="00AD4C27" w:rsidRDefault="00D02D6E" w:rsidP="00986D99">
            <w:pPr>
              <w:keepNext/>
              <w:spacing w:line="288" w:lineRule="auto"/>
              <w:jc w:val="center"/>
              <w:rPr>
                <w:rFonts w:ascii="Times New Roman" w:eastAsia="MS Mincho" w:hAnsi="Times New Roman" w:cs="Times New Roman"/>
                <w:b/>
                <w:lang w:val="it-IT" w:eastAsia="ja-JP"/>
              </w:rPr>
            </w:pPr>
            <w:r w:rsidRPr="00AD4C27">
              <w:rPr>
                <w:rFonts w:ascii="Times New Roman" w:eastAsia="MS Mincho" w:hAnsi="Times New Roman" w:cs="Times New Roman"/>
                <w:b/>
                <w:lang w:val="it-IT" w:eastAsia="ja-JP"/>
              </w:rPr>
              <w:t>(đã bao gồm VAT)</w:t>
            </w:r>
          </w:p>
          <w:p w14:paraId="154FB844" w14:textId="77777777" w:rsidR="00D02D6E" w:rsidRPr="00AD4C27" w:rsidRDefault="00D02D6E" w:rsidP="00986D99">
            <w:pPr>
              <w:keepNext/>
              <w:spacing w:line="288" w:lineRule="auto"/>
              <w:jc w:val="center"/>
              <w:rPr>
                <w:rFonts w:ascii="Times New Roman" w:eastAsia="MS Mincho" w:hAnsi="Times New Roman" w:cs="Times New Roman"/>
                <w:b/>
                <w:lang w:val="en-US" w:eastAsia="ja-JP"/>
              </w:rPr>
            </w:pPr>
          </w:p>
        </w:tc>
      </w:tr>
      <w:tr w:rsidR="00D02D6E" w:rsidRPr="00AD4C27" w14:paraId="4F17C0C3" w14:textId="77777777" w:rsidTr="00986D99">
        <w:trPr>
          <w:trHeight w:val="596"/>
        </w:trPr>
        <w:tc>
          <w:tcPr>
            <w:tcW w:w="4962" w:type="dxa"/>
          </w:tcPr>
          <w:p w14:paraId="3A665772" w14:textId="77777777" w:rsidR="00D02D6E" w:rsidRPr="00AD4C27" w:rsidRDefault="00D02D6E" w:rsidP="00986D99">
            <w:pPr>
              <w:keepNext/>
              <w:spacing w:line="288" w:lineRule="auto"/>
              <w:jc w:val="both"/>
              <w:rPr>
                <w:rFonts w:ascii="Times New Roman" w:eastAsia="MS Mincho" w:hAnsi="Times New Roman" w:cs="Times New Roman"/>
                <w:lang w:val="it-IT" w:eastAsia="ja-JP"/>
              </w:rPr>
            </w:pPr>
            <w:r w:rsidRPr="00AD4C27">
              <w:rPr>
                <w:rFonts w:ascii="Times New Roman" w:eastAsia="MS Mincho" w:hAnsi="Times New Roman" w:cs="Times New Roman"/>
                <w:lang w:val="it-IT" w:eastAsia="ja-JP"/>
              </w:rPr>
              <w:t xml:space="preserve">Phí Quản Lý Vận Hành đối với Căn Hộ Chung Cư </w:t>
            </w:r>
          </w:p>
        </w:tc>
        <w:tc>
          <w:tcPr>
            <w:tcW w:w="3543" w:type="dxa"/>
          </w:tcPr>
          <w:p w14:paraId="033596B2" w14:textId="77777777" w:rsidR="00D02D6E" w:rsidRPr="00AD4C27" w:rsidRDefault="00D02D6E" w:rsidP="00986D99">
            <w:pPr>
              <w:keepNext/>
              <w:spacing w:line="288" w:lineRule="auto"/>
              <w:jc w:val="both"/>
              <w:rPr>
                <w:rFonts w:ascii="Times New Roman" w:eastAsia="MS Mincho" w:hAnsi="Times New Roman" w:cs="Times New Roman"/>
                <w:lang w:val="it-IT" w:eastAsia="ja-JP"/>
              </w:rPr>
            </w:pPr>
            <w:r w:rsidRPr="00AD4C27">
              <w:rPr>
                <w:rFonts w:ascii="Times New Roman" w:eastAsia="MS Mincho" w:hAnsi="Times New Roman" w:cs="Times New Roman"/>
                <w:lang w:val="it-IT" w:eastAsia="ja-JP"/>
              </w:rPr>
              <w:t>17.600 đồng</w:t>
            </w:r>
          </w:p>
          <w:p w14:paraId="39E2DBD1" w14:textId="77777777" w:rsidR="00D02D6E" w:rsidRPr="00AD4C27" w:rsidRDefault="00D02D6E" w:rsidP="00986D99">
            <w:pPr>
              <w:keepNext/>
              <w:spacing w:line="288" w:lineRule="auto"/>
              <w:jc w:val="both"/>
              <w:rPr>
                <w:rFonts w:ascii="Times New Roman" w:eastAsia="MS Mincho" w:hAnsi="Times New Roman" w:cs="Times New Roman"/>
                <w:lang w:eastAsia="ja-JP"/>
              </w:rPr>
            </w:pPr>
          </w:p>
        </w:tc>
      </w:tr>
      <w:tr w:rsidR="00D02D6E" w:rsidRPr="00AD4C27" w14:paraId="6020207B" w14:textId="77777777" w:rsidTr="00986D99">
        <w:trPr>
          <w:trHeight w:val="716"/>
        </w:trPr>
        <w:tc>
          <w:tcPr>
            <w:tcW w:w="4962" w:type="dxa"/>
          </w:tcPr>
          <w:p w14:paraId="5D4ACF88" w14:textId="77777777" w:rsidR="00D02D6E" w:rsidRPr="00AD4C27" w:rsidRDefault="00D02D6E" w:rsidP="00986D99">
            <w:pPr>
              <w:keepNext/>
              <w:spacing w:line="288" w:lineRule="auto"/>
              <w:jc w:val="both"/>
              <w:rPr>
                <w:rFonts w:ascii="Times New Roman" w:eastAsia="MS Mincho" w:hAnsi="Times New Roman" w:cs="Times New Roman"/>
                <w:lang w:val="it-IT" w:eastAsia="ja-JP"/>
              </w:rPr>
            </w:pPr>
            <w:r w:rsidRPr="00AD4C27">
              <w:rPr>
                <w:rFonts w:ascii="Times New Roman" w:eastAsia="MS Mincho" w:hAnsi="Times New Roman" w:cs="Times New Roman"/>
                <w:lang w:val="it-IT" w:eastAsia="ja-JP"/>
              </w:rPr>
              <w:t>Phí Quản Lý Vận Hành đối với Khu Vực ngoài Căn Hộ Chung Cư và chỗ để xe ô tô (bao gồm: Khu Vực văn phòng, dịch vụ và thương mại, nhà trẻ</w:t>
            </w:r>
            <w:r w:rsidRPr="00AD4C27">
              <w:rPr>
                <w:rFonts w:ascii="Times New Roman" w:eastAsia="MS Mincho" w:hAnsi="Times New Roman" w:cs="Times New Roman"/>
                <w:lang w:eastAsia="ja-JP"/>
              </w:rPr>
              <w:t xml:space="preserve"> hoặc trường mẫu giáo</w:t>
            </w:r>
            <w:r w:rsidRPr="00AD4C27">
              <w:rPr>
                <w:rFonts w:ascii="Times New Roman" w:eastAsia="MS Mincho" w:hAnsi="Times New Roman" w:cs="Times New Roman"/>
                <w:lang w:val="it-IT" w:eastAsia="ja-JP"/>
              </w:rPr>
              <w:t xml:space="preserve">,...) </w:t>
            </w:r>
          </w:p>
        </w:tc>
        <w:tc>
          <w:tcPr>
            <w:tcW w:w="3543" w:type="dxa"/>
          </w:tcPr>
          <w:p w14:paraId="1A087451" w14:textId="77777777" w:rsidR="00D02D6E" w:rsidRPr="00AD4C27" w:rsidRDefault="00D02D6E" w:rsidP="00986D99">
            <w:pPr>
              <w:keepNext/>
              <w:spacing w:line="288" w:lineRule="auto"/>
              <w:jc w:val="both"/>
              <w:rPr>
                <w:rFonts w:ascii="Times New Roman" w:eastAsia="MS Mincho" w:hAnsi="Times New Roman" w:cs="Times New Roman"/>
                <w:lang w:val="it-IT" w:eastAsia="ja-JP"/>
              </w:rPr>
            </w:pPr>
            <w:r w:rsidRPr="00AD4C27">
              <w:rPr>
                <w:rFonts w:ascii="Times New Roman" w:eastAsia="MS Mincho" w:hAnsi="Times New Roman" w:cs="Times New Roman"/>
                <w:lang w:val="en-US" w:eastAsia="ja-JP"/>
              </w:rPr>
              <w:t>25.300</w:t>
            </w:r>
            <w:r w:rsidRPr="00AD4C27">
              <w:rPr>
                <w:rFonts w:ascii="Times New Roman" w:eastAsia="MS Mincho" w:hAnsi="Times New Roman" w:cs="Times New Roman"/>
                <w:lang w:val="it-IT" w:eastAsia="ja-JP"/>
              </w:rPr>
              <w:t xml:space="preserve"> đồng</w:t>
            </w:r>
          </w:p>
          <w:p w14:paraId="51630E15" w14:textId="77777777" w:rsidR="00D02D6E" w:rsidRPr="00AD4C27" w:rsidRDefault="00D02D6E" w:rsidP="00986D99">
            <w:pPr>
              <w:keepNext/>
              <w:spacing w:line="288" w:lineRule="auto"/>
              <w:jc w:val="both"/>
              <w:rPr>
                <w:rFonts w:ascii="Times New Roman" w:eastAsia="MS Mincho" w:hAnsi="Times New Roman" w:cs="Times New Roman"/>
                <w:lang w:val="it-IT" w:eastAsia="ja-JP"/>
              </w:rPr>
            </w:pPr>
          </w:p>
        </w:tc>
      </w:tr>
      <w:tr w:rsidR="00D02D6E" w:rsidRPr="00AD4C27" w14:paraId="7E4D74BF" w14:textId="77777777" w:rsidTr="00986D99">
        <w:tc>
          <w:tcPr>
            <w:tcW w:w="4962" w:type="dxa"/>
          </w:tcPr>
          <w:p w14:paraId="4B8AFB41" w14:textId="77777777" w:rsidR="00D02D6E" w:rsidRPr="00AD4C27" w:rsidRDefault="00D02D6E" w:rsidP="00986D99">
            <w:pPr>
              <w:keepNext/>
              <w:spacing w:line="288" w:lineRule="auto"/>
              <w:jc w:val="both"/>
              <w:rPr>
                <w:rFonts w:ascii="Times New Roman" w:eastAsia="MS Mincho" w:hAnsi="Times New Roman" w:cs="Times New Roman"/>
                <w:lang w:val="it-IT" w:eastAsia="ja-JP"/>
              </w:rPr>
            </w:pPr>
            <w:r w:rsidRPr="00AD4C27">
              <w:rPr>
                <w:rFonts w:ascii="Times New Roman" w:eastAsia="MS Mincho" w:hAnsi="Times New Roman" w:cs="Times New Roman"/>
                <w:lang w:val="it-IT" w:eastAsia="ja-JP"/>
              </w:rPr>
              <w:t>Phí Quản Lý Vận Hành đối với chỗ để xe ô tô</w:t>
            </w:r>
          </w:p>
        </w:tc>
        <w:tc>
          <w:tcPr>
            <w:tcW w:w="3543" w:type="dxa"/>
          </w:tcPr>
          <w:p w14:paraId="2DD5CE06" w14:textId="77777777" w:rsidR="00D02D6E" w:rsidRPr="00AD4C27" w:rsidRDefault="00D02D6E" w:rsidP="00986D99">
            <w:pPr>
              <w:keepNext/>
              <w:spacing w:line="288" w:lineRule="auto"/>
              <w:jc w:val="both"/>
              <w:rPr>
                <w:rFonts w:ascii="Times New Roman" w:eastAsia="MS Mincho" w:hAnsi="Times New Roman" w:cs="Times New Roman"/>
                <w:lang w:eastAsia="ja-JP"/>
              </w:rPr>
            </w:pPr>
            <w:r w:rsidRPr="00AD4C27">
              <w:rPr>
                <w:rFonts w:ascii="Times New Roman" w:eastAsia="MS Mincho" w:hAnsi="Times New Roman" w:cs="Times New Roman"/>
                <w:lang w:val="it-IT" w:eastAsia="ja-JP"/>
              </w:rPr>
              <w:t>16.500 đồng</w:t>
            </w:r>
          </w:p>
        </w:tc>
      </w:tr>
    </w:tbl>
    <w:p w14:paraId="7C84C8E8" w14:textId="77777777" w:rsidR="00D02D6E" w:rsidRPr="00AD4C27" w:rsidRDefault="00D02D6E" w:rsidP="00D02D6E">
      <w:pPr>
        <w:shd w:val="clear" w:color="auto" w:fill="FFFFFF"/>
        <w:spacing w:line="288" w:lineRule="auto"/>
        <w:ind w:left="567"/>
        <w:jc w:val="both"/>
        <w:rPr>
          <w:rFonts w:ascii="Times New Roman" w:hAnsi="Times New Roman" w:cs="Times New Roman"/>
          <w:lang w:val="it-IT" w:eastAsia="ja-JP"/>
        </w:rPr>
      </w:pPr>
      <w:r w:rsidRPr="00AD4C27">
        <w:rPr>
          <w:rFonts w:ascii="Times New Roman" w:hAnsi="Times New Roman" w:cs="Times New Roman"/>
          <w:lang w:val="it-IT" w:eastAsia="ja-JP"/>
        </w:rPr>
        <w:t>Phí Quản Lý Vận Hành của Tòa Nhà có thể thay đổi tại Hội Nghị Nhà Chung Cư.</w:t>
      </w:r>
    </w:p>
    <w:p w14:paraId="0D1C6080" w14:textId="77777777" w:rsidR="00D02D6E" w:rsidRPr="00AD4C27" w:rsidRDefault="00D02D6E" w:rsidP="00C92AE0">
      <w:pPr>
        <w:pStyle w:val="ListParagraph"/>
        <w:widowControl/>
        <w:numPr>
          <w:ilvl w:val="0"/>
          <w:numId w:val="86"/>
        </w:numPr>
        <w:shd w:val="clear" w:color="auto" w:fill="FFFFFF"/>
        <w:spacing w:line="288" w:lineRule="auto"/>
        <w:ind w:left="567" w:hanging="567"/>
        <w:contextualSpacing w:val="0"/>
        <w:jc w:val="both"/>
        <w:rPr>
          <w:rFonts w:ascii="Times New Roman" w:hAnsi="Times New Roman" w:cs="Times New Roman"/>
          <w:lang w:val="it-IT"/>
        </w:rPr>
      </w:pPr>
      <w:r w:rsidRPr="00AD4C27">
        <w:rPr>
          <w:rFonts w:ascii="Times New Roman" w:hAnsi="Times New Roman" w:cs="Times New Roman"/>
          <w:lang w:val="it-IT"/>
        </w:rPr>
        <w:t xml:space="preserve">Chủ Sở Hữu, Người </w:t>
      </w:r>
      <w:r w:rsidRPr="00AD4C27">
        <w:rPr>
          <w:rFonts w:ascii="Times New Roman" w:hAnsi="Times New Roman" w:cs="Times New Roman"/>
        </w:rPr>
        <w:t>S</w:t>
      </w:r>
      <w:r w:rsidRPr="00AD4C27">
        <w:rPr>
          <w:rFonts w:ascii="Times New Roman" w:hAnsi="Times New Roman" w:cs="Times New Roman"/>
          <w:lang w:val="it-IT"/>
        </w:rPr>
        <w:t xml:space="preserve">ử </w:t>
      </w:r>
      <w:r w:rsidRPr="00AD4C27">
        <w:rPr>
          <w:rFonts w:ascii="Times New Roman" w:hAnsi="Times New Roman" w:cs="Times New Roman"/>
        </w:rPr>
        <w:t>D</w:t>
      </w:r>
      <w:r w:rsidRPr="00AD4C27">
        <w:rPr>
          <w:rFonts w:ascii="Times New Roman" w:hAnsi="Times New Roman" w:cs="Times New Roman"/>
          <w:lang w:val="it-IT"/>
        </w:rPr>
        <w:t xml:space="preserve">ụng phải thanh toán toàn bộ Phí Quản Lý Vận Hành cho Ban Quản Trị hoặc Đơn Vị Quản Lý Vận Hành, trong vòng 3 ngày </w:t>
      </w:r>
      <w:r w:rsidRPr="00AD4C27">
        <w:rPr>
          <w:rFonts w:ascii="Times New Roman" w:hAnsi="Times New Roman" w:cs="Times New Roman"/>
        </w:rPr>
        <w:t xml:space="preserve">làm việc </w:t>
      </w:r>
      <w:r w:rsidRPr="00AD4C27">
        <w:rPr>
          <w:rFonts w:ascii="Times New Roman" w:hAnsi="Times New Roman" w:cs="Times New Roman"/>
          <w:lang w:val="it-IT"/>
        </w:rPr>
        <w:t>đầu của mỗi tháng bằng cách chuyển tiền vào tài khoản ngân hàng do Ban Quản Trị hoặc Đơn Vị Quản Lý Vận Hành chỉ định (tất cả các chi phí liên quan đến việc chuyển khoản do người chuyển tiền chịu). Tuy nhiên, trong trường hợp Ban Quản Trị hoặc Đơn Vị Quản Lý Vận Hành ủy thác cho ngân hàng thu số tiền này, thì Chủ Sở Hữu và Người Sử Dụng phải đồng ý với phương thức thanh toán đó</w:t>
      </w:r>
      <w:r w:rsidRPr="00AD4C27">
        <w:rPr>
          <w:rFonts w:ascii="Times New Roman" w:hAnsi="Times New Roman" w:cs="Times New Roman"/>
        </w:rPr>
        <w:t xml:space="preserve"> </w:t>
      </w:r>
      <w:r w:rsidRPr="00AD4C27">
        <w:rPr>
          <w:rFonts w:ascii="Times New Roman" w:eastAsia="MS Mincho" w:hAnsi="Times New Roman" w:cs="Times New Roman"/>
          <w:lang w:val="it-IT"/>
        </w:rPr>
        <w:t>(</w:t>
      </w:r>
      <w:r w:rsidRPr="00AD4C27">
        <w:rPr>
          <w:rFonts w:ascii="Times New Roman" w:hAnsi="Times New Roman" w:cs="Times New Roman"/>
          <w:lang w:val="it-IT"/>
        </w:rPr>
        <w:t>các chi phí liên quan đến việc thanh toán này do người chuyển tiền chịu</w:t>
      </w:r>
      <w:r w:rsidRPr="00AD4C27">
        <w:rPr>
          <w:rFonts w:ascii="Times New Roman" w:eastAsia="MS Mincho" w:hAnsi="Times New Roman" w:cs="Times New Roman"/>
          <w:lang w:val="it-IT"/>
        </w:rPr>
        <w:t xml:space="preserve"> do người nộp chịu). </w:t>
      </w:r>
      <w:r w:rsidRPr="00AD4C27">
        <w:rPr>
          <w:rFonts w:ascii="Times New Roman" w:hAnsi="Times New Roman" w:cs="Times New Roman"/>
          <w:lang w:val="it-IT"/>
        </w:rPr>
        <w:t xml:space="preserve">Trong trường hợp Chủ Sở Hữu hoặc Người Sử Dụng vi phạm điều này, Ban Quản Trị hoặc Đơn Vị Quản Lý Vận Hành có thể áp dụng các biện pháp quy định tại Khoản 18.1 Điều 18 </w:t>
      </w:r>
      <w:r w:rsidRPr="00AD4C27">
        <w:rPr>
          <w:rFonts w:ascii="Times New Roman" w:hAnsi="Times New Roman" w:cs="Times New Roman"/>
        </w:rPr>
        <w:t>N</w:t>
      </w:r>
      <w:r w:rsidRPr="00AD4C27">
        <w:rPr>
          <w:rFonts w:ascii="Times New Roman" w:hAnsi="Times New Roman" w:cs="Times New Roman"/>
          <w:lang w:val="it-IT"/>
        </w:rPr>
        <w:t xml:space="preserve">ội </w:t>
      </w:r>
      <w:r w:rsidRPr="00AD4C27">
        <w:rPr>
          <w:rFonts w:ascii="Times New Roman" w:hAnsi="Times New Roman" w:cs="Times New Roman"/>
        </w:rPr>
        <w:t>Q</w:t>
      </w:r>
      <w:r w:rsidRPr="00AD4C27">
        <w:rPr>
          <w:rFonts w:ascii="Times New Roman" w:hAnsi="Times New Roman" w:cs="Times New Roman"/>
          <w:lang w:val="it-IT"/>
        </w:rPr>
        <w:t>uy này</w:t>
      </w:r>
    </w:p>
    <w:p w14:paraId="14AEB77D" w14:textId="77777777" w:rsidR="00D02D6E" w:rsidRPr="00AD4C27" w:rsidRDefault="00D02D6E" w:rsidP="00C92AE0">
      <w:pPr>
        <w:pStyle w:val="ListParagraph"/>
        <w:widowControl/>
        <w:numPr>
          <w:ilvl w:val="0"/>
          <w:numId w:val="86"/>
        </w:numPr>
        <w:shd w:val="clear" w:color="auto" w:fill="FFFFFF"/>
        <w:spacing w:line="288" w:lineRule="auto"/>
        <w:ind w:left="567" w:hanging="567"/>
        <w:contextualSpacing w:val="0"/>
        <w:jc w:val="both"/>
        <w:rPr>
          <w:rFonts w:ascii="Times New Roman" w:hAnsi="Times New Roman" w:cs="Times New Roman"/>
        </w:rPr>
      </w:pPr>
      <w:r w:rsidRPr="00AD4C27">
        <w:rPr>
          <w:rFonts w:ascii="Times New Roman" w:hAnsi="Times New Roman" w:cs="Times New Roman"/>
        </w:rPr>
        <w:t>Chủ Sở Hữu và Người Sử Dụng phải thanh toán Phí Quản Lý Vận Hành</w:t>
      </w:r>
      <w:r w:rsidRPr="00AD4C27">
        <w:rPr>
          <w:rFonts w:ascii="Times New Roman" w:hAnsi="Times New Roman" w:cs="Times New Roman"/>
          <w:lang w:val="it-IT"/>
        </w:rPr>
        <w:t xml:space="preserve"> </w:t>
      </w:r>
      <w:r w:rsidRPr="00AD4C27">
        <w:rPr>
          <w:rFonts w:ascii="Times New Roman" w:hAnsi="Times New Roman" w:cs="Times New Roman"/>
        </w:rPr>
        <w:t>quy đinh tại Điều này, kể cả khi không sử dụng Khu Vực. Phí Quản Lý Vận Hành</w:t>
      </w:r>
      <w:r w:rsidRPr="00AD4C27">
        <w:rPr>
          <w:rFonts w:ascii="Times New Roman" w:hAnsi="Times New Roman" w:cs="Times New Roman"/>
          <w:lang w:val="it-IT"/>
        </w:rPr>
        <w:t xml:space="preserve"> đã được thanh toán </w:t>
      </w:r>
      <w:r w:rsidRPr="00AD4C27">
        <w:rPr>
          <w:rFonts w:ascii="Times New Roman" w:hAnsi="Times New Roman" w:cs="Times New Roman"/>
        </w:rPr>
        <w:t xml:space="preserve">được Đơn Vị Quản Lý Vận Hành quản lý theo sự ủy thác của Ban Quản Trị. Trường hợp có số tiền dư chưa sử dụng trong Phí Quản Lý Vận Hành, số tiền dư này </w:t>
      </w:r>
      <w:r w:rsidRPr="00AD4C27">
        <w:rPr>
          <w:rFonts w:ascii="Times New Roman" w:hAnsi="Times New Roman" w:cs="Times New Roman"/>
        </w:rPr>
        <w:lastRenderedPageBreak/>
        <w:t>được chuyển vào tháng tiếp theo. Tóm lược thu chi Phí Quản Lý Vận Hành phải được thông báo tại Hội Nghị Nhà Chung Cư.</w:t>
      </w:r>
    </w:p>
    <w:p w14:paraId="0DC1F79A" w14:textId="77777777" w:rsidR="00D02D6E" w:rsidRPr="00AD4C27" w:rsidRDefault="00D02D6E" w:rsidP="00C92AE0">
      <w:pPr>
        <w:pStyle w:val="ListParagraph"/>
        <w:widowControl/>
        <w:numPr>
          <w:ilvl w:val="0"/>
          <w:numId w:val="86"/>
        </w:numPr>
        <w:shd w:val="clear" w:color="auto" w:fill="FFFFFF"/>
        <w:spacing w:line="288" w:lineRule="auto"/>
        <w:ind w:left="567" w:hanging="567"/>
        <w:contextualSpacing w:val="0"/>
        <w:jc w:val="both"/>
        <w:rPr>
          <w:rFonts w:ascii="Times New Roman" w:hAnsi="Times New Roman" w:cs="Times New Roman"/>
        </w:rPr>
      </w:pPr>
      <w:r w:rsidRPr="00AD4C27">
        <w:rPr>
          <w:rFonts w:ascii="Times New Roman" w:hAnsi="Times New Roman" w:cs="Times New Roman"/>
        </w:rPr>
        <w:t>Trong vòng 3 ngày kể từ ngày nhận bàn giao, Chủ Sở Hữu phả</w:t>
      </w:r>
      <w:r>
        <w:rPr>
          <w:rFonts w:ascii="Times New Roman" w:hAnsi="Times New Roman" w:cs="Times New Roman"/>
        </w:rPr>
        <w:t>i thanh toán</w:t>
      </w:r>
      <w:r w:rsidRPr="00AD4C27">
        <w:rPr>
          <w:rFonts w:ascii="Times New Roman" w:hAnsi="Times New Roman" w:cs="Times New Roman"/>
        </w:rPr>
        <w:t xml:space="preserve"> Phí Quản Lý Vận Hành cho 01 (một) tháng đầu tiên bằng cách chuyển tiền vào tài khoản ngân hàng do Chủ Đầu Tư chỉ định </w:t>
      </w:r>
      <w:r w:rsidRPr="00AD4C27">
        <w:rPr>
          <w:rFonts w:ascii="Times New Roman" w:eastAsia="MS Mincho" w:hAnsi="Times New Roman" w:cs="Times New Roman"/>
        </w:rPr>
        <w:t>(tất cả chi phí liên quan đến việc chuyển khoản do người chuyển tiền chịu)</w:t>
      </w:r>
      <w:r w:rsidRPr="00AD4C27">
        <w:rPr>
          <w:rFonts w:ascii="Times New Roman" w:hAnsi="Times New Roman" w:cs="Times New Roman"/>
        </w:rPr>
        <w:t>.</w:t>
      </w:r>
    </w:p>
    <w:p w14:paraId="65448378" w14:textId="77777777" w:rsidR="00D02D6E" w:rsidRPr="00606BC8" w:rsidRDefault="00D02D6E" w:rsidP="00C92AE0">
      <w:pPr>
        <w:pStyle w:val="ListParagraph"/>
        <w:widowControl/>
        <w:numPr>
          <w:ilvl w:val="0"/>
          <w:numId w:val="86"/>
        </w:numPr>
        <w:shd w:val="clear" w:color="auto" w:fill="FFFFFF"/>
        <w:spacing w:line="288" w:lineRule="auto"/>
        <w:ind w:left="567" w:hanging="567"/>
        <w:contextualSpacing w:val="0"/>
        <w:jc w:val="both"/>
        <w:rPr>
          <w:rFonts w:ascii="Times New Roman" w:hAnsi="Times New Roman" w:cs="Times New Roman"/>
        </w:rPr>
      </w:pPr>
      <w:r w:rsidRPr="00AD4C27">
        <w:rPr>
          <w:rFonts w:ascii="Times New Roman" w:hAnsi="Times New Roman" w:cs="Times New Roman"/>
        </w:rPr>
        <w:t>Trừ trường hợp Hội Nghị Nhà Chung Cư quyết định khác, trong vòng 3 ngày kể từ ngày Ban Quản Trị được thành lập, Chủ Sở Hữu phải chuyển khoản tiền tương đương với 02 (hai) tháng Phí Quản Lý Vận Hành vào tài khoản tiết kiệm được mở riêng cho Quỹ dự phòng do Ban Quản Trị quản lý. Quỹ dự phòng là kinh phí để đảm bảo thực hiện nghĩa vụ của Chủ Sở Hữu theo Nội Quy này. Trong trường hợp Phí Quản Lý Vận Hành và các phí khác không được thanh toán theo Nội Quy này, Đơn Vị Quản Lý Vận Hành đề xuất Ban Quản Trị trích phần đặt cọc của Chủ Sở Hữu vi phạm tại Quỹ dự</w:t>
      </w:r>
      <w:r>
        <w:rPr>
          <w:rFonts w:ascii="Times New Roman" w:hAnsi="Times New Roman" w:cs="Times New Roman"/>
        </w:rPr>
        <w:t xml:space="preserve"> phòng bù vào</w:t>
      </w:r>
      <w:r w:rsidRPr="00AD4C27">
        <w:rPr>
          <w:rFonts w:ascii="Times New Roman" w:hAnsi="Times New Roman" w:cs="Times New Roman"/>
        </w:rPr>
        <w:t xml:space="preserve"> Phí Quản Lý Vận Hành và các phí khác cần được thanh toán. Trường hợp này, Chủ Sở Hữu phải ngay lập tức bù lại vào Quỹ dự phòng bằng với số tiền đã được trích do vi phạm của Chủ Sở Hữu. Định kì mỗi năm một lần, Ban Quản Trị sẽ trả tiền lãi tương ứng với số </w:t>
      </w:r>
      <w:r w:rsidRPr="00AD4C27">
        <w:rPr>
          <w:rFonts w:ascii="Times New Roman" w:hAnsi="Times New Roman" w:cs="Times New Roman"/>
          <w:lang w:val="en-US"/>
        </w:rPr>
        <w:t xml:space="preserve">tiền </w:t>
      </w:r>
      <w:r w:rsidRPr="00AD4C27">
        <w:rPr>
          <w:rFonts w:ascii="Times New Roman" w:hAnsi="Times New Roman" w:cs="Times New Roman"/>
        </w:rPr>
        <w:t>dư</w:t>
      </w:r>
      <w:r w:rsidRPr="00AD4C27">
        <w:rPr>
          <w:rFonts w:ascii="Times New Roman" w:hAnsi="Times New Roman" w:cs="Times New Roman"/>
          <w:lang w:val="en-US"/>
        </w:rPr>
        <w:t xml:space="preserve"> trong</w:t>
      </w:r>
      <w:r w:rsidRPr="00AD4C27">
        <w:rPr>
          <w:rFonts w:ascii="Times New Roman" w:hAnsi="Times New Roman" w:cs="Times New Roman"/>
        </w:rPr>
        <w:t xml:space="preserve"> Quỹ dự phòng mà Chủ Sở Hữ</w:t>
      </w:r>
      <w:r>
        <w:rPr>
          <w:rFonts w:ascii="Times New Roman" w:hAnsi="Times New Roman" w:cs="Times New Roman"/>
        </w:rPr>
        <w:t>u đã đóng góp</w:t>
      </w:r>
      <w:r w:rsidRPr="00AD4C27">
        <w:rPr>
          <w:rFonts w:ascii="Times New Roman" w:hAnsi="Times New Roman" w:cs="Times New Roman"/>
        </w:rPr>
        <w:t xml:space="preserve"> theo lãi suất tiền gửi tại Ngân hàng cho Chủ Sở Hữu bằng cách </w:t>
      </w:r>
      <w:r w:rsidRPr="00AD4C27">
        <w:rPr>
          <w:rFonts w:ascii="Times New Roman" w:hAnsi="Times New Roman" w:cs="Times New Roman"/>
          <w:lang w:val="en-US"/>
        </w:rPr>
        <w:t xml:space="preserve">khấu trừ tương ứng </w:t>
      </w:r>
      <w:r w:rsidRPr="00AD4C27">
        <w:rPr>
          <w:rFonts w:ascii="Times New Roman" w:hAnsi="Times New Roman" w:cs="Times New Roman"/>
        </w:rPr>
        <w:t>vào Phí Quản Lý Vận Hành hằng tháng</w:t>
      </w:r>
      <w:r w:rsidRPr="00AD4C27">
        <w:rPr>
          <w:rFonts w:ascii="Times New Roman" w:hAnsi="Times New Roman" w:cs="Times New Roman"/>
          <w:lang w:val="en-US"/>
        </w:rPr>
        <w:t xml:space="preserve"> thuộc nghĩa vụ của Chủ Sở Hữu</w:t>
      </w:r>
      <w:r w:rsidRPr="00AD4C27">
        <w:rPr>
          <w:rFonts w:ascii="Times New Roman" w:hAnsi="Times New Roman" w:cs="Times New Roman"/>
        </w:rPr>
        <w:t>.</w:t>
      </w:r>
    </w:p>
    <w:p w14:paraId="10747919" w14:textId="77777777" w:rsidR="00D02D6E" w:rsidRPr="00606BC8" w:rsidRDefault="00D02D6E" w:rsidP="00C92AE0">
      <w:pPr>
        <w:pStyle w:val="ListParagraph"/>
        <w:widowControl/>
        <w:numPr>
          <w:ilvl w:val="0"/>
          <w:numId w:val="86"/>
        </w:numPr>
        <w:shd w:val="clear" w:color="auto" w:fill="FFFFFF"/>
        <w:spacing w:line="288" w:lineRule="auto"/>
        <w:ind w:left="567" w:hanging="567"/>
        <w:contextualSpacing w:val="0"/>
        <w:jc w:val="both"/>
        <w:rPr>
          <w:rFonts w:ascii="Times New Roman" w:hAnsi="Times New Roman" w:cs="Times New Roman"/>
        </w:rPr>
      </w:pPr>
      <w:r w:rsidRPr="00606BC8">
        <w:rPr>
          <w:rFonts w:ascii="Times New Roman" w:hAnsi="Times New Roman" w:cs="Times New Roman"/>
        </w:rPr>
        <w:t>Trừ trường hợp đã được quyết định tại Hội Nghị Nhà Chung Cư, Phí Quản Lý Vận Hành và các phí khác đã thanh toán cũng không được hoàn trả lại cho Chủ Sở Hữu dù có bất kỳ lý do nào (bao gồm cả trường hợp Chủ Sở Hữu đã bán Khu Vực của mình cho người thứ ba). Trong trường hợp Chủ Sở Hữu đã bán Khu Vực của mình cho người thứ ba thì Phí Quản Lý Vận Hành và các phí khác đã thanh toán sẽ được chuyển tiếp cho Chủ Sở Hữu mới (với điều kiện Chủ Sở Hữu nộp cho Ban Quản Trị hoặc Đơn Vị Quản Lý Vận Hành văn bản (bao gồm các bản sao công chứng của Hợp đồng mua bán và Giấy chứng nhận quyền sở hữu sau khi đã chuyển giao quyền sở hữu) chứng minh việc đã bán Khu Vực của mình cho Chủ Sở Hữu mới và xác định đã hoàn thành việc chuyển giao quyền này). Dù trong bất kỳ trường hợp nào chẳng hạn như Chủ Sở Hữu đã bán Khu Vực của mình cho người thứ ba mà Chủ Sở Hữu chưa thanh toán Phí Quản Lý Vận Hành và các phí khác cho thời gian trước khi hoàn thành việc chuyển nhượng thì Chủ Sở Hữu không được miễn nghĩa vụ thanh toán này (trong trường hợp có Chủ Sở Hữu mới thì Chủ Sở Hữu cũ và Chủ Sở Hữu mới có nghĩa vụ liên đới thanh toán).</w:t>
      </w:r>
    </w:p>
    <w:p w14:paraId="5F567A23" w14:textId="77777777" w:rsidR="00D02D6E" w:rsidRPr="00AD4C27" w:rsidRDefault="00D02D6E" w:rsidP="00D02D6E">
      <w:pPr>
        <w:keepNext/>
        <w:spacing w:beforeLines="100" w:before="240" w:line="288" w:lineRule="auto"/>
        <w:jc w:val="both"/>
        <w:rPr>
          <w:rFonts w:ascii="Times New Roman" w:hAnsi="Times New Roman" w:cs="Times New Roman"/>
          <w:b/>
          <w:lang w:eastAsia="ja-JP"/>
        </w:rPr>
      </w:pPr>
      <w:r w:rsidRPr="00AD4C27">
        <w:rPr>
          <w:rFonts w:ascii="Times New Roman" w:hAnsi="Times New Roman" w:cs="Times New Roman"/>
          <w:b/>
          <w:lang w:eastAsia="ja-JP"/>
        </w:rPr>
        <w:t>Điều 14. Chi phí sử dụng cở sở vật chất chung và chi phí khác</w:t>
      </w:r>
    </w:p>
    <w:p w14:paraId="13988A8D" w14:textId="77777777" w:rsidR="00D02D6E" w:rsidRPr="00AD4C27" w:rsidRDefault="00D02D6E" w:rsidP="00C92AE0">
      <w:pPr>
        <w:pStyle w:val="ListParagraph"/>
        <w:widowControl/>
        <w:numPr>
          <w:ilvl w:val="0"/>
          <w:numId w:val="87"/>
        </w:numPr>
        <w:spacing w:line="288" w:lineRule="auto"/>
        <w:ind w:left="567" w:hanging="567"/>
        <w:jc w:val="both"/>
        <w:rPr>
          <w:rFonts w:ascii="Times New Roman" w:eastAsia="Times New Roman" w:hAnsi="Times New Roman" w:cs="Times New Roman"/>
        </w:rPr>
      </w:pPr>
      <w:r w:rsidRPr="00AD4C27">
        <w:rPr>
          <w:rFonts w:ascii="Times New Roman" w:hAnsi="Times New Roman" w:cs="Times New Roman"/>
          <w:lang w:val="it-IT"/>
        </w:rPr>
        <w:t xml:space="preserve">Khi sử dụng </w:t>
      </w:r>
      <w:r w:rsidRPr="00AD4C27">
        <w:rPr>
          <w:rFonts w:ascii="Times New Roman" w:hAnsi="Times New Roman" w:cs="Times New Roman"/>
          <w:lang w:val="nb-NO"/>
        </w:rPr>
        <w:t xml:space="preserve">chỗ để </w:t>
      </w:r>
      <w:r w:rsidRPr="00AD4C27">
        <w:rPr>
          <w:rFonts w:ascii="Times New Roman" w:hAnsi="Times New Roman" w:cs="Times New Roman"/>
        </w:rPr>
        <w:t>xe hai bánh, ba bánh (dùng cho xe đạp, xe động cơ hai bánh, ba bánh) của phần sở hữu chung của Tòa Nhà thì phải áp dụng quy định sau đây. Hơn nữa, trong phần sở hữu chung của Tòa Nhà không có cung cấp chỗ để xe ô tô, những người có nhu cầu đậu xe vào chỗ để xe ô tô được xây dựng trong phần sở hữu riêng thì phải ký kết hợp đồng riêng với Chủ Sở Hữu của Khu Vực chỗ để xe ô tô đó.</w:t>
      </w:r>
    </w:p>
    <w:p w14:paraId="5E080409" w14:textId="77777777" w:rsidR="00D02D6E" w:rsidRPr="00AD4C27" w:rsidRDefault="00D02D6E" w:rsidP="00C92AE0">
      <w:pPr>
        <w:pStyle w:val="ListParagraph"/>
        <w:widowControl/>
        <w:numPr>
          <w:ilvl w:val="0"/>
          <w:numId w:val="79"/>
        </w:numPr>
        <w:spacing w:line="288" w:lineRule="auto"/>
        <w:ind w:left="1134" w:right="80" w:hanging="567"/>
        <w:contextualSpacing w:val="0"/>
        <w:jc w:val="both"/>
        <w:rPr>
          <w:rFonts w:ascii="Times New Roman" w:hAnsi="Times New Roman" w:cs="Times New Roman"/>
        </w:rPr>
      </w:pPr>
      <w:r w:rsidRPr="00AD4C27">
        <w:rPr>
          <w:rFonts w:ascii="Times New Roman" w:hAnsi="Times New Roman" w:cs="Times New Roman"/>
          <w:lang w:val="it-IT"/>
        </w:rPr>
        <w:lastRenderedPageBreak/>
        <w:t xml:space="preserve">Chỉ những phương tiện (xe đạp, xe động cơ hai bánh, ba bánh) có thẻ giữ xe cá nhân được cấp bởi </w:t>
      </w:r>
      <w:r w:rsidRPr="00AD4C27">
        <w:rPr>
          <w:rFonts w:ascii="Times New Roman" w:hAnsi="Times New Roman" w:cs="Times New Roman"/>
        </w:rPr>
        <w:t>Ban Quản Trị hoặc Đơn Vị Quản Lý Vận Hành</w:t>
      </w:r>
      <w:r w:rsidRPr="00AD4C27">
        <w:rPr>
          <w:rFonts w:ascii="Times New Roman" w:hAnsi="Times New Roman" w:cs="Times New Roman"/>
          <w:lang w:val="it-IT"/>
        </w:rPr>
        <w:t xml:space="preserve"> (“Thẻ giữ xe”) mới được ra vào </w:t>
      </w:r>
      <w:r w:rsidRPr="00AD4C27">
        <w:rPr>
          <w:rFonts w:ascii="Times New Roman" w:hAnsi="Times New Roman" w:cs="Times New Roman"/>
        </w:rPr>
        <w:t>k</w:t>
      </w:r>
      <w:r w:rsidRPr="00AD4C27">
        <w:rPr>
          <w:rFonts w:ascii="Times New Roman" w:hAnsi="Times New Roman" w:cs="Times New Roman"/>
          <w:lang w:val="it-IT"/>
        </w:rPr>
        <w:t xml:space="preserve">hu vực để </w:t>
      </w:r>
      <w:r w:rsidRPr="00AD4C27">
        <w:rPr>
          <w:rFonts w:ascii="Times New Roman" w:hAnsi="Times New Roman" w:cs="Times New Roman"/>
        </w:rPr>
        <w:t xml:space="preserve">xe hai bánh, ba bánh </w:t>
      </w:r>
      <w:r w:rsidRPr="00AD4C27">
        <w:rPr>
          <w:rFonts w:ascii="Times New Roman" w:hAnsi="Times New Roman" w:cs="Times New Roman"/>
          <w:lang w:val="it-IT"/>
        </w:rPr>
        <w:t xml:space="preserve">của Tòa </w:t>
      </w:r>
      <w:r w:rsidRPr="00AD4C27">
        <w:rPr>
          <w:rFonts w:ascii="Times New Roman" w:hAnsi="Times New Roman" w:cs="Times New Roman"/>
        </w:rPr>
        <w:t>N</w:t>
      </w:r>
      <w:r w:rsidRPr="00AD4C27">
        <w:rPr>
          <w:rFonts w:ascii="Times New Roman" w:hAnsi="Times New Roman" w:cs="Times New Roman"/>
          <w:lang w:val="it-IT"/>
        </w:rPr>
        <w:t xml:space="preserve">hà. </w:t>
      </w:r>
    </w:p>
    <w:p w14:paraId="748FABAD" w14:textId="77777777" w:rsidR="00D02D6E" w:rsidRPr="00AD4C27" w:rsidRDefault="00D02D6E" w:rsidP="00C92AE0">
      <w:pPr>
        <w:pStyle w:val="ListParagraph"/>
        <w:widowControl/>
        <w:numPr>
          <w:ilvl w:val="0"/>
          <w:numId w:val="79"/>
        </w:numPr>
        <w:spacing w:line="288" w:lineRule="auto"/>
        <w:ind w:left="1134" w:right="80" w:hanging="567"/>
        <w:contextualSpacing w:val="0"/>
        <w:jc w:val="both"/>
        <w:rPr>
          <w:rFonts w:ascii="Times New Roman" w:hAnsi="Times New Roman" w:cs="Times New Roman"/>
        </w:rPr>
      </w:pPr>
      <w:r w:rsidRPr="00AD4C27">
        <w:rPr>
          <w:rFonts w:ascii="Times New Roman" w:hAnsi="Times New Roman" w:cs="Times New Roman"/>
        </w:rPr>
        <w:t>Khi Chủ Sở Hữu hoặc Người Sử Dụng vào hoặc ra khỏi chỗ để xe hai bánh, ba bánh (dùng cho xe đạp, xe động cơ hai bánh, ba bánh) của phần sở hữu chung thì phải giảm tốc độ, chạy xe an toàn và tuân theo các bảng chỉ dẫn.</w:t>
      </w:r>
    </w:p>
    <w:p w14:paraId="46BA06F4" w14:textId="77777777" w:rsidR="00D02D6E" w:rsidRPr="00AD4C27" w:rsidRDefault="00D02D6E" w:rsidP="00C92AE0">
      <w:pPr>
        <w:pStyle w:val="ListParagraph"/>
        <w:widowControl/>
        <w:numPr>
          <w:ilvl w:val="0"/>
          <w:numId w:val="79"/>
        </w:numPr>
        <w:spacing w:line="288" w:lineRule="auto"/>
        <w:ind w:left="1134" w:right="80" w:hanging="567"/>
        <w:contextualSpacing w:val="0"/>
        <w:jc w:val="both"/>
        <w:rPr>
          <w:rFonts w:ascii="Times New Roman" w:hAnsi="Times New Roman" w:cs="Times New Roman"/>
        </w:rPr>
      </w:pPr>
      <w:r w:rsidRPr="00AD4C27">
        <w:rPr>
          <w:rFonts w:ascii="Times New Roman" w:hAnsi="Times New Roman" w:cs="Times New Roman"/>
        </w:rPr>
        <w:t>Chủ Sở Hữu hoặc Người Sử Dụng phải đậu xe tại khu vực được chỉ định là chỗ để xe. Nghiêm cấm để bất cứ vật dụng nào khác tại khu vực để xe, đường đi, đậu xe lộn xộn, đậu xe tại khu vực không được chỉ định là khu vực để xe.</w:t>
      </w:r>
    </w:p>
    <w:p w14:paraId="69A9A943" w14:textId="77777777" w:rsidR="00D02D6E" w:rsidRPr="00AD4C27" w:rsidRDefault="00D02D6E" w:rsidP="00C92AE0">
      <w:pPr>
        <w:pStyle w:val="ListParagraph"/>
        <w:widowControl/>
        <w:numPr>
          <w:ilvl w:val="0"/>
          <w:numId w:val="79"/>
        </w:numPr>
        <w:spacing w:line="288" w:lineRule="auto"/>
        <w:ind w:left="1134" w:right="80" w:hanging="567"/>
        <w:contextualSpacing w:val="0"/>
        <w:jc w:val="both"/>
        <w:rPr>
          <w:rFonts w:ascii="Times New Roman" w:hAnsi="Times New Roman" w:cs="Times New Roman"/>
        </w:rPr>
      </w:pPr>
      <w:r w:rsidRPr="00AD4C27">
        <w:rPr>
          <w:rFonts w:ascii="Times New Roman" w:hAnsi="Times New Roman" w:cs="Times New Roman"/>
        </w:rPr>
        <w:t>Phí đỗ xe hai bánh, ba bánh chỉ thu từ Chủ Sở Hữu hoặc Người Sử Dụng sử dụng dịch vụ này. Tuy nhiên, đối với những khoản chưa được thanh toán từ Người Sử Dụng thì Chủ Sở Hữu của Khu Vực đó có nghĩa vụ liên đới thanh toán với Người Sử Dụng đó.</w:t>
      </w:r>
    </w:p>
    <w:p w14:paraId="2CCF5B63" w14:textId="77777777" w:rsidR="00D02D6E" w:rsidRPr="00AD4C27" w:rsidRDefault="00D02D6E" w:rsidP="00C92AE0">
      <w:pPr>
        <w:pStyle w:val="ListParagraph"/>
        <w:widowControl/>
        <w:numPr>
          <w:ilvl w:val="0"/>
          <w:numId w:val="79"/>
        </w:numPr>
        <w:spacing w:line="288" w:lineRule="auto"/>
        <w:ind w:left="1134" w:right="80" w:hanging="567"/>
        <w:contextualSpacing w:val="0"/>
        <w:jc w:val="both"/>
        <w:rPr>
          <w:rFonts w:ascii="Times New Roman" w:hAnsi="Times New Roman" w:cs="Times New Roman"/>
        </w:rPr>
      </w:pPr>
      <w:r w:rsidRPr="00AD4C27">
        <w:rPr>
          <w:rFonts w:ascii="Times New Roman" w:hAnsi="Times New Roman" w:cs="Times New Roman"/>
        </w:rPr>
        <w:t>Phí đỗ xe và chi tiết liên quan đến việc đỗ xe hai bánh, ba bánh do Chủ Đầu Tư hoặc Ban Quản Trị quy định phù hợp với quy định của chính quyền địa phương.</w:t>
      </w:r>
    </w:p>
    <w:p w14:paraId="29F1BBF5" w14:textId="77777777" w:rsidR="00D02D6E" w:rsidRPr="00AD4C27" w:rsidRDefault="00D02D6E" w:rsidP="00C92AE0">
      <w:pPr>
        <w:pStyle w:val="ListParagraph"/>
        <w:widowControl/>
        <w:numPr>
          <w:ilvl w:val="0"/>
          <w:numId w:val="87"/>
        </w:numPr>
        <w:spacing w:line="288" w:lineRule="auto"/>
        <w:ind w:left="567" w:hanging="567"/>
        <w:jc w:val="both"/>
        <w:rPr>
          <w:rFonts w:ascii="Times New Roman" w:eastAsia="Times New Roman" w:hAnsi="Times New Roman" w:cs="Times New Roman"/>
        </w:rPr>
      </w:pPr>
      <w:r w:rsidRPr="00AD4C27">
        <w:rPr>
          <w:rFonts w:ascii="Times New Roman" w:eastAsia="Times New Roman" w:hAnsi="Times New Roman" w:cs="Times New Roman"/>
        </w:rPr>
        <w:t xml:space="preserve">Về tiền điện, nước và các khoản tiền khác được cung cấp cho phần sở hữu riêng, và tiền thu gom rác từ khu vực chứa rác cho phần sở hữu riêng thì Chủ Sở Hữu hoặc Người Sử Dụng của mỗi Khu Vực sẽ thanh toán số tiền tương ứng với lượng sử dụng của mỗi Khu Vực (trong trường hợp </w:t>
      </w:r>
      <w:r w:rsidRPr="00AD4C27">
        <w:rPr>
          <w:rFonts w:ascii="Times New Roman" w:eastAsia="Times New Roman" w:hAnsi="Times New Roman" w:cs="Times New Roman"/>
          <w:lang w:val="pt-BR"/>
        </w:rPr>
        <w:t>quy định của pháp luật liên quan</w:t>
      </w:r>
      <w:r w:rsidRPr="00AD4C27">
        <w:rPr>
          <w:rFonts w:ascii="Times New Roman" w:eastAsia="Times New Roman" w:hAnsi="Times New Roman" w:cs="Times New Roman"/>
        </w:rPr>
        <w:t xml:space="preserve"> hoặc đơn vị cung cấp các dịch vụ có quy định khác về số tiền so với điều này thì Ban Quản Trị hoặc Đơn Vị Quản Lý Vận Hành có thể quyết định số tiền được tính theo quy định đó) cho Ban Quản Trị hoặc Đơn Vị Quản Lý Vận Hành, Ban Quản Trị hoặc Đơn Vị Quản Lý Vận Hành sẽ</w:t>
      </w:r>
      <w:r w:rsidRPr="00AD4C27">
        <w:rPr>
          <w:rFonts w:ascii="Times New Roman" w:hAnsi="Times New Roman" w:cs="Times New Roman"/>
          <w:lang w:val="it-IT"/>
        </w:rPr>
        <w:t xml:space="preserve"> </w:t>
      </w:r>
      <w:r w:rsidRPr="00AD4C27">
        <w:rPr>
          <w:rFonts w:ascii="Times New Roman" w:hAnsi="Times New Roman" w:cs="Times New Roman"/>
        </w:rPr>
        <w:t>tổng hợp lại và thanh toán cho đơn vị cung cấp.</w:t>
      </w:r>
    </w:p>
    <w:p w14:paraId="39C47B6C" w14:textId="77777777" w:rsidR="00D02D6E" w:rsidRPr="00AD4C27" w:rsidRDefault="00D02D6E" w:rsidP="00C92AE0">
      <w:pPr>
        <w:pStyle w:val="ListParagraph"/>
        <w:widowControl/>
        <w:numPr>
          <w:ilvl w:val="0"/>
          <w:numId w:val="87"/>
        </w:numPr>
        <w:spacing w:before="240" w:line="288" w:lineRule="auto"/>
        <w:ind w:left="567" w:hanging="567"/>
        <w:jc w:val="both"/>
        <w:rPr>
          <w:rFonts w:ascii="Times New Roman" w:eastAsia="Times New Roman" w:hAnsi="Times New Roman" w:cs="Times New Roman"/>
        </w:rPr>
      </w:pPr>
      <w:r w:rsidRPr="00AD4C27">
        <w:rPr>
          <w:rFonts w:ascii="Times New Roman" w:hAnsi="Times New Roman" w:cs="Times New Roman"/>
          <w:lang w:val="it-IT"/>
        </w:rPr>
        <w:t xml:space="preserve">Đối với </w:t>
      </w:r>
      <w:r w:rsidRPr="00AD4C27">
        <w:rPr>
          <w:rFonts w:ascii="Times New Roman" w:hAnsi="Times New Roman" w:cs="Times New Roman"/>
        </w:rPr>
        <w:t>những chi phí khác đã được quy định tại Nội quy này thì sẽ áp dụng theo quy định đó.</w:t>
      </w:r>
    </w:p>
    <w:p w14:paraId="41BFBAC5" w14:textId="77777777" w:rsidR="00D02D6E" w:rsidRPr="00AC3BCA" w:rsidRDefault="00D02D6E" w:rsidP="00D02D6E">
      <w:pPr>
        <w:pStyle w:val="ListParagraph"/>
        <w:widowControl/>
        <w:spacing w:line="288" w:lineRule="auto"/>
        <w:ind w:left="567"/>
        <w:jc w:val="center"/>
        <w:rPr>
          <w:rFonts w:ascii="Times New Roman" w:eastAsia="Times New Roman" w:hAnsi="Times New Roman" w:cs="Times New Roman"/>
          <w:b/>
        </w:rPr>
      </w:pPr>
    </w:p>
    <w:p w14:paraId="736CFDEA" w14:textId="77777777" w:rsidR="00D02D6E" w:rsidRPr="00AD4C27" w:rsidRDefault="00D02D6E" w:rsidP="00C92AE0">
      <w:pPr>
        <w:pStyle w:val="ListParagraph"/>
        <w:widowControl/>
        <w:numPr>
          <w:ilvl w:val="0"/>
          <w:numId w:val="100"/>
        </w:numPr>
        <w:spacing w:line="288" w:lineRule="auto"/>
        <w:jc w:val="center"/>
        <w:rPr>
          <w:rFonts w:ascii="Times New Roman" w:eastAsia="Times New Roman" w:hAnsi="Times New Roman" w:cs="Times New Roman"/>
        </w:rPr>
      </w:pPr>
      <w:r w:rsidRPr="00AC3BCA">
        <w:rPr>
          <w:rFonts w:ascii="Times New Roman" w:eastAsia="Times New Roman" w:hAnsi="Times New Roman" w:cs="Times New Roman"/>
          <w:b/>
        </w:rPr>
        <w:t>PHẦN</w:t>
      </w:r>
      <w:r w:rsidRPr="00AD4C27">
        <w:rPr>
          <w:rFonts w:ascii="Times New Roman" w:eastAsia="Times New Roman" w:hAnsi="Times New Roman" w:cs="Times New Roman"/>
          <w:b/>
        </w:rPr>
        <w:t xml:space="preserve"> </w:t>
      </w:r>
      <w:r w:rsidRPr="00AD4C27">
        <w:rPr>
          <w:rFonts w:ascii="Times New Roman" w:eastAsia="Times New Roman" w:hAnsi="Times New Roman" w:cs="Times New Roman"/>
          <w:b/>
          <w:bCs/>
        </w:rPr>
        <w:t>SỞ HỮU RIÊNG</w:t>
      </w:r>
      <w:r w:rsidRPr="00AD4C27">
        <w:rPr>
          <w:rFonts w:ascii="Times New Roman" w:hAnsi="Times New Roman" w:cs="Times New Roman"/>
          <w:b/>
        </w:rPr>
        <w:t xml:space="preserve"> VÀ PHẦN SỞ</w:t>
      </w:r>
      <w:r w:rsidRPr="00AD4C27">
        <w:rPr>
          <w:rFonts w:ascii="Times New Roman" w:hAnsi="Times New Roman" w:cs="Times New Roman"/>
          <w:b/>
          <w:bCs/>
        </w:rPr>
        <w:t xml:space="preserve"> </w:t>
      </w:r>
      <w:r w:rsidRPr="00AD4C27">
        <w:rPr>
          <w:rFonts w:ascii="Times New Roman" w:eastAsia="Times New Roman" w:hAnsi="Times New Roman" w:cs="Times New Roman"/>
          <w:b/>
          <w:bCs/>
        </w:rPr>
        <w:t>HỮU CHUNG</w:t>
      </w:r>
    </w:p>
    <w:p w14:paraId="3755FEDB" w14:textId="77777777" w:rsidR="00D02D6E" w:rsidRPr="00AD4C27" w:rsidRDefault="00D02D6E" w:rsidP="00D02D6E">
      <w:pPr>
        <w:keepNext/>
        <w:spacing w:beforeLines="100" w:before="240" w:line="288" w:lineRule="auto"/>
        <w:jc w:val="both"/>
        <w:rPr>
          <w:rFonts w:ascii="Times New Roman" w:eastAsia="Times New Roman" w:hAnsi="Times New Roman" w:cs="Times New Roman"/>
          <w:b/>
          <w:bCs/>
        </w:rPr>
      </w:pPr>
      <w:r w:rsidRPr="00AD4C27">
        <w:rPr>
          <w:rFonts w:ascii="Times New Roman" w:eastAsia="Times New Roman" w:hAnsi="Times New Roman" w:cs="Times New Roman"/>
          <w:b/>
          <w:bCs/>
          <w:lang w:eastAsia="ja-JP"/>
        </w:rPr>
        <w:t xml:space="preserve">Điều 15. </w:t>
      </w:r>
      <w:r w:rsidRPr="00AD4C27">
        <w:rPr>
          <w:rFonts w:ascii="Times New Roman" w:eastAsia="Times New Roman" w:hAnsi="Times New Roman" w:cs="Times New Roman"/>
          <w:b/>
        </w:rPr>
        <w:t xml:space="preserve">Phần </w:t>
      </w:r>
      <w:r w:rsidRPr="00AD4C27">
        <w:rPr>
          <w:rFonts w:ascii="Times New Roman" w:eastAsia="Times New Roman" w:hAnsi="Times New Roman" w:cs="Times New Roman"/>
          <w:b/>
          <w:bCs/>
        </w:rPr>
        <w:t>sở hữu riêng của Chủ Sở Hữu</w:t>
      </w:r>
    </w:p>
    <w:p w14:paraId="791EF358" w14:textId="77777777" w:rsidR="00D02D6E" w:rsidRPr="00AD4C27" w:rsidRDefault="00D02D6E" w:rsidP="00D02D6E">
      <w:pPr>
        <w:shd w:val="clear" w:color="auto" w:fill="FFFFFF"/>
        <w:spacing w:line="288" w:lineRule="auto"/>
        <w:jc w:val="both"/>
        <w:rPr>
          <w:rFonts w:ascii="Times New Roman" w:hAnsi="Times New Roman" w:cs="Times New Roman"/>
        </w:rPr>
      </w:pPr>
      <w:r w:rsidRPr="00AD4C27">
        <w:rPr>
          <w:rFonts w:ascii="Times New Roman" w:hAnsi="Times New Roman" w:cs="Times New Roman"/>
          <w:lang w:eastAsia="ja-JP"/>
        </w:rPr>
        <w:t xml:space="preserve">Phần sở hữu riêng là phần diện tích bên trong mỗi Khu Vực </w:t>
      </w:r>
      <w:r w:rsidRPr="00AD4C27">
        <w:rPr>
          <w:rFonts w:ascii="Times New Roman" w:eastAsia="Times New Roman" w:hAnsi="Times New Roman" w:cs="Times New Roman"/>
          <w:lang w:val="it-IT"/>
        </w:rPr>
        <w:t>và các thiết bị</w:t>
      </w:r>
      <w:r w:rsidRPr="00AD4C27">
        <w:rPr>
          <w:rFonts w:ascii="Times New Roman" w:hAnsi="Times New Roman" w:cs="Times New Roman"/>
          <w:lang w:eastAsia="ja-JP"/>
        </w:rPr>
        <w:t xml:space="preserve"> gắn liền với Khu vực đó mà Chủ Sở Hữu có thể sử dụng riêng.</w:t>
      </w:r>
    </w:p>
    <w:p w14:paraId="336A645D" w14:textId="77777777" w:rsidR="00D02D6E" w:rsidRPr="00AD4C27" w:rsidRDefault="00D02D6E" w:rsidP="00D02D6E">
      <w:pPr>
        <w:shd w:val="clear" w:color="auto" w:fill="FFFFFF"/>
        <w:spacing w:line="288" w:lineRule="auto"/>
        <w:jc w:val="both"/>
        <w:rPr>
          <w:rFonts w:ascii="Times New Roman" w:hAnsi="Times New Roman" w:cs="Times New Roman"/>
        </w:rPr>
      </w:pPr>
      <w:r w:rsidRPr="00AD4C27">
        <w:rPr>
          <w:rFonts w:ascii="Times New Roman" w:hAnsi="Times New Roman" w:cs="Times New Roman"/>
          <w:lang w:eastAsia="ja-JP"/>
        </w:rPr>
        <w:t>Cụ thể được ghi trong Giấy chứng nhận quyền sở hữu của mỗi Khu Vực (</w:t>
      </w:r>
      <w:r w:rsidRPr="00AD4C27">
        <w:rPr>
          <w:rFonts w:ascii="Times New Roman" w:hAnsi="Times New Roman" w:cs="Times New Roman"/>
          <w:color w:val="000000" w:themeColor="text1"/>
        </w:rPr>
        <w:t xml:space="preserve">Giấy </w:t>
      </w:r>
      <w:r w:rsidRPr="00AD4C27">
        <w:rPr>
          <w:rFonts w:ascii="Times New Roman" w:hAnsi="Times New Roman" w:cs="Times New Roman"/>
        </w:rPr>
        <w:t>chứng nhận quyền sử dụng đất, quyền sở hữu nhà ở và tài sản khác gắn liền với đất).</w:t>
      </w:r>
    </w:p>
    <w:p w14:paraId="1399251F" w14:textId="77777777" w:rsidR="00D02D6E" w:rsidRPr="00AD4C27" w:rsidRDefault="00D02D6E" w:rsidP="00D02D6E">
      <w:pPr>
        <w:keepNext/>
        <w:spacing w:beforeLines="100" w:before="240" w:line="288" w:lineRule="auto"/>
        <w:jc w:val="both"/>
        <w:rPr>
          <w:rFonts w:ascii="Times New Roman" w:eastAsia="Times New Roman" w:hAnsi="Times New Roman" w:cs="Times New Roman"/>
          <w:b/>
          <w:bCs/>
          <w:lang w:val="fr-FR" w:eastAsia="ja-JP"/>
        </w:rPr>
      </w:pPr>
      <w:r w:rsidRPr="00AD4C27">
        <w:rPr>
          <w:rFonts w:ascii="Times New Roman" w:eastAsia="Times New Roman" w:hAnsi="Times New Roman" w:cs="Times New Roman"/>
          <w:b/>
          <w:bCs/>
          <w:lang w:val="fr-FR" w:eastAsia="ja-JP"/>
        </w:rPr>
        <w:t>Điều 1</w:t>
      </w:r>
      <w:r w:rsidRPr="00AD4C27">
        <w:rPr>
          <w:rFonts w:ascii="Times New Roman" w:hAnsi="Times New Roman" w:cs="Times New Roman"/>
          <w:b/>
          <w:bCs/>
          <w:lang w:val="fr-FR" w:eastAsia="ja-JP"/>
        </w:rPr>
        <w:t>6</w:t>
      </w:r>
      <w:r w:rsidRPr="00AD4C27">
        <w:rPr>
          <w:rFonts w:ascii="Times New Roman" w:eastAsia="Times New Roman" w:hAnsi="Times New Roman" w:cs="Times New Roman"/>
          <w:b/>
          <w:bCs/>
          <w:lang w:val="fr-FR" w:eastAsia="ja-JP"/>
        </w:rPr>
        <w:t>. Phần sở hữu chung</w:t>
      </w:r>
    </w:p>
    <w:p w14:paraId="7531C7DD" w14:textId="77777777" w:rsidR="00D02D6E" w:rsidRPr="00AD4C27" w:rsidRDefault="00D02D6E" w:rsidP="00C92AE0">
      <w:pPr>
        <w:pStyle w:val="ListParagraph"/>
        <w:widowControl/>
        <w:numPr>
          <w:ilvl w:val="0"/>
          <w:numId w:val="88"/>
        </w:numPr>
        <w:shd w:val="clear" w:color="auto" w:fill="FFFFFF"/>
        <w:spacing w:line="288" w:lineRule="auto"/>
        <w:ind w:left="567" w:hanging="567"/>
        <w:contextualSpacing w:val="0"/>
        <w:jc w:val="both"/>
        <w:rPr>
          <w:rFonts w:ascii="Times New Roman" w:eastAsia="Times New Roman" w:hAnsi="Times New Roman" w:cs="Times New Roman"/>
          <w:lang w:val="it-IT"/>
        </w:rPr>
      </w:pPr>
      <w:r w:rsidRPr="00AD4C27">
        <w:rPr>
          <w:rFonts w:ascii="Times New Roman" w:eastAsia="Times New Roman" w:hAnsi="Times New Roman" w:cs="Times New Roman"/>
          <w:lang w:val="it-IT"/>
        </w:rPr>
        <w:t>Phần sở hữu chung</w:t>
      </w:r>
      <w:r w:rsidRPr="00AD4C27">
        <w:rPr>
          <w:rFonts w:ascii="Times New Roman" w:eastAsia="Times New Roman" w:hAnsi="Times New Roman" w:cs="Times New Roman"/>
        </w:rPr>
        <w:t xml:space="preserve"> bao gồm</w:t>
      </w:r>
      <w:r>
        <w:rPr>
          <w:rFonts w:ascii="Times New Roman" w:eastAsia="Times New Roman" w:hAnsi="Times New Roman" w:cs="Times New Roman"/>
          <w:lang w:val="en-US"/>
        </w:rPr>
        <w:t xml:space="preserve"> </w:t>
      </w:r>
      <w:r w:rsidRPr="00AD4C27">
        <w:rPr>
          <w:rFonts w:ascii="Times New Roman" w:eastAsia="Times New Roman" w:hAnsi="Times New Roman" w:cs="Times New Roman"/>
        </w:rPr>
        <w:t>những</w:t>
      </w:r>
      <w:r w:rsidRPr="00AD4C27">
        <w:rPr>
          <w:rFonts w:ascii="Times New Roman" w:eastAsia="Times New Roman" w:hAnsi="Times New Roman" w:cs="Times New Roman"/>
          <w:lang w:val="it-IT"/>
        </w:rPr>
        <w:t xml:space="preserve"> phần</w:t>
      </w:r>
      <w:r>
        <w:rPr>
          <w:rFonts w:ascii="Times New Roman" w:eastAsia="Times New Roman" w:hAnsi="Times New Roman" w:cs="Times New Roman"/>
          <w:lang w:val="it-IT"/>
        </w:rPr>
        <w:t xml:space="preserve"> diện tích</w:t>
      </w:r>
      <w:r w:rsidRPr="00AD4C27">
        <w:rPr>
          <w:rFonts w:ascii="Times New Roman" w:eastAsia="Times New Roman" w:hAnsi="Times New Roman" w:cs="Times New Roman"/>
          <w:lang w:val="it-IT"/>
        </w:rPr>
        <w:t xml:space="preserve"> và các thiết bị</w:t>
      </w:r>
      <w:r w:rsidRPr="00AD4C27">
        <w:rPr>
          <w:rFonts w:ascii="Times New Roman" w:eastAsia="Times New Roman" w:hAnsi="Times New Roman" w:cs="Times New Roman"/>
        </w:rPr>
        <w:t xml:space="preserve"> được sở hữu chung và được sử dụng chung cho Chủ Sở Hữu và Người Sử Dụng của mỗi Khu Vực của Tòa Nhà, cụ thể bao gồm các phần sau đây:</w:t>
      </w:r>
    </w:p>
    <w:p w14:paraId="11CD4C91" w14:textId="77777777" w:rsidR="00D02D6E" w:rsidRPr="00AD4C27" w:rsidRDefault="00D02D6E" w:rsidP="00C92AE0">
      <w:pPr>
        <w:pStyle w:val="ListParagraph"/>
        <w:numPr>
          <w:ilvl w:val="1"/>
          <w:numId w:val="88"/>
        </w:numPr>
        <w:jc w:val="both"/>
        <w:rPr>
          <w:rFonts w:ascii="Times New Roman" w:hAnsi="Times New Roman" w:cs="Times New Roman"/>
          <w:color w:val="000000" w:themeColor="text1"/>
          <w:lang w:val="it-IT"/>
        </w:rPr>
      </w:pPr>
      <w:r w:rsidRPr="00AD4C27">
        <w:rPr>
          <w:rFonts w:ascii="Times New Roman" w:hAnsi="Times New Roman" w:cs="Times New Roman"/>
          <w:bCs/>
          <w:color w:val="000000" w:themeColor="text1"/>
          <w:kern w:val="36"/>
          <w:bdr w:val="none" w:sz="0" w:space="0" w:color="auto" w:frame="1"/>
          <w:lang w:val="it-IT" w:eastAsia="ja-JP"/>
        </w:rPr>
        <w:t xml:space="preserve">Phần diện tích còn lại của Tòa </w:t>
      </w:r>
      <w:r w:rsidRPr="00AD4C27">
        <w:rPr>
          <w:rFonts w:ascii="Times New Roman" w:hAnsi="Times New Roman" w:cs="Times New Roman"/>
          <w:bCs/>
          <w:color w:val="000000" w:themeColor="text1"/>
          <w:kern w:val="36"/>
          <w:bdr w:val="none" w:sz="0" w:space="0" w:color="auto" w:frame="1"/>
          <w:lang w:eastAsia="ja-JP"/>
        </w:rPr>
        <w:t>N</w:t>
      </w:r>
      <w:r w:rsidRPr="00AD4C27">
        <w:rPr>
          <w:rFonts w:ascii="Times New Roman" w:hAnsi="Times New Roman" w:cs="Times New Roman"/>
          <w:bCs/>
          <w:color w:val="000000" w:themeColor="text1"/>
          <w:kern w:val="36"/>
          <w:bdr w:val="none" w:sz="0" w:space="0" w:color="auto" w:frame="1"/>
          <w:lang w:val="it-IT" w:eastAsia="ja-JP"/>
        </w:rPr>
        <w:t xml:space="preserve">hà ngoài phần diện tích thuộc sở hữu riêng quy định tại Mục V.2 và Mục C Phụ lục 1; nhà sinh hoạt cộng đồng của; </w:t>
      </w:r>
      <w:r w:rsidRPr="00AD4C27">
        <w:rPr>
          <w:rFonts w:ascii="Times New Roman" w:hAnsi="Times New Roman" w:cs="Times New Roman"/>
          <w:color w:val="000000" w:themeColor="text1"/>
        </w:rPr>
        <w:t>p</w:t>
      </w:r>
      <w:r w:rsidRPr="00AD4C27">
        <w:rPr>
          <w:rFonts w:ascii="Times New Roman" w:hAnsi="Times New Roman" w:cs="Times New Roman"/>
          <w:color w:val="000000" w:themeColor="text1"/>
          <w:lang w:val="it-IT"/>
        </w:rPr>
        <w:t>hòng gym, hồ bơi</w:t>
      </w:r>
    </w:p>
    <w:p w14:paraId="0BFF2415" w14:textId="77777777" w:rsidR="00D02D6E" w:rsidRPr="00AD4C27" w:rsidRDefault="00D02D6E" w:rsidP="00C92AE0">
      <w:pPr>
        <w:pStyle w:val="ListParagraph"/>
        <w:numPr>
          <w:ilvl w:val="1"/>
          <w:numId w:val="88"/>
        </w:numPr>
        <w:jc w:val="both"/>
        <w:rPr>
          <w:rFonts w:ascii="Times New Roman" w:hAnsi="Times New Roman" w:cs="Times New Roman"/>
          <w:color w:val="000000" w:themeColor="text1"/>
          <w:lang w:val="it-IT"/>
        </w:rPr>
      </w:pPr>
      <w:r w:rsidRPr="00AD4C27">
        <w:rPr>
          <w:rFonts w:ascii="Times New Roman" w:hAnsi="Times New Roman" w:cs="Times New Roman"/>
          <w:bCs/>
          <w:color w:val="000000" w:themeColor="text1"/>
          <w:kern w:val="36"/>
          <w:bdr w:val="none" w:sz="0" w:space="0" w:color="auto" w:frame="1"/>
          <w:lang w:val="it-IT" w:eastAsia="ja-JP"/>
        </w:rPr>
        <w:lastRenderedPageBreak/>
        <w:t xml:space="preserve">Không gian và hệ thống kết cấu chịu lực, trang thiết bị kỹ thuật dùng chung trong Tòa </w:t>
      </w:r>
      <w:r w:rsidRPr="00AD4C27">
        <w:rPr>
          <w:rFonts w:ascii="Times New Roman" w:hAnsi="Times New Roman" w:cs="Times New Roman"/>
          <w:bCs/>
          <w:color w:val="000000" w:themeColor="text1"/>
          <w:kern w:val="36"/>
          <w:bdr w:val="none" w:sz="0" w:space="0" w:color="auto" w:frame="1"/>
          <w:lang w:eastAsia="ja-JP"/>
        </w:rPr>
        <w:t>N</w:t>
      </w:r>
      <w:r w:rsidRPr="00AD4C27">
        <w:rPr>
          <w:rFonts w:ascii="Times New Roman" w:hAnsi="Times New Roman" w:cs="Times New Roman"/>
          <w:bCs/>
          <w:color w:val="000000" w:themeColor="text1"/>
          <w:kern w:val="36"/>
          <w:bdr w:val="none" w:sz="0" w:space="0" w:color="auto" w:frame="1"/>
          <w:lang w:val="it-IT" w:eastAsia="ja-JP"/>
        </w:rPr>
        <w:t>hà bao gồm khung, cột, tường chịu lực, tường bao ngôi nhà, tường phân chia các căn hộ, sàn, mái, sân thượng, hành lang, cầu thang bộ, thang máy, đường thoát hiểm, hộp kỹ thuật, hệ thống cấp điện, cấp nước hệ thống thông tin liên lạc, phát thanh,</w:t>
      </w:r>
      <w:r>
        <w:rPr>
          <w:rFonts w:ascii="Times New Roman" w:hAnsi="Times New Roman" w:cs="Times New Roman"/>
          <w:bCs/>
          <w:color w:val="000000" w:themeColor="text1"/>
          <w:kern w:val="36"/>
          <w:bdr w:val="none" w:sz="0" w:space="0" w:color="auto" w:frame="1"/>
          <w:lang w:val="it-IT" w:eastAsia="ja-JP"/>
        </w:rPr>
        <w:t xml:space="preserve"> </w:t>
      </w:r>
      <w:r w:rsidRPr="00AD4C27">
        <w:rPr>
          <w:rFonts w:ascii="Times New Roman" w:hAnsi="Times New Roman" w:cs="Times New Roman"/>
          <w:bCs/>
          <w:color w:val="000000" w:themeColor="text1"/>
          <w:kern w:val="36"/>
          <w:bdr w:val="none" w:sz="0" w:space="0" w:color="auto" w:frame="1"/>
          <w:lang w:val="it-IT" w:eastAsia="ja-JP"/>
        </w:rPr>
        <w:t>truyền hình, thoát nước, bể phốt, thu lôi, cứu hoả và các phần khác không thuộc phần sở hữu riêng của</w:t>
      </w:r>
      <w:r w:rsidRPr="00AD4C27">
        <w:rPr>
          <w:rFonts w:ascii="Times New Roman" w:hAnsi="Times New Roman" w:cs="Times New Roman"/>
          <w:bCs/>
          <w:color w:val="000000" w:themeColor="text1"/>
          <w:kern w:val="36"/>
          <w:bdr w:val="none" w:sz="0" w:space="0" w:color="auto" w:frame="1"/>
          <w:lang w:eastAsia="ja-JP"/>
        </w:rPr>
        <w:t xml:space="preserve"> các</w:t>
      </w:r>
      <w:r w:rsidRPr="00AD4C27">
        <w:rPr>
          <w:rFonts w:ascii="Times New Roman" w:hAnsi="Times New Roman" w:cs="Times New Roman"/>
          <w:bCs/>
          <w:color w:val="000000" w:themeColor="text1"/>
          <w:kern w:val="36"/>
          <w:bdr w:val="none" w:sz="0" w:space="0" w:color="auto" w:frame="1"/>
          <w:lang w:val="it-IT" w:eastAsia="ja-JP"/>
        </w:rPr>
        <w:t xml:space="preserve"> </w:t>
      </w:r>
      <w:r w:rsidRPr="00AD4C27">
        <w:rPr>
          <w:rFonts w:ascii="Times New Roman" w:hAnsi="Times New Roman" w:cs="Times New Roman"/>
          <w:bCs/>
          <w:color w:val="000000" w:themeColor="text1"/>
          <w:kern w:val="36"/>
          <w:bdr w:val="none" w:sz="0" w:space="0" w:color="auto" w:frame="1"/>
          <w:lang w:eastAsia="ja-JP"/>
        </w:rPr>
        <w:t>C</w:t>
      </w:r>
      <w:r w:rsidRPr="00AD4C27">
        <w:rPr>
          <w:rFonts w:ascii="Times New Roman" w:hAnsi="Times New Roman" w:cs="Times New Roman"/>
          <w:bCs/>
          <w:color w:val="000000" w:themeColor="text1"/>
          <w:kern w:val="36"/>
          <w:bdr w:val="none" w:sz="0" w:space="0" w:color="auto" w:frame="1"/>
          <w:lang w:val="it-IT" w:eastAsia="ja-JP"/>
        </w:rPr>
        <w:t xml:space="preserve">hủ </w:t>
      </w:r>
      <w:r w:rsidRPr="00AD4C27">
        <w:rPr>
          <w:rFonts w:ascii="Times New Roman" w:hAnsi="Times New Roman" w:cs="Times New Roman"/>
          <w:bCs/>
          <w:color w:val="000000" w:themeColor="text1"/>
          <w:kern w:val="36"/>
          <w:bdr w:val="none" w:sz="0" w:space="0" w:color="auto" w:frame="1"/>
          <w:lang w:eastAsia="ja-JP"/>
        </w:rPr>
        <w:t>s</w:t>
      </w:r>
      <w:r w:rsidRPr="00AD4C27">
        <w:rPr>
          <w:rFonts w:ascii="Times New Roman" w:hAnsi="Times New Roman" w:cs="Times New Roman"/>
          <w:bCs/>
          <w:color w:val="000000" w:themeColor="text1"/>
          <w:kern w:val="36"/>
          <w:bdr w:val="none" w:sz="0" w:space="0" w:color="auto" w:frame="1"/>
          <w:lang w:val="it-IT" w:eastAsia="ja-JP"/>
        </w:rPr>
        <w:t xml:space="preserve">ở </w:t>
      </w:r>
      <w:r w:rsidRPr="00AD4C27">
        <w:rPr>
          <w:rFonts w:ascii="Times New Roman" w:hAnsi="Times New Roman" w:cs="Times New Roman"/>
          <w:bCs/>
          <w:color w:val="000000" w:themeColor="text1"/>
          <w:kern w:val="36"/>
          <w:bdr w:val="none" w:sz="0" w:space="0" w:color="auto" w:frame="1"/>
          <w:lang w:eastAsia="ja-JP"/>
        </w:rPr>
        <w:t>H</w:t>
      </w:r>
      <w:r w:rsidRPr="00AD4C27">
        <w:rPr>
          <w:rFonts w:ascii="Times New Roman" w:hAnsi="Times New Roman" w:cs="Times New Roman"/>
          <w:bCs/>
          <w:color w:val="000000" w:themeColor="text1"/>
          <w:kern w:val="36"/>
          <w:bdr w:val="none" w:sz="0" w:space="0" w:color="auto" w:frame="1"/>
          <w:lang w:val="it-IT" w:eastAsia="ja-JP"/>
        </w:rPr>
        <w:t>ữu;</w:t>
      </w:r>
    </w:p>
    <w:p w14:paraId="5617DF18" w14:textId="77777777" w:rsidR="00D02D6E" w:rsidRPr="00AD4C27" w:rsidRDefault="00D02D6E" w:rsidP="00C92AE0">
      <w:pPr>
        <w:pStyle w:val="ListParagraph"/>
        <w:numPr>
          <w:ilvl w:val="1"/>
          <w:numId w:val="88"/>
        </w:numPr>
        <w:jc w:val="both"/>
        <w:rPr>
          <w:rFonts w:ascii="Times New Roman" w:hAnsi="Times New Roman" w:cs="Times New Roman"/>
          <w:color w:val="000000" w:themeColor="text1"/>
          <w:lang w:val="it-IT"/>
        </w:rPr>
      </w:pPr>
      <w:r w:rsidRPr="00AD4C27">
        <w:rPr>
          <w:rFonts w:ascii="Times New Roman" w:hAnsi="Times New Roman" w:cs="Times New Roman"/>
          <w:bCs/>
          <w:color w:val="000000" w:themeColor="text1"/>
          <w:kern w:val="36"/>
          <w:bdr w:val="none" w:sz="0" w:space="0" w:color="auto" w:frame="1"/>
          <w:lang w:eastAsia="ja-JP"/>
        </w:rPr>
        <w:t>Phần kết nối Tòa Nhà với h</w:t>
      </w:r>
      <w:r w:rsidRPr="00AD4C27">
        <w:rPr>
          <w:rFonts w:ascii="Times New Roman" w:hAnsi="Times New Roman" w:cs="Times New Roman"/>
          <w:bCs/>
          <w:color w:val="000000" w:themeColor="text1"/>
          <w:kern w:val="36"/>
          <w:bdr w:val="none" w:sz="0" w:space="0" w:color="auto" w:frame="1"/>
          <w:lang w:val="it-IT" w:eastAsia="ja-JP"/>
        </w:rPr>
        <w:t>ệ thống hạ tầng kỹ thuật bên ngoài</w:t>
      </w:r>
      <w:r w:rsidRPr="00AD4C27">
        <w:rPr>
          <w:rFonts w:ascii="Times New Roman" w:hAnsi="Times New Roman" w:cs="Times New Roman"/>
          <w:bCs/>
          <w:color w:val="000000" w:themeColor="text1"/>
          <w:kern w:val="36"/>
          <w:bdr w:val="none" w:sz="0" w:space="0" w:color="auto" w:frame="1"/>
          <w:lang w:eastAsia="ja-JP"/>
        </w:rPr>
        <w:t>.</w:t>
      </w:r>
      <w:r>
        <w:rPr>
          <w:rFonts w:ascii="Times New Roman" w:hAnsi="Times New Roman" w:cs="Times New Roman"/>
          <w:bCs/>
          <w:color w:val="000000" w:themeColor="text1"/>
          <w:kern w:val="36"/>
          <w:bdr w:val="none" w:sz="0" w:space="0" w:color="auto" w:frame="1"/>
          <w:lang w:val="it-IT" w:eastAsia="ja-JP"/>
        </w:rPr>
        <w:t xml:space="preserve"> </w:t>
      </w:r>
      <w:r w:rsidRPr="00AD4C27">
        <w:rPr>
          <w:rFonts w:ascii="Times New Roman" w:hAnsi="Times New Roman" w:cs="Times New Roman"/>
          <w:bCs/>
          <w:color w:val="000000" w:themeColor="text1"/>
          <w:kern w:val="36"/>
          <w:bdr w:val="none" w:sz="0" w:space="0" w:color="auto" w:frame="1"/>
          <w:lang w:eastAsia="ja-JP"/>
        </w:rPr>
        <w:t>Tuy nhiên, dù là hệ thống hạ tầng kỹ thuật của Tòa Nhà hoặc bên trong khuôn viên của Tòa Nhà thì cũng</w:t>
      </w:r>
      <w:r w:rsidRPr="00AD4C27">
        <w:rPr>
          <w:rFonts w:ascii="Times New Roman" w:hAnsi="Times New Roman" w:cs="Times New Roman"/>
          <w:bCs/>
          <w:color w:val="000000" w:themeColor="text1"/>
          <w:kern w:val="36"/>
          <w:bdr w:val="none" w:sz="0" w:space="0" w:color="auto" w:frame="1"/>
          <w:lang w:val="it-IT" w:eastAsia="ja-JP"/>
        </w:rPr>
        <w:t xml:space="preserve"> trừ hệ thống hạ tầng kỹ thuật sử dụng vào mục đích công cộng hoặc thuộc diện phải bàn giao cho Nhà nước hoặc giao cho </w:t>
      </w:r>
      <w:r w:rsidRPr="00AD4C27">
        <w:rPr>
          <w:rFonts w:ascii="Times New Roman" w:hAnsi="Times New Roman" w:cs="Times New Roman"/>
          <w:bCs/>
          <w:color w:val="000000" w:themeColor="text1"/>
          <w:kern w:val="36"/>
          <w:bdr w:val="none" w:sz="0" w:space="0" w:color="auto" w:frame="1"/>
          <w:lang w:eastAsia="ja-JP"/>
        </w:rPr>
        <w:t xml:space="preserve">Chủ Đầu Tư </w:t>
      </w:r>
      <w:r w:rsidRPr="00AD4C27">
        <w:rPr>
          <w:rFonts w:ascii="Times New Roman" w:hAnsi="Times New Roman" w:cs="Times New Roman"/>
          <w:bCs/>
          <w:color w:val="000000" w:themeColor="text1"/>
          <w:kern w:val="36"/>
          <w:bdr w:val="none" w:sz="0" w:space="0" w:color="auto" w:frame="1"/>
          <w:lang w:val="it-IT" w:eastAsia="ja-JP"/>
        </w:rPr>
        <w:t>quản lý theo nội dung dự án đã được phê duyệt;</w:t>
      </w:r>
    </w:p>
    <w:p w14:paraId="6CD66EA9" w14:textId="77777777" w:rsidR="00D02D6E" w:rsidRPr="00AD4C27" w:rsidRDefault="00D02D6E" w:rsidP="00C92AE0">
      <w:pPr>
        <w:pStyle w:val="ListParagraph"/>
        <w:numPr>
          <w:ilvl w:val="1"/>
          <w:numId w:val="88"/>
        </w:numPr>
        <w:jc w:val="both"/>
        <w:rPr>
          <w:rFonts w:ascii="Times New Roman" w:hAnsi="Times New Roman" w:cs="Times New Roman"/>
          <w:color w:val="000000" w:themeColor="text1"/>
          <w:lang w:val="it-IT"/>
        </w:rPr>
      </w:pPr>
      <w:r w:rsidRPr="00AD4C27">
        <w:rPr>
          <w:rFonts w:ascii="Times New Roman" w:hAnsi="Times New Roman" w:cs="Times New Roman"/>
          <w:bCs/>
          <w:color w:val="000000" w:themeColor="text1"/>
          <w:kern w:val="36"/>
          <w:bdr w:val="none" w:sz="0" w:space="0" w:color="auto" w:frame="1"/>
          <w:lang w:val="it-IT" w:eastAsia="ja-JP"/>
        </w:rPr>
        <w:t>Các công trình công cộng trong khu vực Tòa nhà nhưng không thuộc diện đầu tư xây dựng để kinh doanh hoặc phải bàn giao cho Nhà nước theo nội dung dự án đã được duyệt bao gồm sân vườn, công viên</w:t>
      </w:r>
    </w:p>
    <w:p w14:paraId="79604C84" w14:textId="77777777" w:rsidR="00D02D6E" w:rsidRPr="00AD4C27" w:rsidRDefault="00D02D6E" w:rsidP="00C92AE0">
      <w:pPr>
        <w:pStyle w:val="ListParagraph"/>
        <w:widowControl/>
        <w:numPr>
          <w:ilvl w:val="1"/>
          <w:numId w:val="88"/>
        </w:numPr>
        <w:shd w:val="clear" w:color="auto" w:fill="FFFFFF"/>
        <w:spacing w:line="288" w:lineRule="auto"/>
        <w:contextualSpacing w:val="0"/>
        <w:jc w:val="both"/>
        <w:rPr>
          <w:rFonts w:ascii="Times New Roman" w:hAnsi="Times New Roman" w:cs="Times New Roman"/>
          <w:bCs/>
          <w:color w:val="000000" w:themeColor="text1"/>
          <w:kern w:val="36"/>
          <w:bdr w:val="none" w:sz="0" w:space="0" w:color="auto" w:frame="1"/>
          <w:lang w:val="it-IT"/>
        </w:rPr>
      </w:pPr>
      <w:r w:rsidRPr="00AD4C27">
        <w:rPr>
          <w:rFonts w:ascii="Times New Roman" w:hAnsi="Times New Roman" w:cs="Times New Roman"/>
          <w:bCs/>
          <w:color w:val="000000" w:themeColor="text1"/>
          <w:kern w:val="36"/>
          <w:bdr w:val="none" w:sz="0" w:space="0" w:color="auto" w:frame="1"/>
          <w:lang w:val="it-IT" w:eastAsia="ja-JP"/>
        </w:rPr>
        <w:t>Chỗ để xe đạp, xe động cơ hai bánh, xe động cơ ba bánh cho các chủ sở hữu, người sử dụng</w:t>
      </w:r>
    </w:p>
    <w:p w14:paraId="7E645F5B" w14:textId="77777777" w:rsidR="00D02D6E" w:rsidRPr="00AD4C27" w:rsidRDefault="00D02D6E" w:rsidP="00C92AE0">
      <w:pPr>
        <w:pStyle w:val="ListParagraph"/>
        <w:widowControl/>
        <w:numPr>
          <w:ilvl w:val="0"/>
          <w:numId w:val="88"/>
        </w:numPr>
        <w:shd w:val="clear" w:color="auto" w:fill="FFFFFF"/>
        <w:spacing w:line="288" w:lineRule="auto"/>
        <w:ind w:left="567" w:hanging="567"/>
        <w:contextualSpacing w:val="0"/>
        <w:jc w:val="both"/>
        <w:rPr>
          <w:rFonts w:ascii="Times New Roman" w:eastAsia="Times New Roman" w:hAnsi="Times New Roman" w:cs="Times New Roman"/>
          <w:lang w:val="it-IT"/>
        </w:rPr>
      </w:pPr>
      <w:r w:rsidRPr="00AD4C27">
        <w:rPr>
          <w:rFonts w:ascii="Times New Roman" w:eastAsia="Times New Roman" w:hAnsi="Times New Roman" w:cs="Times New Roman"/>
          <w:lang w:val="it-IT"/>
        </w:rPr>
        <w:t>Đối với các phần sở hữu chung thuộc diện phải bàn giao cho cơ quan Nhà nước theo quy định về chuyển giao</w:t>
      </w:r>
      <w:r w:rsidRPr="00AD4C27">
        <w:rPr>
          <w:rFonts w:ascii="Times New Roman" w:hAnsi="Times New Roman" w:cs="Times New Roman"/>
        </w:rPr>
        <w:t xml:space="preserve"> cơ sở</w:t>
      </w:r>
      <w:r w:rsidRPr="00AD4C27">
        <w:rPr>
          <w:rFonts w:ascii="Times New Roman" w:eastAsia="Times New Roman" w:hAnsi="Times New Roman" w:cs="Times New Roman"/>
          <w:lang w:val="it-IT"/>
        </w:rPr>
        <w:t xml:space="preserve"> hạ tầng kỹ thuật</w:t>
      </w:r>
      <w:r w:rsidRPr="00AD4C27">
        <w:rPr>
          <w:rFonts w:ascii="Times New Roman" w:hAnsi="Times New Roman" w:cs="Times New Roman"/>
          <w:lang w:val="it-IT"/>
        </w:rPr>
        <w:t xml:space="preserve"> </w:t>
      </w:r>
      <w:r w:rsidRPr="00AD4C27">
        <w:rPr>
          <w:rFonts w:ascii="Times New Roman" w:hAnsi="Times New Roman" w:cs="Times New Roman"/>
          <w:bCs/>
          <w:lang w:val="pt-BR"/>
        </w:rPr>
        <w:t>(nếu có)</w:t>
      </w:r>
      <w:r w:rsidRPr="00AD4C27">
        <w:rPr>
          <w:rFonts w:ascii="Times New Roman" w:eastAsia="Times New Roman" w:hAnsi="Times New Roman" w:cs="Times New Roman"/>
          <w:lang w:val="it-IT"/>
        </w:rPr>
        <w:t xml:space="preserve"> thì trước khi bàn giao</w:t>
      </w:r>
      <w:r w:rsidRPr="00AD4C27">
        <w:rPr>
          <w:rFonts w:ascii="Times New Roman" w:eastAsia="Times New Roman" w:hAnsi="Times New Roman" w:cs="Times New Roman"/>
        </w:rPr>
        <w:t xml:space="preserve"> này</w:t>
      </w:r>
      <w:r w:rsidRPr="00AD4C27">
        <w:rPr>
          <w:rFonts w:ascii="Times New Roman" w:eastAsia="Times New Roman" w:hAnsi="Times New Roman" w:cs="Times New Roman"/>
          <w:lang w:val="it-IT"/>
        </w:rPr>
        <w:t xml:space="preserve">, Chủ </w:t>
      </w:r>
      <w:r w:rsidRPr="00AD4C27">
        <w:rPr>
          <w:rFonts w:ascii="Times New Roman" w:eastAsia="Times New Roman" w:hAnsi="Times New Roman" w:cs="Times New Roman"/>
        </w:rPr>
        <w:t>Đ</w:t>
      </w:r>
      <w:r w:rsidRPr="00AD4C27">
        <w:rPr>
          <w:rFonts w:ascii="Times New Roman" w:eastAsia="Times New Roman" w:hAnsi="Times New Roman" w:cs="Times New Roman"/>
          <w:lang w:val="it-IT"/>
        </w:rPr>
        <w:t xml:space="preserve">ầu </w:t>
      </w:r>
      <w:r w:rsidRPr="00AD4C27">
        <w:rPr>
          <w:rFonts w:ascii="Times New Roman" w:eastAsia="Times New Roman" w:hAnsi="Times New Roman" w:cs="Times New Roman"/>
        </w:rPr>
        <w:t>T</w:t>
      </w:r>
      <w:r w:rsidRPr="00AD4C27">
        <w:rPr>
          <w:rFonts w:ascii="Times New Roman" w:eastAsia="Times New Roman" w:hAnsi="Times New Roman" w:cs="Times New Roman"/>
          <w:lang w:val="it-IT"/>
        </w:rPr>
        <w:t xml:space="preserve">ư </w:t>
      </w:r>
      <w:r w:rsidRPr="00AD4C27">
        <w:rPr>
          <w:rFonts w:ascii="Times New Roman" w:eastAsia="Times New Roman" w:hAnsi="Times New Roman" w:cs="Times New Roman"/>
        </w:rPr>
        <w:t xml:space="preserve">có quyền </w:t>
      </w:r>
      <w:r w:rsidRPr="00AD4C27">
        <w:rPr>
          <w:rFonts w:ascii="Times New Roman" w:eastAsia="Times New Roman" w:hAnsi="Times New Roman" w:cs="Times New Roman"/>
          <w:lang w:val="it-IT"/>
        </w:rPr>
        <w:t>đầu tư</w:t>
      </w:r>
      <w:r w:rsidRPr="00AD4C27">
        <w:rPr>
          <w:rFonts w:ascii="Times New Roman" w:eastAsia="Times New Roman" w:hAnsi="Times New Roman" w:cs="Times New Roman"/>
        </w:rPr>
        <w:t>,</w:t>
      </w:r>
      <w:r w:rsidRPr="00AD4C27">
        <w:rPr>
          <w:rFonts w:ascii="Times New Roman" w:eastAsia="Times New Roman" w:hAnsi="Times New Roman" w:cs="Times New Roman"/>
          <w:lang w:val="it-IT"/>
        </w:rPr>
        <w:t xml:space="preserve"> quản lý </w:t>
      </w:r>
      <w:r w:rsidRPr="00AD4C27">
        <w:rPr>
          <w:rFonts w:ascii="Times New Roman" w:eastAsia="Times New Roman" w:hAnsi="Times New Roman" w:cs="Times New Roman"/>
        </w:rPr>
        <w:t>phần sở hữu chung đó</w:t>
      </w:r>
      <w:r w:rsidRPr="00AD4C27">
        <w:rPr>
          <w:rFonts w:ascii="Times New Roman" w:eastAsia="Times New Roman" w:hAnsi="Times New Roman" w:cs="Times New Roman"/>
          <w:lang w:val="it-IT"/>
        </w:rPr>
        <w:t>.</w:t>
      </w:r>
    </w:p>
    <w:p w14:paraId="6BAB2C8D" w14:textId="77777777" w:rsidR="00D02D6E" w:rsidRPr="00AD4C27" w:rsidRDefault="00D02D6E" w:rsidP="00D02D6E">
      <w:pPr>
        <w:widowControl/>
        <w:shd w:val="clear" w:color="auto" w:fill="FFFFFF"/>
        <w:spacing w:line="288" w:lineRule="auto"/>
        <w:jc w:val="both"/>
        <w:rPr>
          <w:rFonts w:ascii="Times New Roman" w:eastAsia="Times New Roman" w:hAnsi="Times New Roman" w:cs="Times New Roman"/>
          <w:lang w:val="it-IT"/>
        </w:rPr>
      </w:pPr>
      <w:r w:rsidRPr="00AD4C27">
        <w:rPr>
          <w:rFonts w:ascii="Times New Roman" w:eastAsia="Times New Roman" w:hAnsi="Times New Roman" w:cs="Times New Roman"/>
          <w:b/>
          <w:bCs/>
          <w:lang w:val="it-IT" w:eastAsia="ja-JP"/>
        </w:rPr>
        <w:t>Điều 1</w:t>
      </w:r>
      <w:r w:rsidRPr="00AD4C27">
        <w:rPr>
          <w:rFonts w:ascii="Times New Roman" w:hAnsi="Times New Roman" w:cs="Times New Roman"/>
          <w:b/>
          <w:bCs/>
          <w:lang w:val="it-IT" w:eastAsia="ja-JP"/>
        </w:rPr>
        <w:t>7</w:t>
      </w:r>
      <w:r w:rsidRPr="00AD4C27">
        <w:rPr>
          <w:rFonts w:ascii="Times New Roman" w:hAnsi="Times New Roman" w:cs="Times New Roman"/>
          <w:b/>
          <w:bCs/>
          <w:lang w:eastAsia="ja-JP"/>
        </w:rPr>
        <w:t>: Quy định về việc công khai thông tin của Tòa Nhà</w:t>
      </w:r>
    </w:p>
    <w:p w14:paraId="20D91F3A" w14:textId="77777777" w:rsidR="00D02D6E" w:rsidRPr="00AD4C27" w:rsidRDefault="00D02D6E" w:rsidP="00D02D6E">
      <w:pPr>
        <w:widowControl/>
        <w:shd w:val="clear" w:color="auto" w:fill="FFFFFF"/>
        <w:spacing w:line="288" w:lineRule="auto"/>
        <w:ind w:left="567" w:hanging="567"/>
        <w:jc w:val="both"/>
        <w:rPr>
          <w:rFonts w:ascii="Times New Roman" w:eastAsia="Times New Roman" w:hAnsi="Times New Roman" w:cs="Times New Roman"/>
          <w:lang w:val="it-IT"/>
        </w:rPr>
      </w:pPr>
      <w:r w:rsidRPr="00AD4C27">
        <w:rPr>
          <w:rFonts w:ascii="Times New Roman" w:hAnsi="Times New Roman" w:cs="Times New Roman"/>
          <w:bCs/>
          <w:lang w:eastAsia="ja-JP"/>
        </w:rPr>
        <w:t>17.1  Những thông báo, công bố,...từ Ban Quản Trị hoặc Đơn Vị Quản Lý Vận Hành đến Chủ Sở Hữu hoặc Người Sử Dụng được thực hiện bằng cách đăng ở bảng thông báo đặt tại sảnh Tầng 1.</w:t>
      </w:r>
    </w:p>
    <w:p w14:paraId="448FAD3E" w14:textId="77777777" w:rsidR="00D02D6E" w:rsidRPr="00AC3BCA" w:rsidRDefault="00D02D6E" w:rsidP="00D02D6E">
      <w:pPr>
        <w:widowControl/>
        <w:shd w:val="clear" w:color="auto" w:fill="FFFFFF"/>
        <w:spacing w:line="288" w:lineRule="auto"/>
        <w:ind w:left="567" w:hanging="567"/>
        <w:jc w:val="both"/>
        <w:rPr>
          <w:rFonts w:ascii="Times New Roman" w:hAnsi="Times New Roman" w:cs="Times New Roman"/>
          <w:bCs/>
          <w:lang w:eastAsia="ja-JP"/>
        </w:rPr>
      </w:pPr>
      <w:r w:rsidRPr="00AD4C27">
        <w:rPr>
          <w:rFonts w:ascii="Times New Roman" w:hAnsi="Times New Roman" w:cs="Times New Roman"/>
          <w:bCs/>
          <w:lang w:eastAsia="ja-JP"/>
        </w:rPr>
        <w:t>17.2 Những thông báo, công bố,... theo quy định của Khoản trên được xem là đã thông báo, công bố,... đến tất cả Chủ Sở Hữu và Người Sử Dụng vào buổi trưa 03 (ba) ngày hôm sau ngày đăng tin</w:t>
      </w:r>
      <w:r w:rsidRPr="00AC3BCA">
        <w:rPr>
          <w:rFonts w:ascii="Times New Roman" w:hAnsi="Times New Roman" w:cs="Times New Roman"/>
          <w:bCs/>
          <w:lang w:eastAsia="ja-JP"/>
        </w:rPr>
        <w:t>, trừ những thông báo liên quan cụ thể đến từng Căn Hộ thì sẽ được thông báo trực tiếp tới Chủ Sở Hữu.</w:t>
      </w:r>
    </w:p>
    <w:p w14:paraId="56F5EDB4" w14:textId="77777777" w:rsidR="00D02D6E" w:rsidRPr="00AD4C27" w:rsidRDefault="00D02D6E" w:rsidP="00D02D6E">
      <w:pPr>
        <w:widowControl/>
        <w:shd w:val="clear" w:color="auto" w:fill="FFFFFF"/>
        <w:spacing w:line="288" w:lineRule="auto"/>
        <w:ind w:left="567" w:hanging="567"/>
        <w:jc w:val="both"/>
        <w:rPr>
          <w:rFonts w:ascii="Times New Roman" w:eastAsia="Times New Roman" w:hAnsi="Times New Roman" w:cs="Times New Roman"/>
          <w:lang w:val="it-IT"/>
        </w:rPr>
      </w:pPr>
      <w:r w:rsidRPr="00AD4C27">
        <w:rPr>
          <w:rFonts w:ascii="Times New Roman" w:hAnsi="Times New Roman" w:cs="Times New Roman"/>
          <w:bCs/>
          <w:lang w:eastAsia="ja-JP"/>
        </w:rPr>
        <w:t xml:space="preserve">17.3 </w:t>
      </w:r>
      <w:r w:rsidRPr="00AC3BCA">
        <w:rPr>
          <w:rFonts w:ascii="Times New Roman" w:hAnsi="Times New Roman" w:cs="Times New Roman"/>
          <w:bCs/>
          <w:lang w:eastAsia="ja-JP"/>
        </w:rPr>
        <w:t>Ban Quản Trị, Đơn Vị</w:t>
      </w:r>
      <w:r w:rsidRPr="00AD4C27">
        <w:rPr>
          <w:rFonts w:ascii="Times New Roman" w:eastAsia="Times New Roman" w:hAnsi="Times New Roman" w:cs="Times New Roman"/>
          <w:color w:val="auto"/>
          <w:lang w:val="it-IT" w:eastAsia="en-US"/>
        </w:rPr>
        <w:t xml:space="preserve"> </w:t>
      </w:r>
      <w:r w:rsidRPr="00AD4C27">
        <w:rPr>
          <w:rFonts w:ascii="Times New Roman" w:eastAsia="Times New Roman" w:hAnsi="Times New Roman" w:cs="Times New Roman"/>
          <w:color w:val="auto"/>
          <w:lang w:eastAsia="en-US"/>
        </w:rPr>
        <w:t>Q</w:t>
      </w:r>
      <w:r w:rsidRPr="00AD4C27">
        <w:rPr>
          <w:rFonts w:ascii="Times New Roman" w:eastAsia="Times New Roman" w:hAnsi="Times New Roman" w:cs="Times New Roman"/>
          <w:color w:val="auto"/>
          <w:lang w:val="it-IT" w:eastAsia="en-US"/>
        </w:rPr>
        <w:t xml:space="preserve">uản </w:t>
      </w:r>
      <w:r w:rsidRPr="00AD4C27">
        <w:rPr>
          <w:rFonts w:ascii="Times New Roman" w:eastAsia="Times New Roman" w:hAnsi="Times New Roman" w:cs="Times New Roman"/>
          <w:color w:val="auto"/>
          <w:lang w:eastAsia="en-US"/>
        </w:rPr>
        <w:t>L</w:t>
      </w:r>
      <w:r w:rsidRPr="00AD4C27">
        <w:rPr>
          <w:rFonts w:ascii="Times New Roman" w:eastAsia="Times New Roman" w:hAnsi="Times New Roman" w:cs="Times New Roman"/>
          <w:color w:val="auto"/>
          <w:lang w:val="it-IT" w:eastAsia="en-US"/>
        </w:rPr>
        <w:t xml:space="preserve">ý </w:t>
      </w:r>
      <w:r w:rsidRPr="00AD4C27">
        <w:rPr>
          <w:rFonts w:ascii="Times New Roman" w:eastAsia="Times New Roman" w:hAnsi="Times New Roman" w:cs="Times New Roman"/>
          <w:color w:val="auto"/>
          <w:lang w:eastAsia="en-US"/>
        </w:rPr>
        <w:t>V</w:t>
      </w:r>
      <w:r w:rsidRPr="00AD4C27">
        <w:rPr>
          <w:rFonts w:ascii="Times New Roman" w:eastAsia="Times New Roman" w:hAnsi="Times New Roman" w:cs="Times New Roman"/>
          <w:color w:val="auto"/>
          <w:lang w:val="it-IT" w:eastAsia="en-US"/>
        </w:rPr>
        <w:t xml:space="preserve">ận </w:t>
      </w:r>
      <w:r w:rsidRPr="00AD4C27">
        <w:rPr>
          <w:rFonts w:ascii="Times New Roman" w:eastAsia="Times New Roman" w:hAnsi="Times New Roman" w:cs="Times New Roman"/>
          <w:color w:val="auto"/>
          <w:lang w:eastAsia="en-US"/>
        </w:rPr>
        <w:t>H</w:t>
      </w:r>
      <w:r w:rsidRPr="00AD4C27">
        <w:rPr>
          <w:rFonts w:ascii="Times New Roman" w:eastAsia="Times New Roman" w:hAnsi="Times New Roman" w:cs="Times New Roman"/>
          <w:color w:val="auto"/>
          <w:lang w:val="it-IT" w:eastAsia="en-US"/>
        </w:rPr>
        <w:t xml:space="preserve">ành phải thông báo công khai các thông tin có liên quan đến việc quản lý, sử dụng </w:t>
      </w:r>
      <w:r w:rsidRPr="00AD4C27">
        <w:rPr>
          <w:rFonts w:ascii="Times New Roman" w:eastAsia="Times New Roman" w:hAnsi="Times New Roman" w:cs="Times New Roman"/>
          <w:color w:val="auto"/>
          <w:lang w:eastAsia="en-US"/>
        </w:rPr>
        <w:t xml:space="preserve">Tòa Nhà </w:t>
      </w:r>
      <w:r w:rsidRPr="00AD4C27">
        <w:rPr>
          <w:rFonts w:ascii="Times New Roman" w:eastAsia="Times New Roman" w:hAnsi="Times New Roman" w:cs="Times New Roman"/>
          <w:color w:val="auto"/>
          <w:lang w:val="it-IT" w:eastAsia="en-US"/>
        </w:rPr>
        <w:t>trên bản tin hoặc bảng thông báo hoặc phương tiện thông tin khác của</w:t>
      </w:r>
      <w:r w:rsidRPr="00AD4C27">
        <w:rPr>
          <w:rFonts w:ascii="Times New Roman" w:eastAsia="Times New Roman" w:hAnsi="Times New Roman" w:cs="Times New Roman"/>
          <w:color w:val="auto"/>
          <w:lang w:eastAsia="en-US"/>
        </w:rPr>
        <w:t>Tòa Nhà</w:t>
      </w:r>
      <w:r w:rsidRPr="00AD4C27">
        <w:rPr>
          <w:rFonts w:ascii="Times New Roman" w:eastAsia="Times New Roman" w:hAnsi="Times New Roman" w:cs="Times New Roman"/>
          <w:color w:val="auto"/>
          <w:lang w:val="it-IT" w:eastAsia="en-US"/>
        </w:rPr>
        <w:t>.</w:t>
      </w:r>
    </w:p>
    <w:p w14:paraId="33ACE57D" w14:textId="77777777" w:rsidR="00D02D6E" w:rsidRPr="00AD4C27" w:rsidRDefault="00D02D6E" w:rsidP="00D02D6E">
      <w:pPr>
        <w:widowControl/>
        <w:shd w:val="clear" w:color="auto" w:fill="FFFFFF"/>
        <w:spacing w:line="288" w:lineRule="auto"/>
        <w:ind w:left="567" w:hanging="567"/>
        <w:jc w:val="both"/>
        <w:rPr>
          <w:rFonts w:ascii="Times New Roman" w:eastAsia="Times New Roman" w:hAnsi="Times New Roman" w:cs="Times New Roman"/>
          <w:lang w:val="it-IT"/>
        </w:rPr>
      </w:pPr>
      <w:r w:rsidRPr="00AD4C27">
        <w:rPr>
          <w:rFonts w:ascii="Times New Roman" w:eastAsia="Times New Roman" w:hAnsi="Times New Roman" w:cs="Times New Roman"/>
          <w:color w:val="auto"/>
          <w:lang w:eastAsia="en-US"/>
        </w:rPr>
        <w:t>17.4</w:t>
      </w:r>
      <w:r w:rsidRPr="00AD4C27">
        <w:rPr>
          <w:rFonts w:ascii="Times New Roman" w:eastAsia="Times New Roman" w:hAnsi="Times New Roman" w:cs="Times New Roman"/>
          <w:color w:val="auto"/>
          <w:lang w:val="it-IT" w:eastAsia="en-US"/>
        </w:rPr>
        <w:t xml:space="preserve"> Các nội quy về phòng cháy, chữa cháy phải được gắn đúng nơi quy định; nội quy sử dụng thang máy phải được gắn đúng nơi quy định để đảm bảo việc sử dụng được an toàn, thuận tiện.</w:t>
      </w:r>
    </w:p>
    <w:p w14:paraId="0AECB0C0" w14:textId="77777777" w:rsidR="00D02D6E" w:rsidRPr="00AD4C27" w:rsidRDefault="00D02D6E" w:rsidP="00D02D6E">
      <w:pPr>
        <w:keepNext/>
        <w:widowControl/>
        <w:autoSpaceDE w:val="0"/>
        <w:autoSpaceDN w:val="0"/>
        <w:adjustRightInd w:val="0"/>
        <w:spacing w:beforeLines="100" w:before="240" w:line="288" w:lineRule="auto"/>
        <w:ind w:left="567"/>
        <w:jc w:val="center"/>
        <w:rPr>
          <w:rFonts w:ascii="Times New Roman" w:hAnsi="Times New Roman" w:cs="Times New Roman"/>
          <w:b/>
          <w:lang w:val="it-IT"/>
        </w:rPr>
      </w:pPr>
      <w:r w:rsidRPr="00AD4C27">
        <w:rPr>
          <w:rFonts w:ascii="Times New Roman" w:hAnsi="Times New Roman" w:cs="Times New Roman"/>
          <w:b/>
          <w:lang w:val="it-IT"/>
        </w:rPr>
        <w:t>D.</w:t>
      </w:r>
      <w:r>
        <w:rPr>
          <w:rFonts w:ascii="Times New Roman" w:hAnsi="Times New Roman" w:cs="Times New Roman"/>
          <w:b/>
          <w:lang w:val="it-IT"/>
        </w:rPr>
        <w:t xml:space="preserve"> </w:t>
      </w:r>
      <w:r w:rsidRPr="00AD4C27">
        <w:rPr>
          <w:rFonts w:ascii="Times New Roman" w:hAnsi="Times New Roman" w:cs="Times New Roman"/>
          <w:b/>
          <w:lang w:val="it-IT"/>
        </w:rPr>
        <w:t>XỬ LÍ VI PHẠM VÀ TỔ CHỨC THỰC HIỆN</w:t>
      </w:r>
    </w:p>
    <w:p w14:paraId="35455C0A" w14:textId="77777777" w:rsidR="00D02D6E" w:rsidRPr="00AD4C27" w:rsidRDefault="00D02D6E" w:rsidP="00D02D6E">
      <w:pPr>
        <w:keepNext/>
        <w:spacing w:beforeLines="100" w:before="240" w:line="288" w:lineRule="auto"/>
        <w:jc w:val="both"/>
        <w:rPr>
          <w:rFonts w:ascii="Times New Roman" w:eastAsia="Times New Roman" w:hAnsi="Times New Roman" w:cs="Times New Roman"/>
          <w:b/>
          <w:bCs/>
          <w:lang w:val="it-IT" w:eastAsia="ja-JP"/>
        </w:rPr>
      </w:pPr>
      <w:r w:rsidRPr="00AD4C27">
        <w:rPr>
          <w:rFonts w:ascii="Times New Roman" w:eastAsia="Times New Roman" w:hAnsi="Times New Roman" w:cs="Times New Roman"/>
          <w:b/>
          <w:bCs/>
          <w:lang w:val="it-IT" w:eastAsia="ja-JP"/>
        </w:rPr>
        <w:t>Điều 18: Xử lý vi phạm</w:t>
      </w:r>
    </w:p>
    <w:p w14:paraId="40E8BE81" w14:textId="77777777" w:rsidR="00D02D6E" w:rsidRPr="00AD4C27" w:rsidRDefault="00D02D6E" w:rsidP="00C92AE0">
      <w:pPr>
        <w:pStyle w:val="ListParagraph"/>
        <w:widowControl/>
        <w:numPr>
          <w:ilvl w:val="0"/>
          <w:numId w:val="80"/>
        </w:numPr>
        <w:spacing w:line="288" w:lineRule="auto"/>
        <w:ind w:left="567" w:hanging="567"/>
        <w:contextualSpacing w:val="0"/>
        <w:jc w:val="both"/>
        <w:rPr>
          <w:rFonts w:ascii="Times New Roman" w:hAnsi="Times New Roman" w:cs="Times New Roman"/>
          <w:lang w:val="it-IT"/>
        </w:rPr>
      </w:pPr>
      <w:r w:rsidRPr="00AD4C27">
        <w:rPr>
          <w:rFonts w:ascii="Times New Roman" w:hAnsi="Times New Roman" w:cs="Times New Roman"/>
          <w:lang w:val="it-IT"/>
        </w:rPr>
        <w:t xml:space="preserve">Trường hợp </w:t>
      </w:r>
      <w:r w:rsidRPr="00AD4C27">
        <w:rPr>
          <w:rFonts w:ascii="Times New Roman" w:hAnsi="Times New Roman" w:cs="Times New Roman"/>
        </w:rPr>
        <w:t>Chủ Sở Hữu hoặc Người Sử Dụng đã vi phạm Nội Quy này thì Đơn Vị Quản Lý Vận Hành áp dụng toàn bộ hoặc một phần của những biện pháp sau đây.</w:t>
      </w:r>
    </w:p>
    <w:p w14:paraId="3BE130A8" w14:textId="77777777" w:rsidR="00D02D6E" w:rsidRPr="00AD4C27" w:rsidRDefault="00D02D6E" w:rsidP="00C92AE0">
      <w:pPr>
        <w:pStyle w:val="Default"/>
        <w:widowControl w:val="0"/>
        <w:numPr>
          <w:ilvl w:val="0"/>
          <w:numId w:val="93"/>
        </w:numPr>
        <w:spacing w:line="288" w:lineRule="auto"/>
        <w:ind w:left="1134" w:hanging="567"/>
        <w:jc w:val="both"/>
        <w:rPr>
          <w:rFonts w:eastAsiaTheme="minorEastAsia"/>
          <w:color w:val="auto"/>
          <w:lang w:val="it-IT"/>
        </w:rPr>
      </w:pPr>
      <w:r w:rsidRPr="00AD4C27">
        <w:rPr>
          <w:rFonts w:eastAsiaTheme="minorEastAsia"/>
          <w:color w:val="auto"/>
          <w:lang w:val="vi-VN"/>
        </w:rPr>
        <w:t>Đưa ra cảnh cáo đối với người vi phạm.</w:t>
      </w:r>
    </w:p>
    <w:p w14:paraId="4914760C" w14:textId="77777777" w:rsidR="00D02D6E" w:rsidRPr="00AD4C27" w:rsidRDefault="00D02D6E" w:rsidP="00C92AE0">
      <w:pPr>
        <w:pStyle w:val="Default"/>
        <w:widowControl w:val="0"/>
        <w:numPr>
          <w:ilvl w:val="0"/>
          <w:numId w:val="93"/>
        </w:numPr>
        <w:spacing w:line="288" w:lineRule="auto"/>
        <w:ind w:left="1134" w:hanging="567"/>
        <w:jc w:val="both"/>
        <w:rPr>
          <w:color w:val="auto"/>
          <w:lang w:val="it-IT"/>
        </w:rPr>
      </w:pPr>
      <w:r w:rsidRPr="00AD4C27">
        <w:rPr>
          <w:color w:val="auto"/>
          <w:lang w:val="it-IT"/>
        </w:rPr>
        <w:t xml:space="preserve">Áp dụng lãi suất quá hạn đối với khoản tiền chậm trả </w:t>
      </w:r>
      <w:r w:rsidRPr="00AD4C27">
        <w:rPr>
          <w:rFonts w:eastAsiaTheme="minorEastAsia"/>
          <w:color w:val="auto"/>
          <w:lang w:val="vi-VN" w:eastAsia="ja-JP"/>
        </w:rPr>
        <w:t>tính bằng 150% lãi suất cho vay kỳ hạn 1</w:t>
      </w:r>
      <w:r w:rsidRPr="00AD4C27">
        <w:rPr>
          <w:rFonts w:eastAsiaTheme="minorEastAsia"/>
          <w:color w:val="auto"/>
          <w:lang w:val="it-IT" w:eastAsia="ja-JP"/>
        </w:rPr>
        <w:t>2</w:t>
      </w:r>
      <w:r w:rsidRPr="00AD4C27">
        <w:rPr>
          <w:rFonts w:eastAsiaTheme="minorEastAsia"/>
          <w:color w:val="auto"/>
          <w:lang w:val="vi-VN" w:eastAsia="ja-JP"/>
        </w:rPr>
        <w:t xml:space="preserve"> tháng của Ngân hàng Thương mại cổ phần Ngoại Thương Việt Nam (Vietcombank) bằng Đồng Việt Nam </w:t>
      </w:r>
      <w:r w:rsidRPr="00AD4C27">
        <w:rPr>
          <w:color w:val="auto"/>
          <w:lang w:val="it-IT"/>
        </w:rPr>
        <w:t xml:space="preserve">tại thời điểm thanh toán cho thời gian </w:t>
      </w:r>
      <w:r w:rsidRPr="00AD4C27">
        <w:rPr>
          <w:color w:val="auto"/>
          <w:lang w:val="it-IT"/>
        </w:rPr>
        <w:lastRenderedPageBreak/>
        <w:t>nợ quá hạn</w:t>
      </w:r>
      <w:r w:rsidRPr="00AD4C27">
        <w:rPr>
          <w:color w:val="auto"/>
          <w:lang w:val="vi-VN"/>
        </w:rPr>
        <w:t>.</w:t>
      </w:r>
    </w:p>
    <w:p w14:paraId="31017C1B" w14:textId="77777777" w:rsidR="00D02D6E" w:rsidRPr="00AD4C27" w:rsidRDefault="00D02D6E" w:rsidP="00C92AE0">
      <w:pPr>
        <w:pStyle w:val="Default"/>
        <w:widowControl w:val="0"/>
        <w:numPr>
          <w:ilvl w:val="0"/>
          <w:numId w:val="93"/>
        </w:numPr>
        <w:spacing w:line="288" w:lineRule="auto"/>
        <w:ind w:left="1134" w:hanging="567"/>
        <w:jc w:val="both"/>
        <w:rPr>
          <w:color w:val="auto"/>
          <w:lang w:val="it-IT"/>
        </w:rPr>
      </w:pPr>
      <w:r w:rsidRPr="00AD4C27">
        <w:rPr>
          <w:color w:val="auto"/>
          <w:lang w:val="it-IT"/>
        </w:rPr>
        <w:t xml:space="preserve">Ngừng cung cấp Dịch </w:t>
      </w:r>
      <w:r w:rsidRPr="00AD4C27">
        <w:rPr>
          <w:color w:val="auto"/>
          <w:lang w:val="vi-VN"/>
        </w:rPr>
        <w:t>V</w:t>
      </w:r>
      <w:r w:rsidRPr="00AD4C27">
        <w:rPr>
          <w:color w:val="auto"/>
          <w:lang w:val="it-IT"/>
        </w:rPr>
        <w:t xml:space="preserve">ụ </w:t>
      </w:r>
      <w:r w:rsidRPr="00AD4C27">
        <w:rPr>
          <w:color w:val="auto"/>
          <w:lang w:val="vi-VN"/>
        </w:rPr>
        <w:t>Q</w:t>
      </w:r>
      <w:r w:rsidRPr="00AD4C27">
        <w:rPr>
          <w:color w:val="auto"/>
          <w:lang w:val="it-IT"/>
        </w:rPr>
        <w:t xml:space="preserve">uản </w:t>
      </w:r>
      <w:r w:rsidRPr="00AD4C27">
        <w:rPr>
          <w:color w:val="auto"/>
          <w:lang w:val="vi-VN"/>
        </w:rPr>
        <w:t>L</w:t>
      </w:r>
      <w:r w:rsidRPr="00AD4C27">
        <w:rPr>
          <w:color w:val="auto"/>
          <w:lang w:val="it-IT"/>
        </w:rPr>
        <w:t>ý</w:t>
      </w:r>
      <w:r w:rsidRPr="00AD4C27">
        <w:rPr>
          <w:color w:val="auto"/>
          <w:lang w:val="vi-VN"/>
        </w:rPr>
        <w:t xml:space="preserve"> Vận Hành</w:t>
      </w:r>
      <w:r w:rsidRPr="00AD4C27">
        <w:rPr>
          <w:color w:val="auto"/>
          <w:lang w:val="it-IT"/>
        </w:rPr>
        <w:t xml:space="preserve">, </w:t>
      </w:r>
      <w:r w:rsidRPr="00AD4C27">
        <w:rPr>
          <w:color w:val="auto"/>
          <w:lang w:val="vi-VN"/>
        </w:rPr>
        <w:t xml:space="preserve">và </w:t>
      </w:r>
      <w:r w:rsidRPr="00AD4C27">
        <w:rPr>
          <w:color w:val="auto"/>
          <w:lang w:val="it-IT"/>
        </w:rPr>
        <w:t xml:space="preserve">đề nghị các cơ quan cấp điện, nước ngừng cung cấp </w:t>
      </w:r>
      <w:r w:rsidRPr="00AD4C27">
        <w:rPr>
          <w:color w:val="auto"/>
          <w:lang w:val="vi-VN"/>
        </w:rPr>
        <w:t xml:space="preserve">dịch vụ </w:t>
      </w:r>
      <w:r w:rsidRPr="00AD4C27">
        <w:rPr>
          <w:color w:val="auto"/>
          <w:lang w:val="it-IT"/>
        </w:rPr>
        <w:t xml:space="preserve">với điều kiện đã thông báo bằng văn bản tới các </w:t>
      </w:r>
      <w:r w:rsidRPr="00AD4C27">
        <w:rPr>
          <w:color w:val="auto"/>
          <w:lang w:val="vi-VN"/>
        </w:rPr>
        <w:t>Chủ Sở Hữu</w:t>
      </w:r>
      <w:r w:rsidRPr="00AD4C27">
        <w:rPr>
          <w:color w:val="auto"/>
          <w:lang w:val="it-IT"/>
        </w:rPr>
        <w:t xml:space="preserve"> </w:t>
      </w:r>
      <w:r w:rsidRPr="00AD4C27">
        <w:rPr>
          <w:color w:val="auto"/>
          <w:lang w:val="vi-VN"/>
        </w:rPr>
        <w:t>trước</w:t>
      </w:r>
      <w:r w:rsidRPr="00AD4C27">
        <w:rPr>
          <w:color w:val="auto"/>
          <w:lang w:val="it-IT"/>
        </w:rPr>
        <w:t xml:space="preserve"> 3 ngày làm việc</w:t>
      </w:r>
      <w:r w:rsidRPr="00AD4C27">
        <w:rPr>
          <w:rFonts w:eastAsiaTheme="minorEastAsia"/>
          <w:color w:val="auto"/>
          <w:lang w:val="vi-VN" w:eastAsia="ja-JP"/>
        </w:rPr>
        <w:t xml:space="preserve"> cho</w:t>
      </w:r>
      <w:r w:rsidRPr="00AD4C27">
        <w:rPr>
          <w:color w:val="auto"/>
          <w:lang w:val="it-IT"/>
        </w:rPr>
        <w:t xml:space="preserve"> tới khi các vi phạm </w:t>
      </w:r>
      <w:r w:rsidRPr="00AD4C27">
        <w:rPr>
          <w:color w:val="auto"/>
          <w:lang w:val="vi-VN"/>
        </w:rPr>
        <w:t xml:space="preserve">và thiệt hại do vi phạm đã </w:t>
      </w:r>
      <w:r w:rsidRPr="00AD4C27">
        <w:rPr>
          <w:color w:val="auto"/>
          <w:lang w:val="it-IT"/>
        </w:rPr>
        <w:t>được khắc phục</w:t>
      </w:r>
      <w:r w:rsidRPr="00AD4C27">
        <w:rPr>
          <w:color w:val="auto"/>
          <w:lang w:val="vi-VN"/>
        </w:rPr>
        <w:t xml:space="preserve"> hoàn toàn</w:t>
      </w:r>
      <w:r w:rsidRPr="00AD4C27">
        <w:rPr>
          <w:color w:val="auto"/>
          <w:lang w:val="it-IT"/>
        </w:rPr>
        <w:t>.</w:t>
      </w:r>
    </w:p>
    <w:p w14:paraId="2102F82B" w14:textId="77777777" w:rsidR="00D02D6E" w:rsidRPr="00AD4C27" w:rsidRDefault="00D02D6E" w:rsidP="00C92AE0">
      <w:pPr>
        <w:pStyle w:val="Default"/>
        <w:widowControl w:val="0"/>
        <w:numPr>
          <w:ilvl w:val="0"/>
          <w:numId w:val="93"/>
        </w:numPr>
        <w:spacing w:line="288" w:lineRule="auto"/>
        <w:ind w:left="1134" w:hanging="567"/>
        <w:jc w:val="both"/>
        <w:rPr>
          <w:color w:val="auto"/>
          <w:lang w:val="it-IT"/>
        </w:rPr>
      </w:pPr>
      <w:r w:rsidRPr="00AD4C27">
        <w:rPr>
          <w:color w:val="auto"/>
          <w:lang w:val="it-IT"/>
        </w:rPr>
        <w:t xml:space="preserve">Thông báo đến tất cả </w:t>
      </w:r>
      <w:r w:rsidRPr="00AD4C27">
        <w:rPr>
          <w:color w:val="auto"/>
          <w:lang w:val="vi-VN"/>
        </w:rPr>
        <w:t>Chủ Sở Hữu và Người Sử Dụng khác</w:t>
      </w:r>
      <w:r w:rsidRPr="00AD4C27">
        <w:rPr>
          <w:color w:val="auto"/>
          <w:lang w:val="it-IT"/>
        </w:rPr>
        <w:t xml:space="preserve"> về </w:t>
      </w:r>
      <w:r w:rsidRPr="00AD4C27">
        <w:rPr>
          <w:color w:val="auto"/>
          <w:lang w:val="vi-VN"/>
        </w:rPr>
        <w:t xml:space="preserve">họ tên, </w:t>
      </w:r>
      <w:r w:rsidRPr="00AD4C27">
        <w:rPr>
          <w:color w:val="auto"/>
          <w:lang w:val="it-IT"/>
        </w:rPr>
        <w:t xml:space="preserve">nội dung </w:t>
      </w:r>
      <w:r w:rsidRPr="00AD4C27">
        <w:rPr>
          <w:color w:val="auto"/>
          <w:lang w:val="vi-VN"/>
        </w:rPr>
        <w:t xml:space="preserve">vi phạm của người vi phạm </w:t>
      </w:r>
      <w:r w:rsidRPr="00AD4C27">
        <w:rPr>
          <w:color w:val="auto"/>
          <w:lang w:val="it-IT"/>
        </w:rPr>
        <w:t>đó lên bảng thông tin công cộng quy định của Tòa Nhà cho đến khi vi phạm được khắc phục.</w:t>
      </w:r>
    </w:p>
    <w:p w14:paraId="09F753BB" w14:textId="77777777" w:rsidR="00D02D6E" w:rsidRPr="00AD4C27" w:rsidRDefault="00D02D6E" w:rsidP="00C92AE0">
      <w:pPr>
        <w:pStyle w:val="Default"/>
        <w:widowControl w:val="0"/>
        <w:numPr>
          <w:ilvl w:val="0"/>
          <w:numId w:val="93"/>
        </w:numPr>
        <w:spacing w:line="288" w:lineRule="auto"/>
        <w:ind w:left="1170" w:hanging="603"/>
        <w:jc w:val="both"/>
        <w:rPr>
          <w:color w:val="auto"/>
          <w:lang w:val="vi-VN"/>
        </w:rPr>
      </w:pPr>
      <w:r w:rsidRPr="00AD4C27">
        <w:rPr>
          <w:color w:val="auto"/>
          <w:lang w:val="vi-VN"/>
        </w:rPr>
        <w:t>Với trường hợp sử dụng không đúng mục đích thì sẽ di dời</w:t>
      </w:r>
      <w:r w:rsidRPr="00AD4C27">
        <w:rPr>
          <w:color w:val="auto"/>
          <w:lang w:val="it-IT"/>
        </w:rPr>
        <w:t>, dỡ bỏ</w:t>
      </w:r>
      <w:r w:rsidRPr="00AD4C27">
        <w:rPr>
          <w:color w:val="auto"/>
          <w:lang w:val="vi-VN"/>
        </w:rPr>
        <w:t xml:space="preserve"> những </w:t>
      </w:r>
      <w:r w:rsidRPr="00AD4C27">
        <w:rPr>
          <w:color w:val="auto"/>
          <w:lang w:val="it-IT"/>
        </w:rPr>
        <w:t>vật dụng</w:t>
      </w:r>
      <w:r w:rsidRPr="00AD4C27">
        <w:rPr>
          <w:color w:val="auto"/>
          <w:lang w:val="vi-VN"/>
        </w:rPr>
        <w:t xml:space="preserve"> đang được sử dụng</w:t>
      </w:r>
      <w:r w:rsidRPr="00AD4C27">
        <w:rPr>
          <w:color w:val="auto"/>
          <w:lang w:val="it-IT"/>
        </w:rPr>
        <w:t xml:space="preserve"> hoặc </w:t>
      </w:r>
      <w:r w:rsidRPr="00AD4C27">
        <w:rPr>
          <w:color w:val="auto"/>
          <w:lang w:val="vi-VN"/>
        </w:rPr>
        <w:t>có thể được sử dụng ngoài mục đích đó</w:t>
      </w:r>
      <w:r w:rsidRPr="00AD4C27">
        <w:rPr>
          <w:color w:val="auto"/>
          <w:lang w:val="it-IT"/>
        </w:rPr>
        <w:t xml:space="preserve"> </w:t>
      </w:r>
      <w:r w:rsidRPr="00AD4C27">
        <w:rPr>
          <w:color w:val="auto"/>
          <w:lang w:val="vi-VN"/>
        </w:rPr>
        <w:t>nếu Chủ Sở Hữu và Người Sử Dụng</w:t>
      </w:r>
      <w:r w:rsidRPr="00AD4C27">
        <w:rPr>
          <w:color w:val="auto"/>
          <w:lang w:val="it-IT"/>
        </w:rPr>
        <w:t xml:space="preserve"> không </w:t>
      </w:r>
      <w:r w:rsidRPr="00AD4C27">
        <w:rPr>
          <w:color w:val="auto"/>
          <w:lang w:val="vi-VN"/>
        </w:rPr>
        <w:t>tự thực hiện sau 03 ngày kể từ ngày nhận được thông báo của Đơn Vị Quản Lý Vận Hành. Trường hợp này, chi phí cho việc di dời, dỡ bỏ do Chủ Sở Hữu và Người Sử Dụng chịu.</w:t>
      </w:r>
      <w:r w:rsidRPr="00AD4C27">
        <w:rPr>
          <w:color w:val="auto"/>
          <w:lang w:val="it-IT"/>
        </w:rPr>
        <w:t xml:space="preserve"> </w:t>
      </w:r>
    </w:p>
    <w:p w14:paraId="7053D2B2" w14:textId="77777777" w:rsidR="00D02D6E" w:rsidRPr="00AD4C27" w:rsidRDefault="00D02D6E" w:rsidP="00C92AE0">
      <w:pPr>
        <w:pStyle w:val="ListParagraph"/>
        <w:widowControl/>
        <w:numPr>
          <w:ilvl w:val="0"/>
          <w:numId w:val="80"/>
        </w:numPr>
        <w:spacing w:line="288" w:lineRule="auto"/>
        <w:ind w:left="567" w:hanging="567"/>
        <w:contextualSpacing w:val="0"/>
        <w:jc w:val="both"/>
        <w:rPr>
          <w:rFonts w:ascii="Times New Roman" w:hAnsi="Times New Roman" w:cs="Times New Roman"/>
          <w:lang w:val="it-IT"/>
        </w:rPr>
      </w:pPr>
      <w:r w:rsidRPr="00AD4C27">
        <w:rPr>
          <w:rFonts w:ascii="Times New Roman" w:hAnsi="Times New Roman" w:cs="Times New Roman"/>
        </w:rPr>
        <w:t xml:space="preserve">Ban Quản Trị, </w:t>
      </w:r>
      <w:r w:rsidRPr="00AD4C27">
        <w:rPr>
          <w:rFonts w:ascii="Times New Roman" w:hAnsi="Times New Roman" w:cs="Times New Roman"/>
          <w:lang w:val="it-IT"/>
        </w:rPr>
        <w:t xml:space="preserve">thành viên Ban Quản </w:t>
      </w:r>
      <w:r w:rsidRPr="00AD4C27">
        <w:rPr>
          <w:rFonts w:ascii="Times New Roman" w:hAnsi="Times New Roman" w:cs="Times New Roman"/>
        </w:rPr>
        <w:t>T</w:t>
      </w:r>
      <w:r w:rsidRPr="00AD4C27">
        <w:rPr>
          <w:rFonts w:ascii="Times New Roman" w:hAnsi="Times New Roman" w:cs="Times New Roman"/>
          <w:lang w:val="it-IT"/>
        </w:rPr>
        <w:t xml:space="preserve">rị, Đơn </w:t>
      </w:r>
      <w:r w:rsidRPr="00AD4C27">
        <w:rPr>
          <w:rFonts w:ascii="Times New Roman" w:hAnsi="Times New Roman" w:cs="Times New Roman"/>
        </w:rPr>
        <w:t>V</w:t>
      </w:r>
      <w:r w:rsidRPr="00AD4C27">
        <w:rPr>
          <w:rFonts w:ascii="Times New Roman" w:hAnsi="Times New Roman" w:cs="Times New Roman"/>
          <w:lang w:val="it-IT"/>
        </w:rPr>
        <w:t xml:space="preserve">ị Quản </w:t>
      </w:r>
      <w:r w:rsidRPr="00AD4C27">
        <w:rPr>
          <w:rFonts w:ascii="Times New Roman" w:hAnsi="Times New Roman" w:cs="Times New Roman"/>
        </w:rPr>
        <w:t>L</w:t>
      </w:r>
      <w:r w:rsidRPr="00AD4C27">
        <w:rPr>
          <w:rFonts w:ascii="Times New Roman" w:hAnsi="Times New Roman" w:cs="Times New Roman"/>
          <w:lang w:val="it-IT"/>
        </w:rPr>
        <w:t xml:space="preserve">ý Vận </w:t>
      </w:r>
      <w:r w:rsidRPr="00AD4C27">
        <w:rPr>
          <w:rFonts w:ascii="Times New Roman" w:hAnsi="Times New Roman" w:cs="Times New Roman"/>
        </w:rPr>
        <w:t>H</w:t>
      </w:r>
      <w:r w:rsidRPr="00AD4C27">
        <w:rPr>
          <w:rFonts w:ascii="Times New Roman" w:hAnsi="Times New Roman" w:cs="Times New Roman"/>
          <w:lang w:val="it-IT"/>
        </w:rPr>
        <w:t xml:space="preserve">ành, Chủ </w:t>
      </w:r>
      <w:r w:rsidRPr="00AD4C27">
        <w:rPr>
          <w:rFonts w:ascii="Times New Roman" w:hAnsi="Times New Roman" w:cs="Times New Roman"/>
        </w:rPr>
        <w:t>S</w:t>
      </w:r>
      <w:r w:rsidRPr="00AD4C27">
        <w:rPr>
          <w:rFonts w:ascii="Times New Roman" w:hAnsi="Times New Roman" w:cs="Times New Roman"/>
          <w:lang w:val="it-IT"/>
        </w:rPr>
        <w:t xml:space="preserve">ở </w:t>
      </w:r>
      <w:r w:rsidRPr="00AD4C27">
        <w:rPr>
          <w:rFonts w:ascii="Times New Roman" w:hAnsi="Times New Roman" w:cs="Times New Roman"/>
        </w:rPr>
        <w:t>H</w:t>
      </w:r>
      <w:r w:rsidRPr="00AD4C27">
        <w:rPr>
          <w:rFonts w:ascii="Times New Roman" w:hAnsi="Times New Roman" w:cs="Times New Roman"/>
          <w:lang w:val="it-IT"/>
        </w:rPr>
        <w:t xml:space="preserve">ữu, Người </w:t>
      </w:r>
      <w:r w:rsidRPr="00AD4C27">
        <w:rPr>
          <w:rFonts w:ascii="Times New Roman" w:hAnsi="Times New Roman" w:cs="Times New Roman"/>
        </w:rPr>
        <w:t>S</w:t>
      </w:r>
      <w:r w:rsidRPr="00AD4C27">
        <w:rPr>
          <w:rFonts w:ascii="Times New Roman" w:hAnsi="Times New Roman" w:cs="Times New Roman"/>
          <w:lang w:val="it-IT"/>
        </w:rPr>
        <w:t xml:space="preserve">ử </w:t>
      </w:r>
      <w:r w:rsidRPr="00AD4C27">
        <w:rPr>
          <w:rFonts w:ascii="Times New Roman" w:hAnsi="Times New Roman" w:cs="Times New Roman"/>
        </w:rPr>
        <w:t>D</w:t>
      </w:r>
      <w:r w:rsidRPr="00AD4C27">
        <w:rPr>
          <w:rFonts w:ascii="Times New Roman" w:hAnsi="Times New Roman" w:cs="Times New Roman"/>
          <w:lang w:val="it-IT"/>
        </w:rPr>
        <w:t>ụng, khách ra vào nhà chung cư</w:t>
      </w:r>
      <w:r w:rsidRPr="00AD4C27">
        <w:rPr>
          <w:rFonts w:ascii="Times New Roman" w:hAnsi="Times New Roman" w:cs="Times New Roman"/>
        </w:rPr>
        <w:t xml:space="preserve"> </w:t>
      </w:r>
      <w:r w:rsidRPr="00AD4C27">
        <w:rPr>
          <w:rFonts w:ascii="Times New Roman" w:hAnsi="Times New Roman" w:cs="Times New Roman"/>
          <w:lang w:val="it-IT"/>
        </w:rPr>
        <w:t xml:space="preserve">nếu có hành vi vi phạm quy định </w:t>
      </w:r>
      <w:r w:rsidRPr="00AD4C27">
        <w:rPr>
          <w:rFonts w:ascii="Times New Roman" w:hAnsi="Times New Roman" w:cs="Times New Roman"/>
        </w:rPr>
        <w:t xml:space="preserve">pháp luật, </w:t>
      </w:r>
      <w:r w:rsidRPr="00AD4C27">
        <w:rPr>
          <w:rFonts w:ascii="Times New Roman" w:hAnsi="Times New Roman" w:cs="Times New Roman"/>
          <w:lang w:val="it-IT"/>
        </w:rPr>
        <w:t xml:space="preserve">Nội </w:t>
      </w:r>
      <w:r w:rsidRPr="00AD4C27">
        <w:rPr>
          <w:rFonts w:ascii="Times New Roman" w:hAnsi="Times New Roman" w:cs="Times New Roman"/>
        </w:rPr>
        <w:t>Q</w:t>
      </w:r>
      <w:r w:rsidRPr="00AD4C27">
        <w:rPr>
          <w:rFonts w:ascii="Times New Roman" w:hAnsi="Times New Roman" w:cs="Times New Roman"/>
          <w:lang w:val="it-IT"/>
        </w:rPr>
        <w:t>uy này</w:t>
      </w:r>
      <w:r w:rsidRPr="00AD4C27">
        <w:rPr>
          <w:rFonts w:ascii="Times New Roman" w:hAnsi="Times New Roman" w:cs="Times New Roman"/>
        </w:rPr>
        <w:t xml:space="preserve"> và gây thiệt hại cho người khác thì phải bồi thường thiệt hại đó.</w:t>
      </w:r>
    </w:p>
    <w:p w14:paraId="5AC6E57B" w14:textId="77777777" w:rsidR="00D02D6E" w:rsidRPr="00AD4C27" w:rsidRDefault="00D02D6E" w:rsidP="00C92AE0">
      <w:pPr>
        <w:pStyle w:val="ListParagraph"/>
        <w:widowControl/>
        <w:numPr>
          <w:ilvl w:val="0"/>
          <w:numId w:val="80"/>
        </w:numPr>
        <w:spacing w:line="288" w:lineRule="auto"/>
        <w:ind w:left="567" w:hanging="567"/>
        <w:contextualSpacing w:val="0"/>
        <w:jc w:val="both"/>
        <w:rPr>
          <w:rFonts w:ascii="Times New Roman" w:hAnsi="Times New Roman" w:cs="Times New Roman"/>
          <w:lang w:val="it-IT"/>
        </w:rPr>
      </w:pPr>
      <w:r w:rsidRPr="00AD4C27">
        <w:rPr>
          <w:rFonts w:ascii="Times New Roman" w:hAnsi="Times New Roman" w:cs="Times New Roman"/>
          <w:lang w:val="it-IT"/>
        </w:rPr>
        <w:t xml:space="preserve">Chủ </w:t>
      </w:r>
      <w:r w:rsidRPr="00AD4C27">
        <w:rPr>
          <w:rFonts w:ascii="Times New Roman" w:hAnsi="Times New Roman" w:cs="Times New Roman"/>
        </w:rPr>
        <w:t>S</w:t>
      </w:r>
      <w:r w:rsidRPr="00AD4C27">
        <w:rPr>
          <w:rFonts w:ascii="Times New Roman" w:hAnsi="Times New Roman" w:cs="Times New Roman"/>
          <w:lang w:val="it-IT"/>
        </w:rPr>
        <w:t xml:space="preserve">ở </w:t>
      </w:r>
      <w:r w:rsidRPr="00AD4C27">
        <w:rPr>
          <w:rFonts w:ascii="Times New Roman" w:hAnsi="Times New Roman" w:cs="Times New Roman"/>
        </w:rPr>
        <w:t>H</w:t>
      </w:r>
      <w:r w:rsidRPr="00AD4C27">
        <w:rPr>
          <w:rFonts w:ascii="Times New Roman" w:hAnsi="Times New Roman" w:cs="Times New Roman"/>
          <w:lang w:val="it-IT"/>
        </w:rPr>
        <w:t>ữu</w:t>
      </w:r>
      <w:r w:rsidRPr="00AD4C27">
        <w:rPr>
          <w:rFonts w:ascii="Times New Roman" w:hAnsi="Times New Roman" w:cs="Times New Roman"/>
        </w:rPr>
        <w:t xml:space="preserve"> và</w:t>
      </w:r>
      <w:r w:rsidRPr="00AD4C27">
        <w:rPr>
          <w:rFonts w:ascii="Times New Roman" w:hAnsi="Times New Roman" w:cs="Times New Roman"/>
          <w:lang w:val="it-IT"/>
        </w:rPr>
        <w:t xml:space="preserve"> </w:t>
      </w:r>
      <w:r w:rsidRPr="00AD4C27">
        <w:rPr>
          <w:rFonts w:ascii="Times New Roman" w:hAnsi="Times New Roman" w:cs="Times New Roman"/>
        </w:rPr>
        <w:t>N</w:t>
      </w:r>
      <w:r w:rsidRPr="00AD4C27">
        <w:rPr>
          <w:rFonts w:ascii="Times New Roman" w:hAnsi="Times New Roman" w:cs="Times New Roman"/>
          <w:lang w:val="it-IT"/>
        </w:rPr>
        <w:t xml:space="preserve">gười </w:t>
      </w:r>
      <w:r w:rsidRPr="00AD4C27">
        <w:rPr>
          <w:rFonts w:ascii="Times New Roman" w:hAnsi="Times New Roman" w:cs="Times New Roman"/>
        </w:rPr>
        <w:t>S</w:t>
      </w:r>
      <w:r w:rsidRPr="00AD4C27">
        <w:rPr>
          <w:rFonts w:ascii="Times New Roman" w:hAnsi="Times New Roman" w:cs="Times New Roman"/>
          <w:lang w:val="it-IT"/>
        </w:rPr>
        <w:t xml:space="preserve">ử </w:t>
      </w:r>
      <w:r w:rsidRPr="00AD4C27">
        <w:rPr>
          <w:rFonts w:ascii="Times New Roman" w:hAnsi="Times New Roman" w:cs="Times New Roman"/>
        </w:rPr>
        <w:t>D</w:t>
      </w:r>
      <w:r w:rsidRPr="00AD4C27">
        <w:rPr>
          <w:rFonts w:ascii="Times New Roman" w:hAnsi="Times New Roman" w:cs="Times New Roman"/>
          <w:lang w:val="it-IT"/>
        </w:rPr>
        <w:t xml:space="preserve">ụng phải nghiêm chỉnh </w:t>
      </w:r>
      <w:r w:rsidRPr="00AD4C27">
        <w:rPr>
          <w:rFonts w:ascii="Times New Roman" w:hAnsi="Times New Roman" w:cs="Times New Roman"/>
        </w:rPr>
        <w:t xml:space="preserve">tuân thủ và </w:t>
      </w:r>
      <w:r w:rsidRPr="00AD4C27">
        <w:rPr>
          <w:rFonts w:ascii="Times New Roman" w:hAnsi="Times New Roman" w:cs="Times New Roman"/>
          <w:lang w:val="it-IT"/>
        </w:rPr>
        <w:t xml:space="preserve">chấp hành quyết định xử lý vi phạm của </w:t>
      </w:r>
      <w:r w:rsidRPr="00AD4C27">
        <w:rPr>
          <w:rFonts w:ascii="Times New Roman" w:hAnsi="Times New Roman" w:cs="Times New Roman"/>
        </w:rPr>
        <w:t xml:space="preserve">Ban Quản Trị, Đơn Vị Quản Lý Vận Hành hoặc </w:t>
      </w:r>
      <w:r w:rsidRPr="00AD4C27">
        <w:rPr>
          <w:rFonts w:ascii="Times New Roman" w:hAnsi="Times New Roman" w:cs="Times New Roman"/>
          <w:lang w:val="it-IT"/>
        </w:rPr>
        <w:t>cơ quan</w:t>
      </w:r>
      <w:r w:rsidRPr="00AD4C27">
        <w:rPr>
          <w:rFonts w:ascii="Times New Roman" w:hAnsi="Times New Roman" w:cs="Times New Roman"/>
        </w:rPr>
        <w:t xml:space="preserve"> chức năng</w:t>
      </w:r>
      <w:r w:rsidRPr="00AD4C27">
        <w:rPr>
          <w:rFonts w:ascii="Times New Roman" w:hAnsi="Times New Roman" w:cs="Times New Roman"/>
          <w:lang w:val="it-IT"/>
        </w:rPr>
        <w:t>.</w:t>
      </w:r>
    </w:p>
    <w:p w14:paraId="1B5E9267" w14:textId="77777777" w:rsidR="00D02D6E" w:rsidRPr="00AD4C27" w:rsidRDefault="00D02D6E" w:rsidP="00D02D6E">
      <w:pPr>
        <w:keepNext/>
        <w:spacing w:beforeLines="100" w:before="240" w:line="288" w:lineRule="auto"/>
        <w:jc w:val="both"/>
        <w:rPr>
          <w:rFonts w:ascii="Times New Roman" w:hAnsi="Times New Roman" w:cs="Times New Roman"/>
          <w:b/>
          <w:lang w:val="it-IT"/>
        </w:rPr>
      </w:pPr>
      <w:r w:rsidRPr="00AD4C27">
        <w:rPr>
          <w:rFonts w:ascii="Times New Roman" w:hAnsi="Times New Roman" w:cs="Times New Roman"/>
          <w:b/>
          <w:lang w:val="it-IT"/>
        </w:rPr>
        <w:t>Điều 19:</w:t>
      </w:r>
      <w:r w:rsidRPr="00AD4C27">
        <w:rPr>
          <w:rFonts w:ascii="Times New Roman" w:hAnsi="Times New Roman" w:cs="Times New Roman"/>
          <w:lang w:val="it-IT"/>
        </w:rPr>
        <w:t xml:space="preserve"> </w:t>
      </w:r>
      <w:r w:rsidRPr="00AD4C27">
        <w:rPr>
          <w:rFonts w:ascii="Times New Roman" w:hAnsi="Times New Roman" w:cs="Times New Roman"/>
          <w:b/>
          <w:lang w:val="it-IT"/>
        </w:rPr>
        <w:t xml:space="preserve">Tổ </w:t>
      </w:r>
      <w:r w:rsidRPr="00AD4C27">
        <w:rPr>
          <w:rFonts w:ascii="Times New Roman" w:eastAsia="Times New Roman" w:hAnsi="Times New Roman" w:cs="Times New Roman"/>
          <w:b/>
          <w:bCs/>
          <w:lang w:val="it-IT" w:eastAsia="ja-JP"/>
        </w:rPr>
        <w:t>chức</w:t>
      </w:r>
      <w:r w:rsidRPr="00AD4C27">
        <w:rPr>
          <w:rFonts w:ascii="Times New Roman" w:hAnsi="Times New Roman" w:cs="Times New Roman"/>
          <w:b/>
          <w:lang w:val="it-IT"/>
        </w:rPr>
        <w:t xml:space="preserve"> thực hiện</w:t>
      </w:r>
    </w:p>
    <w:p w14:paraId="1623306B" w14:textId="77777777" w:rsidR="00D02D6E" w:rsidRPr="00AD4C27" w:rsidRDefault="00D02D6E" w:rsidP="00C92AE0">
      <w:pPr>
        <w:pStyle w:val="ListParagraph"/>
        <w:widowControl/>
        <w:numPr>
          <w:ilvl w:val="0"/>
          <w:numId w:val="89"/>
        </w:numPr>
        <w:spacing w:line="288" w:lineRule="auto"/>
        <w:ind w:left="567" w:hanging="567"/>
        <w:contextualSpacing w:val="0"/>
        <w:jc w:val="both"/>
        <w:rPr>
          <w:rFonts w:ascii="Times New Roman" w:hAnsi="Times New Roman" w:cs="Times New Roman"/>
          <w:lang w:val="it-IT"/>
        </w:rPr>
      </w:pPr>
      <w:r w:rsidRPr="00AD4C27">
        <w:rPr>
          <w:rFonts w:ascii="Times New Roman" w:hAnsi="Times New Roman" w:cs="Times New Roman"/>
          <w:lang w:val="it-IT"/>
        </w:rPr>
        <w:t xml:space="preserve">Nội </w:t>
      </w:r>
      <w:r w:rsidRPr="00AD4C27">
        <w:rPr>
          <w:rFonts w:ascii="Times New Roman" w:hAnsi="Times New Roman" w:cs="Times New Roman"/>
        </w:rPr>
        <w:t>Q</w:t>
      </w:r>
      <w:r w:rsidRPr="00AD4C27">
        <w:rPr>
          <w:rFonts w:ascii="Times New Roman" w:hAnsi="Times New Roman" w:cs="Times New Roman"/>
          <w:lang w:val="it-IT"/>
        </w:rPr>
        <w:t>uy này được sửa đổi bổ</w:t>
      </w:r>
      <w:r w:rsidRPr="00AD4C27">
        <w:rPr>
          <w:rFonts w:ascii="Times New Roman" w:hAnsi="Times New Roman" w:cs="Times New Roman"/>
        </w:rPr>
        <w:t xml:space="preserve"> sung tại Hội Nghị Nhà Chung Cư</w:t>
      </w:r>
      <w:r w:rsidRPr="00AD4C27">
        <w:rPr>
          <w:rFonts w:ascii="Times New Roman" w:hAnsi="Times New Roman" w:cs="Times New Roman"/>
          <w:lang w:val="it-IT"/>
        </w:rPr>
        <w:t xml:space="preserve"> khi quy định của pháp luật về quản lý sử dụng nhà chung cư có sự thay đổi hoặc trong trường hợp </w:t>
      </w:r>
      <w:r w:rsidRPr="00AD4C27">
        <w:rPr>
          <w:rFonts w:ascii="Times New Roman" w:hAnsi="Times New Roman" w:cs="Times New Roman"/>
        </w:rPr>
        <w:t>cần thiết khác</w:t>
      </w:r>
      <w:r w:rsidRPr="00AD4C27">
        <w:rPr>
          <w:rFonts w:ascii="Times New Roman" w:hAnsi="Times New Roman" w:cs="Times New Roman"/>
          <w:lang w:val="it-IT"/>
        </w:rPr>
        <w:t>.</w:t>
      </w:r>
    </w:p>
    <w:p w14:paraId="5F0538C9" w14:textId="77777777" w:rsidR="00D02D6E" w:rsidRPr="00AD4C27" w:rsidRDefault="00D02D6E" w:rsidP="00C92AE0">
      <w:pPr>
        <w:pStyle w:val="ListParagraph"/>
        <w:widowControl/>
        <w:numPr>
          <w:ilvl w:val="0"/>
          <w:numId w:val="89"/>
        </w:numPr>
        <w:spacing w:line="288" w:lineRule="auto"/>
        <w:ind w:left="567" w:hanging="567"/>
        <w:contextualSpacing w:val="0"/>
        <w:jc w:val="both"/>
        <w:rPr>
          <w:rFonts w:ascii="Times New Roman" w:hAnsi="Times New Roman" w:cs="Times New Roman"/>
          <w:lang w:val="it-IT"/>
        </w:rPr>
      </w:pPr>
      <w:r w:rsidRPr="00AD4C27">
        <w:rPr>
          <w:rFonts w:ascii="Times New Roman" w:hAnsi="Times New Roman" w:cs="Times New Roman"/>
          <w:lang w:val="it-IT"/>
        </w:rPr>
        <w:t xml:space="preserve">Những điều liên quan đến quyền hạn và trách nhiệm của Chủ Sở </w:t>
      </w:r>
      <w:r w:rsidRPr="00AD4C27">
        <w:rPr>
          <w:rFonts w:ascii="Times New Roman" w:hAnsi="Times New Roman" w:cs="Times New Roman"/>
        </w:rPr>
        <w:t>H</w:t>
      </w:r>
      <w:r w:rsidRPr="00AD4C27">
        <w:rPr>
          <w:rFonts w:ascii="Times New Roman" w:hAnsi="Times New Roman" w:cs="Times New Roman"/>
          <w:lang w:val="it-IT"/>
        </w:rPr>
        <w:t xml:space="preserve">ữu, Người </w:t>
      </w:r>
      <w:r w:rsidRPr="00AD4C27">
        <w:rPr>
          <w:rFonts w:ascii="Times New Roman" w:hAnsi="Times New Roman" w:cs="Times New Roman"/>
        </w:rPr>
        <w:t>S</w:t>
      </w:r>
      <w:r w:rsidRPr="00AD4C27">
        <w:rPr>
          <w:rFonts w:ascii="Times New Roman" w:hAnsi="Times New Roman" w:cs="Times New Roman"/>
          <w:lang w:val="it-IT"/>
        </w:rPr>
        <w:t xml:space="preserve">ử </w:t>
      </w:r>
      <w:r w:rsidRPr="00AD4C27">
        <w:rPr>
          <w:rFonts w:ascii="Times New Roman" w:hAnsi="Times New Roman" w:cs="Times New Roman"/>
        </w:rPr>
        <w:t>D</w:t>
      </w:r>
      <w:r w:rsidRPr="00AD4C27">
        <w:rPr>
          <w:rFonts w:ascii="Times New Roman" w:hAnsi="Times New Roman" w:cs="Times New Roman"/>
          <w:lang w:val="it-IT"/>
        </w:rPr>
        <w:t xml:space="preserve">ụng, Chủ </w:t>
      </w:r>
      <w:r w:rsidRPr="00AD4C27">
        <w:rPr>
          <w:rFonts w:ascii="Times New Roman" w:hAnsi="Times New Roman" w:cs="Times New Roman"/>
        </w:rPr>
        <w:t>Đ</w:t>
      </w:r>
      <w:r w:rsidRPr="00AD4C27">
        <w:rPr>
          <w:rFonts w:ascii="Times New Roman" w:hAnsi="Times New Roman" w:cs="Times New Roman"/>
          <w:lang w:val="it-IT"/>
        </w:rPr>
        <w:t xml:space="preserve">ầu </w:t>
      </w:r>
      <w:r w:rsidRPr="00AD4C27">
        <w:rPr>
          <w:rFonts w:ascii="Times New Roman" w:hAnsi="Times New Roman" w:cs="Times New Roman"/>
        </w:rPr>
        <w:t>T</w:t>
      </w:r>
      <w:r w:rsidRPr="00AD4C27">
        <w:rPr>
          <w:rFonts w:ascii="Times New Roman" w:hAnsi="Times New Roman" w:cs="Times New Roman"/>
          <w:lang w:val="it-IT"/>
        </w:rPr>
        <w:t xml:space="preserve">ư, Ban Quản </w:t>
      </w:r>
      <w:r w:rsidRPr="00AD4C27">
        <w:rPr>
          <w:rFonts w:ascii="Times New Roman" w:hAnsi="Times New Roman" w:cs="Times New Roman"/>
        </w:rPr>
        <w:t>T</w:t>
      </w:r>
      <w:r w:rsidRPr="00AD4C27">
        <w:rPr>
          <w:rFonts w:ascii="Times New Roman" w:hAnsi="Times New Roman" w:cs="Times New Roman"/>
          <w:lang w:val="it-IT"/>
        </w:rPr>
        <w:t xml:space="preserve">rị, các tổ chức cá nhân khác có liên quan chưa được quy định trong Nội </w:t>
      </w:r>
      <w:r w:rsidRPr="00AD4C27">
        <w:rPr>
          <w:rFonts w:ascii="Times New Roman" w:hAnsi="Times New Roman" w:cs="Times New Roman"/>
        </w:rPr>
        <w:t>Q</w:t>
      </w:r>
      <w:r w:rsidRPr="00AD4C27">
        <w:rPr>
          <w:rFonts w:ascii="Times New Roman" w:hAnsi="Times New Roman" w:cs="Times New Roman"/>
          <w:lang w:val="it-IT"/>
        </w:rPr>
        <w:t>uy này sẽ được thực hiện</w:t>
      </w:r>
      <w:r w:rsidRPr="00AD4C27">
        <w:rPr>
          <w:rFonts w:ascii="Times New Roman" w:hAnsi="Times New Roman" w:cs="Times New Roman"/>
        </w:rPr>
        <w:t>, và chịu</w:t>
      </w:r>
      <w:r w:rsidRPr="00AD4C27">
        <w:rPr>
          <w:rFonts w:ascii="Times New Roman" w:hAnsi="Times New Roman" w:cs="Times New Roman"/>
          <w:lang w:val="it-IT"/>
        </w:rPr>
        <w:t xml:space="preserve"> trách nhiệm theo </w:t>
      </w:r>
      <w:r w:rsidRPr="00AD4C27">
        <w:rPr>
          <w:rFonts w:ascii="Times New Roman" w:hAnsi="Times New Roman" w:cs="Times New Roman"/>
        </w:rPr>
        <w:t>quy định</w:t>
      </w:r>
      <w:r w:rsidRPr="00AD4C27">
        <w:rPr>
          <w:rFonts w:ascii="Times New Roman" w:hAnsi="Times New Roman" w:cs="Times New Roman"/>
          <w:lang w:val="it-IT"/>
        </w:rPr>
        <w:t xml:space="preserve"> pháp luật hiện hành.</w:t>
      </w:r>
    </w:p>
    <w:p w14:paraId="66604E89" w14:textId="77777777" w:rsidR="00D02D6E" w:rsidRPr="00AD4C27" w:rsidRDefault="00D02D6E" w:rsidP="00C92AE0">
      <w:pPr>
        <w:pStyle w:val="ListParagraph"/>
        <w:widowControl/>
        <w:numPr>
          <w:ilvl w:val="0"/>
          <w:numId w:val="89"/>
        </w:numPr>
        <w:tabs>
          <w:tab w:val="left" w:pos="900"/>
        </w:tabs>
        <w:spacing w:line="288" w:lineRule="auto"/>
        <w:ind w:left="567" w:hanging="567"/>
        <w:contextualSpacing w:val="0"/>
        <w:jc w:val="both"/>
        <w:rPr>
          <w:rFonts w:ascii="Times New Roman" w:hAnsi="Times New Roman" w:cs="Times New Roman"/>
          <w:lang w:val="it-IT"/>
        </w:rPr>
      </w:pPr>
      <w:r w:rsidRPr="00AD4C27">
        <w:rPr>
          <w:rFonts w:ascii="Times New Roman" w:hAnsi="Times New Roman" w:cs="Times New Roman"/>
        </w:rPr>
        <w:t>Chủ Sở Hữu và Người Sử Dụng</w:t>
      </w:r>
      <w:r w:rsidRPr="00AD4C27">
        <w:rPr>
          <w:rFonts w:ascii="Times New Roman" w:hAnsi="Times New Roman" w:cs="Times New Roman"/>
          <w:lang w:val="it-IT"/>
        </w:rPr>
        <w:t xml:space="preserve"> </w:t>
      </w:r>
      <w:r w:rsidRPr="00AD4C27">
        <w:rPr>
          <w:rFonts w:ascii="Times New Roman" w:hAnsi="Times New Roman" w:cs="Times New Roman"/>
        </w:rPr>
        <w:t>phải phổ biến nội dung của Nội Quy này cho bên thứ ba khi chuyển nhượng, cho thuê</w:t>
      </w:r>
      <w:r w:rsidRPr="00AD4C27">
        <w:rPr>
          <w:rFonts w:ascii="Times New Roman" w:hAnsi="Times New Roman" w:cs="Times New Roman"/>
          <w:lang w:val="it-IT"/>
        </w:rPr>
        <w:t>, cho sử d</w:t>
      </w:r>
      <w:r w:rsidRPr="00AD4C27">
        <w:rPr>
          <w:rFonts w:ascii="Times New Roman" w:hAnsi="Times New Roman" w:cs="Times New Roman"/>
        </w:rPr>
        <w:t>ụ</w:t>
      </w:r>
      <w:r w:rsidRPr="00AD4C27">
        <w:rPr>
          <w:rFonts w:ascii="Times New Roman" w:hAnsi="Times New Roman" w:cs="Times New Roman"/>
          <w:lang w:val="it-IT"/>
        </w:rPr>
        <w:t>ng</w:t>
      </w:r>
      <w:r w:rsidRPr="00AD4C27">
        <w:rPr>
          <w:rFonts w:ascii="Times New Roman" w:hAnsi="Times New Roman" w:cs="Times New Roman"/>
        </w:rPr>
        <w:t xml:space="preserve"> Khu Vực. Bất kể có được Chủ Sở Hữu và Người Sử Dụng phổ biến hay không và mức độ phổ biến như thế nào thì bên thứ ba vẫn phải áp dụng Nội Quy này.</w:t>
      </w:r>
      <w:r w:rsidRPr="00AD4C27">
        <w:rPr>
          <w:rFonts w:ascii="Times New Roman" w:hAnsi="Times New Roman" w:cs="Times New Roman"/>
          <w:lang w:val="it-IT"/>
        </w:rPr>
        <w:t xml:space="preserve"> </w:t>
      </w:r>
    </w:p>
    <w:p w14:paraId="17B1BD9B" w14:textId="77777777" w:rsidR="00D02D6E" w:rsidRPr="0029406B" w:rsidRDefault="00D02D6E" w:rsidP="00C92AE0">
      <w:pPr>
        <w:pStyle w:val="ListParagraph"/>
        <w:widowControl/>
        <w:numPr>
          <w:ilvl w:val="0"/>
          <w:numId w:val="89"/>
        </w:numPr>
        <w:tabs>
          <w:tab w:val="left" w:pos="900"/>
        </w:tabs>
        <w:spacing w:line="288" w:lineRule="auto"/>
        <w:ind w:left="567" w:hanging="567"/>
        <w:contextualSpacing w:val="0"/>
        <w:jc w:val="both"/>
        <w:rPr>
          <w:rFonts w:ascii="Times New Roman" w:hAnsi="Times New Roman" w:cs="Times New Roman"/>
          <w:lang w:val="it-IT"/>
        </w:rPr>
      </w:pPr>
      <w:r w:rsidRPr="00AD4C27">
        <w:rPr>
          <w:rFonts w:ascii="Times New Roman" w:hAnsi="Times New Roman" w:cs="Times New Roman"/>
          <w:lang w:val="it-IT"/>
        </w:rPr>
        <w:t xml:space="preserve">Nội </w:t>
      </w:r>
      <w:r w:rsidRPr="00AD4C27">
        <w:rPr>
          <w:rFonts w:ascii="Times New Roman" w:hAnsi="Times New Roman" w:cs="Times New Roman"/>
        </w:rPr>
        <w:t>Q</w:t>
      </w:r>
      <w:r w:rsidRPr="00AD4C27">
        <w:rPr>
          <w:rFonts w:ascii="Times New Roman" w:hAnsi="Times New Roman" w:cs="Times New Roman"/>
          <w:lang w:val="it-IT"/>
        </w:rPr>
        <w:t xml:space="preserve">uy này có hiệu lực kể từ </w:t>
      </w:r>
      <w:r w:rsidRPr="00AD4C27">
        <w:rPr>
          <w:rFonts w:ascii="Times New Roman" w:hAnsi="Times New Roman" w:cs="Times New Roman"/>
        </w:rPr>
        <w:t>khi bất kì Khu Vực nào của Tòa Nhà đã được Chủ Đầu Tư bàn giao cho Chủ Sở Hữu</w:t>
      </w:r>
      <w:r w:rsidRPr="00AD4C27">
        <w:rPr>
          <w:rFonts w:ascii="Times New Roman" w:hAnsi="Times New Roman" w:cs="Times New Roman"/>
          <w:lang w:val="it-IT"/>
        </w:rPr>
        <w:t>.</w:t>
      </w:r>
    </w:p>
    <w:p w14:paraId="18C3A300" w14:textId="77777777" w:rsidR="00D02D6E" w:rsidRDefault="00D02D6E" w:rsidP="00D02D6E">
      <w:pPr>
        <w:spacing w:line="288" w:lineRule="auto"/>
        <w:jc w:val="both"/>
        <w:rPr>
          <w:rFonts w:ascii="Times New Roman" w:eastAsia="MS Mincho" w:hAnsi="Times New Roman" w:cs="Times New Roman"/>
          <w:lang w:val="en-US" w:eastAsia="ja-JP"/>
        </w:rPr>
      </w:pPr>
      <w:r w:rsidRPr="00AD4C27">
        <w:rPr>
          <w:rFonts w:ascii="Times New Roman" w:eastAsia="MS Mincho" w:hAnsi="Times New Roman" w:cs="Times New Roman"/>
          <w:lang w:eastAsia="ja-JP"/>
        </w:rPr>
        <w:t>[Tôi/ Công ty chúng tôi], là người đã mua Khu Vực của Tòa Nhà theo Hợp đồng mua bán căn hộ hình thành trong tương lai với Chủ Đầu Tư, tại đây cam kết rằng đã hiểu và sẽ tuân thủ các điều khoản và điều kiện của Nội Quy này.</w:t>
      </w:r>
    </w:p>
    <w:p w14:paraId="2450F99D" w14:textId="77777777" w:rsidR="00D02D6E" w:rsidRDefault="00D02D6E" w:rsidP="00D02D6E">
      <w:pPr>
        <w:spacing w:line="288" w:lineRule="auto"/>
        <w:jc w:val="both"/>
        <w:rPr>
          <w:rFonts w:ascii="Times New Roman" w:eastAsia="MS Mincho" w:hAnsi="Times New Roman" w:cs="Times New Roman"/>
          <w:lang w:val="en-US" w:eastAsia="ja-JP"/>
        </w:rPr>
      </w:pPr>
    </w:p>
    <w:p w14:paraId="217230DF" w14:textId="77777777" w:rsidR="00FB24AC" w:rsidRDefault="00FB24AC" w:rsidP="00D02D6E">
      <w:pPr>
        <w:spacing w:line="288" w:lineRule="auto"/>
        <w:jc w:val="both"/>
        <w:rPr>
          <w:rFonts w:ascii="Times New Roman" w:eastAsia="MS Mincho" w:hAnsi="Times New Roman" w:cs="Times New Roman"/>
          <w:lang w:val="en-US" w:eastAsia="ja-JP"/>
        </w:rPr>
      </w:pPr>
    </w:p>
    <w:p w14:paraId="34C99EBF" w14:textId="77777777" w:rsidR="00FB24AC" w:rsidRDefault="00FB24AC" w:rsidP="00D02D6E">
      <w:pPr>
        <w:spacing w:line="288" w:lineRule="auto"/>
        <w:jc w:val="both"/>
        <w:rPr>
          <w:rFonts w:ascii="Times New Roman" w:eastAsia="MS Mincho" w:hAnsi="Times New Roman" w:cs="Times New Roman"/>
          <w:lang w:val="en-US" w:eastAsia="ja-JP"/>
        </w:rPr>
      </w:pPr>
    </w:p>
    <w:p w14:paraId="35DBE705" w14:textId="77777777" w:rsidR="00FB24AC" w:rsidRPr="00AC3BCA" w:rsidRDefault="00FB24AC" w:rsidP="00D02D6E">
      <w:pPr>
        <w:spacing w:line="288" w:lineRule="auto"/>
        <w:jc w:val="both"/>
        <w:rPr>
          <w:rFonts w:ascii="Times New Roman" w:eastAsia="MS Mincho" w:hAnsi="Times New Roman" w:cs="Times New Roman"/>
          <w:lang w:val="en-US"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D02D6E" w14:paraId="36160F9F" w14:textId="77777777" w:rsidTr="00986D99">
        <w:tc>
          <w:tcPr>
            <w:tcW w:w="4643" w:type="dxa"/>
          </w:tcPr>
          <w:p w14:paraId="5184C1DE" w14:textId="77777777" w:rsidR="00D02D6E" w:rsidRPr="00AC3BCA" w:rsidRDefault="00D02D6E" w:rsidP="00986D99">
            <w:pPr>
              <w:tabs>
                <w:tab w:val="left" w:pos="1440"/>
              </w:tabs>
              <w:jc w:val="center"/>
              <w:textAlignment w:val="baseline"/>
              <w:rPr>
                <w:rFonts w:ascii="Times New Roman" w:hAnsi="Times New Roman" w:cs="Times New Roman"/>
                <w:b/>
                <w:i/>
                <w:color w:val="000000" w:themeColor="text1"/>
                <w:bdr w:val="none" w:sz="0" w:space="0" w:color="auto" w:frame="1"/>
                <w:lang w:val="it-IT" w:eastAsia="ja-JP"/>
              </w:rPr>
            </w:pPr>
            <w:r w:rsidRPr="00AC3BCA">
              <w:rPr>
                <w:rFonts w:ascii="MS Mincho" w:eastAsia="MS Mincho" w:hAnsi="MS Mincho" w:cs="MS Mincho" w:hint="eastAsia"/>
                <w:b/>
                <w:i/>
                <w:color w:val="000000" w:themeColor="text1"/>
                <w:bdr w:val="none" w:sz="0" w:space="0" w:color="auto" w:frame="1"/>
                <w:lang w:val="it-IT" w:eastAsia="ja-JP"/>
              </w:rPr>
              <w:lastRenderedPageBreak/>
              <w:t>（</w:t>
            </w:r>
            <w:r w:rsidRPr="00AC3BCA">
              <w:rPr>
                <w:rFonts w:ascii="Times New Roman" w:hAnsi="Times New Roman" w:cs="Times New Roman"/>
                <w:b/>
                <w:i/>
                <w:color w:val="000000" w:themeColor="text1"/>
                <w:bdr w:val="none" w:sz="0" w:space="0" w:color="auto" w:frame="1"/>
                <w:lang w:val="it-IT" w:eastAsia="ja-JP"/>
              </w:rPr>
              <w:t>Nếu là cá nhân</w:t>
            </w:r>
            <w:r w:rsidRPr="00AC3BCA">
              <w:rPr>
                <w:rFonts w:ascii="MS Mincho" w:eastAsia="MS Mincho" w:hAnsi="MS Mincho" w:cs="MS Mincho" w:hint="eastAsia"/>
                <w:b/>
                <w:i/>
                <w:color w:val="000000" w:themeColor="text1"/>
                <w:bdr w:val="none" w:sz="0" w:space="0" w:color="auto" w:frame="1"/>
                <w:lang w:val="it-IT" w:eastAsia="ja-JP"/>
              </w:rPr>
              <w:t>）</w:t>
            </w:r>
          </w:p>
          <w:p w14:paraId="6D0E4693" w14:textId="77777777" w:rsidR="00D02D6E" w:rsidRPr="00AD4C27" w:rsidRDefault="00D02D6E" w:rsidP="00986D99">
            <w:pPr>
              <w:tabs>
                <w:tab w:val="left" w:pos="1440"/>
              </w:tabs>
              <w:textAlignment w:val="baseline"/>
              <w:rPr>
                <w:rFonts w:ascii="Times New Roman" w:hAnsi="Times New Roman" w:cs="Times New Roman"/>
                <w:color w:val="000000" w:themeColor="text1"/>
                <w:bdr w:val="none" w:sz="0" w:space="0" w:color="auto" w:frame="1"/>
                <w:lang w:val="it-IT" w:eastAsia="ja-JP"/>
              </w:rPr>
            </w:pPr>
            <w:r w:rsidRPr="00AD4C27">
              <w:rPr>
                <w:rFonts w:ascii="Times New Roman" w:hAnsi="Times New Roman" w:cs="Times New Roman"/>
                <w:color w:val="000000" w:themeColor="text1"/>
                <w:bdr w:val="none" w:sz="0" w:space="0" w:color="auto" w:frame="1"/>
                <w:lang w:val="it-IT" w:eastAsia="ja-JP"/>
              </w:rPr>
              <w:t>Họ và tên:</w:t>
            </w:r>
          </w:p>
          <w:p w14:paraId="57B668F1" w14:textId="77777777" w:rsidR="00D02D6E" w:rsidRDefault="00D02D6E" w:rsidP="00986D99">
            <w:pPr>
              <w:spacing w:line="288" w:lineRule="auto"/>
              <w:jc w:val="right"/>
              <w:rPr>
                <w:rFonts w:ascii="Times New Roman" w:hAnsi="Times New Roman" w:cs="Times New Roman"/>
                <w:color w:val="000000" w:themeColor="text1"/>
                <w:bdr w:val="none" w:sz="0" w:space="0" w:color="auto" w:frame="1"/>
                <w:lang w:val="it-IT" w:eastAsia="ja-JP"/>
              </w:rPr>
            </w:pPr>
          </w:p>
          <w:p w14:paraId="0BE4C2FD" w14:textId="77777777" w:rsidR="00D02D6E" w:rsidRDefault="00D02D6E" w:rsidP="00986D99">
            <w:pPr>
              <w:spacing w:line="288" w:lineRule="auto"/>
              <w:jc w:val="right"/>
              <w:rPr>
                <w:rFonts w:ascii="Times New Roman" w:hAnsi="Times New Roman" w:cs="Times New Roman"/>
                <w:color w:val="000000" w:themeColor="text1"/>
                <w:bdr w:val="none" w:sz="0" w:space="0" w:color="auto" w:frame="1"/>
                <w:lang w:val="it-IT" w:eastAsia="ja-JP"/>
              </w:rPr>
            </w:pPr>
          </w:p>
          <w:p w14:paraId="62192ACA" w14:textId="77777777" w:rsidR="00D02D6E" w:rsidRDefault="00D02D6E" w:rsidP="00986D99">
            <w:pPr>
              <w:spacing w:line="288" w:lineRule="auto"/>
              <w:jc w:val="right"/>
              <w:rPr>
                <w:rFonts w:ascii="Times New Roman" w:hAnsi="Times New Roman" w:cs="Times New Roman"/>
                <w:color w:val="000000" w:themeColor="text1"/>
                <w:bdr w:val="none" w:sz="0" w:space="0" w:color="auto" w:frame="1"/>
                <w:lang w:val="it-IT" w:eastAsia="ja-JP"/>
              </w:rPr>
            </w:pPr>
          </w:p>
          <w:p w14:paraId="7A8B8123" w14:textId="77777777" w:rsidR="00D02D6E" w:rsidRDefault="00D02D6E" w:rsidP="00986D99">
            <w:pPr>
              <w:spacing w:line="288" w:lineRule="auto"/>
              <w:jc w:val="right"/>
              <w:rPr>
                <w:rFonts w:ascii="Times New Roman" w:hAnsi="Times New Roman" w:cs="Times New Roman"/>
                <w:color w:val="000000" w:themeColor="text1"/>
                <w:bdr w:val="none" w:sz="0" w:space="0" w:color="auto" w:frame="1"/>
                <w:lang w:val="it-IT" w:eastAsia="ja-JP"/>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tblGrid>
            <w:tr w:rsidR="00D02D6E" w14:paraId="1BBE2D0E" w14:textId="77777777" w:rsidTr="00986D99">
              <w:tc>
                <w:tcPr>
                  <w:tcW w:w="4413" w:type="dxa"/>
                </w:tcPr>
                <w:p w14:paraId="54E62249" w14:textId="77777777" w:rsidR="00D02D6E" w:rsidRDefault="00D02D6E" w:rsidP="00986D99">
                  <w:pPr>
                    <w:spacing w:line="288" w:lineRule="auto"/>
                    <w:jc w:val="center"/>
                    <w:rPr>
                      <w:rFonts w:ascii="Times New Roman" w:hAnsi="Times New Roman" w:cs="Times New Roman"/>
                      <w:color w:val="000000" w:themeColor="text1"/>
                      <w:bdr w:val="none" w:sz="0" w:space="0" w:color="auto" w:frame="1"/>
                      <w:lang w:val="it-IT" w:eastAsia="ja-JP"/>
                    </w:rPr>
                  </w:pPr>
                  <w:r>
                    <w:rPr>
                      <w:rFonts w:ascii="Times New Roman" w:hAnsi="Times New Roman" w:cs="Times New Roman"/>
                      <w:color w:val="000000" w:themeColor="text1"/>
                      <w:bdr w:val="none" w:sz="0" w:space="0" w:color="auto" w:frame="1"/>
                      <w:lang w:val="it-IT" w:eastAsia="ja-JP"/>
                    </w:rPr>
                    <w:t>(Ký tên)</w:t>
                  </w:r>
                </w:p>
              </w:tc>
            </w:tr>
          </w:tbl>
          <w:p w14:paraId="69D32017" w14:textId="77777777" w:rsidR="00D02D6E" w:rsidRPr="00AD4C27" w:rsidRDefault="00D02D6E" w:rsidP="00986D99">
            <w:pPr>
              <w:spacing w:line="288" w:lineRule="auto"/>
              <w:jc w:val="right"/>
              <w:rPr>
                <w:rFonts w:ascii="Times New Roman" w:hAnsi="Times New Roman" w:cs="Times New Roman"/>
                <w:color w:val="000000" w:themeColor="text1"/>
                <w:bdr w:val="none" w:sz="0" w:space="0" w:color="auto" w:frame="1"/>
                <w:lang w:val="it-IT" w:eastAsia="ja-JP"/>
              </w:rPr>
            </w:pPr>
          </w:p>
          <w:p w14:paraId="6383006C" w14:textId="77777777" w:rsidR="00D02D6E" w:rsidRPr="00AD4C27" w:rsidRDefault="00D02D6E" w:rsidP="00986D99">
            <w:pPr>
              <w:spacing w:line="288" w:lineRule="auto"/>
              <w:jc w:val="right"/>
              <w:rPr>
                <w:rFonts w:ascii="Times New Roman" w:hAnsi="Times New Roman" w:cs="Times New Roman"/>
                <w:color w:val="000000" w:themeColor="text1"/>
                <w:bdr w:val="none" w:sz="0" w:space="0" w:color="auto" w:frame="1"/>
                <w:lang w:val="it-IT" w:eastAsia="ja-JP"/>
              </w:rPr>
            </w:pPr>
          </w:p>
          <w:p w14:paraId="33B428EB" w14:textId="77777777" w:rsidR="00D02D6E" w:rsidRPr="00AC3BCA" w:rsidRDefault="00D02D6E" w:rsidP="00986D99">
            <w:pPr>
              <w:tabs>
                <w:tab w:val="left" w:pos="1440"/>
              </w:tabs>
              <w:jc w:val="center"/>
              <w:textAlignment w:val="baseline"/>
              <w:rPr>
                <w:rFonts w:ascii="Times New Roman" w:hAnsi="Times New Roman" w:cs="Times New Roman"/>
                <w:b/>
                <w:i/>
                <w:color w:val="000000" w:themeColor="text1"/>
                <w:bdr w:val="none" w:sz="0" w:space="0" w:color="auto" w:frame="1"/>
                <w:lang w:val="it-IT" w:eastAsia="ja-JP"/>
              </w:rPr>
            </w:pPr>
            <w:r w:rsidRPr="00AC3BCA">
              <w:rPr>
                <w:rFonts w:ascii="MS Mincho" w:eastAsia="MS Mincho" w:hAnsi="MS Mincho" w:cs="MS Mincho" w:hint="eastAsia"/>
                <w:b/>
                <w:i/>
                <w:color w:val="000000" w:themeColor="text1"/>
                <w:bdr w:val="none" w:sz="0" w:space="0" w:color="auto" w:frame="1"/>
                <w:lang w:val="it-IT" w:eastAsia="ja-JP"/>
              </w:rPr>
              <w:t>（</w:t>
            </w:r>
            <w:r w:rsidRPr="00AC3BCA">
              <w:rPr>
                <w:rFonts w:ascii="Times New Roman" w:hAnsi="Times New Roman" w:cs="Times New Roman"/>
                <w:b/>
                <w:i/>
                <w:color w:val="000000" w:themeColor="text1"/>
                <w:bdr w:val="none" w:sz="0" w:space="0" w:color="auto" w:frame="1"/>
                <w:lang w:val="it-IT" w:eastAsia="ja-JP"/>
              </w:rPr>
              <w:t>Nếu là pháp nhân</w:t>
            </w:r>
            <w:r w:rsidRPr="00AC3BCA">
              <w:rPr>
                <w:rFonts w:ascii="MS Mincho" w:eastAsia="MS Mincho" w:hAnsi="MS Mincho" w:cs="MS Mincho" w:hint="eastAsia"/>
                <w:b/>
                <w:i/>
                <w:color w:val="000000" w:themeColor="text1"/>
                <w:bdr w:val="none" w:sz="0" w:space="0" w:color="auto" w:frame="1"/>
                <w:lang w:val="it-IT" w:eastAsia="ja-JP"/>
              </w:rPr>
              <w:t>）</w:t>
            </w:r>
          </w:p>
          <w:p w14:paraId="2192989D" w14:textId="77777777" w:rsidR="00D02D6E" w:rsidRPr="00AD4C27" w:rsidRDefault="00D02D6E" w:rsidP="00986D99">
            <w:pPr>
              <w:tabs>
                <w:tab w:val="left" w:pos="1440"/>
              </w:tabs>
              <w:textAlignment w:val="baseline"/>
              <w:rPr>
                <w:rFonts w:ascii="Times New Roman" w:hAnsi="Times New Roman" w:cs="Times New Roman"/>
                <w:color w:val="000000" w:themeColor="text1"/>
                <w:bdr w:val="none" w:sz="0" w:space="0" w:color="auto" w:frame="1"/>
                <w:lang w:val="it-IT" w:eastAsia="ja-JP"/>
              </w:rPr>
            </w:pPr>
            <w:r w:rsidRPr="00AD4C27">
              <w:rPr>
                <w:rFonts w:ascii="Times New Roman" w:hAnsi="Times New Roman" w:cs="Times New Roman"/>
                <w:lang w:val="it-IT" w:eastAsia="ja-JP"/>
              </w:rPr>
              <w:t>Tên pháp nhân</w:t>
            </w:r>
            <w:r w:rsidRPr="00AD4C27">
              <w:rPr>
                <w:rFonts w:ascii="Times New Roman" w:hAnsi="Times New Roman" w:cs="Times New Roman"/>
                <w:color w:val="000000" w:themeColor="text1"/>
                <w:bdr w:val="none" w:sz="0" w:space="0" w:color="auto" w:frame="1"/>
                <w:lang w:val="it-IT" w:eastAsia="ja-JP"/>
              </w:rPr>
              <w:t>:</w:t>
            </w:r>
          </w:p>
          <w:p w14:paraId="0FF57F54" w14:textId="77777777" w:rsidR="00D02D6E" w:rsidRPr="00AD4C27" w:rsidRDefault="00D02D6E" w:rsidP="00986D99">
            <w:pPr>
              <w:tabs>
                <w:tab w:val="left" w:pos="1440"/>
              </w:tabs>
              <w:textAlignment w:val="baseline"/>
              <w:rPr>
                <w:rFonts w:ascii="Times New Roman" w:hAnsi="Times New Roman" w:cs="Times New Roman"/>
                <w:color w:val="000000" w:themeColor="text1"/>
                <w:bdr w:val="none" w:sz="0" w:space="0" w:color="auto" w:frame="1"/>
                <w:lang w:val="it-IT" w:eastAsia="ja-JP"/>
              </w:rPr>
            </w:pPr>
            <w:r w:rsidRPr="00AD4C27">
              <w:rPr>
                <w:rFonts w:ascii="Times New Roman" w:hAnsi="Times New Roman" w:cs="Times New Roman"/>
                <w:color w:val="000000" w:themeColor="text1"/>
                <w:bdr w:val="none" w:sz="0" w:space="0" w:color="auto" w:frame="1"/>
                <w:lang w:val="it-IT"/>
              </w:rPr>
              <w:t>Họ và tên</w:t>
            </w:r>
            <w:r w:rsidRPr="00AD4C27">
              <w:rPr>
                <w:rFonts w:ascii="Times New Roman" w:hAnsi="Times New Roman" w:cs="Times New Roman"/>
                <w:color w:val="000000" w:themeColor="text1"/>
                <w:bdr w:val="none" w:sz="0" w:space="0" w:color="auto" w:frame="1"/>
                <w:lang w:val="it-IT" w:eastAsia="ja-JP"/>
              </w:rPr>
              <w:t xml:space="preserve"> </w:t>
            </w:r>
            <w:r>
              <w:rPr>
                <w:rFonts w:ascii="Times New Roman" w:hAnsi="Times New Roman" w:cs="Times New Roman"/>
                <w:color w:val="000000" w:themeColor="text1"/>
                <w:bdr w:val="none" w:sz="0" w:space="0" w:color="auto" w:frame="1"/>
                <w:lang w:val="it-IT" w:eastAsia="ja-JP"/>
              </w:rPr>
              <w:t>NĐD</w:t>
            </w:r>
            <w:r w:rsidRPr="00AD4C27">
              <w:rPr>
                <w:rFonts w:ascii="Times New Roman" w:hAnsi="Times New Roman" w:cs="Times New Roman"/>
                <w:color w:val="000000" w:themeColor="text1"/>
                <w:bdr w:val="none" w:sz="0" w:space="0" w:color="auto" w:frame="1"/>
                <w:lang w:val="it-IT" w:eastAsia="ja-JP"/>
              </w:rPr>
              <w:t xml:space="preserve"> theo pháp luật</w:t>
            </w:r>
            <w:r w:rsidRPr="00AD4C27">
              <w:rPr>
                <w:rFonts w:ascii="Times New Roman" w:hAnsi="Times New Roman" w:cs="Times New Roman"/>
                <w:color w:val="000000" w:themeColor="text1"/>
                <w:bdr w:val="none" w:sz="0" w:space="0" w:color="auto" w:frame="1"/>
                <w:lang w:val="it-IT"/>
              </w:rPr>
              <w:t>:</w:t>
            </w:r>
          </w:p>
          <w:p w14:paraId="58226725" w14:textId="77777777" w:rsidR="00D02D6E" w:rsidRPr="00AD4C27" w:rsidRDefault="00D02D6E" w:rsidP="00986D99">
            <w:pPr>
              <w:spacing w:line="288" w:lineRule="auto"/>
              <w:rPr>
                <w:rFonts w:ascii="Times New Roman" w:hAnsi="Times New Roman" w:cs="Times New Roman"/>
                <w:color w:val="000000" w:themeColor="text1"/>
                <w:bdr w:val="none" w:sz="0" w:space="0" w:color="auto" w:frame="1"/>
                <w:lang w:val="it-IT" w:eastAsia="ja-JP"/>
              </w:rPr>
            </w:pPr>
            <w:r w:rsidRPr="00AD4C27">
              <w:rPr>
                <w:rFonts w:ascii="Times New Roman" w:hAnsi="Times New Roman" w:cs="Times New Roman"/>
                <w:color w:val="000000" w:themeColor="text1"/>
                <w:bdr w:val="none" w:sz="0" w:space="0" w:color="auto" w:frame="1"/>
                <w:lang w:val="it-IT"/>
              </w:rPr>
              <w:t>Chức danh:</w:t>
            </w:r>
          </w:p>
          <w:p w14:paraId="3ADBE809" w14:textId="1B4C20C2" w:rsidR="00D02D6E" w:rsidRDefault="00D02D6E" w:rsidP="00D02D6E">
            <w:pPr>
              <w:tabs>
                <w:tab w:val="left" w:pos="285"/>
              </w:tabs>
              <w:spacing w:line="288" w:lineRule="auto"/>
              <w:textAlignment w:val="baseline"/>
              <w:rPr>
                <w:rFonts w:ascii="Times New Roman" w:hAnsi="Times New Roman" w:cs="Times New Roman"/>
                <w:color w:val="000000" w:themeColor="text1"/>
                <w:bdr w:val="none" w:sz="0" w:space="0" w:color="auto" w:frame="1"/>
                <w:lang w:val="it-IT" w:eastAsia="ja-JP"/>
              </w:rPr>
            </w:pPr>
            <w:r>
              <w:rPr>
                <w:rFonts w:ascii="Times New Roman" w:hAnsi="Times New Roman" w:cs="Times New Roman"/>
                <w:color w:val="000000" w:themeColor="text1"/>
                <w:bdr w:val="none" w:sz="0" w:space="0" w:color="auto" w:frame="1"/>
                <w:lang w:val="it-IT" w:eastAsia="ja-JP"/>
              </w:rPr>
              <w:tab/>
            </w:r>
          </w:p>
          <w:p w14:paraId="216162D5" w14:textId="77777777" w:rsidR="00D02D6E" w:rsidRDefault="00D02D6E" w:rsidP="00986D99">
            <w:pPr>
              <w:spacing w:line="288" w:lineRule="auto"/>
              <w:jc w:val="right"/>
              <w:textAlignment w:val="baseline"/>
              <w:rPr>
                <w:rFonts w:ascii="Times New Roman" w:hAnsi="Times New Roman" w:cs="Times New Roman"/>
                <w:color w:val="000000" w:themeColor="text1"/>
                <w:bdr w:val="none" w:sz="0" w:space="0" w:color="auto" w:frame="1"/>
                <w:lang w:val="it-IT" w:eastAsia="ja-JP"/>
              </w:rPr>
            </w:pPr>
          </w:p>
          <w:p w14:paraId="30195CBF" w14:textId="77777777" w:rsidR="00D02D6E" w:rsidRPr="00AD4C27" w:rsidRDefault="00D02D6E" w:rsidP="00986D99">
            <w:pPr>
              <w:spacing w:line="288" w:lineRule="auto"/>
              <w:jc w:val="right"/>
              <w:textAlignment w:val="baseline"/>
              <w:rPr>
                <w:rFonts w:ascii="Times New Roman" w:hAnsi="Times New Roman" w:cs="Times New Roman"/>
                <w:color w:val="000000" w:themeColor="text1"/>
                <w:bdr w:val="none" w:sz="0" w:space="0" w:color="auto" w:frame="1"/>
                <w:lang w:val="it-IT" w:eastAsia="ja-JP"/>
              </w:rPr>
            </w:pPr>
          </w:p>
          <w:p w14:paraId="5807DD48" w14:textId="77777777" w:rsidR="00D02D6E" w:rsidRPr="00AD4C27" w:rsidRDefault="00D02D6E" w:rsidP="00986D99">
            <w:pPr>
              <w:spacing w:line="288" w:lineRule="auto"/>
              <w:jc w:val="right"/>
              <w:rPr>
                <w:rFonts w:ascii="Times New Roman" w:eastAsia="MS Mincho" w:hAnsi="Times New Roman" w:cs="Times New Roman"/>
                <w:lang w:val="it-IT" w:eastAsia="ja-JP"/>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tblGrid>
            <w:tr w:rsidR="00D02D6E" w14:paraId="47618101" w14:textId="77777777" w:rsidTr="00986D99">
              <w:tc>
                <w:tcPr>
                  <w:tcW w:w="4413" w:type="dxa"/>
                </w:tcPr>
                <w:p w14:paraId="40C10173" w14:textId="77777777" w:rsidR="00D02D6E" w:rsidRPr="00AC3BCA" w:rsidRDefault="00D02D6E" w:rsidP="00986D99">
                  <w:pPr>
                    <w:tabs>
                      <w:tab w:val="num" w:pos="1430"/>
                    </w:tabs>
                    <w:jc w:val="center"/>
                    <w:rPr>
                      <w:rFonts w:ascii="Times New Roman" w:eastAsia="MS Mincho" w:hAnsi="Times New Roman" w:cs="Times New Roman"/>
                      <w:lang w:val="en-US" w:eastAsia="ja-JP"/>
                    </w:rPr>
                  </w:pPr>
                  <w:r w:rsidRPr="00AC3BCA">
                    <w:rPr>
                      <w:rFonts w:ascii="Times New Roman" w:hAnsi="Times New Roman" w:cs="Times New Roman"/>
                      <w:lang w:val="pt-BR" w:eastAsia="ja-JP"/>
                    </w:rPr>
                    <w:t>(Ký và đóng dấu công ty)</w:t>
                  </w:r>
                </w:p>
              </w:tc>
            </w:tr>
          </w:tbl>
          <w:p w14:paraId="029ED03E" w14:textId="77777777" w:rsidR="00D02D6E" w:rsidRDefault="00D02D6E" w:rsidP="00986D99">
            <w:pPr>
              <w:spacing w:line="288" w:lineRule="auto"/>
              <w:jc w:val="both"/>
              <w:rPr>
                <w:rFonts w:ascii="Times New Roman" w:eastAsia="MS Mincho" w:hAnsi="Times New Roman" w:cs="Times New Roman"/>
                <w:lang w:val="en-US" w:eastAsia="ja-JP"/>
              </w:rPr>
            </w:pPr>
          </w:p>
        </w:tc>
        <w:tc>
          <w:tcPr>
            <w:tcW w:w="4644" w:type="dxa"/>
          </w:tcPr>
          <w:p w14:paraId="21A79BF0" w14:textId="77777777" w:rsidR="00D02D6E" w:rsidRDefault="00D02D6E" w:rsidP="00986D99">
            <w:pPr>
              <w:tabs>
                <w:tab w:val="num" w:pos="1430"/>
              </w:tabs>
              <w:jc w:val="right"/>
              <w:rPr>
                <w:rFonts w:ascii="Times New Roman" w:eastAsia="MS Mincho" w:hAnsi="Times New Roman" w:cs="Times New Roman"/>
                <w:lang w:val="en-US" w:eastAsia="ja-JP"/>
              </w:rPr>
            </w:pPr>
          </w:p>
        </w:tc>
      </w:tr>
    </w:tbl>
    <w:p w14:paraId="53DC2A81" w14:textId="5DB54369" w:rsidR="00D02D6E" w:rsidRDefault="00D02D6E" w:rsidP="00D02D6E">
      <w:pPr>
        <w:jc w:val="center"/>
        <w:outlineLvl w:val="0"/>
        <w:rPr>
          <w:rFonts w:ascii="Times New Roman" w:hAnsi="Times New Roman" w:cs="Times New Roman"/>
          <w:color w:val="000000" w:themeColor="text1"/>
          <w:lang w:val="it-IT" w:eastAsia="ja-JP"/>
        </w:rPr>
      </w:pPr>
    </w:p>
    <w:p w14:paraId="469B3FAC" w14:textId="77777777" w:rsidR="00D02D6E" w:rsidRPr="00D02D6E" w:rsidRDefault="00D02D6E" w:rsidP="00D02D6E">
      <w:pPr>
        <w:rPr>
          <w:rFonts w:ascii="Times New Roman" w:hAnsi="Times New Roman" w:cs="Times New Roman"/>
          <w:lang w:val="it-IT" w:eastAsia="ja-JP"/>
        </w:rPr>
      </w:pPr>
    </w:p>
    <w:p w14:paraId="421DBAC4" w14:textId="77777777" w:rsidR="00D02D6E" w:rsidRPr="00D02D6E" w:rsidRDefault="00D02D6E" w:rsidP="00D02D6E">
      <w:pPr>
        <w:rPr>
          <w:rFonts w:ascii="Times New Roman" w:hAnsi="Times New Roman" w:cs="Times New Roman"/>
          <w:lang w:val="it-IT" w:eastAsia="ja-JP"/>
        </w:rPr>
      </w:pPr>
    </w:p>
    <w:p w14:paraId="5D36F12E" w14:textId="77777777" w:rsidR="00D02D6E" w:rsidRPr="00D02D6E" w:rsidRDefault="00D02D6E" w:rsidP="00D02D6E">
      <w:pPr>
        <w:rPr>
          <w:rFonts w:ascii="Times New Roman" w:hAnsi="Times New Roman" w:cs="Times New Roman"/>
          <w:lang w:val="it-IT" w:eastAsia="ja-JP"/>
        </w:rPr>
      </w:pPr>
    </w:p>
    <w:p w14:paraId="6EA0913F" w14:textId="77777777" w:rsidR="00D02D6E" w:rsidRPr="00D02D6E" w:rsidRDefault="00D02D6E" w:rsidP="00D02D6E">
      <w:pPr>
        <w:rPr>
          <w:rFonts w:ascii="Times New Roman" w:hAnsi="Times New Roman" w:cs="Times New Roman"/>
          <w:lang w:val="it-IT" w:eastAsia="ja-JP"/>
        </w:rPr>
      </w:pPr>
    </w:p>
    <w:p w14:paraId="59F46E84" w14:textId="77777777" w:rsidR="00D02D6E" w:rsidRPr="00D02D6E" w:rsidRDefault="00D02D6E" w:rsidP="00D02D6E">
      <w:pPr>
        <w:rPr>
          <w:rFonts w:ascii="Times New Roman" w:hAnsi="Times New Roman" w:cs="Times New Roman"/>
          <w:lang w:val="it-IT" w:eastAsia="ja-JP"/>
        </w:rPr>
      </w:pPr>
    </w:p>
    <w:p w14:paraId="792294DA" w14:textId="77777777" w:rsidR="00D02D6E" w:rsidRPr="00D02D6E" w:rsidRDefault="00D02D6E" w:rsidP="00D02D6E">
      <w:pPr>
        <w:rPr>
          <w:rFonts w:ascii="Times New Roman" w:hAnsi="Times New Roman" w:cs="Times New Roman"/>
          <w:lang w:val="it-IT" w:eastAsia="ja-JP"/>
        </w:rPr>
      </w:pPr>
    </w:p>
    <w:p w14:paraId="4E51F253" w14:textId="77777777" w:rsidR="00D02D6E" w:rsidRPr="00D02D6E" w:rsidRDefault="00D02D6E" w:rsidP="00D02D6E">
      <w:pPr>
        <w:rPr>
          <w:rFonts w:ascii="Times New Roman" w:hAnsi="Times New Roman" w:cs="Times New Roman"/>
          <w:lang w:val="it-IT" w:eastAsia="ja-JP"/>
        </w:rPr>
      </w:pPr>
    </w:p>
    <w:p w14:paraId="0DE7EF16" w14:textId="38CA42E7" w:rsidR="00D02D6E" w:rsidRDefault="00D02D6E" w:rsidP="00D02D6E">
      <w:pPr>
        <w:rPr>
          <w:rFonts w:ascii="Times New Roman" w:hAnsi="Times New Roman" w:cs="Times New Roman"/>
          <w:lang w:val="it-IT" w:eastAsia="ja-JP"/>
        </w:rPr>
      </w:pPr>
    </w:p>
    <w:p w14:paraId="42756F36" w14:textId="2E38358C" w:rsidR="00D02D6E" w:rsidRDefault="00D02D6E" w:rsidP="00D02D6E">
      <w:pPr>
        <w:rPr>
          <w:rFonts w:ascii="Times New Roman" w:hAnsi="Times New Roman" w:cs="Times New Roman"/>
          <w:lang w:val="it-IT" w:eastAsia="ja-JP"/>
        </w:rPr>
      </w:pPr>
    </w:p>
    <w:p w14:paraId="3D6B07E9" w14:textId="4E1B5D7F" w:rsidR="000B4FB9" w:rsidRPr="00D02D6E" w:rsidRDefault="00D02D6E" w:rsidP="00D02D6E">
      <w:pPr>
        <w:tabs>
          <w:tab w:val="left" w:pos="5100"/>
        </w:tabs>
        <w:rPr>
          <w:rFonts w:ascii="Times New Roman" w:hAnsi="Times New Roman" w:cs="Times New Roman"/>
          <w:lang w:val="it-IT" w:eastAsia="ja-JP"/>
        </w:rPr>
      </w:pPr>
      <w:r>
        <w:rPr>
          <w:rFonts w:ascii="Times New Roman" w:hAnsi="Times New Roman" w:cs="Times New Roman"/>
          <w:lang w:val="it-IT" w:eastAsia="ja-JP"/>
        </w:rPr>
        <w:tab/>
      </w:r>
    </w:p>
    <w:sectPr w:rsidR="000B4FB9" w:rsidRPr="00D02D6E" w:rsidSect="009F23EF">
      <w:footerReference w:type="default" r:id="rId19"/>
      <w:pgSz w:w="11906" w:h="16838"/>
      <w:pgMar w:top="2093" w:right="1134" w:bottom="1418" w:left="1701" w:header="142" w:footer="432" w:gutter="0"/>
      <w:pgNumType w:start="1"/>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CE0809" w16cid:durableId="2140663C"/>
  <w16cid:commentId w16cid:paraId="010FBE9F" w16cid:durableId="214335DE"/>
  <w16cid:commentId w16cid:paraId="68457D99" w16cid:durableId="214335F0"/>
  <w16cid:commentId w16cid:paraId="4E161D16" w16cid:durableId="21406962"/>
  <w16cid:commentId w16cid:paraId="6FED3A39" w16cid:durableId="21406EC8"/>
  <w16cid:commentId w16cid:paraId="5B15E3B0" w16cid:durableId="21406AB0"/>
  <w16cid:commentId w16cid:paraId="11D24BEA" w16cid:durableId="21406A98"/>
  <w16cid:commentId w16cid:paraId="3974E043" w16cid:durableId="214335E3"/>
  <w16cid:commentId w16cid:paraId="0D7223F6" w16cid:durableId="21433613"/>
  <w16cid:commentId w16cid:paraId="25378996" w16cid:durableId="214335E4"/>
  <w16cid:commentId w16cid:paraId="550E39CE" w16cid:durableId="214335E5"/>
  <w16cid:commentId w16cid:paraId="2CD26FBC" w16cid:durableId="21433D8F"/>
  <w16cid:commentId w16cid:paraId="37F9C391" w16cid:durableId="2140702F"/>
  <w16cid:commentId w16cid:paraId="0B24FAA1" w16cid:durableId="214070C0"/>
  <w16cid:commentId w16cid:paraId="307AE2BF" w16cid:durableId="21407208"/>
  <w16cid:commentId w16cid:paraId="1170BBA9" w16cid:durableId="21407293"/>
  <w16cid:commentId w16cid:paraId="051F436A" w16cid:durableId="214335EA"/>
  <w16cid:commentId w16cid:paraId="01E47154" w16cid:durableId="21433C71"/>
  <w16cid:commentId w16cid:paraId="7E27F991" w16cid:durableId="21407FE4"/>
  <w16cid:commentId w16cid:paraId="788774BC" w16cid:durableId="21407F2E"/>
  <w16cid:commentId w16cid:paraId="50956016" w16cid:durableId="21407AA5"/>
  <w16cid:commentId w16cid:paraId="752437FC" w16cid:durableId="21407A7E"/>
  <w16cid:commentId w16cid:paraId="6851B6CB" w16cid:durableId="21433B72"/>
  <w16cid:commentId w16cid:paraId="1DA897AA" w16cid:durableId="21407B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707C2" w14:textId="77777777" w:rsidR="000811B4" w:rsidRDefault="000811B4" w:rsidP="001536BA">
      <w:r>
        <w:separator/>
      </w:r>
    </w:p>
  </w:endnote>
  <w:endnote w:type="continuationSeparator" w:id="0">
    <w:p w14:paraId="22888C4B" w14:textId="77777777" w:rsidR="000811B4" w:rsidRDefault="000811B4" w:rsidP="001536BA">
      <w:r>
        <w:continuationSeparator/>
      </w:r>
    </w:p>
  </w:endnote>
  <w:endnote w:type="continuationNotice" w:id="1">
    <w:p w14:paraId="63628BFA" w14:textId="77777777" w:rsidR="000811B4" w:rsidRDefault="000811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DaunPenh">
    <w:panose1 w:val="01010101010101010101"/>
    <w:charset w:val="00"/>
    <w:family w:val="auto"/>
    <w:pitch w:val="variable"/>
    <w:sig w:usb0="00000003" w:usb1="00000000" w:usb2="0001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G平成明朝体W3">
    <w:altName w:val="MS Mincho"/>
    <w:charset w:val="80"/>
    <w:family w:val="roman"/>
    <w:pitch w:val="fixed"/>
    <w:sig w:usb0="00000000" w:usb1="28C76CF8" w:usb2="00000010" w:usb3="00000000" w:csb0="00020000" w:csb1="00000000"/>
  </w:font>
  <w:font w:name="HGS平成明朝体W3">
    <w:altName w:val="MS Mincho"/>
    <w:charset w:val="80"/>
    <w:family w:val="roman"/>
    <w:pitch w:val="variable"/>
    <w:sig w:usb0="00000000"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D8D8C" w14:textId="77777777" w:rsidR="007201ED" w:rsidRDefault="007201ED">
    <w:pPr>
      <w:pStyle w:val="Footer"/>
    </w:pPr>
  </w:p>
  <w:p w14:paraId="0DA45955" w14:textId="77777777" w:rsidR="007201ED" w:rsidRDefault="007201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9903"/>
      <w:docPartObj>
        <w:docPartGallery w:val="Page Numbers (Bottom of Page)"/>
        <w:docPartUnique/>
      </w:docPartObj>
    </w:sdtPr>
    <w:sdtEndPr>
      <w:rPr>
        <w:rFonts w:ascii="Times New Roman" w:hAnsi="Times New Roman" w:cs="Times New Roman"/>
        <w:noProof/>
      </w:rPr>
    </w:sdtEndPr>
    <w:sdtContent>
      <w:p w14:paraId="1136CC03" w14:textId="6819DD14" w:rsidR="007201ED" w:rsidRPr="00124E81" w:rsidRDefault="007201ED">
        <w:pPr>
          <w:pStyle w:val="Footer"/>
          <w:jc w:val="center"/>
          <w:rPr>
            <w:rFonts w:ascii="Times New Roman" w:hAnsi="Times New Roman" w:cs="Times New Roman"/>
          </w:rPr>
        </w:pPr>
        <w:r w:rsidRPr="00124E81">
          <w:rPr>
            <w:rFonts w:ascii="Times New Roman" w:hAnsi="Times New Roman" w:cs="Times New Roman"/>
          </w:rPr>
          <w:fldChar w:fldCharType="begin"/>
        </w:r>
        <w:r w:rsidRPr="00124E81">
          <w:rPr>
            <w:rFonts w:ascii="Times New Roman" w:hAnsi="Times New Roman" w:cs="Times New Roman"/>
          </w:rPr>
          <w:instrText xml:space="preserve"> PAGE   \* MERGEFORMAT </w:instrText>
        </w:r>
        <w:r w:rsidRPr="00124E81">
          <w:rPr>
            <w:rFonts w:ascii="Times New Roman" w:hAnsi="Times New Roman" w:cs="Times New Roman"/>
          </w:rPr>
          <w:fldChar w:fldCharType="separate"/>
        </w:r>
        <w:r w:rsidR="0074082E">
          <w:rPr>
            <w:rFonts w:ascii="Times New Roman" w:hAnsi="Times New Roman" w:cs="Times New Roman"/>
            <w:noProof/>
          </w:rPr>
          <w:t>1</w:t>
        </w:r>
        <w:r w:rsidRPr="00124E81">
          <w:rPr>
            <w:rFonts w:ascii="Times New Roman" w:hAnsi="Times New Roman" w:cs="Times New Roman"/>
            <w:noProof/>
          </w:rPr>
          <w:fldChar w:fldCharType="end"/>
        </w:r>
      </w:p>
    </w:sdtContent>
  </w:sdt>
  <w:p w14:paraId="03FE0847" w14:textId="77777777" w:rsidR="007201ED" w:rsidRDefault="007201ED">
    <w:pPr>
      <w:pStyle w:val="Footer"/>
    </w:pPr>
  </w:p>
  <w:p w14:paraId="24009CAE" w14:textId="77777777" w:rsidR="007201ED" w:rsidRDefault="007201E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E0E3B" w14:textId="77777777" w:rsidR="007201ED" w:rsidRDefault="007201ED">
    <w:pPr>
      <w:pStyle w:val="Footer"/>
    </w:pPr>
  </w:p>
  <w:p w14:paraId="6DDC4EBC" w14:textId="77777777" w:rsidR="007201ED" w:rsidRDefault="007201E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122464"/>
      <w:docPartObj>
        <w:docPartGallery w:val="Page Numbers (Bottom of Page)"/>
        <w:docPartUnique/>
      </w:docPartObj>
    </w:sdtPr>
    <w:sdtEndPr>
      <w:rPr>
        <w:rFonts w:ascii="Times New Roman" w:hAnsi="Times New Roman" w:cs="Times New Roman"/>
        <w:noProof/>
      </w:rPr>
    </w:sdtEndPr>
    <w:sdtContent>
      <w:p w14:paraId="4A17ABC7" w14:textId="6EEC19AC" w:rsidR="007201ED" w:rsidRPr="006F4EF1" w:rsidRDefault="007201ED">
        <w:pPr>
          <w:pStyle w:val="Footer"/>
          <w:jc w:val="center"/>
          <w:rPr>
            <w:rFonts w:ascii="Times New Roman" w:hAnsi="Times New Roman" w:cs="Times New Roman"/>
          </w:rPr>
        </w:pPr>
        <w:r w:rsidRPr="006F4EF1">
          <w:rPr>
            <w:rFonts w:ascii="Times New Roman" w:hAnsi="Times New Roman" w:cs="Times New Roman"/>
          </w:rPr>
          <w:fldChar w:fldCharType="begin"/>
        </w:r>
        <w:r w:rsidRPr="006F4EF1">
          <w:rPr>
            <w:rFonts w:ascii="Times New Roman" w:hAnsi="Times New Roman" w:cs="Times New Roman"/>
          </w:rPr>
          <w:instrText xml:space="preserve"> PAGE   \* MERGEFORMAT </w:instrText>
        </w:r>
        <w:r w:rsidRPr="006F4EF1">
          <w:rPr>
            <w:rFonts w:ascii="Times New Roman" w:hAnsi="Times New Roman" w:cs="Times New Roman"/>
          </w:rPr>
          <w:fldChar w:fldCharType="separate"/>
        </w:r>
        <w:r w:rsidR="0074082E">
          <w:rPr>
            <w:rFonts w:ascii="Times New Roman" w:hAnsi="Times New Roman" w:cs="Times New Roman"/>
            <w:noProof/>
          </w:rPr>
          <w:t>8</w:t>
        </w:r>
        <w:r w:rsidRPr="006F4EF1">
          <w:rPr>
            <w:rFonts w:ascii="Times New Roman" w:hAnsi="Times New Roman" w:cs="Times New Roman"/>
            <w:noProof/>
          </w:rPr>
          <w:fldChar w:fldCharType="end"/>
        </w:r>
      </w:p>
    </w:sdtContent>
  </w:sdt>
  <w:p w14:paraId="0925D1BB" w14:textId="77777777" w:rsidR="007201ED" w:rsidRDefault="007201E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1507"/>
      <w:docPartObj>
        <w:docPartGallery w:val="Page Numbers (Bottom of Page)"/>
        <w:docPartUnique/>
      </w:docPartObj>
    </w:sdtPr>
    <w:sdtEndPr>
      <w:rPr>
        <w:rFonts w:ascii="Times New Roman" w:hAnsi="Times New Roman" w:cs="Times New Roman"/>
        <w:noProof/>
      </w:rPr>
    </w:sdtEndPr>
    <w:sdtContent>
      <w:p w14:paraId="641812C0" w14:textId="448372A1" w:rsidR="007201ED" w:rsidRPr="001F52AD" w:rsidRDefault="007201ED">
        <w:pPr>
          <w:pStyle w:val="Footer"/>
          <w:jc w:val="center"/>
          <w:rPr>
            <w:rFonts w:ascii="Times New Roman" w:hAnsi="Times New Roman" w:cs="Times New Roman"/>
          </w:rPr>
        </w:pPr>
        <w:r w:rsidRPr="001F52AD">
          <w:rPr>
            <w:rFonts w:ascii="Times New Roman" w:hAnsi="Times New Roman" w:cs="Times New Roman"/>
          </w:rPr>
          <w:fldChar w:fldCharType="begin"/>
        </w:r>
        <w:r w:rsidRPr="001F52AD">
          <w:rPr>
            <w:rFonts w:ascii="Times New Roman" w:hAnsi="Times New Roman" w:cs="Times New Roman"/>
          </w:rPr>
          <w:instrText xml:space="preserve"> PAGE   \* MERGEFORMAT </w:instrText>
        </w:r>
        <w:r w:rsidRPr="001F52AD">
          <w:rPr>
            <w:rFonts w:ascii="Times New Roman" w:hAnsi="Times New Roman" w:cs="Times New Roman"/>
          </w:rPr>
          <w:fldChar w:fldCharType="separate"/>
        </w:r>
        <w:r w:rsidR="0074082E">
          <w:rPr>
            <w:rFonts w:ascii="Times New Roman" w:hAnsi="Times New Roman" w:cs="Times New Roman"/>
            <w:noProof/>
          </w:rPr>
          <w:t>2</w:t>
        </w:r>
        <w:r w:rsidRPr="001F52AD">
          <w:rPr>
            <w:rFonts w:ascii="Times New Roman" w:hAnsi="Times New Roman" w:cs="Times New Roman"/>
            <w:noProof/>
          </w:rPr>
          <w:fldChar w:fldCharType="end"/>
        </w:r>
      </w:p>
    </w:sdtContent>
  </w:sdt>
  <w:p w14:paraId="0A943B6D" w14:textId="77777777" w:rsidR="007201ED" w:rsidRDefault="007201ED">
    <w:pPr>
      <w:pStyle w:val="Footer"/>
    </w:pPr>
  </w:p>
  <w:p w14:paraId="4738AFF3" w14:textId="77777777" w:rsidR="007201ED" w:rsidRDefault="007201E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82326"/>
      <w:docPartObj>
        <w:docPartGallery w:val="Page Numbers (Bottom of Page)"/>
        <w:docPartUnique/>
      </w:docPartObj>
    </w:sdtPr>
    <w:sdtEndPr>
      <w:rPr>
        <w:rFonts w:ascii="Times New Roman" w:hAnsi="Times New Roman" w:cs="Times New Roman"/>
        <w:noProof/>
      </w:rPr>
    </w:sdtEndPr>
    <w:sdtContent>
      <w:p w14:paraId="24FA0F1C" w14:textId="712EB455" w:rsidR="007201ED" w:rsidRPr="00735219" w:rsidRDefault="007201ED">
        <w:pPr>
          <w:pStyle w:val="Footer"/>
          <w:jc w:val="center"/>
          <w:rPr>
            <w:rFonts w:ascii="Times New Roman" w:hAnsi="Times New Roman" w:cs="Times New Roman"/>
          </w:rPr>
        </w:pPr>
        <w:r w:rsidRPr="00735219">
          <w:rPr>
            <w:rFonts w:ascii="Times New Roman" w:hAnsi="Times New Roman" w:cs="Times New Roman"/>
          </w:rPr>
          <w:fldChar w:fldCharType="begin"/>
        </w:r>
        <w:r w:rsidRPr="00735219">
          <w:rPr>
            <w:rFonts w:ascii="Times New Roman" w:hAnsi="Times New Roman" w:cs="Times New Roman"/>
          </w:rPr>
          <w:instrText xml:space="preserve"> PAGE   \* MERGEFORMAT </w:instrText>
        </w:r>
        <w:r w:rsidRPr="00735219">
          <w:rPr>
            <w:rFonts w:ascii="Times New Roman" w:hAnsi="Times New Roman" w:cs="Times New Roman"/>
          </w:rPr>
          <w:fldChar w:fldCharType="separate"/>
        </w:r>
        <w:r w:rsidR="0074082E">
          <w:rPr>
            <w:rFonts w:ascii="Times New Roman" w:hAnsi="Times New Roman" w:cs="Times New Roman"/>
            <w:noProof/>
          </w:rPr>
          <w:t>3</w:t>
        </w:r>
        <w:r w:rsidRPr="00735219">
          <w:rPr>
            <w:rFonts w:ascii="Times New Roman" w:hAnsi="Times New Roman" w:cs="Times New Roman"/>
            <w:noProof/>
          </w:rPr>
          <w:fldChar w:fldCharType="end"/>
        </w:r>
      </w:p>
    </w:sdtContent>
  </w:sdt>
  <w:p w14:paraId="282276C5" w14:textId="77777777" w:rsidR="007201ED" w:rsidRDefault="007201E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2889"/>
      <w:docPartObj>
        <w:docPartGallery w:val="Page Numbers (Bottom of Page)"/>
        <w:docPartUnique/>
      </w:docPartObj>
    </w:sdtPr>
    <w:sdtEndPr>
      <w:rPr>
        <w:rFonts w:ascii="Times New Roman" w:hAnsi="Times New Roman" w:cs="Times New Roman"/>
        <w:noProof/>
      </w:rPr>
    </w:sdtEndPr>
    <w:sdtContent>
      <w:p w14:paraId="1C1C24C2" w14:textId="72B3E1E2" w:rsidR="007201ED" w:rsidRPr="00735219" w:rsidRDefault="007201ED">
        <w:pPr>
          <w:pStyle w:val="Footer"/>
          <w:jc w:val="center"/>
          <w:rPr>
            <w:rFonts w:ascii="Times New Roman" w:hAnsi="Times New Roman" w:cs="Times New Roman"/>
          </w:rPr>
        </w:pPr>
        <w:r w:rsidRPr="00735219">
          <w:rPr>
            <w:rFonts w:ascii="Times New Roman" w:hAnsi="Times New Roman" w:cs="Times New Roman"/>
          </w:rPr>
          <w:fldChar w:fldCharType="begin"/>
        </w:r>
        <w:r w:rsidRPr="00735219">
          <w:rPr>
            <w:rFonts w:ascii="Times New Roman" w:hAnsi="Times New Roman" w:cs="Times New Roman"/>
          </w:rPr>
          <w:instrText xml:space="preserve"> PAGE   \* MERGEFORMAT </w:instrText>
        </w:r>
        <w:r w:rsidRPr="00735219">
          <w:rPr>
            <w:rFonts w:ascii="Times New Roman" w:hAnsi="Times New Roman" w:cs="Times New Roman"/>
          </w:rPr>
          <w:fldChar w:fldCharType="separate"/>
        </w:r>
        <w:r w:rsidR="0074082E">
          <w:rPr>
            <w:rFonts w:ascii="Times New Roman" w:hAnsi="Times New Roman" w:cs="Times New Roman"/>
            <w:noProof/>
          </w:rPr>
          <w:t>2</w:t>
        </w:r>
        <w:r w:rsidRPr="00735219">
          <w:rPr>
            <w:rFonts w:ascii="Times New Roman" w:hAnsi="Times New Roman" w:cs="Times New Roman"/>
            <w:noProof/>
          </w:rPr>
          <w:fldChar w:fldCharType="end"/>
        </w:r>
      </w:p>
    </w:sdtContent>
  </w:sdt>
  <w:p w14:paraId="7EBAE33D" w14:textId="77777777" w:rsidR="007201ED" w:rsidRDefault="007201E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604580"/>
      <w:docPartObj>
        <w:docPartGallery w:val="Page Numbers (Bottom of Page)"/>
        <w:docPartUnique/>
      </w:docPartObj>
    </w:sdtPr>
    <w:sdtEndPr>
      <w:rPr>
        <w:rFonts w:ascii="Times New Roman" w:hAnsi="Times New Roman" w:cs="Times New Roman"/>
        <w:noProof/>
      </w:rPr>
    </w:sdtEndPr>
    <w:sdtContent>
      <w:p w14:paraId="37451D51" w14:textId="33410019" w:rsidR="007201ED" w:rsidRPr="00D02D6E" w:rsidRDefault="007201ED">
        <w:pPr>
          <w:pStyle w:val="Footer"/>
          <w:jc w:val="center"/>
          <w:rPr>
            <w:rFonts w:ascii="Times New Roman" w:hAnsi="Times New Roman" w:cs="Times New Roman"/>
          </w:rPr>
        </w:pPr>
        <w:r w:rsidRPr="00D02D6E">
          <w:rPr>
            <w:rFonts w:ascii="Times New Roman" w:hAnsi="Times New Roman" w:cs="Times New Roman"/>
          </w:rPr>
          <w:fldChar w:fldCharType="begin"/>
        </w:r>
        <w:r w:rsidRPr="00D02D6E">
          <w:rPr>
            <w:rFonts w:ascii="Times New Roman" w:hAnsi="Times New Roman" w:cs="Times New Roman"/>
          </w:rPr>
          <w:instrText xml:space="preserve"> PAGE   \* MERGEFORMAT </w:instrText>
        </w:r>
        <w:r w:rsidRPr="00D02D6E">
          <w:rPr>
            <w:rFonts w:ascii="Times New Roman" w:hAnsi="Times New Roman" w:cs="Times New Roman"/>
          </w:rPr>
          <w:fldChar w:fldCharType="separate"/>
        </w:r>
        <w:r w:rsidR="0074082E">
          <w:rPr>
            <w:rFonts w:ascii="Times New Roman" w:hAnsi="Times New Roman" w:cs="Times New Roman"/>
            <w:noProof/>
          </w:rPr>
          <w:t>23</w:t>
        </w:r>
        <w:r w:rsidRPr="00D02D6E">
          <w:rPr>
            <w:rFonts w:ascii="Times New Roman" w:hAnsi="Times New Roman" w:cs="Times New Roman"/>
            <w:noProof/>
          </w:rPr>
          <w:fldChar w:fldCharType="end"/>
        </w:r>
      </w:p>
    </w:sdtContent>
  </w:sdt>
  <w:p w14:paraId="12F2A0E6" w14:textId="39BA330C" w:rsidR="007201ED" w:rsidRDefault="007201ED" w:rsidP="00626DEA">
    <w:pPr>
      <w:pStyle w:val="Footer"/>
      <w:tabs>
        <w:tab w:val="clear" w:pos="4252"/>
        <w:tab w:val="clear" w:pos="8504"/>
        <w:tab w:val="left" w:pos="59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87F77" w14:textId="77777777" w:rsidR="000811B4" w:rsidRDefault="000811B4" w:rsidP="001536BA">
      <w:r>
        <w:separator/>
      </w:r>
    </w:p>
  </w:footnote>
  <w:footnote w:type="continuationSeparator" w:id="0">
    <w:p w14:paraId="104EF27B" w14:textId="77777777" w:rsidR="000811B4" w:rsidRDefault="000811B4" w:rsidP="001536BA">
      <w:r>
        <w:continuationSeparator/>
      </w:r>
    </w:p>
  </w:footnote>
  <w:footnote w:type="continuationNotice" w:id="1">
    <w:p w14:paraId="3C250F43" w14:textId="77777777" w:rsidR="000811B4" w:rsidRDefault="000811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FDAEE" w14:textId="77777777" w:rsidR="007201ED" w:rsidRDefault="007201ED">
    <w:pPr>
      <w:pStyle w:val="Header"/>
    </w:pPr>
  </w:p>
  <w:p w14:paraId="7FE0BEB4" w14:textId="77777777" w:rsidR="007201ED" w:rsidRDefault="007201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7A49D" w14:textId="43A11AC1" w:rsidR="007201ED" w:rsidRPr="00D02D6E" w:rsidRDefault="007201ED">
    <w:pPr>
      <w:rPr>
        <w:lang w:val="en-US"/>
      </w:rPr>
    </w:pPr>
    <w:r>
      <w:rPr>
        <w:noProof/>
        <w:lang w:val="en-US" w:eastAsia="en-US"/>
      </w:rPr>
      <w:drawing>
        <wp:anchor distT="0" distB="0" distL="114300" distR="114300" simplePos="0" relativeHeight="251659264" behindDoc="1" locked="0" layoutInCell="1" allowOverlap="1" wp14:anchorId="60D17F96" wp14:editId="2D65F33E">
          <wp:simplePos x="0" y="0"/>
          <wp:positionH relativeFrom="column">
            <wp:posOffset>-4445</wp:posOffset>
          </wp:positionH>
          <wp:positionV relativeFrom="paragraph">
            <wp:posOffset>361950</wp:posOffset>
          </wp:positionV>
          <wp:extent cx="1076325" cy="848360"/>
          <wp:effectExtent l="0" t="0" r="9525" b="8890"/>
          <wp:wrapTight wrapText="bothSides">
            <wp:wrapPolygon edited="0">
              <wp:start x="0" y="0"/>
              <wp:lineTo x="0" y="21341"/>
              <wp:lineTo x="21409" y="21341"/>
              <wp:lineTo x="21409" y="0"/>
              <wp:lineTo x="0" y="0"/>
            </wp:wrapPolygon>
          </wp:wrapTight>
          <wp:docPr id="1" name="Picture 1" descr="C:\Users\COLORFUL\AppData\Local\ZaloPC\1851598216371274174\ZaloDownloads\picture\8685844870992746630\z1025565566424_f1ff80730e4540b32fda59ff35a72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ORFUL\AppData\Local\ZaloPC\1851598216371274174\ZaloDownloads\picture\8685844870992746630\z1025565566424_f1ff80730e4540b32fda59ff35a7262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325" cy="848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6CB6C" w14:textId="77777777" w:rsidR="007201ED" w:rsidRDefault="007201ED">
    <w:pPr>
      <w:pStyle w:val="Header"/>
    </w:pPr>
  </w:p>
  <w:p w14:paraId="52B32859" w14:textId="77777777" w:rsidR="007201ED" w:rsidRDefault="007201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5C01"/>
    <w:multiLevelType w:val="hybridMultilevel"/>
    <w:tmpl w:val="4496A5B2"/>
    <w:lvl w:ilvl="0" w:tplc="545487D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915D03"/>
    <w:multiLevelType w:val="hybridMultilevel"/>
    <w:tmpl w:val="3C0A9A64"/>
    <w:lvl w:ilvl="0" w:tplc="F326BC0A">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5939ED"/>
    <w:multiLevelType w:val="hybridMultilevel"/>
    <w:tmpl w:val="FE384DB8"/>
    <w:lvl w:ilvl="0" w:tplc="E82690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460E2"/>
    <w:multiLevelType w:val="hybridMultilevel"/>
    <w:tmpl w:val="B088D3B0"/>
    <w:lvl w:ilvl="0" w:tplc="9558BB48">
      <w:start w:val="1"/>
      <w:numFmt w:val="lowerRoman"/>
      <w:lvlText w:val="(%1)"/>
      <w:lvlJc w:val="left"/>
      <w:pPr>
        <w:ind w:left="1287" w:hanging="360"/>
      </w:pPr>
      <w:rPr>
        <w:rFonts w:hint="default"/>
      </w:rPr>
    </w:lvl>
    <w:lvl w:ilvl="1" w:tplc="000648A8">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7575123"/>
    <w:multiLevelType w:val="hybridMultilevel"/>
    <w:tmpl w:val="8604DC06"/>
    <w:lvl w:ilvl="0" w:tplc="AAD681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EE3489"/>
    <w:multiLevelType w:val="hybridMultilevel"/>
    <w:tmpl w:val="FDBCB160"/>
    <w:lvl w:ilvl="0" w:tplc="DA2E9E22">
      <w:start w:val="1"/>
      <w:numFmt w:val="decimal"/>
      <w:lvlText w:val="17.%1."/>
      <w:lvlJc w:val="left"/>
      <w:pPr>
        <w:ind w:left="720" w:hanging="360"/>
      </w:pPr>
      <w:rPr>
        <w:rFonts w:hint="default"/>
        <w:lang w:val="vi-V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650069"/>
    <w:multiLevelType w:val="hybridMultilevel"/>
    <w:tmpl w:val="D6F87F6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3666781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AC3A4C"/>
    <w:multiLevelType w:val="hybridMultilevel"/>
    <w:tmpl w:val="3F561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4E54B4"/>
    <w:multiLevelType w:val="hybridMultilevel"/>
    <w:tmpl w:val="1C2064CA"/>
    <w:lvl w:ilvl="0" w:tplc="9558BB48">
      <w:start w:val="1"/>
      <w:numFmt w:val="lowerRoman"/>
      <w:lvlText w:val="(%1)"/>
      <w:lvlJc w:val="left"/>
      <w:pPr>
        <w:ind w:left="1440" w:hanging="360"/>
      </w:pPr>
      <w:rPr>
        <w:rFonts w:hint="default"/>
      </w:rPr>
    </w:lvl>
    <w:lvl w:ilvl="1" w:tplc="9558BB48">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F862C17"/>
    <w:multiLevelType w:val="hybridMultilevel"/>
    <w:tmpl w:val="E8524BF8"/>
    <w:lvl w:ilvl="0" w:tplc="452653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571528"/>
    <w:multiLevelType w:val="hybridMultilevel"/>
    <w:tmpl w:val="1EAA9F5C"/>
    <w:lvl w:ilvl="0" w:tplc="57F84B66">
      <w:start w:val="1"/>
      <w:numFmt w:val="decimal"/>
      <w:lvlText w:val="18.%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1D25F20"/>
    <w:multiLevelType w:val="hybridMultilevel"/>
    <w:tmpl w:val="0E22AF2E"/>
    <w:lvl w:ilvl="0" w:tplc="9F0E65FC">
      <w:start w:val="1"/>
      <w:numFmt w:val="decimal"/>
      <w:lvlText w:val="6.%1."/>
      <w:lvlJc w:val="left"/>
      <w:pPr>
        <w:ind w:left="720" w:hanging="360"/>
      </w:pPr>
      <w:rPr>
        <w:rFonts w:hint="default"/>
      </w:rPr>
    </w:lvl>
    <w:lvl w:ilvl="1" w:tplc="165AC22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0C563F"/>
    <w:multiLevelType w:val="hybridMultilevel"/>
    <w:tmpl w:val="319A36C4"/>
    <w:lvl w:ilvl="0" w:tplc="BDB07C46">
      <w:start w:val="1"/>
      <w:numFmt w:val="lowerLetter"/>
      <w:lvlText w:val="%1."/>
      <w:lvlJc w:val="right"/>
      <w:pPr>
        <w:ind w:left="2160" w:hanging="180"/>
      </w:pPr>
      <w:rPr>
        <w:rFonts w:hint="default"/>
      </w:rPr>
    </w:lvl>
    <w:lvl w:ilvl="1" w:tplc="9E9072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F83C48"/>
    <w:multiLevelType w:val="hybridMultilevel"/>
    <w:tmpl w:val="542441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3FB3DF7"/>
    <w:multiLevelType w:val="hybridMultilevel"/>
    <w:tmpl w:val="C0809F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632209"/>
    <w:multiLevelType w:val="hybridMultilevel"/>
    <w:tmpl w:val="D24672FC"/>
    <w:lvl w:ilvl="0" w:tplc="ECD8A7AA">
      <w:start w:val="1"/>
      <w:numFmt w:val="decimal"/>
      <w:lvlText w:val="IV.%1."/>
      <w:lvlJc w:val="left"/>
      <w:pPr>
        <w:ind w:left="1287" w:hanging="360"/>
      </w:pPr>
      <w:rPr>
        <w:rFonts w:ascii="Times New Roman" w:hAnsi="Times New Roman" w:cs="Times New Roman"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15C42DC2"/>
    <w:multiLevelType w:val="hybridMultilevel"/>
    <w:tmpl w:val="4FFE3482"/>
    <w:lvl w:ilvl="0" w:tplc="A8AA12B6">
      <w:start w:val="1"/>
      <w:numFmt w:val="lowerLetter"/>
      <w:lvlText w:val="(%1)"/>
      <w:lvlJc w:val="left"/>
      <w:pPr>
        <w:ind w:left="1854" w:hanging="360"/>
      </w:pPr>
      <w:rPr>
        <w:rFonts w:hint="default"/>
      </w:rPr>
    </w:lvl>
    <w:lvl w:ilvl="1" w:tplc="02B8C00A">
      <w:start w:val="1"/>
      <w:numFmt w:val="lowerLetter"/>
      <w:lvlText w:val="%2)"/>
      <w:lvlJc w:val="left"/>
      <w:pPr>
        <w:ind w:left="2574" w:hanging="360"/>
      </w:pPr>
      <w:rPr>
        <w:rFonts w:hint="default"/>
        <w:b w:val="0"/>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16DF2836"/>
    <w:multiLevelType w:val="hybridMultilevel"/>
    <w:tmpl w:val="D16495F6"/>
    <w:lvl w:ilvl="0" w:tplc="6F36FF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E048C9"/>
    <w:multiLevelType w:val="hybridMultilevel"/>
    <w:tmpl w:val="8F948900"/>
    <w:lvl w:ilvl="0" w:tplc="DECCC868">
      <w:numFmt w:val="bullet"/>
      <w:lvlText w:val="-"/>
      <w:lvlJc w:val="left"/>
      <w:pPr>
        <w:ind w:left="720" w:hanging="360"/>
      </w:pPr>
      <w:rPr>
        <w:rFonts w:ascii="Times New Roman" w:eastAsia="Times New Roman" w:hAnsi="Times New Roman" w:cs="Times New Roman" w:hint="default"/>
        <w:i/>
      </w:rPr>
    </w:lvl>
    <w:lvl w:ilvl="1" w:tplc="1C9A8E1E">
      <w:start w:val="1"/>
      <w:numFmt w:val="lowerLetter"/>
      <w:lvlText w:val="%2)"/>
      <w:lvlJc w:val="left"/>
      <w:pPr>
        <w:ind w:left="1440" w:hanging="360"/>
      </w:pPr>
      <w:rPr>
        <w:rFonts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3E5FB7"/>
    <w:multiLevelType w:val="hybridMultilevel"/>
    <w:tmpl w:val="D78CCD20"/>
    <w:lvl w:ilvl="0" w:tplc="46D82446">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5075C3"/>
    <w:multiLevelType w:val="hybridMultilevel"/>
    <w:tmpl w:val="5EEE41FC"/>
    <w:lvl w:ilvl="0" w:tplc="DECCC868">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89826C7"/>
    <w:multiLevelType w:val="hybridMultilevel"/>
    <w:tmpl w:val="DED2D9A0"/>
    <w:lvl w:ilvl="0" w:tplc="56CA1208">
      <w:start w:val="1"/>
      <w:numFmt w:val="decimal"/>
      <w:lvlText w:val="10.%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8A35F02"/>
    <w:multiLevelType w:val="hybridMultilevel"/>
    <w:tmpl w:val="C3B2256C"/>
    <w:lvl w:ilvl="0" w:tplc="DECCC868">
      <w:numFmt w:val="bullet"/>
      <w:lvlText w:val="-"/>
      <w:lvlJc w:val="left"/>
      <w:pPr>
        <w:ind w:left="720" w:hanging="360"/>
      </w:pPr>
      <w:rPr>
        <w:rFonts w:ascii="Times New Roman" w:eastAsia="Times New Roman" w:hAnsi="Times New Roman" w:cs="Times New Roman" w:hint="default"/>
        <w:i/>
      </w:rPr>
    </w:lvl>
    <w:lvl w:ilvl="1" w:tplc="DECCC868">
      <w:numFmt w:val="bullet"/>
      <w:lvlText w:val="-"/>
      <w:lvlJc w:val="left"/>
      <w:pPr>
        <w:ind w:left="1440" w:hanging="360"/>
      </w:pPr>
      <w:rPr>
        <w:rFonts w:ascii="Times New Roman" w:eastAsia="Times New Roman" w:hAnsi="Times New Roman"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8DC5E45"/>
    <w:multiLevelType w:val="hybridMultilevel"/>
    <w:tmpl w:val="B498BEC8"/>
    <w:lvl w:ilvl="0" w:tplc="AAD681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8EF380A"/>
    <w:multiLevelType w:val="hybridMultilevel"/>
    <w:tmpl w:val="E07A5A78"/>
    <w:lvl w:ilvl="0" w:tplc="AAD681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95D3E5D"/>
    <w:multiLevelType w:val="hybridMultilevel"/>
    <w:tmpl w:val="B4328FCC"/>
    <w:lvl w:ilvl="0" w:tplc="D6343EB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9EE633E"/>
    <w:multiLevelType w:val="hybridMultilevel"/>
    <w:tmpl w:val="16064466"/>
    <w:lvl w:ilvl="0" w:tplc="694AAB90">
      <w:start w:val="1"/>
      <w:numFmt w:val="decimal"/>
      <w:lvlText w:val="19.%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A2E7AD6"/>
    <w:multiLevelType w:val="hybridMultilevel"/>
    <w:tmpl w:val="673E1B7E"/>
    <w:lvl w:ilvl="0" w:tplc="70CCC8A6">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AFF4CE2"/>
    <w:multiLevelType w:val="hybridMultilevel"/>
    <w:tmpl w:val="6A92D128"/>
    <w:lvl w:ilvl="0" w:tplc="B5B8DC5C">
      <w:start w:val="1"/>
      <w:numFmt w:val="decimal"/>
      <w:lvlText w:val="6.%1."/>
      <w:lvlJc w:val="left"/>
      <w:pPr>
        <w:ind w:left="360" w:hanging="360"/>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1C1E71BA"/>
    <w:multiLevelType w:val="hybridMultilevel"/>
    <w:tmpl w:val="CD70C930"/>
    <w:lvl w:ilvl="0" w:tplc="DECCC868">
      <w:numFmt w:val="bullet"/>
      <w:lvlText w:val="-"/>
      <w:lvlJc w:val="left"/>
      <w:pPr>
        <w:ind w:left="720" w:hanging="360"/>
      </w:pPr>
      <w:rPr>
        <w:rFonts w:ascii="Times New Roman" w:eastAsia="Times New Roman" w:hAnsi="Times New Roman" w:cs="Times New Roman" w:hint="default"/>
        <w:i/>
      </w:rPr>
    </w:lvl>
    <w:lvl w:ilvl="1" w:tplc="B4FEF43A">
      <w:numFmt w:val="bullet"/>
      <w:lvlText w:val="-"/>
      <w:lvlJc w:val="left"/>
      <w:pPr>
        <w:ind w:left="1440" w:hanging="360"/>
      </w:pPr>
      <w:rPr>
        <w:rFonts w:ascii="Times New Roman" w:eastAsia="Times New Roman" w:hAnsi="Times New Roman"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D6B5419"/>
    <w:multiLevelType w:val="hybridMultilevel"/>
    <w:tmpl w:val="F44814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1E9B6851"/>
    <w:multiLevelType w:val="hybridMultilevel"/>
    <w:tmpl w:val="0F9C0F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20663042"/>
    <w:multiLevelType w:val="hybridMultilevel"/>
    <w:tmpl w:val="02840432"/>
    <w:lvl w:ilvl="0" w:tplc="08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1CF4184"/>
    <w:multiLevelType w:val="hybridMultilevel"/>
    <w:tmpl w:val="A9DA8A9A"/>
    <w:lvl w:ilvl="0" w:tplc="B042663C">
      <w:start w:val="1"/>
      <w:numFmt w:val="lowerLetter"/>
      <w:lvlText w:val="%1)"/>
      <w:lvlJc w:val="left"/>
      <w:pPr>
        <w:ind w:left="360" w:firstLine="0"/>
      </w:pPr>
      <w:rPr>
        <w:rFonts w:hint="default"/>
        <w:lang w:eastAsia="ja-JP"/>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42E3190"/>
    <w:multiLevelType w:val="hybridMultilevel"/>
    <w:tmpl w:val="1D3A9D70"/>
    <w:lvl w:ilvl="0" w:tplc="3D241A3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440729A"/>
    <w:multiLevelType w:val="hybridMultilevel"/>
    <w:tmpl w:val="5590D8A6"/>
    <w:lvl w:ilvl="0" w:tplc="08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25E92381"/>
    <w:multiLevelType w:val="hybridMultilevel"/>
    <w:tmpl w:val="FF225844"/>
    <w:lvl w:ilvl="0" w:tplc="8B969246">
      <w:start w:val="1"/>
      <w:numFmt w:val="decimal"/>
      <w:lvlText w:val="1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602620B"/>
    <w:multiLevelType w:val="hybridMultilevel"/>
    <w:tmpl w:val="2070B380"/>
    <w:lvl w:ilvl="0" w:tplc="452653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7A10984"/>
    <w:multiLevelType w:val="hybridMultilevel"/>
    <w:tmpl w:val="3A78666A"/>
    <w:lvl w:ilvl="0" w:tplc="950466B8">
      <w:start w:val="1"/>
      <w:numFmt w:val="upperRoman"/>
      <w:lvlText w:val="%1."/>
      <w:lvlJc w:val="left"/>
      <w:pPr>
        <w:ind w:left="1080" w:hanging="360"/>
      </w:pPr>
      <w:rPr>
        <w:rFont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9">
    <w:nsid w:val="29D80936"/>
    <w:multiLevelType w:val="multilevel"/>
    <w:tmpl w:val="884C5ECC"/>
    <w:lvl w:ilvl="0">
      <w:start w:val="1"/>
      <w:numFmt w:val="decimal"/>
      <w:lvlText w:val="%1."/>
      <w:lvlJc w:val="left"/>
      <w:pPr>
        <w:ind w:left="720" w:hanging="360"/>
      </w:pPr>
      <w:rPr>
        <w:rFonts w:hint="default"/>
        <w:i w:val="0"/>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2A8D29A5"/>
    <w:multiLevelType w:val="hybridMultilevel"/>
    <w:tmpl w:val="BA8E89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2B3C4623"/>
    <w:multiLevelType w:val="hybridMultilevel"/>
    <w:tmpl w:val="79ECD94A"/>
    <w:lvl w:ilvl="0" w:tplc="529C79AE">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B4D6154"/>
    <w:multiLevelType w:val="hybridMultilevel"/>
    <w:tmpl w:val="027E0C22"/>
    <w:lvl w:ilvl="0" w:tplc="3E7C7D50">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B550647"/>
    <w:multiLevelType w:val="hybridMultilevel"/>
    <w:tmpl w:val="029EBFF0"/>
    <w:lvl w:ilvl="0" w:tplc="08090017">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2C8E7FE5"/>
    <w:multiLevelType w:val="hybridMultilevel"/>
    <w:tmpl w:val="8C90D094"/>
    <w:lvl w:ilvl="0" w:tplc="FC6E9D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F8006C8"/>
    <w:multiLevelType w:val="hybridMultilevel"/>
    <w:tmpl w:val="E57698E2"/>
    <w:lvl w:ilvl="0" w:tplc="3B904C06">
      <w:start w:val="1"/>
      <w:numFmt w:val="decimal"/>
      <w:lvlText w:val="5.%1."/>
      <w:lvlJc w:val="left"/>
      <w:pPr>
        <w:ind w:left="720" w:hanging="360"/>
      </w:pPr>
      <w:rPr>
        <w:rFonts w:hint="default"/>
      </w:rPr>
    </w:lvl>
    <w:lvl w:ilvl="1" w:tplc="7DE2DC7A">
      <w:numFmt w:val="bullet"/>
      <w:lvlText w:val="-"/>
      <w:lvlJc w:val="left"/>
      <w:pPr>
        <w:ind w:left="1440" w:hanging="360"/>
      </w:pPr>
      <w:rPr>
        <w:rFonts w:ascii="Times New Roman" w:eastAsiaTheme="minorEastAsia"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2F917AAA"/>
    <w:multiLevelType w:val="hybridMultilevel"/>
    <w:tmpl w:val="2070B380"/>
    <w:lvl w:ilvl="0" w:tplc="452653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139150C"/>
    <w:multiLevelType w:val="hybridMultilevel"/>
    <w:tmpl w:val="CA1ADB36"/>
    <w:lvl w:ilvl="0" w:tplc="08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33075FD9"/>
    <w:multiLevelType w:val="hybridMultilevel"/>
    <w:tmpl w:val="99B6491A"/>
    <w:lvl w:ilvl="0" w:tplc="08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33255DA4"/>
    <w:multiLevelType w:val="hybridMultilevel"/>
    <w:tmpl w:val="0358BC76"/>
    <w:lvl w:ilvl="0" w:tplc="169EFDD2">
      <w:start w:val="1"/>
      <w:numFmt w:val="decimal"/>
      <w:lvlText w:val="7.%1."/>
      <w:lvlJc w:val="left"/>
      <w:pPr>
        <w:ind w:left="720" w:hanging="360"/>
      </w:pPr>
      <w:rPr>
        <w:rFonts w:hint="default"/>
      </w:rPr>
    </w:lvl>
    <w:lvl w:ilvl="1" w:tplc="F8E0343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34CD5D4F"/>
    <w:multiLevelType w:val="hybridMultilevel"/>
    <w:tmpl w:val="806E5902"/>
    <w:lvl w:ilvl="0" w:tplc="4918855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5513515"/>
    <w:multiLevelType w:val="hybridMultilevel"/>
    <w:tmpl w:val="6F58E0CA"/>
    <w:lvl w:ilvl="0" w:tplc="C6D21A90">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6540138"/>
    <w:multiLevelType w:val="hybridMultilevel"/>
    <w:tmpl w:val="FB30F584"/>
    <w:lvl w:ilvl="0" w:tplc="02B8C00A">
      <w:start w:val="1"/>
      <w:numFmt w:val="lowerLetter"/>
      <w:lvlText w:val="%1)"/>
      <w:lvlJc w:val="left"/>
      <w:pPr>
        <w:ind w:left="720" w:hanging="360"/>
      </w:pPr>
      <w:rPr>
        <w:rFonts w:hint="default"/>
        <w:b w:val="0"/>
      </w:rPr>
    </w:lvl>
    <w:lvl w:ilvl="1" w:tplc="AC62C604">
      <w:numFmt w:val="bullet"/>
      <w:lvlText w:val="-"/>
      <w:lvlJc w:val="left"/>
      <w:pPr>
        <w:ind w:left="1440" w:hanging="360"/>
      </w:pPr>
      <w:rPr>
        <w:rFonts w:ascii="Times New Roman" w:eastAsiaTheme="minorEastAsia"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36C43967"/>
    <w:multiLevelType w:val="hybridMultilevel"/>
    <w:tmpl w:val="EC287F4A"/>
    <w:lvl w:ilvl="0" w:tplc="F68CE896">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9885D5F"/>
    <w:multiLevelType w:val="hybridMultilevel"/>
    <w:tmpl w:val="C95AFDB8"/>
    <w:lvl w:ilvl="0" w:tplc="1FEC2214">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3BB37A58"/>
    <w:multiLevelType w:val="hybridMultilevel"/>
    <w:tmpl w:val="49C8D0F2"/>
    <w:lvl w:ilvl="0" w:tplc="E892B588">
      <w:start w:val="1"/>
      <w:numFmt w:val="decimal"/>
      <w:lvlText w:val="9.%1."/>
      <w:lvlJc w:val="left"/>
      <w:pPr>
        <w:ind w:left="720" w:hanging="360"/>
      </w:pPr>
      <w:rPr>
        <w:rFonts w:hint="default"/>
      </w:rPr>
    </w:lvl>
    <w:lvl w:ilvl="1" w:tplc="91F0093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3EFB7056"/>
    <w:multiLevelType w:val="hybridMultilevel"/>
    <w:tmpl w:val="30488CC4"/>
    <w:lvl w:ilvl="0" w:tplc="04090017">
      <w:start w:val="1"/>
      <w:numFmt w:val="lowerLetter"/>
      <w:lvlText w:val="%1)"/>
      <w:lvlJc w:val="left"/>
      <w:pPr>
        <w:ind w:left="720" w:hanging="360"/>
      </w:pPr>
    </w:lvl>
    <w:lvl w:ilvl="1" w:tplc="08090017">
      <w:start w:val="1"/>
      <w:numFmt w:val="lowerLetter"/>
      <w:lvlText w:val="%2)"/>
      <w:lvlJc w:val="left"/>
      <w:pPr>
        <w:ind w:left="1095" w:hanging="15"/>
      </w:pPr>
      <w:rPr>
        <w:rFonts w:hint="default"/>
      </w:rPr>
    </w:lvl>
    <w:lvl w:ilvl="2" w:tplc="B2FCE51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0F23517"/>
    <w:multiLevelType w:val="hybridMultilevel"/>
    <w:tmpl w:val="0F9C0F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41435B76"/>
    <w:multiLevelType w:val="hybridMultilevel"/>
    <w:tmpl w:val="07966B3A"/>
    <w:lvl w:ilvl="0" w:tplc="B4AE233E">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28A5978"/>
    <w:multiLevelType w:val="hybridMultilevel"/>
    <w:tmpl w:val="DED4E774"/>
    <w:lvl w:ilvl="0" w:tplc="EF4A6D4E">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42CD6D9B"/>
    <w:multiLevelType w:val="hybridMultilevel"/>
    <w:tmpl w:val="D2FE0798"/>
    <w:lvl w:ilvl="0" w:tplc="A6E642C8">
      <w:start w:val="1"/>
      <w:numFmt w:val="decimal"/>
      <w:lvlText w:val="%1."/>
      <w:lvlJc w:val="left"/>
      <w:pPr>
        <w:ind w:left="720" w:hanging="360"/>
      </w:pPr>
      <w:rPr>
        <w:rFonts w:hint="default"/>
      </w:rPr>
    </w:lvl>
    <w:lvl w:ilvl="1" w:tplc="596604A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4C56BD4"/>
    <w:multiLevelType w:val="hybridMultilevel"/>
    <w:tmpl w:val="B45CDCA4"/>
    <w:lvl w:ilvl="0" w:tplc="4426BCF4">
      <w:start w:val="1"/>
      <w:numFmt w:val="decimal"/>
      <w:lvlText w:val="8.%1."/>
      <w:lvlJc w:val="left"/>
      <w:pPr>
        <w:ind w:left="360" w:hanging="360"/>
      </w:pPr>
      <w:rPr>
        <w:rFonts w:hint="default"/>
      </w:rPr>
    </w:lvl>
    <w:lvl w:ilvl="1" w:tplc="04090019">
      <w:start w:val="1"/>
      <w:numFmt w:val="lowerLetter"/>
      <w:lvlText w:val="%2."/>
      <w:lvlJc w:val="left"/>
      <w:pPr>
        <w:ind w:left="1080" w:hanging="360"/>
      </w:pPr>
    </w:lvl>
    <w:lvl w:ilvl="2" w:tplc="088E7A42">
      <w:start w:val="1"/>
      <w:numFmt w:val="lowerLetter"/>
      <w:lvlText w:val="%3)"/>
      <w:lvlJc w:val="left"/>
      <w:pPr>
        <w:ind w:left="1980"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455B73A0"/>
    <w:multiLevelType w:val="hybridMultilevel"/>
    <w:tmpl w:val="0B1C7186"/>
    <w:lvl w:ilvl="0" w:tplc="0898060A">
      <w:start w:val="1"/>
      <w:numFmt w:val="lowerLetter"/>
      <w:lvlText w:val="%1)"/>
      <w:lvlJc w:val="left"/>
      <w:pPr>
        <w:ind w:left="495" w:hanging="1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9383628"/>
    <w:multiLevelType w:val="hybridMultilevel"/>
    <w:tmpl w:val="41884B4A"/>
    <w:lvl w:ilvl="0" w:tplc="8A6CEC3C">
      <w:start w:val="1"/>
      <w:numFmt w:val="decimal"/>
      <w:lvlText w:val="11.%1."/>
      <w:lvlJc w:val="left"/>
      <w:pPr>
        <w:ind w:left="720" w:hanging="360"/>
      </w:pPr>
      <w:rPr>
        <w:rFonts w:hint="default"/>
      </w:rPr>
    </w:lvl>
    <w:lvl w:ilvl="1" w:tplc="42B0EF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AE61D8D"/>
    <w:multiLevelType w:val="hybridMultilevel"/>
    <w:tmpl w:val="CA1ADB36"/>
    <w:lvl w:ilvl="0" w:tplc="08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4DC660DE"/>
    <w:multiLevelType w:val="hybridMultilevel"/>
    <w:tmpl w:val="70222A52"/>
    <w:lvl w:ilvl="0" w:tplc="155A75D2">
      <w:start w:val="1"/>
      <w:numFmt w:val="decimal"/>
      <w:lvlText w:val="V.%1."/>
      <w:lvlJc w:val="left"/>
      <w:pPr>
        <w:ind w:left="1287" w:hanging="360"/>
      </w:pPr>
      <w:rPr>
        <w:rFonts w:ascii="Times New Roman" w:hAnsi="Times New Roman" w:cs="Times New Roman" w:hint="default"/>
        <w:b/>
      </w:rPr>
    </w:lvl>
    <w:lvl w:ilvl="1" w:tplc="8CD097F8">
      <w:start w:val="1"/>
      <w:numFmt w:val="upperRoman"/>
      <w:lvlText w:val="%2."/>
      <w:lvlJc w:val="left"/>
      <w:pPr>
        <w:ind w:left="2367" w:hanging="72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6">
    <w:nsid w:val="4EF42807"/>
    <w:multiLevelType w:val="hybridMultilevel"/>
    <w:tmpl w:val="8EE0CC3A"/>
    <w:lvl w:ilvl="0" w:tplc="AAD6816C">
      <w:start w:val="1"/>
      <w:numFmt w:val="lowerLetter"/>
      <w:lvlText w:val="%1)"/>
      <w:lvlJc w:val="left"/>
      <w:pPr>
        <w:ind w:left="720" w:hanging="360"/>
      </w:pPr>
      <w:rPr>
        <w:rFonts w:hint="default"/>
      </w:rPr>
    </w:lvl>
    <w:lvl w:ilvl="1" w:tplc="46D0ECEE">
      <w:start w:val="15"/>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07F5174"/>
    <w:multiLevelType w:val="hybridMultilevel"/>
    <w:tmpl w:val="2A5ED08C"/>
    <w:lvl w:ilvl="0" w:tplc="431E502C">
      <w:start w:val="1"/>
      <w:numFmt w:val="upperRoman"/>
      <w:lvlText w:val="%1."/>
      <w:lvlJc w:val="left"/>
      <w:pPr>
        <w:ind w:left="1080" w:hanging="360"/>
      </w:pPr>
      <w:rPr>
        <w:rFonts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8">
    <w:nsid w:val="530520DB"/>
    <w:multiLevelType w:val="hybridMultilevel"/>
    <w:tmpl w:val="D2FE0798"/>
    <w:lvl w:ilvl="0" w:tplc="A6E642C8">
      <w:start w:val="1"/>
      <w:numFmt w:val="decimal"/>
      <w:lvlText w:val="%1."/>
      <w:lvlJc w:val="left"/>
      <w:pPr>
        <w:ind w:left="720" w:hanging="360"/>
      </w:pPr>
      <w:rPr>
        <w:rFonts w:hint="default"/>
      </w:rPr>
    </w:lvl>
    <w:lvl w:ilvl="1" w:tplc="596604A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46268D6"/>
    <w:multiLevelType w:val="hybridMultilevel"/>
    <w:tmpl w:val="3F561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59752FC"/>
    <w:multiLevelType w:val="hybridMultilevel"/>
    <w:tmpl w:val="2B54B712"/>
    <w:lvl w:ilvl="0" w:tplc="C770CC96">
      <w:start w:val="1"/>
      <w:numFmt w:val="lowerLetter"/>
      <w:lvlText w:val="%1)"/>
      <w:lvlJc w:val="left"/>
      <w:pPr>
        <w:ind w:left="1080" w:hanging="360"/>
      </w:pPr>
      <w:rPr>
        <w:rFonts w:ascii="Times New Roman" w:hAnsi="Times New Roman" w:cs="Times New Roman" w:hint="default"/>
        <w:lang w:eastAsia="ja-JP"/>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560367F1"/>
    <w:multiLevelType w:val="hybridMultilevel"/>
    <w:tmpl w:val="BF7A495E"/>
    <w:lvl w:ilvl="0" w:tplc="4FFCC516">
      <w:start w:val="1"/>
      <w:numFmt w:val="decimal"/>
      <w:lvlText w:val="7.%1."/>
      <w:lvlJc w:val="left"/>
      <w:pPr>
        <w:ind w:left="720" w:hanging="360"/>
      </w:pPr>
      <w:rPr>
        <w:rFonts w:hint="default"/>
      </w:rPr>
    </w:lvl>
    <w:lvl w:ilvl="1" w:tplc="0B1EE93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5993292A"/>
    <w:multiLevelType w:val="hybridMultilevel"/>
    <w:tmpl w:val="BA04B542"/>
    <w:lvl w:ilvl="0" w:tplc="08090017">
      <w:start w:val="1"/>
      <w:numFmt w:val="lowerLetter"/>
      <w:lvlText w:val="%1)"/>
      <w:lvlJc w:val="left"/>
      <w:pPr>
        <w:ind w:left="720" w:hanging="360"/>
      </w:pPr>
      <w:rPr>
        <w:rFonts w:hint="default"/>
      </w:rPr>
    </w:lvl>
    <w:lvl w:ilvl="1" w:tplc="AC62C604">
      <w:numFmt w:val="bullet"/>
      <w:lvlText w:val="-"/>
      <w:lvlJc w:val="left"/>
      <w:pPr>
        <w:ind w:left="1440" w:hanging="360"/>
      </w:pPr>
      <w:rPr>
        <w:rFonts w:ascii="Times New Roman" w:eastAsiaTheme="minorEastAsia"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5C892F70"/>
    <w:multiLevelType w:val="hybridMultilevel"/>
    <w:tmpl w:val="D990E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CFF724C"/>
    <w:multiLevelType w:val="hybridMultilevel"/>
    <w:tmpl w:val="E25EEB08"/>
    <w:lvl w:ilvl="0" w:tplc="48EE512E">
      <w:start w:val="1"/>
      <w:numFmt w:val="lowerLetter"/>
      <w:lvlText w:val="%1)"/>
      <w:lvlJc w:val="left"/>
      <w:pPr>
        <w:ind w:left="1286" w:hanging="360"/>
      </w:pPr>
      <w:rPr>
        <w:rFonts w:hint="default"/>
        <w:i w:val="0"/>
        <w:vertAlign w:val="baseline"/>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75">
    <w:nsid w:val="5E7D1B5D"/>
    <w:multiLevelType w:val="hybridMultilevel"/>
    <w:tmpl w:val="7188F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5F89562A"/>
    <w:multiLevelType w:val="hybridMultilevel"/>
    <w:tmpl w:val="BDA60B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025381C"/>
    <w:multiLevelType w:val="hybridMultilevel"/>
    <w:tmpl w:val="4E84A11E"/>
    <w:lvl w:ilvl="0" w:tplc="E6A28C06">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0F5581A"/>
    <w:multiLevelType w:val="hybridMultilevel"/>
    <w:tmpl w:val="76F4DD8C"/>
    <w:lvl w:ilvl="0" w:tplc="DCD2E916">
      <w:start w:val="2"/>
      <w:numFmt w:val="bullet"/>
      <w:lvlText w:val=""/>
      <w:lvlJc w:val="left"/>
      <w:pPr>
        <w:ind w:left="720" w:hanging="360"/>
      </w:pPr>
      <w:rPr>
        <w:rFonts w:ascii="Wingdings" w:eastAsiaTheme="minorEastAsia"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2E0010F"/>
    <w:multiLevelType w:val="hybridMultilevel"/>
    <w:tmpl w:val="AA644090"/>
    <w:lvl w:ilvl="0" w:tplc="251AA9F4">
      <w:start w:val="1"/>
      <w:numFmt w:val="upperRoman"/>
      <w:lvlText w:val="%1."/>
      <w:lvlJc w:val="left"/>
      <w:pPr>
        <w:ind w:left="4472" w:hanging="360"/>
      </w:pPr>
      <w:rPr>
        <w:rFonts w:hint="default"/>
      </w:rPr>
    </w:lvl>
    <w:lvl w:ilvl="1" w:tplc="04090019" w:tentative="1">
      <w:start w:val="1"/>
      <w:numFmt w:val="lowerLetter"/>
      <w:lvlText w:val="%2."/>
      <w:lvlJc w:val="left"/>
      <w:pPr>
        <w:ind w:left="5192" w:hanging="360"/>
      </w:pPr>
    </w:lvl>
    <w:lvl w:ilvl="2" w:tplc="0409001B" w:tentative="1">
      <w:start w:val="1"/>
      <w:numFmt w:val="lowerRoman"/>
      <w:lvlText w:val="%3."/>
      <w:lvlJc w:val="right"/>
      <w:pPr>
        <w:ind w:left="5912" w:hanging="180"/>
      </w:pPr>
    </w:lvl>
    <w:lvl w:ilvl="3" w:tplc="0409000F" w:tentative="1">
      <w:start w:val="1"/>
      <w:numFmt w:val="decimal"/>
      <w:lvlText w:val="%4."/>
      <w:lvlJc w:val="left"/>
      <w:pPr>
        <w:ind w:left="6632" w:hanging="360"/>
      </w:pPr>
    </w:lvl>
    <w:lvl w:ilvl="4" w:tplc="04090019" w:tentative="1">
      <w:start w:val="1"/>
      <w:numFmt w:val="lowerLetter"/>
      <w:lvlText w:val="%5."/>
      <w:lvlJc w:val="left"/>
      <w:pPr>
        <w:ind w:left="7352" w:hanging="360"/>
      </w:pPr>
    </w:lvl>
    <w:lvl w:ilvl="5" w:tplc="0409001B" w:tentative="1">
      <w:start w:val="1"/>
      <w:numFmt w:val="lowerRoman"/>
      <w:lvlText w:val="%6."/>
      <w:lvlJc w:val="right"/>
      <w:pPr>
        <w:ind w:left="8072" w:hanging="180"/>
      </w:pPr>
    </w:lvl>
    <w:lvl w:ilvl="6" w:tplc="0409000F" w:tentative="1">
      <w:start w:val="1"/>
      <w:numFmt w:val="decimal"/>
      <w:lvlText w:val="%7."/>
      <w:lvlJc w:val="left"/>
      <w:pPr>
        <w:ind w:left="8792" w:hanging="360"/>
      </w:pPr>
    </w:lvl>
    <w:lvl w:ilvl="7" w:tplc="04090019" w:tentative="1">
      <w:start w:val="1"/>
      <w:numFmt w:val="lowerLetter"/>
      <w:lvlText w:val="%8."/>
      <w:lvlJc w:val="left"/>
      <w:pPr>
        <w:ind w:left="9512" w:hanging="360"/>
      </w:pPr>
    </w:lvl>
    <w:lvl w:ilvl="8" w:tplc="0409001B" w:tentative="1">
      <w:start w:val="1"/>
      <w:numFmt w:val="lowerRoman"/>
      <w:lvlText w:val="%9."/>
      <w:lvlJc w:val="right"/>
      <w:pPr>
        <w:ind w:left="10232" w:hanging="180"/>
      </w:pPr>
    </w:lvl>
  </w:abstractNum>
  <w:abstractNum w:abstractNumId="80">
    <w:nsid w:val="63113DF8"/>
    <w:multiLevelType w:val="hybridMultilevel"/>
    <w:tmpl w:val="E1984288"/>
    <w:lvl w:ilvl="0" w:tplc="AAD681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5C168DA"/>
    <w:multiLevelType w:val="hybridMultilevel"/>
    <w:tmpl w:val="99D63BC8"/>
    <w:lvl w:ilvl="0" w:tplc="7534C798">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A3536BB"/>
    <w:multiLevelType w:val="hybridMultilevel"/>
    <w:tmpl w:val="BA04B542"/>
    <w:lvl w:ilvl="0" w:tplc="08090017">
      <w:start w:val="1"/>
      <w:numFmt w:val="lowerLetter"/>
      <w:lvlText w:val="%1)"/>
      <w:lvlJc w:val="left"/>
      <w:pPr>
        <w:ind w:left="720" w:hanging="360"/>
      </w:pPr>
      <w:rPr>
        <w:rFonts w:hint="default"/>
      </w:rPr>
    </w:lvl>
    <w:lvl w:ilvl="1" w:tplc="AC62C604">
      <w:numFmt w:val="bullet"/>
      <w:lvlText w:val="-"/>
      <w:lvlJc w:val="left"/>
      <w:pPr>
        <w:ind w:left="1440" w:hanging="360"/>
      </w:pPr>
      <w:rPr>
        <w:rFonts w:ascii="Times New Roman" w:eastAsiaTheme="minorEastAsia"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6AC1453A"/>
    <w:multiLevelType w:val="hybridMultilevel"/>
    <w:tmpl w:val="C8C49EA2"/>
    <w:lvl w:ilvl="0" w:tplc="DECCC868">
      <w:numFmt w:val="bullet"/>
      <w:lvlText w:val="-"/>
      <w:lvlJc w:val="left"/>
      <w:pPr>
        <w:ind w:left="720" w:hanging="360"/>
      </w:pPr>
      <w:rPr>
        <w:rFonts w:ascii="Times New Roman" w:eastAsia="Times New Roman" w:hAnsi="Times New Roman" w:cs="Times New Roman" w:hint="default"/>
        <w:i/>
      </w:rPr>
    </w:lvl>
    <w:lvl w:ilvl="1" w:tplc="DECCC868">
      <w:numFmt w:val="bullet"/>
      <w:lvlText w:val="-"/>
      <w:lvlJc w:val="left"/>
      <w:pPr>
        <w:ind w:left="1440" w:hanging="360"/>
      </w:pPr>
      <w:rPr>
        <w:rFonts w:ascii="Times New Roman" w:eastAsia="Times New Roman" w:hAnsi="Times New Roman"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AD52A34"/>
    <w:multiLevelType w:val="hybridMultilevel"/>
    <w:tmpl w:val="BA04B542"/>
    <w:lvl w:ilvl="0" w:tplc="08090017">
      <w:start w:val="1"/>
      <w:numFmt w:val="lowerLetter"/>
      <w:lvlText w:val="%1)"/>
      <w:lvlJc w:val="left"/>
      <w:pPr>
        <w:ind w:left="720" w:hanging="360"/>
      </w:pPr>
      <w:rPr>
        <w:rFonts w:hint="default"/>
      </w:rPr>
    </w:lvl>
    <w:lvl w:ilvl="1" w:tplc="AC62C604">
      <w:numFmt w:val="bullet"/>
      <w:lvlText w:val="-"/>
      <w:lvlJc w:val="left"/>
      <w:pPr>
        <w:ind w:left="1440" w:hanging="360"/>
      </w:pPr>
      <w:rPr>
        <w:rFonts w:ascii="Times New Roman" w:eastAsiaTheme="minorEastAsia"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6D481F6A"/>
    <w:multiLevelType w:val="hybridMultilevel"/>
    <w:tmpl w:val="A6AC9C06"/>
    <w:lvl w:ilvl="0" w:tplc="1AD60218">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E631703"/>
    <w:multiLevelType w:val="hybridMultilevel"/>
    <w:tmpl w:val="C824A25E"/>
    <w:lvl w:ilvl="0" w:tplc="950466B8">
      <w:start w:val="1"/>
      <w:numFmt w:val="upperRoman"/>
      <w:lvlText w:val="%1."/>
      <w:lvlJc w:val="left"/>
      <w:pPr>
        <w:ind w:left="1080" w:hanging="360"/>
      </w:pPr>
      <w:rPr>
        <w:rFont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7">
    <w:nsid w:val="6F490F19"/>
    <w:multiLevelType w:val="hybridMultilevel"/>
    <w:tmpl w:val="D94CE9D4"/>
    <w:lvl w:ilvl="0" w:tplc="025018D6">
      <w:start w:val="1"/>
      <w:numFmt w:val="upperRoman"/>
      <w:lvlText w:val="%1."/>
      <w:lvlJc w:val="left"/>
      <w:pPr>
        <w:ind w:left="1080" w:hanging="360"/>
      </w:pPr>
      <w:rPr>
        <w:rFonts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8">
    <w:nsid w:val="6FC82183"/>
    <w:multiLevelType w:val="hybridMultilevel"/>
    <w:tmpl w:val="A58209E0"/>
    <w:lvl w:ilvl="0" w:tplc="41E65EF0">
      <w:start w:val="1"/>
      <w:numFmt w:val="decimal"/>
      <w:lvlText w:val="1.%1."/>
      <w:lvlJc w:val="left"/>
      <w:pPr>
        <w:ind w:left="720" w:hanging="360"/>
      </w:pPr>
      <w:rPr>
        <w:rFonts w:hint="default"/>
        <w:color w:val="auto"/>
      </w:rPr>
    </w:lvl>
    <w:lvl w:ilvl="1" w:tplc="41E65EF0">
      <w:start w:val="1"/>
      <w:numFmt w:val="decimal"/>
      <w:lvlText w:val="1.%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1800799"/>
    <w:multiLevelType w:val="hybridMultilevel"/>
    <w:tmpl w:val="78F8493A"/>
    <w:lvl w:ilvl="0" w:tplc="1408F6EC">
      <w:start w:val="1"/>
      <w:numFmt w:val="decimal"/>
      <w:lvlText w:val="5.%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90">
    <w:nsid w:val="71E64511"/>
    <w:multiLevelType w:val="hybridMultilevel"/>
    <w:tmpl w:val="8EE0CC3A"/>
    <w:lvl w:ilvl="0" w:tplc="AAD6816C">
      <w:start w:val="1"/>
      <w:numFmt w:val="lowerLetter"/>
      <w:lvlText w:val="%1)"/>
      <w:lvlJc w:val="left"/>
      <w:pPr>
        <w:ind w:left="720" w:hanging="360"/>
      </w:pPr>
      <w:rPr>
        <w:rFonts w:hint="default"/>
      </w:rPr>
    </w:lvl>
    <w:lvl w:ilvl="1" w:tplc="46D0ECEE">
      <w:start w:val="15"/>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54F266F"/>
    <w:multiLevelType w:val="hybridMultilevel"/>
    <w:tmpl w:val="0350860A"/>
    <w:lvl w:ilvl="0" w:tplc="93025E88">
      <w:start w:val="1"/>
      <w:numFmt w:val="lowerLetter"/>
      <w:lvlText w:val="%1)"/>
      <w:lvlJc w:val="left"/>
      <w:pPr>
        <w:ind w:left="1287" w:hanging="360"/>
      </w:pPr>
      <w:rPr>
        <w:rFonts w:hint="default"/>
        <w:i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2">
    <w:nsid w:val="7639477B"/>
    <w:multiLevelType w:val="hybridMultilevel"/>
    <w:tmpl w:val="EEF487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7083CEF"/>
    <w:multiLevelType w:val="hybridMultilevel"/>
    <w:tmpl w:val="CAD02AE4"/>
    <w:lvl w:ilvl="0" w:tplc="9558BB4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
    <w:nsid w:val="78721148"/>
    <w:multiLevelType w:val="hybridMultilevel"/>
    <w:tmpl w:val="EDF0C720"/>
    <w:lvl w:ilvl="0" w:tplc="01DA6B1E">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79463284"/>
    <w:multiLevelType w:val="hybridMultilevel"/>
    <w:tmpl w:val="84A07F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7B472B8D"/>
    <w:multiLevelType w:val="hybridMultilevel"/>
    <w:tmpl w:val="D990E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B971AD7"/>
    <w:multiLevelType w:val="hybridMultilevel"/>
    <w:tmpl w:val="C4EAE806"/>
    <w:lvl w:ilvl="0" w:tplc="D57C7638">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BDF5BEB"/>
    <w:multiLevelType w:val="hybridMultilevel"/>
    <w:tmpl w:val="8092DF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E624491"/>
    <w:multiLevelType w:val="hybridMultilevel"/>
    <w:tmpl w:val="D2FE0798"/>
    <w:lvl w:ilvl="0" w:tplc="A6E642C8">
      <w:start w:val="1"/>
      <w:numFmt w:val="decimal"/>
      <w:lvlText w:val="%1."/>
      <w:lvlJc w:val="left"/>
      <w:pPr>
        <w:ind w:left="720" w:hanging="360"/>
      </w:pPr>
      <w:rPr>
        <w:rFonts w:hint="default"/>
      </w:rPr>
    </w:lvl>
    <w:lvl w:ilvl="1" w:tplc="596604A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E6A6DB7"/>
    <w:multiLevelType w:val="hybridMultilevel"/>
    <w:tmpl w:val="C15464A2"/>
    <w:lvl w:ilvl="0" w:tplc="D5F2460C">
      <w:numFmt w:val="bullet"/>
      <w:lvlText w:val="-"/>
      <w:lvlJc w:val="left"/>
      <w:pPr>
        <w:ind w:left="1287" w:hanging="360"/>
      </w:pPr>
      <w:rPr>
        <w:rFonts w:ascii="Times New Roman" w:eastAsia="Times New Roman" w:hAnsi="Times New Roman" w:cs="Times New Roman" w:hint="default"/>
        <w:i/>
      </w:rPr>
    </w:lvl>
    <w:lvl w:ilvl="1" w:tplc="DECCC868">
      <w:numFmt w:val="bullet"/>
      <w:lvlText w:val="-"/>
      <w:lvlJc w:val="left"/>
      <w:pPr>
        <w:ind w:left="2007" w:hanging="360"/>
      </w:pPr>
      <w:rPr>
        <w:rFonts w:ascii="Times New Roman" w:eastAsia="Times New Roman" w:hAnsi="Times New Roman" w:cs="Times New Roman" w:hint="default"/>
        <w:i/>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0"/>
  </w:num>
  <w:num w:numId="2">
    <w:abstractNumId w:val="49"/>
  </w:num>
  <w:num w:numId="3">
    <w:abstractNumId w:val="30"/>
  </w:num>
  <w:num w:numId="4">
    <w:abstractNumId w:val="25"/>
  </w:num>
  <w:num w:numId="5">
    <w:abstractNumId w:val="98"/>
  </w:num>
  <w:num w:numId="6">
    <w:abstractNumId w:val="97"/>
  </w:num>
  <w:num w:numId="7">
    <w:abstractNumId w:val="38"/>
  </w:num>
  <w:num w:numId="8">
    <w:abstractNumId w:val="39"/>
  </w:num>
  <w:num w:numId="9">
    <w:abstractNumId w:val="0"/>
  </w:num>
  <w:num w:numId="10">
    <w:abstractNumId w:val="89"/>
  </w:num>
  <w:num w:numId="11">
    <w:abstractNumId w:val="11"/>
  </w:num>
  <w:num w:numId="12">
    <w:abstractNumId w:val="3"/>
  </w:num>
  <w:num w:numId="13">
    <w:abstractNumId w:val="70"/>
  </w:num>
  <w:num w:numId="14">
    <w:abstractNumId w:val="34"/>
  </w:num>
  <w:num w:numId="15">
    <w:abstractNumId w:val="33"/>
  </w:num>
  <w:num w:numId="16">
    <w:abstractNumId w:val="42"/>
  </w:num>
  <w:num w:numId="17">
    <w:abstractNumId w:val="50"/>
  </w:num>
  <w:num w:numId="18">
    <w:abstractNumId w:val="80"/>
  </w:num>
  <w:num w:numId="19">
    <w:abstractNumId w:val="63"/>
  </w:num>
  <w:num w:numId="20">
    <w:abstractNumId w:val="23"/>
  </w:num>
  <w:num w:numId="21">
    <w:abstractNumId w:val="4"/>
  </w:num>
  <w:num w:numId="22">
    <w:abstractNumId w:val="62"/>
  </w:num>
  <w:num w:numId="23">
    <w:abstractNumId w:val="77"/>
  </w:num>
  <w:num w:numId="24">
    <w:abstractNumId w:val="24"/>
  </w:num>
  <w:num w:numId="25">
    <w:abstractNumId w:val="66"/>
  </w:num>
  <w:num w:numId="26">
    <w:abstractNumId w:val="51"/>
  </w:num>
  <w:num w:numId="27">
    <w:abstractNumId w:val="85"/>
  </w:num>
  <w:num w:numId="28">
    <w:abstractNumId w:val="5"/>
  </w:num>
  <w:num w:numId="29">
    <w:abstractNumId w:val="41"/>
  </w:num>
  <w:num w:numId="30">
    <w:abstractNumId w:val="22"/>
  </w:num>
  <w:num w:numId="31">
    <w:abstractNumId w:val="29"/>
  </w:num>
  <w:num w:numId="32">
    <w:abstractNumId w:val="74"/>
  </w:num>
  <w:num w:numId="33">
    <w:abstractNumId w:val="87"/>
  </w:num>
  <w:num w:numId="34">
    <w:abstractNumId w:val="69"/>
  </w:num>
  <w:num w:numId="35">
    <w:abstractNumId w:val="7"/>
  </w:num>
  <w:num w:numId="36">
    <w:abstractNumId w:val="73"/>
  </w:num>
  <w:num w:numId="37">
    <w:abstractNumId w:val="96"/>
  </w:num>
  <w:num w:numId="38">
    <w:abstractNumId w:val="92"/>
  </w:num>
  <w:num w:numId="39">
    <w:abstractNumId w:val="56"/>
  </w:num>
  <w:num w:numId="40">
    <w:abstractNumId w:val="18"/>
  </w:num>
  <w:num w:numId="41">
    <w:abstractNumId w:val="60"/>
  </w:num>
  <w:num w:numId="42">
    <w:abstractNumId w:val="83"/>
  </w:num>
  <w:num w:numId="43">
    <w:abstractNumId w:val="99"/>
  </w:num>
  <w:num w:numId="44">
    <w:abstractNumId w:val="91"/>
  </w:num>
  <w:num w:numId="45">
    <w:abstractNumId w:val="47"/>
  </w:num>
  <w:num w:numId="46">
    <w:abstractNumId w:val="79"/>
  </w:num>
  <w:num w:numId="47">
    <w:abstractNumId w:val="76"/>
  </w:num>
  <w:num w:numId="48">
    <w:abstractNumId w:val="90"/>
  </w:num>
  <w:num w:numId="49">
    <w:abstractNumId w:val="68"/>
  </w:num>
  <w:num w:numId="50">
    <w:abstractNumId w:val="64"/>
  </w:num>
  <w:num w:numId="51">
    <w:abstractNumId w:val="44"/>
  </w:num>
  <w:num w:numId="52">
    <w:abstractNumId w:val="14"/>
  </w:num>
  <w:num w:numId="53">
    <w:abstractNumId w:val="9"/>
  </w:num>
  <w:num w:numId="54">
    <w:abstractNumId w:val="46"/>
  </w:num>
  <w:num w:numId="55">
    <w:abstractNumId w:val="15"/>
  </w:num>
  <w:num w:numId="56">
    <w:abstractNumId w:val="100"/>
  </w:num>
  <w:num w:numId="57">
    <w:abstractNumId w:val="65"/>
  </w:num>
  <w:num w:numId="58">
    <w:abstractNumId w:val="86"/>
  </w:num>
  <w:num w:numId="59">
    <w:abstractNumId w:val="67"/>
  </w:num>
  <w:num w:numId="60">
    <w:abstractNumId w:val="2"/>
  </w:num>
  <w:num w:numId="61">
    <w:abstractNumId w:val="37"/>
  </w:num>
  <w:num w:numId="62">
    <w:abstractNumId w:val="19"/>
  </w:num>
  <w:num w:numId="63">
    <w:abstractNumId w:val="6"/>
  </w:num>
  <w:num w:numId="64">
    <w:abstractNumId w:val="88"/>
  </w:num>
  <w:num w:numId="65">
    <w:abstractNumId w:val="12"/>
  </w:num>
  <w:num w:numId="66">
    <w:abstractNumId w:val="59"/>
  </w:num>
  <w:num w:numId="67">
    <w:abstractNumId w:val="52"/>
  </w:num>
  <w:num w:numId="68">
    <w:abstractNumId w:val="45"/>
  </w:num>
  <w:num w:numId="69">
    <w:abstractNumId w:val="43"/>
  </w:num>
  <w:num w:numId="70">
    <w:abstractNumId w:val="28"/>
  </w:num>
  <w:num w:numId="71">
    <w:abstractNumId w:val="54"/>
  </w:num>
  <w:num w:numId="72">
    <w:abstractNumId w:val="71"/>
  </w:num>
  <w:num w:numId="73">
    <w:abstractNumId w:val="55"/>
  </w:num>
  <w:num w:numId="74">
    <w:abstractNumId w:val="21"/>
  </w:num>
  <w:num w:numId="75">
    <w:abstractNumId w:val="75"/>
  </w:num>
  <w:num w:numId="76">
    <w:abstractNumId w:val="1"/>
  </w:num>
  <w:num w:numId="77">
    <w:abstractNumId w:val="13"/>
  </w:num>
  <w:num w:numId="78">
    <w:abstractNumId w:val="31"/>
  </w:num>
  <w:num w:numId="79">
    <w:abstractNumId w:val="95"/>
  </w:num>
  <w:num w:numId="80">
    <w:abstractNumId w:val="10"/>
  </w:num>
  <w:num w:numId="81">
    <w:abstractNumId w:val="8"/>
  </w:num>
  <w:num w:numId="82">
    <w:abstractNumId w:val="72"/>
  </w:num>
  <w:num w:numId="83">
    <w:abstractNumId w:val="32"/>
  </w:num>
  <w:num w:numId="84">
    <w:abstractNumId w:val="58"/>
  </w:num>
  <w:num w:numId="85">
    <w:abstractNumId w:val="57"/>
  </w:num>
  <w:num w:numId="86">
    <w:abstractNumId w:val="81"/>
  </w:num>
  <w:num w:numId="87">
    <w:abstractNumId w:val="27"/>
  </w:num>
  <w:num w:numId="88">
    <w:abstractNumId w:val="36"/>
  </w:num>
  <w:num w:numId="89">
    <w:abstractNumId w:val="26"/>
  </w:num>
  <w:num w:numId="90">
    <w:abstractNumId w:val="94"/>
  </w:num>
  <w:num w:numId="91">
    <w:abstractNumId w:val="84"/>
  </w:num>
  <w:num w:numId="92">
    <w:abstractNumId w:val="82"/>
  </w:num>
  <w:num w:numId="93">
    <w:abstractNumId w:val="40"/>
  </w:num>
  <w:num w:numId="94">
    <w:abstractNumId w:val="53"/>
  </w:num>
  <w:num w:numId="95">
    <w:abstractNumId w:val="48"/>
  </w:num>
  <w:num w:numId="96">
    <w:abstractNumId w:val="35"/>
  </w:num>
  <w:num w:numId="97">
    <w:abstractNumId w:val="16"/>
  </w:num>
  <w:num w:numId="98">
    <w:abstractNumId w:val="93"/>
  </w:num>
  <w:num w:numId="99">
    <w:abstractNumId w:val="61"/>
  </w:num>
  <w:num w:numId="100">
    <w:abstractNumId w:val="17"/>
  </w:num>
  <w:num w:numId="101">
    <w:abstractNumId w:val="78"/>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BA"/>
    <w:rsid w:val="00000006"/>
    <w:rsid w:val="00000143"/>
    <w:rsid w:val="000002BC"/>
    <w:rsid w:val="000005E2"/>
    <w:rsid w:val="000007B6"/>
    <w:rsid w:val="00000AEE"/>
    <w:rsid w:val="00000B72"/>
    <w:rsid w:val="00000C8E"/>
    <w:rsid w:val="00000D28"/>
    <w:rsid w:val="0000159E"/>
    <w:rsid w:val="00002124"/>
    <w:rsid w:val="00002151"/>
    <w:rsid w:val="000022BC"/>
    <w:rsid w:val="000022BD"/>
    <w:rsid w:val="000023D9"/>
    <w:rsid w:val="0000257E"/>
    <w:rsid w:val="000025A8"/>
    <w:rsid w:val="000035CB"/>
    <w:rsid w:val="00003602"/>
    <w:rsid w:val="00003AFC"/>
    <w:rsid w:val="00004CF5"/>
    <w:rsid w:val="000054EF"/>
    <w:rsid w:val="00005576"/>
    <w:rsid w:val="00005714"/>
    <w:rsid w:val="0000581F"/>
    <w:rsid w:val="000058E2"/>
    <w:rsid w:val="000059C4"/>
    <w:rsid w:val="00005A76"/>
    <w:rsid w:val="00005DDA"/>
    <w:rsid w:val="00005F39"/>
    <w:rsid w:val="0000628E"/>
    <w:rsid w:val="000064EC"/>
    <w:rsid w:val="00006840"/>
    <w:rsid w:val="000072A2"/>
    <w:rsid w:val="000078FC"/>
    <w:rsid w:val="000105AD"/>
    <w:rsid w:val="000105C3"/>
    <w:rsid w:val="00010833"/>
    <w:rsid w:val="00010C22"/>
    <w:rsid w:val="0001113A"/>
    <w:rsid w:val="000114DA"/>
    <w:rsid w:val="0001179B"/>
    <w:rsid w:val="00011F62"/>
    <w:rsid w:val="0001215A"/>
    <w:rsid w:val="00012DA8"/>
    <w:rsid w:val="000130C3"/>
    <w:rsid w:val="000132DA"/>
    <w:rsid w:val="00013584"/>
    <w:rsid w:val="00013944"/>
    <w:rsid w:val="000139E7"/>
    <w:rsid w:val="00013B40"/>
    <w:rsid w:val="00014308"/>
    <w:rsid w:val="0001455E"/>
    <w:rsid w:val="00014655"/>
    <w:rsid w:val="000148A8"/>
    <w:rsid w:val="00014EC1"/>
    <w:rsid w:val="00015127"/>
    <w:rsid w:val="0001538D"/>
    <w:rsid w:val="000156DD"/>
    <w:rsid w:val="00015CA9"/>
    <w:rsid w:val="00015D7B"/>
    <w:rsid w:val="00016619"/>
    <w:rsid w:val="0001698C"/>
    <w:rsid w:val="00016AE0"/>
    <w:rsid w:val="00016B83"/>
    <w:rsid w:val="00016B9B"/>
    <w:rsid w:val="00016C6C"/>
    <w:rsid w:val="00016F21"/>
    <w:rsid w:val="00017456"/>
    <w:rsid w:val="000176D8"/>
    <w:rsid w:val="0001776E"/>
    <w:rsid w:val="00017A2C"/>
    <w:rsid w:val="00017E77"/>
    <w:rsid w:val="000202BC"/>
    <w:rsid w:val="000202F1"/>
    <w:rsid w:val="00020374"/>
    <w:rsid w:val="0002076C"/>
    <w:rsid w:val="000209A8"/>
    <w:rsid w:val="00020DDE"/>
    <w:rsid w:val="000214DD"/>
    <w:rsid w:val="000214FB"/>
    <w:rsid w:val="0002150E"/>
    <w:rsid w:val="00021779"/>
    <w:rsid w:val="000217CC"/>
    <w:rsid w:val="00021C75"/>
    <w:rsid w:val="00021E75"/>
    <w:rsid w:val="00022F50"/>
    <w:rsid w:val="00023022"/>
    <w:rsid w:val="0002334C"/>
    <w:rsid w:val="000234AE"/>
    <w:rsid w:val="00023C1D"/>
    <w:rsid w:val="00023DD7"/>
    <w:rsid w:val="00023F53"/>
    <w:rsid w:val="00024045"/>
    <w:rsid w:val="000244FE"/>
    <w:rsid w:val="000245AC"/>
    <w:rsid w:val="00024D51"/>
    <w:rsid w:val="00025786"/>
    <w:rsid w:val="000257CD"/>
    <w:rsid w:val="00025931"/>
    <w:rsid w:val="00025A52"/>
    <w:rsid w:val="00025F45"/>
    <w:rsid w:val="0002603A"/>
    <w:rsid w:val="000268B4"/>
    <w:rsid w:val="000269B5"/>
    <w:rsid w:val="00026D30"/>
    <w:rsid w:val="000272CB"/>
    <w:rsid w:val="00027366"/>
    <w:rsid w:val="0002751E"/>
    <w:rsid w:val="000276C5"/>
    <w:rsid w:val="0002776C"/>
    <w:rsid w:val="00027A8F"/>
    <w:rsid w:val="00030A63"/>
    <w:rsid w:val="00031BF6"/>
    <w:rsid w:val="000322DF"/>
    <w:rsid w:val="00033649"/>
    <w:rsid w:val="00034100"/>
    <w:rsid w:val="00034252"/>
    <w:rsid w:val="000344A2"/>
    <w:rsid w:val="0003461B"/>
    <w:rsid w:val="0003481F"/>
    <w:rsid w:val="00034BB8"/>
    <w:rsid w:val="00034BF5"/>
    <w:rsid w:val="00035849"/>
    <w:rsid w:val="00035859"/>
    <w:rsid w:val="00035C30"/>
    <w:rsid w:val="000365D5"/>
    <w:rsid w:val="00036608"/>
    <w:rsid w:val="0003663C"/>
    <w:rsid w:val="00036924"/>
    <w:rsid w:val="000369B6"/>
    <w:rsid w:val="00036F39"/>
    <w:rsid w:val="000375EC"/>
    <w:rsid w:val="000376EB"/>
    <w:rsid w:val="00037BBE"/>
    <w:rsid w:val="00037CD7"/>
    <w:rsid w:val="00037CEF"/>
    <w:rsid w:val="00037EDA"/>
    <w:rsid w:val="000403E7"/>
    <w:rsid w:val="00040782"/>
    <w:rsid w:val="000409F5"/>
    <w:rsid w:val="00040A3E"/>
    <w:rsid w:val="00040F12"/>
    <w:rsid w:val="00040FFC"/>
    <w:rsid w:val="00041258"/>
    <w:rsid w:val="00041402"/>
    <w:rsid w:val="000415A0"/>
    <w:rsid w:val="000419A5"/>
    <w:rsid w:val="00041DEC"/>
    <w:rsid w:val="00041FCD"/>
    <w:rsid w:val="000420CB"/>
    <w:rsid w:val="0004247C"/>
    <w:rsid w:val="00042579"/>
    <w:rsid w:val="00042852"/>
    <w:rsid w:val="0004297F"/>
    <w:rsid w:val="00042FF1"/>
    <w:rsid w:val="00043049"/>
    <w:rsid w:val="000433B3"/>
    <w:rsid w:val="0004384D"/>
    <w:rsid w:val="00043C13"/>
    <w:rsid w:val="000445A9"/>
    <w:rsid w:val="00044827"/>
    <w:rsid w:val="00044891"/>
    <w:rsid w:val="00044D26"/>
    <w:rsid w:val="000457DB"/>
    <w:rsid w:val="00045A04"/>
    <w:rsid w:val="00045D58"/>
    <w:rsid w:val="00045F27"/>
    <w:rsid w:val="000462F7"/>
    <w:rsid w:val="000464FA"/>
    <w:rsid w:val="0004716C"/>
    <w:rsid w:val="000472B5"/>
    <w:rsid w:val="00047CBF"/>
    <w:rsid w:val="00047F36"/>
    <w:rsid w:val="00047FAC"/>
    <w:rsid w:val="00050789"/>
    <w:rsid w:val="00050A18"/>
    <w:rsid w:val="00051476"/>
    <w:rsid w:val="00051732"/>
    <w:rsid w:val="0005179A"/>
    <w:rsid w:val="000517A4"/>
    <w:rsid w:val="0005183C"/>
    <w:rsid w:val="0005195C"/>
    <w:rsid w:val="00052615"/>
    <w:rsid w:val="00052C5E"/>
    <w:rsid w:val="00052D6A"/>
    <w:rsid w:val="00052E7D"/>
    <w:rsid w:val="00053001"/>
    <w:rsid w:val="000530D5"/>
    <w:rsid w:val="00053575"/>
    <w:rsid w:val="000539D4"/>
    <w:rsid w:val="00053AFE"/>
    <w:rsid w:val="00053BA1"/>
    <w:rsid w:val="00053D1F"/>
    <w:rsid w:val="00053E9F"/>
    <w:rsid w:val="00054236"/>
    <w:rsid w:val="0005467A"/>
    <w:rsid w:val="00054E2A"/>
    <w:rsid w:val="00054EA3"/>
    <w:rsid w:val="000552DD"/>
    <w:rsid w:val="000552F9"/>
    <w:rsid w:val="000553D6"/>
    <w:rsid w:val="00055828"/>
    <w:rsid w:val="000565D2"/>
    <w:rsid w:val="000566F4"/>
    <w:rsid w:val="000567D3"/>
    <w:rsid w:val="00056BAB"/>
    <w:rsid w:val="0005762B"/>
    <w:rsid w:val="00057873"/>
    <w:rsid w:val="00057879"/>
    <w:rsid w:val="00057D71"/>
    <w:rsid w:val="00057DA2"/>
    <w:rsid w:val="00057DD4"/>
    <w:rsid w:val="00057DE1"/>
    <w:rsid w:val="00060497"/>
    <w:rsid w:val="000605C8"/>
    <w:rsid w:val="0006090D"/>
    <w:rsid w:val="00060B70"/>
    <w:rsid w:val="00060D54"/>
    <w:rsid w:val="00060E3A"/>
    <w:rsid w:val="00061657"/>
    <w:rsid w:val="00062122"/>
    <w:rsid w:val="000624E3"/>
    <w:rsid w:val="000625DC"/>
    <w:rsid w:val="00062A98"/>
    <w:rsid w:val="00062DF8"/>
    <w:rsid w:val="00062F17"/>
    <w:rsid w:val="0006307C"/>
    <w:rsid w:val="00063266"/>
    <w:rsid w:val="00063998"/>
    <w:rsid w:val="000644C4"/>
    <w:rsid w:val="0006457E"/>
    <w:rsid w:val="000646EA"/>
    <w:rsid w:val="00064883"/>
    <w:rsid w:val="00064D7B"/>
    <w:rsid w:val="00065881"/>
    <w:rsid w:val="00065905"/>
    <w:rsid w:val="0006599A"/>
    <w:rsid w:val="00065E70"/>
    <w:rsid w:val="0006606C"/>
    <w:rsid w:val="000661C4"/>
    <w:rsid w:val="00066211"/>
    <w:rsid w:val="00066444"/>
    <w:rsid w:val="00066F61"/>
    <w:rsid w:val="000670AF"/>
    <w:rsid w:val="0006772D"/>
    <w:rsid w:val="00067893"/>
    <w:rsid w:val="00067AD4"/>
    <w:rsid w:val="00067D62"/>
    <w:rsid w:val="0007045D"/>
    <w:rsid w:val="000706B6"/>
    <w:rsid w:val="000706FC"/>
    <w:rsid w:val="00070998"/>
    <w:rsid w:val="00070EF5"/>
    <w:rsid w:val="00070F56"/>
    <w:rsid w:val="00070FFE"/>
    <w:rsid w:val="000710DB"/>
    <w:rsid w:val="0007117C"/>
    <w:rsid w:val="000712F1"/>
    <w:rsid w:val="0007155B"/>
    <w:rsid w:val="00071609"/>
    <w:rsid w:val="0007167A"/>
    <w:rsid w:val="00071895"/>
    <w:rsid w:val="00071B2B"/>
    <w:rsid w:val="00072107"/>
    <w:rsid w:val="00072604"/>
    <w:rsid w:val="00072EF0"/>
    <w:rsid w:val="00073445"/>
    <w:rsid w:val="000737AD"/>
    <w:rsid w:val="00073E1F"/>
    <w:rsid w:val="0007423C"/>
    <w:rsid w:val="0007424A"/>
    <w:rsid w:val="000742D1"/>
    <w:rsid w:val="00074BE2"/>
    <w:rsid w:val="0007573B"/>
    <w:rsid w:val="000757CA"/>
    <w:rsid w:val="00075B8D"/>
    <w:rsid w:val="00076086"/>
    <w:rsid w:val="000762C0"/>
    <w:rsid w:val="00076826"/>
    <w:rsid w:val="00076C9B"/>
    <w:rsid w:val="000771CF"/>
    <w:rsid w:val="00077533"/>
    <w:rsid w:val="0007777C"/>
    <w:rsid w:val="00077D04"/>
    <w:rsid w:val="00080757"/>
    <w:rsid w:val="00080A0F"/>
    <w:rsid w:val="000811B4"/>
    <w:rsid w:val="000811F5"/>
    <w:rsid w:val="000816E6"/>
    <w:rsid w:val="00081E65"/>
    <w:rsid w:val="000826AF"/>
    <w:rsid w:val="00082722"/>
    <w:rsid w:val="00082D34"/>
    <w:rsid w:val="0008323B"/>
    <w:rsid w:val="00083346"/>
    <w:rsid w:val="00083DE7"/>
    <w:rsid w:val="00083FA5"/>
    <w:rsid w:val="000844C6"/>
    <w:rsid w:val="00084797"/>
    <w:rsid w:val="00085165"/>
    <w:rsid w:val="000851D0"/>
    <w:rsid w:val="000854B8"/>
    <w:rsid w:val="000854FD"/>
    <w:rsid w:val="00085646"/>
    <w:rsid w:val="00085E61"/>
    <w:rsid w:val="00085FBE"/>
    <w:rsid w:val="000860BB"/>
    <w:rsid w:val="00086417"/>
    <w:rsid w:val="00086A74"/>
    <w:rsid w:val="00086E57"/>
    <w:rsid w:val="00086F3F"/>
    <w:rsid w:val="00086FFA"/>
    <w:rsid w:val="0008709E"/>
    <w:rsid w:val="000870A0"/>
    <w:rsid w:val="0008723C"/>
    <w:rsid w:val="000872C4"/>
    <w:rsid w:val="000873AF"/>
    <w:rsid w:val="0008792A"/>
    <w:rsid w:val="00087B85"/>
    <w:rsid w:val="00087E2C"/>
    <w:rsid w:val="00087E65"/>
    <w:rsid w:val="00090049"/>
    <w:rsid w:val="0009010A"/>
    <w:rsid w:val="000901A0"/>
    <w:rsid w:val="00090237"/>
    <w:rsid w:val="00090389"/>
    <w:rsid w:val="000907EE"/>
    <w:rsid w:val="00090D0F"/>
    <w:rsid w:val="000912F3"/>
    <w:rsid w:val="00091E6C"/>
    <w:rsid w:val="00091EA6"/>
    <w:rsid w:val="000924CC"/>
    <w:rsid w:val="00092577"/>
    <w:rsid w:val="0009263B"/>
    <w:rsid w:val="000927B2"/>
    <w:rsid w:val="00092E87"/>
    <w:rsid w:val="00092FCD"/>
    <w:rsid w:val="000930F0"/>
    <w:rsid w:val="0009322E"/>
    <w:rsid w:val="00093290"/>
    <w:rsid w:val="000942B3"/>
    <w:rsid w:val="00094511"/>
    <w:rsid w:val="000949A0"/>
    <w:rsid w:val="00094C43"/>
    <w:rsid w:val="00094D53"/>
    <w:rsid w:val="000950F9"/>
    <w:rsid w:val="000952A9"/>
    <w:rsid w:val="0009531F"/>
    <w:rsid w:val="0009534D"/>
    <w:rsid w:val="00095580"/>
    <w:rsid w:val="000955EB"/>
    <w:rsid w:val="000955FA"/>
    <w:rsid w:val="000958C5"/>
    <w:rsid w:val="000961D3"/>
    <w:rsid w:val="000964F2"/>
    <w:rsid w:val="0009674F"/>
    <w:rsid w:val="00096A1D"/>
    <w:rsid w:val="00096DC3"/>
    <w:rsid w:val="00097418"/>
    <w:rsid w:val="000979F5"/>
    <w:rsid w:val="00097AD4"/>
    <w:rsid w:val="00097E96"/>
    <w:rsid w:val="00097EC7"/>
    <w:rsid w:val="000A0316"/>
    <w:rsid w:val="000A0419"/>
    <w:rsid w:val="000A06FF"/>
    <w:rsid w:val="000A0D75"/>
    <w:rsid w:val="000A12F3"/>
    <w:rsid w:val="000A1548"/>
    <w:rsid w:val="000A1881"/>
    <w:rsid w:val="000A2701"/>
    <w:rsid w:val="000A2A9D"/>
    <w:rsid w:val="000A2BD9"/>
    <w:rsid w:val="000A43B0"/>
    <w:rsid w:val="000A46C4"/>
    <w:rsid w:val="000A4759"/>
    <w:rsid w:val="000A4BFC"/>
    <w:rsid w:val="000A4C50"/>
    <w:rsid w:val="000A4E50"/>
    <w:rsid w:val="000A5147"/>
    <w:rsid w:val="000A51C9"/>
    <w:rsid w:val="000A53D5"/>
    <w:rsid w:val="000A56C7"/>
    <w:rsid w:val="000A59F5"/>
    <w:rsid w:val="000A5A54"/>
    <w:rsid w:val="000A5EF2"/>
    <w:rsid w:val="000A69E1"/>
    <w:rsid w:val="000A6C85"/>
    <w:rsid w:val="000A75A3"/>
    <w:rsid w:val="000A75C0"/>
    <w:rsid w:val="000A7A4C"/>
    <w:rsid w:val="000A7DB7"/>
    <w:rsid w:val="000B0AE4"/>
    <w:rsid w:val="000B0F6B"/>
    <w:rsid w:val="000B0FE3"/>
    <w:rsid w:val="000B1133"/>
    <w:rsid w:val="000B14FA"/>
    <w:rsid w:val="000B17B4"/>
    <w:rsid w:val="000B1A6D"/>
    <w:rsid w:val="000B1D31"/>
    <w:rsid w:val="000B24D3"/>
    <w:rsid w:val="000B26A1"/>
    <w:rsid w:val="000B2C0C"/>
    <w:rsid w:val="000B2E32"/>
    <w:rsid w:val="000B34EE"/>
    <w:rsid w:val="000B3921"/>
    <w:rsid w:val="000B3C26"/>
    <w:rsid w:val="000B4037"/>
    <w:rsid w:val="000B41A0"/>
    <w:rsid w:val="000B4256"/>
    <w:rsid w:val="000B4412"/>
    <w:rsid w:val="000B4413"/>
    <w:rsid w:val="000B4532"/>
    <w:rsid w:val="000B4734"/>
    <w:rsid w:val="000B4CE0"/>
    <w:rsid w:val="000B4FB9"/>
    <w:rsid w:val="000B52EE"/>
    <w:rsid w:val="000B5579"/>
    <w:rsid w:val="000B573E"/>
    <w:rsid w:val="000B5A9B"/>
    <w:rsid w:val="000B5AF7"/>
    <w:rsid w:val="000B5B50"/>
    <w:rsid w:val="000B5BBF"/>
    <w:rsid w:val="000B5CDF"/>
    <w:rsid w:val="000B6210"/>
    <w:rsid w:val="000B6C2C"/>
    <w:rsid w:val="000B706F"/>
    <w:rsid w:val="000B7626"/>
    <w:rsid w:val="000B76B4"/>
    <w:rsid w:val="000B79B1"/>
    <w:rsid w:val="000B7BC7"/>
    <w:rsid w:val="000B7ED8"/>
    <w:rsid w:val="000C0153"/>
    <w:rsid w:val="000C04AB"/>
    <w:rsid w:val="000C0670"/>
    <w:rsid w:val="000C0C16"/>
    <w:rsid w:val="000C0E47"/>
    <w:rsid w:val="000C0EF6"/>
    <w:rsid w:val="000C0F74"/>
    <w:rsid w:val="000C0FE1"/>
    <w:rsid w:val="000C1884"/>
    <w:rsid w:val="000C1AE8"/>
    <w:rsid w:val="000C21E9"/>
    <w:rsid w:val="000C21FE"/>
    <w:rsid w:val="000C25C2"/>
    <w:rsid w:val="000C2907"/>
    <w:rsid w:val="000C2CF5"/>
    <w:rsid w:val="000C33B2"/>
    <w:rsid w:val="000C35AC"/>
    <w:rsid w:val="000C365C"/>
    <w:rsid w:val="000C37FC"/>
    <w:rsid w:val="000C3895"/>
    <w:rsid w:val="000C389F"/>
    <w:rsid w:val="000C3B1D"/>
    <w:rsid w:val="000C3B22"/>
    <w:rsid w:val="000C3BE7"/>
    <w:rsid w:val="000C3C43"/>
    <w:rsid w:val="000C4009"/>
    <w:rsid w:val="000C43CA"/>
    <w:rsid w:val="000C44D2"/>
    <w:rsid w:val="000C4794"/>
    <w:rsid w:val="000C4A61"/>
    <w:rsid w:val="000C4BA2"/>
    <w:rsid w:val="000C4CE5"/>
    <w:rsid w:val="000C4FE9"/>
    <w:rsid w:val="000C5002"/>
    <w:rsid w:val="000C5500"/>
    <w:rsid w:val="000C56F3"/>
    <w:rsid w:val="000C623D"/>
    <w:rsid w:val="000C651D"/>
    <w:rsid w:val="000C668D"/>
    <w:rsid w:val="000C7123"/>
    <w:rsid w:val="000C774E"/>
    <w:rsid w:val="000C7825"/>
    <w:rsid w:val="000C7C15"/>
    <w:rsid w:val="000C7D0F"/>
    <w:rsid w:val="000C7FD0"/>
    <w:rsid w:val="000D0285"/>
    <w:rsid w:val="000D02F7"/>
    <w:rsid w:val="000D03C7"/>
    <w:rsid w:val="000D04A0"/>
    <w:rsid w:val="000D07CD"/>
    <w:rsid w:val="000D08AA"/>
    <w:rsid w:val="000D0920"/>
    <w:rsid w:val="000D0AAD"/>
    <w:rsid w:val="000D0CE7"/>
    <w:rsid w:val="000D1272"/>
    <w:rsid w:val="000D12BE"/>
    <w:rsid w:val="000D155B"/>
    <w:rsid w:val="000D1E3A"/>
    <w:rsid w:val="000D2D10"/>
    <w:rsid w:val="000D30C8"/>
    <w:rsid w:val="000D3133"/>
    <w:rsid w:val="000D3772"/>
    <w:rsid w:val="000D3ED9"/>
    <w:rsid w:val="000D430D"/>
    <w:rsid w:val="000D44D0"/>
    <w:rsid w:val="000D4D1A"/>
    <w:rsid w:val="000D4DF1"/>
    <w:rsid w:val="000D5470"/>
    <w:rsid w:val="000D6040"/>
    <w:rsid w:val="000D6632"/>
    <w:rsid w:val="000D6F94"/>
    <w:rsid w:val="000D7D0B"/>
    <w:rsid w:val="000D7DEF"/>
    <w:rsid w:val="000E0502"/>
    <w:rsid w:val="000E055E"/>
    <w:rsid w:val="000E06D5"/>
    <w:rsid w:val="000E071C"/>
    <w:rsid w:val="000E0A66"/>
    <w:rsid w:val="000E0B19"/>
    <w:rsid w:val="000E0B83"/>
    <w:rsid w:val="000E0CA3"/>
    <w:rsid w:val="000E0D6E"/>
    <w:rsid w:val="000E0E1F"/>
    <w:rsid w:val="000E0F8E"/>
    <w:rsid w:val="000E10D1"/>
    <w:rsid w:val="000E11E8"/>
    <w:rsid w:val="000E1275"/>
    <w:rsid w:val="000E176D"/>
    <w:rsid w:val="000E1853"/>
    <w:rsid w:val="000E19C7"/>
    <w:rsid w:val="000E1A0B"/>
    <w:rsid w:val="000E1DCC"/>
    <w:rsid w:val="000E21DD"/>
    <w:rsid w:val="000E22C9"/>
    <w:rsid w:val="000E28C4"/>
    <w:rsid w:val="000E2DA6"/>
    <w:rsid w:val="000E2E89"/>
    <w:rsid w:val="000E36F0"/>
    <w:rsid w:val="000E375D"/>
    <w:rsid w:val="000E3C92"/>
    <w:rsid w:val="000E4035"/>
    <w:rsid w:val="000E42E1"/>
    <w:rsid w:val="000E438D"/>
    <w:rsid w:val="000E469E"/>
    <w:rsid w:val="000E4B94"/>
    <w:rsid w:val="000E5999"/>
    <w:rsid w:val="000E5D84"/>
    <w:rsid w:val="000E5F35"/>
    <w:rsid w:val="000E6307"/>
    <w:rsid w:val="000E6929"/>
    <w:rsid w:val="000E6BBF"/>
    <w:rsid w:val="000E6ED2"/>
    <w:rsid w:val="000E7632"/>
    <w:rsid w:val="000E7695"/>
    <w:rsid w:val="000E76EB"/>
    <w:rsid w:val="000E7833"/>
    <w:rsid w:val="000F0035"/>
    <w:rsid w:val="000F0AA0"/>
    <w:rsid w:val="000F0AC9"/>
    <w:rsid w:val="000F0B45"/>
    <w:rsid w:val="000F0B6A"/>
    <w:rsid w:val="000F0D6D"/>
    <w:rsid w:val="000F1350"/>
    <w:rsid w:val="000F1397"/>
    <w:rsid w:val="000F152F"/>
    <w:rsid w:val="000F1DAB"/>
    <w:rsid w:val="000F1EAC"/>
    <w:rsid w:val="000F2202"/>
    <w:rsid w:val="000F2369"/>
    <w:rsid w:val="000F2660"/>
    <w:rsid w:val="000F29C6"/>
    <w:rsid w:val="000F3393"/>
    <w:rsid w:val="000F3442"/>
    <w:rsid w:val="000F3A1D"/>
    <w:rsid w:val="000F3AE8"/>
    <w:rsid w:val="000F3E85"/>
    <w:rsid w:val="000F4824"/>
    <w:rsid w:val="000F4F0C"/>
    <w:rsid w:val="000F5339"/>
    <w:rsid w:val="000F57F3"/>
    <w:rsid w:val="000F58E8"/>
    <w:rsid w:val="000F5BC5"/>
    <w:rsid w:val="000F5D3B"/>
    <w:rsid w:val="000F611E"/>
    <w:rsid w:val="000F61C0"/>
    <w:rsid w:val="000F62F4"/>
    <w:rsid w:val="000F641D"/>
    <w:rsid w:val="000F650A"/>
    <w:rsid w:val="000F673F"/>
    <w:rsid w:val="000F6E19"/>
    <w:rsid w:val="000F6EB5"/>
    <w:rsid w:val="000F7355"/>
    <w:rsid w:val="000F7517"/>
    <w:rsid w:val="000F7583"/>
    <w:rsid w:val="000F7AC3"/>
    <w:rsid w:val="000F7CC6"/>
    <w:rsid w:val="001002CD"/>
    <w:rsid w:val="0010050A"/>
    <w:rsid w:val="00100A81"/>
    <w:rsid w:val="00100D3F"/>
    <w:rsid w:val="0010111C"/>
    <w:rsid w:val="001011FE"/>
    <w:rsid w:val="00101535"/>
    <w:rsid w:val="00101ADE"/>
    <w:rsid w:val="00101ADF"/>
    <w:rsid w:val="00102759"/>
    <w:rsid w:val="00102BCD"/>
    <w:rsid w:val="00102F90"/>
    <w:rsid w:val="00103524"/>
    <w:rsid w:val="001037AD"/>
    <w:rsid w:val="00103A60"/>
    <w:rsid w:val="00103E26"/>
    <w:rsid w:val="001041E3"/>
    <w:rsid w:val="00104331"/>
    <w:rsid w:val="00104364"/>
    <w:rsid w:val="001047E0"/>
    <w:rsid w:val="00104870"/>
    <w:rsid w:val="0010489F"/>
    <w:rsid w:val="001048B5"/>
    <w:rsid w:val="00104AE7"/>
    <w:rsid w:val="00104B01"/>
    <w:rsid w:val="00104DB6"/>
    <w:rsid w:val="00104EC5"/>
    <w:rsid w:val="0010512F"/>
    <w:rsid w:val="001051EB"/>
    <w:rsid w:val="0010542B"/>
    <w:rsid w:val="00105775"/>
    <w:rsid w:val="00105A84"/>
    <w:rsid w:val="001060E4"/>
    <w:rsid w:val="00106154"/>
    <w:rsid w:val="0010618E"/>
    <w:rsid w:val="001064D5"/>
    <w:rsid w:val="001067D2"/>
    <w:rsid w:val="00106AC4"/>
    <w:rsid w:val="001072CE"/>
    <w:rsid w:val="0010741F"/>
    <w:rsid w:val="00107425"/>
    <w:rsid w:val="001076C9"/>
    <w:rsid w:val="0010795C"/>
    <w:rsid w:val="00107C42"/>
    <w:rsid w:val="0011000F"/>
    <w:rsid w:val="00110118"/>
    <w:rsid w:val="00110132"/>
    <w:rsid w:val="0011070E"/>
    <w:rsid w:val="00110947"/>
    <w:rsid w:val="00110A2D"/>
    <w:rsid w:val="0011119D"/>
    <w:rsid w:val="0011176C"/>
    <w:rsid w:val="00111788"/>
    <w:rsid w:val="00111BC5"/>
    <w:rsid w:val="001133FB"/>
    <w:rsid w:val="001135DF"/>
    <w:rsid w:val="00113DFB"/>
    <w:rsid w:val="00114EF0"/>
    <w:rsid w:val="00115BF4"/>
    <w:rsid w:val="00116025"/>
    <w:rsid w:val="00116156"/>
    <w:rsid w:val="001161FE"/>
    <w:rsid w:val="0011640E"/>
    <w:rsid w:val="00116721"/>
    <w:rsid w:val="00116AA6"/>
    <w:rsid w:val="00116AE6"/>
    <w:rsid w:val="00116B73"/>
    <w:rsid w:val="00116BBB"/>
    <w:rsid w:val="00117D23"/>
    <w:rsid w:val="00117E70"/>
    <w:rsid w:val="00117F2B"/>
    <w:rsid w:val="0012026B"/>
    <w:rsid w:val="0012048F"/>
    <w:rsid w:val="001206B6"/>
    <w:rsid w:val="00120997"/>
    <w:rsid w:val="00120999"/>
    <w:rsid w:val="00120FE8"/>
    <w:rsid w:val="001214E4"/>
    <w:rsid w:val="00121E91"/>
    <w:rsid w:val="00121FFF"/>
    <w:rsid w:val="00122232"/>
    <w:rsid w:val="00122436"/>
    <w:rsid w:val="001227FC"/>
    <w:rsid w:val="00122903"/>
    <w:rsid w:val="00122DCB"/>
    <w:rsid w:val="001231FF"/>
    <w:rsid w:val="0012323F"/>
    <w:rsid w:val="001237EC"/>
    <w:rsid w:val="00123B27"/>
    <w:rsid w:val="00123B4A"/>
    <w:rsid w:val="00123C4E"/>
    <w:rsid w:val="00124012"/>
    <w:rsid w:val="001240C6"/>
    <w:rsid w:val="00124662"/>
    <w:rsid w:val="001246AE"/>
    <w:rsid w:val="00124737"/>
    <w:rsid w:val="00124BDA"/>
    <w:rsid w:val="00124E81"/>
    <w:rsid w:val="0012510A"/>
    <w:rsid w:val="0012539F"/>
    <w:rsid w:val="001257D8"/>
    <w:rsid w:val="00125891"/>
    <w:rsid w:val="00126134"/>
    <w:rsid w:val="00126182"/>
    <w:rsid w:val="0012623A"/>
    <w:rsid w:val="00126773"/>
    <w:rsid w:val="00126D01"/>
    <w:rsid w:val="001270E2"/>
    <w:rsid w:val="0012746F"/>
    <w:rsid w:val="0013080A"/>
    <w:rsid w:val="001311DD"/>
    <w:rsid w:val="001313F2"/>
    <w:rsid w:val="0013144C"/>
    <w:rsid w:val="0013152E"/>
    <w:rsid w:val="0013193B"/>
    <w:rsid w:val="00131E64"/>
    <w:rsid w:val="00131EFD"/>
    <w:rsid w:val="001320C7"/>
    <w:rsid w:val="001324DB"/>
    <w:rsid w:val="00132E2F"/>
    <w:rsid w:val="001338B1"/>
    <w:rsid w:val="00133AC1"/>
    <w:rsid w:val="00133C5C"/>
    <w:rsid w:val="00133E78"/>
    <w:rsid w:val="001343FA"/>
    <w:rsid w:val="00135550"/>
    <w:rsid w:val="0013568A"/>
    <w:rsid w:val="00135828"/>
    <w:rsid w:val="00135A8B"/>
    <w:rsid w:val="00135DDE"/>
    <w:rsid w:val="00136060"/>
    <w:rsid w:val="00136718"/>
    <w:rsid w:val="00136720"/>
    <w:rsid w:val="00136A94"/>
    <w:rsid w:val="00136F47"/>
    <w:rsid w:val="001375DC"/>
    <w:rsid w:val="00137D47"/>
    <w:rsid w:val="00137E6D"/>
    <w:rsid w:val="00140010"/>
    <w:rsid w:val="001403BC"/>
    <w:rsid w:val="001407CA"/>
    <w:rsid w:val="00140807"/>
    <w:rsid w:val="00140D1F"/>
    <w:rsid w:val="00140D8A"/>
    <w:rsid w:val="00140E75"/>
    <w:rsid w:val="00140F76"/>
    <w:rsid w:val="001416B3"/>
    <w:rsid w:val="00141B04"/>
    <w:rsid w:val="00141DA3"/>
    <w:rsid w:val="0014222E"/>
    <w:rsid w:val="001424E3"/>
    <w:rsid w:val="001425E5"/>
    <w:rsid w:val="0014287F"/>
    <w:rsid w:val="001428EF"/>
    <w:rsid w:val="00143170"/>
    <w:rsid w:val="001432FD"/>
    <w:rsid w:val="001433A0"/>
    <w:rsid w:val="00143527"/>
    <w:rsid w:val="001438F0"/>
    <w:rsid w:val="00143D7E"/>
    <w:rsid w:val="00143EE9"/>
    <w:rsid w:val="001447A9"/>
    <w:rsid w:val="00144F63"/>
    <w:rsid w:val="00145342"/>
    <w:rsid w:val="001457CD"/>
    <w:rsid w:val="00145FC1"/>
    <w:rsid w:val="00146863"/>
    <w:rsid w:val="00146F19"/>
    <w:rsid w:val="0014728F"/>
    <w:rsid w:val="001472CF"/>
    <w:rsid w:val="0014784F"/>
    <w:rsid w:val="00147B7C"/>
    <w:rsid w:val="001500DB"/>
    <w:rsid w:val="001509BE"/>
    <w:rsid w:val="00150C09"/>
    <w:rsid w:val="00150D95"/>
    <w:rsid w:val="00150DE2"/>
    <w:rsid w:val="00150E65"/>
    <w:rsid w:val="00151113"/>
    <w:rsid w:val="001513EC"/>
    <w:rsid w:val="001514AF"/>
    <w:rsid w:val="00151764"/>
    <w:rsid w:val="0015194B"/>
    <w:rsid w:val="00151E31"/>
    <w:rsid w:val="00152094"/>
    <w:rsid w:val="001525EB"/>
    <w:rsid w:val="0015269B"/>
    <w:rsid w:val="00152CC2"/>
    <w:rsid w:val="001530A3"/>
    <w:rsid w:val="001536BA"/>
    <w:rsid w:val="001537DB"/>
    <w:rsid w:val="00153963"/>
    <w:rsid w:val="00153CD4"/>
    <w:rsid w:val="001541EA"/>
    <w:rsid w:val="0015467D"/>
    <w:rsid w:val="00154A65"/>
    <w:rsid w:val="00155766"/>
    <w:rsid w:val="00155A62"/>
    <w:rsid w:val="00155B00"/>
    <w:rsid w:val="00155BEF"/>
    <w:rsid w:val="00155D85"/>
    <w:rsid w:val="00155E32"/>
    <w:rsid w:val="00156221"/>
    <w:rsid w:val="00156490"/>
    <w:rsid w:val="001564E8"/>
    <w:rsid w:val="0015692B"/>
    <w:rsid w:val="00156955"/>
    <w:rsid w:val="00156C91"/>
    <w:rsid w:val="001575F2"/>
    <w:rsid w:val="00157626"/>
    <w:rsid w:val="00160405"/>
    <w:rsid w:val="00160DE8"/>
    <w:rsid w:val="00160E1C"/>
    <w:rsid w:val="00160E66"/>
    <w:rsid w:val="00161101"/>
    <w:rsid w:val="00161276"/>
    <w:rsid w:val="001613B6"/>
    <w:rsid w:val="001615AE"/>
    <w:rsid w:val="001616A3"/>
    <w:rsid w:val="001616E0"/>
    <w:rsid w:val="00161C70"/>
    <w:rsid w:val="00161D82"/>
    <w:rsid w:val="00162098"/>
    <w:rsid w:val="00162158"/>
    <w:rsid w:val="0016271F"/>
    <w:rsid w:val="001627AF"/>
    <w:rsid w:val="00162967"/>
    <w:rsid w:val="00162DFE"/>
    <w:rsid w:val="001637D4"/>
    <w:rsid w:val="00163804"/>
    <w:rsid w:val="00163959"/>
    <w:rsid w:val="00163971"/>
    <w:rsid w:val="00163DDE"/>
    <w:rsid w:val="00163E6F"/>
    <w:rsid w:val="00164464"/>
    <w:rsid w:val="00164656"/>
    <w:rsid w:val="001648E1"/>
    <w:rsid w:val="0016493E"/>
    <w:rsid w:val="00165855"/>
    <w:rsid w:val="00165B50"/>
    <w:rsid w:val="00165E76"/>
    <w:rsid w:val="00166490"/>
    <w:rsid w:val="001669AE"/>
    <w:rsid w:val="00166BEB"/>
    <w:rsid w:val="00166C24"/>
    <w:rsid w:val="001672F8"/>
    <w:rsid w:val="00167359"/>
    <w:rsid w:val="00167470"/>
    <w:rsid w:val="001677CC"/>
    <w:rsid w:val="00167CB5"/>
    <w:rsid w:val="0017020E"/>
    <w:rsid w:val="001708AC"/>
    <w:rsid w:val="001709F9"/>
    <w:rsid w:val="00170CAC"/>
    <w:rsid w:val="00170CE6"/>
    <w:rsid w:val="001712FD"/>
    <w:rsid w:val="001715E8"/>
    <w:rsid w:val="001719EB"/>
    <w:rsid w:val="00171F93"/>
    <w:rsid w:val="00171FA0"/>
    <w:rsid w:val="001721F1"/>
    <w:rsid w:val="00172356"/>
    <w:rsid w:val="001723F2"/>
    <w:rsid w:val="001724E9"/>
    <w:rsid w:val="001729EC"/>
    <w:rsid w:val="001733C7"/>
    <w:rsid w:val="001734EE"/>
    <w:rsid w:val="0017365A"/>
    <w:rsid w:val="0017369C"/>
    <w:rsid w:val="0017385F"/>
    <w:rsid w:val="00173A59"/>
    <w:rsid w:val="00173B7B"/>
    <w:rsid w:val="0017428B"/>
    <w:rsid w:val="00174302"/>
    <w:rsid w:val="00174397"/>
    <w:rsid w:val="00174399"/>
    <w:rsid w:val="00174615"/>
    <w:rsid w:val="00174F3E"/>
    <w:rsid w:val="00175132"/>
    <w:rsid w:val="00175A9F"/>
    <w:rsid w:val="00175EFE"/>
    <w:rsid w:val="001763D6"/>
    <w:rsid w:val="00176499"/>
    <w:rsid w:val="00176DAB"/>
    <w:rsid w:val="00176E90"/>
    <w:rsid w:val="001770A9"/>
    <w:rsid w:val="00177258"/>
    <w:rsid w:val="001774B7"/>
    <w:rsid w:val="00177553"/>
    <w:rsid w:val="0017759A"/>
    <w:rsid w:val="001775A6"/>
    <w:rsid w:val="001776DB"/>
    <w:rsid w:val="001779AC"/>
    <w:rsid w:val="00177B7F"/>
    <w:rsid w:val="00177DFA"/>
    <w:rsid w:val="00180997"/>
    <w:rsid w:val="00180A1C"/>
    <w:rsid w:val="00180B82"/>
    <w:rsid w:val="00181208"/>
    <w:rsid w:val="00181244"/>
    <w:rsid w:val="00181456"/>
    <w:rsid w:val="0018149F"/>
    <w:rsid w:val="00181601"/>
    <w:rsid w:val="0018170A"/>
    <w:rsid w:val="0018176F"/>
    <w:rsid w:val="00181BAF"/>
    <w:rsid w:val="00181E80"/>
    <w:rsid w:val="00183214"/>
    <w:rsid w:val="0018329C"/>
    <w:rsid w:val="0018396D"/>
    <w:rsid w:val="00183AB3"/>
    <w:rsid w:val="00183C81"/>
    <w:rsid w:val="00183C96"/>
    <w:rsid w:val="00183CB5"/>
    <w:rsid w:val="001841C9"/>
    <w:rsid w:val="0018428F"/>
    <w:rsid w:val="00184656"/>
    <w:rsid w:val="001848AC"/>
    <w:rsid w:val="00184B10"/>
    <w:rsid w:val="00184D4D"/>
    <w:rsid w:val="00184E1F"/>
    <w:rsid w:val="00184EF3"/>
    <w:rsid w:val="00184F20"/>
    <w:rsid w:val="00184F5E"/>
    <w:rsid w:val="001850BD"/>
    <w:rsid w:val="00185287"/>
    <w:rsid w:val="00185AD4"/>
    <w:rsid w:val="00185BFE"/>
    <w:rsid w:val="00185CE1"/>
    <w:rsid w:val="0018600B"/>
    <w:rsid w:val="001861C6"/>
    <w:rsid w:val="00186333"/>
    <w:rsid w:val="0018676A"/>
    <w:rsid w:val="00186A77"/>
    <w:rsid w:val="00187241"/>
    <w:rsid w:val="00187603"/>
    <w:rsid w:val="00187614"/>
    <w:rsid w:val="001878EB"/>
    <w:rsid w:val="00187B76"/>
    <w:rsid w:val="00187C5E"/>
    <w:rsid w:val="00190350"/>
    <w:rsid w:val="001905C3"/>
    <w:rsid w:val="00190D4D"/>
    <w:rsid w:val="00190DE7"/>
    <w:rsid w:val="00190F8A"/>
    <w:rsid w:val="00191607"/>
    <w:rsid w:val="001918D8"/>
    <w:rsid w:val="00191EA9"/>
    <w:rsid w:val="00191F1E"/>
    <w:rsid w:val="001920B6"/>
    <w:rsid w:val="00192570"/>
    <w:rsid w:val="001927D2"/>
    <w:rsid w:val="001929A9"/>
    <w:rsid w:val="00192A4E"/>
    <w:rsid w:val="00192D47"/>
    <w:rsid w:val="001939C4"/>
    <w:rsid w:val="00193FE7"/>
    <w:rsid w:val="001945C8"/>
    <w:rsid w:val="00194BBB"/>
    <w:rsid w:val="00194CF4"/>
    <w:rsid w:val="00195291"/>
    <w:rsid w:val="001957A2"/>
    <w:rsid w:val="00195AA5"/>
    <w:rsid w:val="001961BE"/>
    <w:rsid w:val="001966E9"/>
    <w:rsid w:val="00196CF1"/>
    <w:rsid w:val="00196EE5"/>
    <w:rsid w:val="00196F20"/>
    <w:rsid w:val="001978B6"/>
    <w:rsid w:val="001979E3"/>
    <w:rsid w:val="001A016C"/>
    <w:rsid w:val="001A0A9D"/>
    <w:rsid w:val="001A0DBF"/>
    <w:rsid w:val="001A0ECE"/>
    <w:rsid w:val="001A1014"/>
    <w:rsid w:val="001A1319"/>
    <w:rsid w:val="001A155F"/>
    <w:rsid w:val="001A183B"/>
    <w:rsid w:val="001A1E0F"/>
    <w:rsid w:val="001A237A"/>
    <w:rsid w:val="001A2437"/>
    <w:rsid w:val="001A2A48"/>
    <w:rsid w:val="001A2B61"/>
    <w:rsid w:val="001A2BA2"/>
    <w:rsid w:val="001A2D24"/>
    <w:rsid w:val="001A3713"/>
    <w:rsid w:val="001A3804"/>
    <w:rsid w:val="001A389B"/>
    <w:rsid w:val="001A4034"/>
    <w:rsid w:val="001A4463"/>
    <w:rsid w:val="001A45E4"/>
    <w:rsid w:val="001A46E2"/>
    <w:rsid w:val="001A49B2"/>
    <w:rsid w:val="001A4B4E"/>
    <w:rsid w:val="001A4DA8"/>
    <w:rsid w:val="001A5411"/>
    <w:rsid w:val="001A5648"/>
    <w:rsid w:val="001A5C1B"/>
    <w:rsid w:val="001A67F5"/>
    <w:rsid w:val="001A68E5"/>
    <w:rsid w:val="001A6B2E"/>
    <w:rsid w:val="001A6C34"/>
    <w:rsid w:val="001A7101"/>
    <w:rsid w:val="001A7105"/>
    <w:rsid w:val="001A777E"/>
    <w:rsid w:val="001A78E9"/>
    <w:rsid w:val="001A7D5E"/>
    <w:rsid w:val="001A7DCC"/>
    <w:rsid w:val="001B02AB"/>
    <w:rsid w:val="001B04D4"/>
    <w:rsid w:val="001B0FD1"/>
    <w:rsid w:val="001B1087"/>
    <w:rsid w:val="001B10B9"/>
    <w:rsid w:val="001B1127"/>
    <w:rsid w:val="001B13C0"/>
    <w:rsid w:val="001B1695"/>
    <w:rsid w:val="001B19FB"/>
    <w:rsid w:val="001B1FB6"/>
    <w:rsid w:val="001B20F1"/>
    <w:rsid w:val="001B2172"/>
    <w:rsid w:val="001B2509"/>
    <w:rsid w:val="001B264B"/>
    <w:rsid w:val="001B2C50"/>
    <w:rsid w:val="001B3067"/>
    <w:rsid w:val="001B31D3"/>
    <w:rsid w:val="001B34B5"/>
    <w:rsid w:val="001B35C1"/>
    <w:rsid w:val="001B3890"/>
    <w:rsid w:val="001B3A03"/>
    <w:rsid w:val="001B3AC4"/>
    <w:rsid w:val="001B4506"/>
    <w:rsid w:val="001B4767"/>
    <w:rsid w:val="001B4962"/>
    <w:rsid w:val="001B4B58"/>
    <w:rsid w:val="001B4DBF"/>
    <w:rsid w:val="001B5796"/>
    <w:rsid w:val="001B62C0"/>
    <w:rsid w:val="001B6434"/>
    <w:rsid w:val="001B65D6"/>
    <w:rsid w:val="001B6798"/>
    <w:rsid w:val="001B6CE9"/>
    <w:rsid w:val="001B6D53"/>
    <w:rsid w:val="001B6D84"/>
    <w:rsid w:val="001B6E06"/>
    <w:rsid w:val="001B72C4"/>
    <w:rsid w:val="001B7594"/>
    <w:rsid w:val="001B768A"/>
    <w:rsid w:val="001B7BB0"/>
    <w:rsid w:val="001C0B98"/>
    <w:rsid w:val="001C0DFB"/>
    <w:rsid w:val="001C1767"/>
    <w:rsid w:val="001C1828"/>
    <w:rsid w:val="001C19FA"/>
    <w:rsid w:val="001C1A58"/>
    <w:rsid w:val="001C1B08"/>
    <w:rsid w:val="001C1EAA"/>
    <w:rsid w:val="001C2345"/>
    <w:rsid w:val="001C2438"/>
    <w:rsid w:val="001C265E"/>
    <w:rsid w:val="001C2767"/>
    <w:rsid w:val="001C2963"/>
    <w:rsid w:val="001C2FDB"/>
    <w:rsid w:val="001C3579"/>
    <w:rsid w:val="001C3763"/>
    <w:rsid w:val="001C3C78"/>
    <w:rsid w:val="001C4082"/>
    <w:rsid w:val="001C421F"/>
    <w:rsid w:val="001C461C"/>
    <w:rsid w:val="001C4F4A"/>
    <w:rsid w:val="001C4F7C"/>
    <w:rsid w:val="001C5041"/>
    <w:rsid w:val="001C563D"/>
    <w:rsid w:val="001C5CA0"/>
    <w:rsid w:val="001C5CB0"/>
    <w:rsid w:val="001C5DEC"/>
    <w:rsid w:val="001C6812"/>
    <w:rsid w:val="001C6E0C"/>
    <w:rsid w:val="001C70D9"/>
    <w:rsid w:val="001C7497"/>
    <w:rsid w:val="001C7FFD"/>
    <w:rsid w:val="001D03CD"/>
    <w:rsid w:val="001D040B"/>
    <w:rsid w:val="001D0417"/>
    <w:rsid w:val="001D0929"/>
    <w:rsid w:val="001D0A12"/>
    <w:rsid w:val="001D1C14"/>
    <w:rsid w:val="001D1CDE"/>
    <w:rsid w:val="001D1F07"/>
    <w:rsid w:val="001D257F"/>
    <w:rsid w:val="001D26BF"/>
    <w:rsid w:val="001D2C91"/>
    <w:rsid w:val="001D332E"/>
    <w:rsid w:val="001D3808"/>
    <w:rsid w:val="001D3902"/>
    <w:rsid w:val="001D3E84"/>
    <w:rsid w:val="001D439E"/>
    <w:rsid w:val="001D4442"/>
    <w:rsid w:val="001D4470"/>
    <w:rsid w:val="001D467B"/>
    <w:rsid w:val="001D489C"/>
    <w:rsid w:val="001D4A05"/>
    <w:rsid w:val="001D4C43"/>
    <w:rsid w:val="001D4D54"/>
    <w:rsid w:val="001D501A"/>
    <w:rsid w:val="001D50FC"/>
    <w:rsid w:val="001D5221"/>
    <w:rsid w:val="001D5476"/>
    <w:rsid w:val="001D54E3"/>
    <w:rsid w:val="001D59B5"/>
    <w:rsid w:val="001D5C89"/>
    <w:rsid w:val="001D5E46"/>
    <w:rsid w:val="001D66E0"/>
    <w:rsid w:val="001D6887"/>
    <w:rsid w:val="001D6961"/>
    <w:rsid w:val="001D6D7F"/>
    <w:rsid w:val="001D72D5"/>
    <w:rsid w:val="001D761F"/>
    <w:rsid w:val="001D7729"/>
    <w:rsid w:val="001D7974"/>
    <w:rsid w:val="001D7C4E"/>
    <w:rsid w:val="001D7E12"/>
    <w:rsid w:val="001E0417"/>
    <w:rsid w:val="001E0420"/>
    <w:rsid w:val="001E09B7"/>
    <w:rsid w:val="001E0D21"/>
    <w:rsid w:val="001E0E36"/>
    <w:rsid w:val="001E1368"/>
    <w:rsid w:val="001E13B4"/>
    <w:rsid w:val="001E1AAD"/>
    <w:rsid w:val="001E1ACF"/>
    <w:rsid w:val="001E1CC8"/>
    <w:rsid w:val="001E1D4F"/>
    <w:rsid w:val="001E1FA3"/>
    <w:rsid w:val="001E2219"/>
    <w:rsid w:val="001E2677"/>
    <w:rsid w:val="001E2768"/>
    <w:rsid w:val="001E2AE2"/>
    <w:rsid w:val="001E3651"/>
    <w:rsid w:val="001E3869"/>
    <w:rsid w:val="001E39F8"/>
    <w:rsid w:val="001E3E85"/>
    <w:rsid w:val="001E412A"/>
    <w:rsid w:val="001E453A"/>
    <w:rsid w:val="001E457A"/>
    <w:rsid w:val="001E4914"/>
    <w:rsid w:val="001E5439"/>
    <w:rsid w:val="001E58C8"/>
    <w:rsid w:val="001E5CE5"/>
    <w:rsid w:val="001E5E6F"/>
    <w:rsid w:val="001E6272"/>
    <w:rsid w:val="001E6D84"/>
    <w:rsid w:val="001E70A2"/>
    <w:rsid w:val="001E726E"/>
    <w:rsid w:val="001E7720"/>
    <w:rsid w:val="001E78F0"/>
    <w:rsid w:val="001E79A9"/>
    <w:rsid w:val="001E7BC5"/>
    <w:rsid w:val="001E7BED"/>
    <w:rsid w:val="001E7E30"/>
    <w:rsid w:val="001E7E8B"/>
    <w:rsid w:val="001F083A"/>
    <w:rsid w:val="001F08E2"/>
    <w:rsid w:val="001F0CE7"/>
    <w:rsid w:val="001F107D"/>
    <w:rsid w:val="001F1665"/>
    <w:rsid w:val="001F175B"/>
    <w:rsid w:val="001F1791"/>
    <w:rsid w:val="001F1873"/>
    <w:rsid w:val="001F1E03"/>
    <w:rsid w:val="001F238D"/>
    <w:rsid w:val="001F2C93"/>
    <w:rsid w:val="001F2E8E"/>
    <w:rsid w:val="001F2FD1"/>
    <w:rsid w:val="001F3583"/>
    <w:rsid w:val="001F3A35"/>
    <w:rsid w:val="001F3A84"/>
    <w:rsid w:val="001F3B34"/>
    <w:rsid w:val="001F4067"/>
    <w:rsid w:val="001F45F6"/>
    <w:rsid w:val="001F45FE"/>
    <w:rsid w:val="001F486A"/>
    <w:rsid w:val="001F4B94"/>
    <w:rsid w:val="001F4C0F"/>
    <w:rsid w:val="001F4DA4"/>
    <w:rsid w:val="001F4E2B"/>
    <w:rsid w:val="001F4ECD"/>
    <w:rsid w:val="001F5063"/>
    <w:rsid w:val="001F51F4"/>
    <w:rsid w:val="001F52AD"/>
    <w:rsid w:val="001F53B5"/>
    <w:rsid w:val="001F549B"/>
    <w:rsid w:val="001F5533"/>
    <w:rsid w:val="001F5826"/>
    <w:rsid w:val="001F58B7"/>
    <w:rsid w:val="001F5976"/>
    <w:rsid w:val="001F5ABA"/>
    <w:rsid w:val="001F5C5B"/>
    <w:rsid w:val="001F5F6B"/>
    <w:rsid w:val="001F6161"/>
    <w:rsid w:val="001F621B"/>
    <w:rsid w:val="001F6262"/>
    <w:rsid w:val="001F6912"/>
    <w:rsid w:val="001F6980"/>
    <w:rsid w:val="001F710A"/>
    <w:rsid w:val="001F71B3"/>
    <w:rsid w:val="001F735F"/>
    <w:rsid w:val="001F73E7"/>
    <w:rsid w:val="001F78CF"/>
    <w:rsid w:val="001F7AEF"/>
    <w:rsid w:val="001F7D11"/>
    <w:rsid w:val="001F7D8F"/>
    <w:rsid w:val="00200287"/>
    <w:rsid w:val="00200517"/>
    <w:rsid w:val="0020092F"/>
    <w:rsid w:val="00200A60"/>
    <w:rsid w:val="00201724"/>
    <w:rsid w:val="002019AB"/>
    <w:rsid w:val="00202184"/>
    <w:rsid w:val="00202376"/>
    <w:rsid w:val="00202CE1"/>
    <w:rsid w:val="00202E3D"/>
    <w:rsid w:val="00202F83"/>
    <w:rsid w:val="00202F9C"/>
    <w:rsid w:val="00203271"/>
    <w:rsid w:val="00203358"/>
    <w:rsid w:val="0020369B"/>
    <w:rsid w:val="00203956"/>
    <w:rsid w:val="00203AA0"/>
    <w:rsid w:val="0020412B"/>
    <w:rsid w:val="002043AA"/>
    <w:rsid w:val="00204747"/>
    <w:rsid w:val="00204751"/>
    <w:rsid w:val="00204834"/>
    <w:rsid w:val="00204879"/>
    <w:rsid w:val="00204889"/>
    <w:rsid w:val="00204ACC"/>
    <w:rsid w:val="00204C89"/>
    <w:rsid w:val="00204E5E"/>
    <w:rsid w:val="00204E6A"/>
    <w:rsid w:val="00204FD2"/>
    <w:rsid w:val="002050E4"/>
    <w:rsid w:val="0020565D"/>
    <w:rsid w:val="00205D0D"/>
    <w:rsid w:val="00206111"/>
    <w:rsid w:val="00206920"/>
    <w:rsid w:val="00206ACE"/>
    <w:rsid w:val="00206B63"/>
    <w:rsid w:val="00206CAF"/>
    <w:rsid w:val="00206E7A"/>
    <w:rsid w:val="002070E3"/>
    <w:rsid w:val="00207367"/>
    <w:rsid w:val="002079DF"/>
    <w:rsid w:val="00207BE0"/>
    <w:rsid w:val="00210377"/>
    <w:rsid w:val="00210500"/>
    <w:rsid w:val="002105AE"/>
    <w:rsid w:val="002105D3"/>
    <w:rsid w:val="0021074B"/>
    <w:rsid w:val="00210936"/>
    <w:rsid w:val="0021097E"/>
    <w:rsid w:val="00210B12"/>
    <w:rsid w:val="00210DC2"/>
    <w:rsid w:val="00211069"/>
    <w:rsid w:val="00211213"/>
    <w:rsid w:val="00211A41"/>
    <w:rsid w:val="00211CFE"/>
    <w:rsid w:val="00211E71"/>
    <w:rsid w:val="00211E95"/>
    <w:rsid w:val="00212487"/>
    <w:rsid w:val="00212A6A"/>
    <w:rsid w:val="00213029"/>
    <w:rsid w:val="0021314A"/>
    <w:rsid w:val="00213A9C"/>
    <w:rsid w:val="00213EE2"/>
    <w:rsid w:val="0021415C"/>
    <w:rsid w:val="002141A9"/>
    <w:rsid w:val="00214296"/>
    <w:rsid w:val="00214456"/>
    <w:rsid w:val="0021470A"/>
    <w:rsid w:val="0021487A"/>
    <w:rsid w:val="0021491D"/>
    <w:rsid w:val="0021495B"/>
    <w:rsid w:val="00214C3D"/>
    <w:rsid w:val="00214ED1"/>
    <w:rsid w:val="00215DA0"/>
    <w:rsid w:val="00215ED5"/>
    <w:rsid w:val="00215F01"/>
    <w:rsid w:val="00216445"/>
    <w:rsid w:val="00216E68"/>
    <w:rsid w:val="00216F9C"/>
    <w:rsid w:val="00217054"/>
    <w:rsid w:val="0021726E"/>
    <w:rsid w:val="002174C9"/>
    <w:rsid w:val="00217586"/>
    <w:rsid w:val="00217625"/>
    <w:rsid w:val="00217653"/>
    <w:rsid w:val="00217B04"/>
    <w:rsid w:val="00217F48"/>
    <w:rsid w:val="0022054E"/>
    <w:rsid w:val="00220940"/>
    <w:rsid w:val="00220B0E"/>
    <w:rsid w:val="00220C1F"/>
    <w:rsid w:val="00220C76"/>
    <w:rsid w:val="00220FD6"/>
    <w:rsid w:val="002211EE"/>
    <w:rsid w:val="0022148D"/>
    <w:rsid w:val="002214CE"/>
    <w:rsid w:val="002216DA"/>
    <w:rsid w:val="00221CE5"/>
    <w:rsid w:val="0022234C"/>
    <w:rsid w:val="00222930"/>
    <w:rsid w:val="00222D4F"/>
    <w:rsid w:val="00222F0D"/>
    <w:rsid w:val="0022307A"/>
    <w:rsid w:val="002230B4"/>
    <w:rsid w:val="00223471"/>
    <w:rsid w:val="00223497"/>
    <w:rsid w:val="00223ACB"/>
    <w:rsid w:val="00224A0E"/>
    <w:rsid w:val="00224A9C"/>
    <w:rsid w:val="00224DD5"/>
    <w:rsid w:val="00224EBC"/>
    <w:rsid w:val="002252CC"/>
    <w:rsid w:val="00225E62"/>
    <w:rsid w:val="00225F2B"/>
    <w:rsid w:val="002266D7"/>
    <w:rsid w:val="00226E33"/>
    <w:rsid w:val="00226E8E"/>
    <w:rsid w:val="002270B7"/>
    <w:rsid w:val="00227514"/>
    <w:rsid w:val="00227729"/>
    <w:rsid w:val="00227B12"/>
    <w:rsid w:val="0023024C"/>
    <w:rsid w:val="00230280"/>
    <w:rsid w:val="00230331"/>
    <w:rsid w:val="00230357"/>
    <w:rsid w:val="0023036C"/>
    <w:rsid w:val="00230C41"/>
    <w:rsid w:val="002310D6"/>
    <w:rsid w:val="00231312"/>
    <w:rsid w:val="0023196F"/>
    <w:rsid w:val="0023218C"/>
    <w:rsid w:val="00232BDD"/>
    <w:rsid w:val="00232C19"/>
    <w:rsid w:val="00232D32"/>
    <w:rsid w:val="002330A2"/>
    <w:rsid w:val="002330ED"/>
    <w:rsid w:val="00234241"/>
    <w:rsid w:val="002345E9"/>
    <w:rsid w:val="00234D70"/>
    <w:rsid w:val="002352D6"/>
    <w:rsid w:val="002354CE"/>
    <w:rsid w:val="002359C9"/>
    <w:rsid w:val="00235DAC"/>
    <w:rsid w:val="0023637F"/>
    <w:rsid w:val="0023719C"/>
    <w:rsid w:val="002375F0"/>
    <w:rsid w:val="00237DDC"/>
    <w:rsid w:val="00237FCD"/>
    <w:rsid w:val="00240516"/>
    <w:rsid w:val="00241020"/>
    <w:rsid w:val="00241318"/>
    <w:rsid w:val="00241527"/>
    <w:rsid w:val="0024179B"/>
    <w:rsid w:val="0024199D"/>
    <w:rsid w:val="002419DC"/>
    <w:rsid w:val="00241A62"/>
    <w:rsid w:val="0024243F"/>
    <w:rsid w:val="00242DC2"/>
    <w:rsid w:val="00242FEA"/>
    <w:rsid w:val="002431F9"/>
    <w:rsid w:val="002432CF"/>
    <w:rsid w:val="002439FF"/>
    <w:rsid w:val="00243B2F"/>
    <w:rsid w:val="00243B8A"/>
    <w:rsid w:val="00243FA3"/>
    <w:rsid w:val="00244093"/>
    <w:rsid w:val="0024445F"/>
    <w:rsid w:val="0024463D"/>
    <w:rsid w:val="00244641"/>
    <w:rsid w:val="00244C27"/>
    <w:rsid w:val="00245311"/>
    <w:rsid w:val="0024581E"/>
    <w:rsid w:val="00245F77"/>
    <w:rsid w:val="002461D1"/>
    <w:rsid w:val="00246823"/>
    <w:rsid w:val="00246E4D"/>
    <w:rsid w:val="0024753D"/>
    <w:rsid w:val="00250021"/>
    <w:rsid w:val="002512B9"/>
    <w:rsid w:val="00252AB4"/>
    <w:rsid w:val="00252BD8"/>
    <w:rsid w:val="00252F45"/>
    <w:rsid w:val="00252F72"/>
    <w:rsid w:val="00252FEE"/>
    <w:rsid w:val="002531EA"/>
    <w:rsid w:val="00253406"/>
    <w:rsid w:val="00253915"/>
    <w:rsid w:val="00253D51"/>
    <w:rsid w:val="00253FBD"/>
    <w:rsid w:val="00253FC1"/>
    <w:rsid w:val="0025427F"/>
    <w:rsid w:val="002543D4"/>
    <w:rsid w:val="00254CC7"/>
    <w:rsid w:val="00254D71"/>
    <w:rsid w:val="00254FD6"/>
    <w:rsid w:val="00255AFA"/>
    <w:rsid w:val="00255E23"/>
    <w:rsid w:val="00255E49"/>
    <w:rsid w:val="0025656E"/>
    <w:rsid w:val="0025675D"/>
    <w:rsid w:val="00256F20"/>
    <w:rsid w:val="0025706B"/>
    <w:rsid w:val="002572C5"/>
    <w:rsid w:val="002574A4"/>
    <w:rsid w:val="00257BD7"/>
    <w:rsid w:val="00257E36"/>
    <w:rsid w:val="00260555"/>
    <w:rsid w:val="00260851"/>
    <w:rsid w:val="00260872"/>
    <w:rsid w:val="002608A4"/>
    <w:rsid w:val="00260B68"/>
    <w:rsid w:val="00260C89"/>
    <w:rsid w:val="00260DA9"/>
    <w:rsid w:val="00260DEE"/>
    <w:rsid w:val="002611BD"/>
    <w:rsid w:val="00261475"/>
    <w:rsid w:val="00261668"/>
    <w:rsid w:val="002618AC"/>
    <w:rsid w:val="00261A9B"/>
    <w:rsid w:val="00261C2C"/>
    <w:rsid w:val="00261F91"/>
    <w:rsid w:val="002625F4"/>
    <w:rsid w:val="00262D9B"/>
    <w:rsid w:val="00263170"/>
    <w:rsid w:val="002634DA"/>
    <w:rsid w:val="00263606"/>
    <w:rsid w:val="00264019"/>
    <w:rsid w:val="00264375"/>
    <w:rsid w:val="00264642"/>
    <w:rsid w:val="00264892"/>
    <w:rsid w:val="00264950"/>
    <w:rsid w:val="00264AB3"/>
    <w:rsid w:val="00264CEA"/>
    <w:rsid w:val="00264D4F"/>
    <w:rsid w:val="0026550F"/>
    <w:rsid w:val="0026565B"/>
    <w:rsid w:val="002657D1"/>
    <w:rsid w:val="0026617B"/>
    <w:rsid w:val="00266D27"/>
    <w:rsid w:val="00267257"/>
    <w:rsid w:val="002676C7"/>
    <w:rsid w:val="0026775E"/>
    <w:rsid w:val="00267A25"/>
    <w:rsid w:val="00267AE3"/>
    <w:rsid w:val="00267BB7"/>
    <w:rsid w:val="00267C70"/>
    <w:rsid w:val="00267CE5"/>
    <w:rsid w:val="002702C7"/>
    <w:rsid w:val="002712A0"/>
    <w:rsid w:val="00271340"/>
    <w:rsid w:val="0027180C"/>
    <w:rsid w:val="00271C92"/>
    <w:rsid w:val="0027226C"/>
    <w:rsid w:val="0027248C"/>
    <w:rsid w:val="002730D8"/>
    <w:rsid w:val="0027340B"/>
    <w:rsid w:val="00273699"/>
    <w:rsid w:val="00273877"/>
    <w:rsid w:val="002738B9"/>
    <w:rsid w:val="0027393D"/>
    <w:rsid w:val="00273954"/>
    <w:rsid w:val="002739E6"/>
    <w:rsid w:val="0027426C"/>
    <w:rsid w:val="00274325"/>
    <w:rsid w:val="0027472D"/>
    <w:rsid w:val="0027480B"/>
    <w:rsid w:val="002748FC"/>
    <w:rsid w:val="002749D4"/>
    <w:rsid w:val="00274B31"/>
    <w:rsid w:val="00274F68"/>
    <w:rsid w:val="00274F9A"/>
    <w:rsid w:val="00274F9F"/>
    <w:rsid w:val="00274FED"/>
    <w:rsid w:val="002754E5"/>
    <w:rsid w:val="00275956"/>
    <w:rsid w:val="00275DD4"/>
    <w:rsid w:val="00276185"/>
    <w:rsid w:val="002761CD"/>
    <w:rsid w:val="002763FF"/>
    <w:rsid w:val="00277112"/>
    <w:rsid w:val="002771BA"/>
    <w:rsid w:val="002776ED"/>
    <w:rsid w:val="00277DB8"/>
    <w:rsid w:val="00277DBF"/>
    <w:rsid w:val="002802E1"/>
    <w:rsid w:val="0028033E"/>
    <w:rsid w:val="00280E02"/>
    <w:rsid w:val="00280E95"/>
    <w:rsid w:val="0028179D"/>
    <w:rsid w:val="00281BD7"/>
    <w:rsid w:val="00281C70"/>
    <w:rsid w:val="00281D1E"/>
    <w:rsid w:val="002824EC"/>
    <w:rsid w:val="0028285B"/>
    <w:rsid w:val="00283339"/>
    <w:rsid w:val="002836A3"/>
    <w:rsid w:val="0028376B"/>
    <w:rsid w:val="00283E5B"/>
    <w:rsid w:val="002841BB"/>
    <w:rsid w:val="00284501"/>
    <w:rsid w:val="002846D0"/>
    <w:rsid w:val="00284839"/>
    <w:rsid w:val="00284A7A"/>
    <w:rsid w:val="00284AAE"/>
    <w:rsid w:val="00284D85"/>
    <w:rsid w:val="00284E79"/>
    <w:rsid w:val="00285427"/>
    <w:rsid w:val="00285998"/>
    <w:rsid w:val="00285B66"/>
    <w:rsid w:val="00285C71"/>
    <w:rsid w:val="00285CCB"/>
    <w:rsid w:val="002863C8"/>
    <w:rsid w:val="00286768"/>
    <w:rsid w:val="002867A3"/>
    <w:rsid w:val="00286C63"/>
    <w:rsid w:val="00286CF5"/>
    <w:rsid w:val="00286DD4"/>
    <w:rsid w:val="0028716E"/>
    <w:rsid w:val="002878DB"/>
    <w:rsid w:val="00287D3B"/>
    <w:rsid w:val="00287E3A"/>
    <w:rsid w:val="00287F1D"/>
    <w:rsid w:val="0029036C"/>
    <w:rsid w:val="00290421"/>
    <w:rsid w:val="002911C8"/>
    <w:rsid w:val="002916F8"/>
    <w:rsid w:val="00291751"/>
    <w:rsid w:val="00291C03"/>
    <w:rsid w:val="0029229E"/>
    <w:rsid w:val="00292CB2"/>
    <w:rsid w:val="0029305C"/>
    <w:rsid w:val="002934B6"/>
    <w:rsid w:val="00293564"/>
    <w:rsid w:val="00293878"/>
    <w:rsid w:val="002939E1"/>
    <w:rsid w:val="00293B7F"/>
    <w:rsid w:val="00294857"/>
    <w:rsid w:val="00294871"/>
    <w:rsid w:val="00294EC3"/>
    <w:rsid w:val="00294F51"/>
    <w:rsid w:val="00295ED4"/>
    <w:rsid w:val="00295F7B"/>
    <w:rsid w:val="002960BB"/>
    <w:rsid w:val="002968B7"/>
    <w:rsid w:val="00296987"/>
    <w:rsid w:val="00296A43"/>
    <w:rsid w:val="00296CE0"/>
    <w:rsid w:val="00296DF8"/>
    <w:rsid w:val="0029731C"/>
    <w:rsid w:val="0029741A"/>
    <w:rsid w:val="00297472"/>
    <w:rsid w:val="0029754D"/>
    <w:rsid w:val="00297776"/>
    <w:rsid w:val="002978F5"/>
    <w:rsid w:val="00297D8D"/>
    <w:rsid w:val="00297F91"/>
    <w:rsid w:val="00297FEC"/>
    <w:rsid w:val="002A019C"/>
    <w:rsid w:val="002A01B6"/>
    <w:rsid w:val="002A0280"/>
    <w:rsid w:val="002A0425"/>
    <w:rsid w:val="002A05B0"/>
    <w:rsid w:val="002A084A"/>
    <w:rsid w:val="002A0DE7"/>
    <w:rsid w:val="002A0E06"/>
    <w:rsid w:val="002A1163"/>
    <w:rsid w:val="002A133B"/>
    <w:rsid w:val="002A1903"/>
    <w:rsid w:val="002A1A66"/>
    <w:rsid w:val="002A1B51"/>
    <w:rsid w:val="002A2D35"/>
    <w:rsid w:val="002A2FBE"/>
    <w:rsid w:val="002A3575"/>
    <w:rsid w:val="002A3723"/>
    <w:rsid w:val="002A3DCA"/>
    <w:rsid w:val="002A4105"/>
    <w:rsid w:val="002A422B"/>
    <w:rsid w:val="002A4390"/>
    <w:rsid w:val="002A4649"/>
    <w:rsid w:val="002A48A9"/>
    <w:rsid w:val="002A48D0"/>
    <w:rsid w:val="002A49E8"/>
    <w:rsid w:val="002A4BC6"/>
    <w:rsid w:val="002A5304"/>
    <w:rsid w:val="002A55BF"/>
    <w:rsid w:val="002A55D0"/>
    <w:rsid w:val="002A6511"/>
    <w:rsid w:val="002A68F0"/>
    <w:rsid w:val="002A6AA4"/>
    <w:rsid w:val="002A6BB3"/>
    <w:rsid w:val="002A6C60"/>
    <w:rsid w:val="002A78B8"/>
    <w:rsid w:val="002A7947"/>
    <w:rsid w:val="002A7AB0"/>
    <w:rsid w:val="002A7B41"/>
    <w:rsid w:val="002A7C91"/>
    <w:rsid w:val="002B01F0"/>
    <w:rsid w:val="002B0201"/>
    <w:rsid w:val="002B0980"/>
    <w:rsid w:val="002B0AFC"/>
    <w:rsid w:val="002B0B66"/>
    <w:rsid w:val="002B0CBD"/>
    <w:rsid w:val="002B1A88"/>
    <w:rsid w:val="002B1CC5"/>
    <w:rsid w:val="002B2751"/>
    <w:rsid w:val="002B2A89"/>
    <w:rsid w:val="002B2B49"/>
    <w:rsid w:val="002B2DE1"/>
    <w:rsid w:val="002B3C5C"/>
    <w:rsid w:val="002B4407"/>
    <w:rsid w:val="002B44B0"/>
    <w:rsid w:val="002B45FC"/>
    <w:rsid w:val="002B46A5"/>
    <w:rsid w:val="002B4C3E"/>
    <w:rsid w:val="002B4DC9"/>
    <w:rsid w:val="002B5068"/>
    <w:rsid w:val="002B5471"/>
    <w:rsid w:val="002B58AC"/>
    <w:rsid w:val="002B596E"/>
    <w:rsid w:val="002B5BA0"/>
    <w:rsid w:val="002B5C82"/>
    <w:rsid w:val="002B5D4A"/>
    <w:rsid w:val="002B6A71"/>
    <w:rsid w:val="002B6D87"/>
    <w:rsid w:val="002B6EC5"/>
    <w:rsid w:val="002B74B9"/>
    <w:rsid w:val="002B79B7"/>
    <w:rsid w:val="002C016D"/>
    <w:rsid w:val="002C037C"/>
    <w:rsid w:val="002C0381"/>
    <w:rsid w:val="002C0643"/>
    <w:rsid w:val="002C0B47"/>
    <w:rsid w:val="002C0F96"/>
    <w:rsid w:val="002C1276"/>
    <w:rsid w:val="002C1605"/>
    <w:rsid w:val="002C166C"/>
    <w:rsid w:val="002C1803"/>
    <w:rsid w:val="002C1815"/>
    <w:rsid w:val="002C186C"/>
    <w:rsid w:val="002C18D0"/>
    <w:rsid w:val="002C1A89"/>
    <w:rsid w:val="002C1AA3"/>
    <w:rsid w:val="002C1B41"/>
    <w:rsid w:val="002C1BEF"/>
    <w:rsid w:val="002C1C0B"/>
    <w:rsid w:val="002C1D4A"/>
    <w:rsid w:val="002C1E50"/>
    <w:rsid w:val="002C2288"/>
    <w:rsid w:val="002C2BF1"/>
    <w:rsid w:val="002C2C58"/>
    <w:rsid w:val="002C2F6F"/>
    <w:rsid w:val="002C3288"/>
    <w:rsid w:val="002C35CF"/>
    <w:rsid w:val="002C36CA"/>
    <w:rsid w:val="002C38B7"/>
    <w:rsid w:val="002C39E3"/>
    <w:rsid w:val="002C3B1C"/>
    <w:rsid w:val="002C3BE3"/>
    <w:rsid w:val="002C4550"/>
    <w:rsid w:val="002C45A6"/>
    <w:rsid w:val="002C493F"/>
    <w:rsid w:val="002C4D19"/>
    <w:rsid w:val="002C513F"/>
    <w:rsid w:val="002C5300"/>
    <w:rsid w:val="002C53D8"/>
    <w:rsid w:val="002C575D"/>
    <w:rsid w:val="002C5A26"/>
    <w:rsid w:val="002C5AB8"/>
    <w:rsid w:val="002C63E6"/>
    <w:rsid w:val="002C652D"/>
    <w:rsid w:val="002C6862"/>
    <w:rsid w:val="002C6C9B"/>
    <w:rsid w:val="002C7166"/>
    <w:rsid w:val="002C7388"/>
    <w:rsid w:val="002C761A"/>
    <w:rsid w:val="002D1A6E"/>
    <w:rsid w:val="002D2036"/>
    <w:rsid w:val="002D2B7B"/>
    <w:rsid w:val="002D2D9F"/>
    <w:rsid w:val="002D2F08"/>
    <w:rsid w:val="002D3003"/>
    <w:rsid w:val="002D346B"/>
    <w:rsid w:val="002D353A"/>
    <w:rsid w:val="002D3790"/>
    <w:rsid w:val="002D3959"/>
    <w:rsid w:val="002D3AB7"/>
    <w:rsid w:val="002D4032"/>
    <w:rsid w:val="002D4A5F"/>
    <w:rsid w:val="002D4D4A"/>
    <w:rsid w:val="002D4D8B"/>
    <w:rsid w:val="002D594A"/>
    <w:rsid w:val="002D5D36"/>
    <w:rsid w:val="002D5E2A"/>
    <w:rsid w:val="002D6729"/>
    <w:rsid w:val="002D6822"/>
    <w:rsid w:val="002D6A01"/>
    <w:rsid w:val="002D71C8"/>
    <w:rsid w:val="002D72E4"/>
    <w:rsid w:val="002D751B"/>
    <w:rsid w:val="002D751E"/>
    <w:rsid w:val="002D778A"/>
    <w:rsid w:val="002D7A89"/>
    <w:rsid w:val="002D7FAD"/>
    <w:rsid w:val="002E0556"/>
    <w:rsid w:val="002E067B"/>
    <w:rsid w:val="002E0A14"/>
    <w:rsid w:val="002E0B7B"/>
    <w:rsid w:val="002E0FED"/>
    <w:rsid w:val="002E1BD8"/>
    <w:rsid w:val="002E1DEA"/>
    <w:rsid w:val="002E1E2B"/>
    <w:rsid w:val="002E1EDA"/>
    <w:rsid w:val="002E2072"/>
    <w:rsid w:val="002E2420"/>
    <w:rsid w:val="002E24F7"/>
    <w:rsid w:val="002E2BB8"/>
    <w:rsid w:val="002E2FFB"/>
    <w:rsid w:val="002E3C3F"/>
    <w:rsid w:val="002E3D1F"/>
    <w:rsid w:val="002E3EDE"/>
    <w:rsid w:val="002E4230"/>
    <w:rsid w:val="002E437E"/>
    <w:rsid w:val="002E4986"/>
    <w:rsid w:val="002E4A35"/>
    <w:rsid w:val="002E5AF5"/>
    <w:rsid w:val="002E5B56"/>
    <w:rsid w:val="002E6263"/>
    <w:rsid w:val="002E62C8"/>
    <w:rsid w:val="002E6ABA"/>
    <w:rsid w:val="002E7292"/>
    <w:rsid w:val="002E74C7"/>
    <w:rsid w:val="002E7A82"/>
    <w:rsid w:val="002F015C"/>
    <w:rsid w:val="002F049B"/>
    <w:rsid w:val="002F04B4"/>
    <w:rsid w:val="002F0999"/>
    <w:rsid w:val="002F0A1F"/>
    <w:rsid w:val="002F0B50"/>
    <w:rsid w:val="002F1375"/>
    <w:rsid w:val="002F160B"/>
    <w:rsid w:val="002F16F2"/>
    <w:rsid w:val="002F17DA"/>
    <w:rsid w:val="002F275D"/>
    <w:rsid w:val="002F2AED"/>
    <w:rsid w:val="002F2B6C"/>
    <w:rsid w:val="002F2F3C"/>
    <w:rsid w:val="002F2F51"/>
    <w:rsid w:val="002F36E4"/>
    <w:rsid w:val="002F3BF3"/>
    <w:rsid w:val="002F434F"/>
    <w:rsid w:val="002F43E3"/>
    <w:rsid w:val="002F45C9"/>
    <w:rsid w:val="002F4622"/>
    <w:rsid w:val="002F4C87"/>
    <w:rsid w:val="002F5411"/>
    <w:rsid w:val="002F5892"/>
    <w:rsid w:val="002F60FF"/>
    <w:rsid w:val="002F625A"/>
    <w:rsid w:val="002F646F"/>
    <w:rsid w:val="002F66C8"/>
    <w:rsid w:val="002F6884"/>
    <w:rsid w:val="002F6A27"/>
    <w:rsid w:val="002F6E8F"/>
    <w:rsid w:val="002F6EEB"/>
    <w:rsid w:val="002F6F1E"/>
    <w:rsid w:val="002F6F35"/>
    <w:rsid w:val="002F71CE"/>
    <w:rsid w:val="002F721A"/>
    <w:rsid w:val="002F76A8"/>
    <w:rsid w:val="002F77AE"/>
    <w:rsid w:val="002F7A51"/>
    <w:rsid w:val="002F7D8C"/>
    <w:rsid w:val="002F7FAF"/>
    <w:rsid w:val="00300414"/>
    <w:rsid w:val="00300A57"/>
    <w:rsid w:val="00300F08"/>
    <w:rsid w:val="00301272"/>
    <w:rsid w:val="003014DC"/>
    <w:rsid w:val="0030171A"/>
    <w:rsid w:val="003023BB"/>
    <w:rsid w:val="00302B16"/>
    <w:rsid w:val="00302B68"/>
    <w:rsid w:val="00302D59"/>
    <w:rsid w:val="00302DC4"/>
    <w:rsid w:val="00302ED2"/>
    <w:rsid w:val="003036C9"/>
    <w:rsid w:val="00303A97"/>
    <w:rsid w:val="00303F5A"/>
    <w:rsid w:val="00304191"/>
    <w:rsid w:val="00305189"/>
    <w:rsid w:val="003052BD"/>
    <w:rsid w:val="003067BE"/>
    <w:rsid w:val="0030685F"/>
    <w:rsid w:val="003068B4"/>
    <w:rsid w:val="00307184"/>
    <w:rsid w:val="00307A60"/>
    <w:rsid w:val="00307A80"/>
    <w:rsid w:val="00307ABA"/>
    <w:rsid w:val="00310066"/>
    <w:rsid w:val="003108C1"/>
    <w:rsid w:val="0031093F"/>
    <w:rsid w:val="00310C42"/>
    <w:rsid w:val="00310D5C"/>
    <w:rsid w:val="0031119C"/>
    <w:rsid w:val="003115BC"/>
    <w:rsid w:val="003115C5"/>
    <w:rsid w:val="00311707"/>
    <w:rsid w:val="003127CF"/>
    <w:rsid w:val="00312A3B"/>
    <w:rsid w:val="00312AE4"/>
    <w:rsid w:val="00312B65"/>
    <w:rsid w:val="00312E6D"/>
    <w:rsid w:val="003130C0"/>
    <w:rsid w:val="00313361"/>
    <w:rsid w:val="0031358E"/>
    <w:rsid w:val="0031376D"/>
    <w:rsid w:val="003139B9"/>
    <w:rsid w:val="00313EED"/>
    <w:rsid w:val="00314171"/>
    <w:rsid w:val="00314709"/>
    <w:rsid w:val="00314777"/>
    <w:rsid w:val="00314880"/>
    <w:rsid w:val="00314969"/>
    <w:rsid w:val="00314A3D"/>
    <w:rsid w:val="003153C8"/>
    <w:rsid w:val="003154FC"/>
    <w:rsid w:val="0031560F"/>
    <w:rsid w:val="0031636A"/>
    <w:rsid w:val="003166A4"/>
    <w:rsid w:val="00316AAF"/>
    <w:rsid w:val="00316D24"/>
    <w:rsid w:val="00316F43"/>
    <w:rsid w:val="00317666"/>
    <w:rsid w:val="00317B14"/>
    <w:rsid w:val="00317E78"/>
    <w:rsid w:val="003203E4"/>
    <w:rsid w:val="0032044E"/>
    <w:rsid w:val="00320554"/>
    <w:rsid w:val="00320814"/>
    <w:rsid w:val="0032098C"/>
    <w:rsid w:val="00321440"/>
    <w:rsid w:val="00321DB9"/>
    <w:rsid w:val="00321E6A"/>
    <w:rsid w:val="0032274C"/>
    <w:rsid w:val="00323040"/>
    <w:rsid w:val="00323306"/>
    <w:rsid w:val="0032393E"/>
    <w:rsid w:val="00323BB7"/>
    <w:rsid w:val="003241B1"/>
    <w:rsid w:val="0032461B"/>
    <w:rsid w:val="00324A6C"/>
    <w:rsid w:val="00325792"/>
    <w:rsid w:val="00325D05"/>
    <w:rsid w:val="003263B8"/>
    <w:rsid w:val="0032694F"/>
    <w:rsid w:val="00326982"/>
    <w:rsid w:val="00326D03"/>
    <w:rsid w:val="00326D8D"/>
    <w:rsid w:val="00326E20"/>
    <w:rsid w:val="00327021"/>
    <w:rsid w:val="00327131"/>
    <w:rsid w:val="0032743F"/>
    <w:rsid w:val="00327648"/>
    <w:rsid w:val="00330081"/>
    <w:rsid w:val="0033070A"/>
    <w:rsid w:val="00330894"/>
    <w:rsid w:val="0033094F"/>
    <w:rsid w:val="00330A2F"/>
    <w:rsid w:val="00330AD9"/>
    <w:rsid w:val="00330B28"/>
    <w:rsid w:val="00330BB9"/>
    <w:rsid w:val="00330C85"/>
    <w:rsid w:val="003318F9"/>
    <w:rsid w:val="00331B8B"/>
    <w:rsid w:val="003323BF"/>
    <w:rsid w:val="003323C3"/>
    <w:rsid w:val="00332777"/>
    <w:rsid w:val="00332C03"/>
    <w:rsid w:val="00332D01"/>
    <w:rsid w:val="00333C38"/>
    <w:rsid w:val="00333CCA"/>
    <w:rsid w:val="00333F04"/>
    <w:rsid w:val="00333FD1"/>
    <w:rsid w:val="003353A2"/>
    <w:rsid w:val="00335498"/>
    <w:rsid w:val="00335757"/>
    <w:rsid w:val="0033592C"/>
    <w:rsid w:val="00335B7F"/>
    <w:rsid w:val="00336306"/>
    <w:rsid w:val="003363AF"/>
    <w:rsid w:val="003366BA"/>
    <w:rsid w:val="003369C4"/>
    <w:rsid w:val="00337108"/>
    <w:rsid w:val="0033713B"/>
    <w:rsid w:val="003376CC"/>
    <w:rsid w:val="00337BC6"/>
    <w:rsid w:val="0034024D"/>
    <w:rsid w:val="0034038A"/>
    <w:rsid w:val="003403A3"/>
    <w:rsid w:val="00340590"/>
    <w:rsid w:val="00340809"/>
    <w:rsid w:val="00340C3B"/>
    <w:rsid w:val="00340E33"/>
    <w:rsid w:val="003419CB"/>
    <w:rsid w:val="00341BCE"/>
    <w:rsid w:val="00341C4F"/>
    <w:rsid w:val="0034205D"/>
    <w:rsid w:val="00342209"/>
    <w:rsid w:val="0034237E"/>
    <w:rsid w:val="00342580"/>
    <w:rsid w:val="00342882"/>
    <w:rsid w:val="003431C0"/>
    <w:rsid w:val="00343595"/>
    <w:rsid w:val="00343D9E"/>
    <w:rsid w:val="003443A7"/>
    <w:rsid w:val="003443DE"/>
    <w:rsid w:val="00344900"/>
    <w:rsid w:val="00344B07"/>
    <w:rsid w:val="00344EBC"/>
    <w:rsid w:val="00345049"/>
    <w:rsid w:val="0034528E"/>
    <w:rsid w:val="00345370"/>
    <w:rsid w:val="00345DC6"/>
    <w:rsid w:val="003461ED"/>
    <w:rsid w:val="003462FE"/>
    <w:rsid w:val="0034651F"/>
    <w:rsid w:val="003467B8"/>
    <w:rsid w:val="00346CB5"/>
    <w:rsid w:val="00346F16"/>
    <w:rsid w:val="00346F48"/>
    <w:rsid w:val="00346F83"/>
    <w:rsid w:val="003470ED"/>
    <w:rsid w:val="00347309"/>
    <w:rsid w:val="0034733A"/>
    <w:rsid w:val="00347E03"/>
    <w:rsid w:val="00347FF3"/>
    <w:rsid w:val="0035055D"/>
    <w:rsid w:val="003506BA"/>
    <w:rsid w:val="00350B70"/>
    <w:rsid w:val="00350F4B"/>
    <w:rsid w:val="0035102D"/>
    <w:rsid w:val="00351103"/>
    <w:rsid w:val="003512C6"/>
    <w:rsid w:val="003513BD"/>
    <w:rsid w:val="00351727"/>
    <w:rsid w:val="00351914"/>
    <w:rsid w:val="00351D52"/>
    <w:rsid w:val="00351F54"/>
    <w:rsid w:val="00352182"/>
    <w:rsid w:val="00352884"/>
    <w:rsid w:val="00352DB6"/>
    <w:rsid w:val="0035335C"/>
    <w:rsid w:val="0035353A"/>
    <w:rsid w:val="00353606"/>
    <w:rsid w:val="00353927"/>
    <w:rsid w:val="00353BB7"/>
    <w:rsid w:val="00353D80"/>
    <w:rsid w:val="00354084"/>
    <w:rsid w:val="0035435C"/>
    <w:rsid w:val="00354705"/>
    <w:rsid w:val="00354BB6"/>
    <w:rsid w:val="00354CD8"/>
    <w:rsid w:val="00354DCE"/>
    <w:rsid w:val="00355849"/>
    <w:rsid w:val="00355A75"/>
    <w:rsid w:val="003560E3"/>
    <w:rsid w:val="0035673A"/>
    <w:rsid w:val="003568F5"/>
    <w:rsid w:val="003569B4"/>
    <w:rsid w:val="003569E2"/>
    <w:rsid w:val="00356ACF"/>
    <w:rsid w:val="00356D4E"/>
    <w:rsid w:val="00356E82"/>
    <w:rsid w:val="00356FDC"/>
    <w:rsid w:val="00357223"/>
    <w:rsid w:val="003573E1"/>
    <w:rsid w:val="00357BDC"/>
    <w:rsid w:val="00357C70"/>
    <w:rsid w:val="003606C9"/>
    <w:rsid w:val="003614D8"/>
    <w:rsid w:val="00361647"/>
    <w:rsid w:val="00361A82"/>
    <w:rsid w:val="00361DED"/>
    <w:rsid w:val="00362127"/>
    <w:rsid w:val="0036234E"/>
    <w:rsid w:val="00362595"/>
    <w:rsid w:val="00362DC1"/>
    <w:rsid w:val="00362FBE"/>
    <w:rsid w:val="003632CF"/>
    <w:rsid w:val="00363608"/>
    <w:rsid w:val="00363F01"/>
    <w:rsid w:val="00364026"/>
    <w:rsid w:val="00364401"/>
    <w:rsid w:val="00364649"/>
    <w:rsid w:val="00364AE7"/>
    <w:rsid w:val="00364CDA"/>
    <w:rsid w:val="003651E0"/>
    <w:rsid w:val="003653A8"/>
    <w:rsid w:val="00365443"/>
    <w:rsid w:val="00365687"/>
    <w:rsid w:val="00366DF8"/>
    <w:rsid w:val="003670AF"/>
    <w:rsid w:val="0036725D"/>
    <w:rsid w:val="00367396"/>
    <w:rsid w:val="003673B4"/>
    <w:rsid w:val="00367703"/>
    <w:rsid w:val="003703DE"/>
    <w:rsid w:val="00370534"/>
    <w:rsid w:val="003706FA"/>
    <w:rsid w:val="00370E50"/>
    <w:rsid w:val="003712E5"/>
    <w:rsid w:val="0037132F"/>
    <w:rsid w:val="00371694"/>
    <w:rsid w:val="003716F8"/>
    <w:rsid w:val="00371BC1"/>
    <w:rsid w:val="0037214A"/>
    <w:rsid w:val="00372B6A"/>
    <w:rsid w:val="00372EDE"/>
    <w:rsid w:val="0037352A"/>
    <w:rsid w:val="00373709"/>
    <w:rsid w:val="0037397B"/>
    <w:rsid w:val="00373AE1"/>
    <w:rsid w:val="00373DE8"/>
    <w:rsid w:val="003740F2"/>
    <w:rsid w:val="00374255"/>
    <w:rsid w:val="003747EA"/>
    <w:rsid w:val="003752C8"/>
    <w:rsid w:val="0037531D"/>
    <w:rsid w:val="00375CD4"/>
    <w:rsid w:val="00375E04"/>
    <w:rsid w:val="00375FAD"/>
    <w:rsid w:val="003760A4"/>
    <w:rsid w:val="00376579"/>
    <w:rsid w:val="00376BA1"/>
    <w:rsid w:val="00376D9E"/>
    <w:rsid w:val="00376ECF"/>
    <w:rsid w:val="00376EF1"/>
    <w:rsid w:val="003773DA"/>
    <w:rsid w:val="0037780B"/>
    <w:rsid w:val="003800E2"/>
    <w:rsid w:val="00380200"/>
    <w:rsid w:val="0038058D"/>
    <w:rsid w:val="00380662"/>
    <w:rsid w:val="00381399"/>
    <w:rsid w:val="0038147B"/>
    <w:rsid w:val="0038174F"/>
    <w:rsid w:val="00381B15"/>
    <w:rsid w:val="00381B47"/>
    <w:rsid w:val="00381D0E"/>
    <w:rsid w:val="00381D96"/>
    <w:rsid w:val="0038211C"/>
    <w:rsid w:val="003822C0"/>
    <w:rsid w:val="00382343"/>
    <w:rsid w:val="003824F5"/>
    <w:rsid w:val="00382612"/>
    <w:rsid w:val="0038290A"/>
    <w:rsid w:val="00382A95"/>
    <w:rsid w:val="00382CF7"/>
    <w:rsid w:val="0038330E"/>
    <w:rsid w:val="00383728"/>
    <w:rsid w:val="00383918"/>
    <w:rsid w:val="00383AD9"/>
    <w:rsid w:val="00383D7F"/>
    <w:rsid w:val="00383DEE"/>
    <w:rsid w:val="003840A8"/>
    <w:rsid w:val="00384365"/>
    <w:rsid w:val="00384944"/>
    <w:rsid w:val="00384A0E"/>
    <w:rsid w:val="00384A47"/>
    <w:rsid w:val="00384CA6"/>
    <w:rsid w:val="00384EA5"/>
    <w:rsid w:val="00384EB6"/>
    <w:rsid w:val="00385044"/>
    <w:rsid w:val="00385335"/>
    <w:rsid w:val="003855FC"/>
    <w:rsid w:val="00385847"/>
    <w:rsid w:val="00385D47"/>
    <w:rsid w:val="00386237"/>
    <w:rsid w:val="00386580"/>
    <w:rsid w:val="003867D2"/>
    <w:rsid w:val="00386BC3"/>
    <w:rsid w:val="00386D5A"/>
    <w:rsid w:val="00386E2B"/>
    <w:rsid w:val="00386FCA"/>
    <w:rsid w:val="00387159"/>
    <w:rsid w:val="003871A6"/>
    <w:rsid w:val="00387348"/>
    <w:rsid w:val="0038734A"/>
    <w:rsid w:val="0038763A"/>
    <w:rsid w:val="00387ED7"/>
    <w:rsid w:val="00387F98"/>
    <w:rsid w:val="003900BB"/>
    <w:rsid w:val="00390642"/>
    <w:rsid w:val="003907D2"/>
    <w:rsid w:val="003909EA"/>
    <w:rsid w:val="00390E38"/>
    <w:rsid w:val="00390F5A"/>
    <w:rsid w:val="00390F84"/>
    <w:rsid w:val="003913A9"/>
    <w:rsid w:val="00391788"/>
    <w:rsid w:val="00391836"/>
    <w:rsid w:val="00391937"/>
    <w:rsid w:val="00391962"/>
    <w:rsid w:val="00391BB8"/>
    <w:rsid w:val="00391F9D"/>
    <w:rsid w:val="00392954"/>
    <w:rsid w:val="0039365C"/>
    <w:rsid w:val="00393764"/>
    <w:rsid w:val="003938C0"/>
    <w:rsid w:val="00393C91"/>
    <w:rsid w:val="003940B4"/>
    <w:rsid w:val="003946D2"/>
    <w:rsid w:val="0039471C"/>
    <w:rsid w:val="00394928"/>
    <w:rsid w:val="00394B49"/>
    <w:rsid w:val="00394C0C"/>
    <w:rsid w:val="003951F9"/>
    <w:rsid w:val="00395499"/>
    <w:rsid w:val="003958B8"/>
    <w:rsid w:val="00396379"/>
    <w:rsid w:val="0039638A"/>
    <w:rsid w:val="00396421"/>
    <w:rsid w:val="003966B0"/>
    <w:rsid w:val="00396F84"/>
    <w:rsid w:val="00397192"/>
    <w:rsid w:val="0039747F"/>
    <w:rsid w:val="00397629"/>
    <w:rsid w:val="00397E29"/>
    <w:rsid w:val="003A0543"/>
    <w:rsid w:val="003A0A04"/>
    <w:rsid w:val="003A0A2F"/>
    <w:rsid w:val="003A0E12"/>
    <w:rsid w:val="003A11A9"/>
    <w:rsid w:val="003A11D1"/>
    <w:rsid w:val="003A17D6"/>
    <w:rsid w:val="003A18D5"/>
    <w:rsid w:val="003A24C7"/>
    <w:rsid w:val="003A2803"/>
    <w:rsid w:val="003A2DAA"/>
    <w:rsid w:val="003A2FD8"/>
    <w:rsid w:val="003A3737"/>
    <w:rsid w:val="003A378C"/>
    <w:rsid w:val="003A39DA"/>
    <w:rsid w:val="003A3A8D"/>
    <w:rsid w:val="003A3C84"/>
    <w:rsid w:val="003A3D62"/>
    <w:rsid w:val="003A46F1"/>
    <w:rsid w:val="003A5744"/>
    <w:rsid w:val="003A61FC"/>
    <w:rsid w:val="003A6360"/>
    <w:rsid w:val="003A6372"/>
    <w:rsid w:val="003A63FF"/>
    <w:rsid w:val="003A6430"/>
    <w:rsid w:val="003A6512"/>
    <w:rsid w:val="003A6A5A"/>
    <w:rsid w:val="003A72C6"/>
    <w:rsid w:val="003A7377"/>
    <w:rsid w:val="003A7732"/>
    <w:rsid w:val="003A7D47"/>
    <w:rsid w:val="003A7EF9"/>
    <w:rsid w:val="003A7FF5"/>
    <w:rsid w:val="003B0DC9"/>
    <w:rsid w:val="003B127F"/>
    <w:rsid w:val="003B15E0"/>
    <w:rsid w:val="003B16E7"/>
    <w:rsid w:val="003B17D2"/>
    <w:rsid w:val="003B1F0D"/>
    <w:rsid w:val="003B2728"/>
    <w:rsid w:val="003B2C6F"/>
    <w:rsid w:val="003B35D8"/>
    <w:rsid w:val="003B3753"/>
    <w:rsid w:val="003B38B9"/>
    <w:rsid w:val="003B40AD"/>
    <w:rsid w:val="003B4645"/>
    <w:rsid w:val="003B47A9"/>
    <w:rsid w:val="003B4AC5"/>
    <w:rsid w:val="003B4B69"/>
    <w:rsid w:val="003B4CA3"/>
    <w:rsid w:val="003B4FAC"/>
    <w:rsid w:val="003B51C0"/>
    <w:rsid w:val="003B51E1"/>
    <w:rsid w:val="003B5389"/>
    <w:rsid w:val="003B55AB"/>
    <w:rsid w:val="003B5784"/>
    <w:rsid w:val="003B5A69"/>
    <w:rsid w:val="003B5E52"/>
    <w:rsid w:val="003B6335"/>
    <w:rsid w:val="003B638F"/>
    <w:rsid w:val="003B6642"/>
    <w:rsid w:val="003B68AD"/>
    <w:rsid w:val="003B77F3"/>
    <w:rsid w:val="003B7908"/>
    <w:rsid w:val="003B79A2"/>
    <w:rsid w:val="003B7EC7"/>
    <w:rsid w:val="003C012B"/>
    <w:rsid w:val="003C01F9"/>
    <w:rsid w:val="003C0698"/>
    <w:rsid w:val="003C071A"/>
    <w:rsid w:val="003C07CD"/>
    <w:rsid w:val="003C0A0A"/>
    <w:rsid w:val="003C0C82"/>
    <w:rsid w:val="003C0E28"/>
    <w:rsid w:val="003C10DF"/>
    <w:rsid w:val="003C1172"/>
    <w:rsid w:val="003C16E1"/>
    <w:rsid w:val="003C173A"/>
    <w:rsid w:val="003C17ED"/>
    <w:rsid w:val="003C1DF7"/>
    <w:rsid w:val="003C1F7C"/>
    <w:rsid w:val="003C1F9E"/>
    <w:rsid w:val="003C20A9"/>
    <w:rsid w:val="003C236B"/>
    <w:rsid w:val="003C28A3"/>
    <w:rsid w:val="003C2E94"/>
    <w:rsid w:val="003C3373"/>
    <w:rsid w:val="003C37B4"/>
    <w:rsid w:val="003C3DF7"/>
    <w:rsid w:val="003C4494"/>
    <w:rsid w:val="003C4567"/>
    <w:rsid w:val="003C4AED"/>
    <w:rsid w:val="003C4E9E"/>
    <w:rsid w:val="003C4ED7"/>
    <w:rsid w:val="003C51D4"/>
    <w:rsid w:val="003C539C"/>
    <w:rsid w:val="003C54FA"/>
    <w:rsid w:val="003C560D"/>
    <w:rsid w:val="003C582F"/>
    <w:rsid w:val="003C5FBE"/>
    <w:rsid w:val="003C626E"/>
    <w:rsid w:val="003C62DE"/>
    <w:rsid w:val="003C66F0"/>
    <w:rsid w:val="003C6ADD"/>
    <w:rsid w:val="003C6B83"/>
    <w:rsid w:val="003C6EF6"/>
    <w:rsid w:val="003C6F8E"/>
    <w:rsid w:val="003C72B8"/>
    <w:rsid w:val="003C76CF"/>
    <w:rsid w:val="003C778D"/>
    <w:rsid w:val="003C792C"/>
    <w:rsid w:val="003C7AD3"/>
    <w:rsid w:val="003C7BF0"/>
    <w:rsid w:val="003C7EA7"/>
    <w:rsid w:val="003D0150"/>
    <w:rsid w:val="003D0161"/>
    <w:rsid w:val="003D0499"/>
    <w:rsid w:val="003D0764"/>
    <w:rsid w:val="003D0966"/>
    <w:rsid w:val="003D0CA9"/>
    <w:rsid w:val="003D0D34"/>
    <w:rsid w:val="003D138D"/>
    <w:rsid w:val="003D1400"/>
    <w:rsid w:val="003D1480"/>
    <w:rsid w:val="003D168B"/>
    <w:rsid w:val="003D1C57"/>
    <w:rsid w:val="003D1D2B"/>
    <w:rsid w:val="003D2347"/>
    <w:rsid w:val="003D258B"/>
    <w:rsid w:val="003D2653"/>
    <w:rsid w:val="003D27EA"/>
    <w:rsid w:val="003D2AA2"/>
    <w:rsid w:val="003D2B4D"/>
    <w:rsid w:val="003D36B3"/>
    <w:rsid w:val="003D379B"/>
    <w:rsid w:val="003D39CD"/>
    <w:rsid w:val="003D424E"/>
    <w:rsid w:val="003D429F"/>
    <w:rsid w:val="003D47A8"/>
    <w:rsid w:val="003D493B"/>
    <w:rsid w:val="003D4F35"/>
    <w:rsid w:val="003D51BA"/>
    <w:rsid w:val="003D523F"/>
    <w:rsid w:val="003D557B"/>
    <w:rsid w:val="003D558A"/>
    <w:rsid w:val="003D5ABA"/>
    <w:rsid w:val="003D5B64"/>
    <w:rsid w:val="003D5C62"/>
    <w:rsid w:val="003D602B"/>
    <w:rsid w:val="003D60D9"/>
    <w:rsid w:val="003D6195"/>
    <w:rsid w:val="003D6333"/>
    <w:rsid w:val="003D6380"/>
    <w:rsid w:val="003D6A41"/>
    <w:rsid w:val="003D6AA2"/>
    <w:rsid w:val="003D6BD5"/>
    <w:rsid w:val="003D746D"/>
    <w:rsid w:val="003D7697"/>
    <w:rsid w:val="003D7EF4"/>
    <w:rsid w:val="003E01E3"/>
    <w:rsid w:val="003E022D"/>
    <w:rsid w:val="003E056E"/>
    <w:rsid w:val="003E06D7"/>
    <w:rsid w:val="003E0BDB"/>
    <w:rsid w:val="003E0EC6"/>
    <w:rsid w:val="003E0EFA"/>
    <w:rsid w:val="003E10E5"/>
    <w:rsid w:val="003E144E"/>
    <w:rsid w:val="003E153E"/>
    <w:rsid w:val="003E1ED0"/>
    <w:rsid w:val="003E2351"/>
    <w:rsid w:val="003E2577"/>
    <w:rsid w:val="003E2702"/>
    <w:rsid w:val="003E27B4"/>
    <w:rsid w:val="003E2836"/>
    <w:rsid w:val="003E2855"/>
    <w:rsid w:val="003E2F65"/>
    <w:rsid w:val="003E32D2"/>
    <w:rsid w:val="003E3983"/>
    <w:rsid w:val="003E39CA"/>
    <w:rsid w:val="003E406B"/>
    <w:rsid w:val="003E4089"/>
    <w:rsid w:val="003E40A0"/>
    <w:rsid w:val="003E42D2"/>
    <w:rsid w:val="003E4361"/>
    <w:rsid w:val="003E45DA"/>
    <w:rsid w:val="003E4AEB"/>
    <w:rsid w:val="003E4BDD"/>
    <w:rsid w:val="003E5407"/>
    <w:rsid w:val="003E54DB"/>
    <w:rsid w:val="003E6084"/>
    <w:rsid w:val="003E6973"/>
    <w:rsid w:val="003E6C24"/>
    <w:rsid w:val="003E7060"/>
    <w:rsid w:val="003E73C6"/>
    <w:rsid w:val="003F0315"/>
    <w:rsid w:val="003F0445"/>
    <w:rsid w:val="003F0FF1"/>
    <w:rsid w:val="003F14A3"/>
    <w:rsid w:val="003F17EC"/>
    <w:rsid w:val="003F1A00"/>
    <w:rsid w:val="003F1CC8"/>
    <w:rsid w:val="003F1CFB"/>
    <w:rsid w:val="003F21C1"/>
    <w:rsid w:val="003F2334"/>
    <w:rsid w:val="003F298F"/>
    <w:rsid w:val="003F29A9"/>
    <w:rsid w:val="003F2F93"/>
    <w:rsid w:val="003F3307"/>
    <w:rsid w:val="003F333A"/>
    <w:rsid w:val="003F334D"/>
    <w:rsid w:val="003F3433"/>
    <w:rsid w:val="003F37EA"/>
    <w:rsid w:val="003F3D67"/>
    <w:rsid w:val="003F3F9B"/>
    <w:rsid w:val="003F42F2"/>
    <w:rsid w:val="003F4845"/>
    <w:rsid w:val="003F4D5C"/>
    <w:rsid w:val="003F5650"/>
    <w:rsid w:val="003F572E"/>
    <w:rsid w:val="003F5CF7"/>
    <w:rsid w:val="003F5E9F"/>
    <w:rsid w:val="003F61A5"/>
    <w:rsid w:val="003F6309"/>
    <w:rsid w:val="003F633E"/>
    <w:rsid w:val="003F69B7"/>
    <w:rsid w:val="003F6D85"/>
    <w:rsid w:val="003F78F0"/>
    <w:rsid w:val="003F7B55"/>
    <w:rsid w:val="003F7D4D"/>
    <w:rsid w:val="003F7E27"/>
    <w:rsid w:val="004007A3"/>
    <w:rsid w:val="004007A7"/>
    <w:rsid w:val="004007C0"/>
    <w:rsid w:val="00400A70"/>
    <w:rsid w:val="00400BE6"/>
    <w:rsid w:val="00400C25"/>
    <w:rsid w:val="00400C74"/>
    <w:rsid w:val="00400D9E"/>
    <w:rsid w:val="00400EC0"/>
    <w:rsid w:val="00401031"/>
    <w:rsid w:val="004011AE"/>
    <w:rsid w:val="00402B0A"/>
    <w:rsid w:val="00402EA1"/>
    <w:rsid w:val="00403283"/>
    <w:rsid w:val="004037B6"/>
    <w:rsid w:val="00403E53"/>
    <w:rsid w:val="004041C8"/>
    <w:rsid w:val="004049F8"/>
    <w:rsid w:val="00404AEE"/>
    <w:rsid w:val="00404AFA"/>
    <w:rsid w:val="00404BCC"/>
    <w:rsid w:val="00404BDB"/>
    <w:rsid w:val="00404FF0"/>
    <w:rsid w:val="004051CE"/>
    <w:rsid w:val="0040528A"/>
    <w:rsid w:val="00405B26"/>
    <w:rsid w:val="00406356"/>
    <w:rsid w:val="004065FC"/>
    <w:rsid w:val="00406691"/>
    <w:rsid w:val="0040671D"/>
    <w:rsid w:val="00406861"/>
    <w:rsid w:val="00406A14"/>
    <w:rsid w:val="00406A92"/>
    <w:rsid w:val="00406D6A"/>
    <w:rsid w:val="004070BF"/>
    <w:rsid w:val="004077FA"/>
    <w:rsid w:val="00407A19"/>
    <w:rsid w:val="00407D49"/>
    <w:rsid w:val="00407DEC"/>
    <w:rsid w:val="00407E2D"/>
    <w:rsid w:val="00411733"/>
    <w:rsid w:val="00411921"/>
    <w:rsid w:val="00411961"/>
    <w:rsid w:val="00411AE5"/>
    <w:rsid w:val="00411D31"/>
    <w:rsid w:val="00411E91"/>
    <w:rsid w:val="0041204D"/>
    <w:rsid w:val="00412868"/>
    <w:rsid w:val="00412966"/>
    <w:rsid w:val="00412980"/>
    <w:rsid w:val="00412CE6"/>
    <w:rsid w:val="00412EE5"/>
    <w:rsid w:val="00412FA9"/>
    <w:rsid w:val="0041391A"/>
    <w:rsid w:val="004143A2"/>
    <w:rsid w:val="00414A84"/>
    <w:rsid w:val="00414F41"/>
    <w:rsid w:val="004162C7"/>
    <w:rsid w:val="00416479"/>
    <w:rsid w:val="00416502"/>
    <w:rsid w:val="004166E3"/>
    <w:rsid w:val="00416742"/>
    <w:rsid w:val="00416881"/>
    <w:rsid w:val="0041695E"/>
    <w:rsid w:val="00416CC2"/>
    <w:rsid w:val="00416F57"/>
    <w:rsid w:val="00417083"/>
    <w:rsid w:val="00417309"/>
    <w:rsid w:val="004174D0"/>
    <w:rsid w:val="00417C07"/>
    <w:rsid w:val="00417D48"/>
    <w:rsid w:val="00420708"/>
    <w:rsid w:val="0042097B"/>
    <w:rsid w:val="00420BAB"/>
    <w:rsid w:val="00420BD6"/>
    <w:rsid w:val="004212D5"/>
    <w:rsid w:val="004212E1"/>
    <w:rsid w:val="00421466"/>
    <w:rsid w:val="0042175F"/>
    <w:rsid w:val="00421898"/>
    <w:rsid w:val="004228B1"/>
    <w:rsid w:val="00422BB9"/>
    <w:rsid w:val="004236E6"/>
    <w:rsid w:val="004241ED"/>
    <w:rsid w:val="004242F2"/>
    <w:rsid w:val="00424827"/>
    <w:rsid w:val="00424845"/>
    <w:rsid w:val="00424F78"/>
    <w:rsid w:val="0042528A"/>
    <w:rsid w:val="00425CFA"/>
    <w:rsid w:val="004263BF"/>
    <w:rsid w:val="004265E6"/>
    <w:rsid w:val="00426884"/>
    <w:rsid w:val="0042689F"/>
    <w:rsid w:val="004268EB"/>
    <w:rsid w:val="00426A51"/>
    <w:rsid w:val="00426BB8"/>
    <w:rsid w:val="00426C1B"/>
    <w:rsid w:val="00426F04"/>
    <w:rsid w:val="0042757A"/>
    <w:rsid w:val="00427927"/>
    <w:rsid w:val="00427BC7"/>
    <w:rsid w:val="00427BF0"/>
    <w:rsid w:val="004305EC"/>
    <w:rsid w:val="00430691"/>
    <w:rsid w:val="00430D1F"/>
    <w:rsid w:val="00431240"/>
    <w:rsid w:val="0043125E"/>
    <w:rsid w:val="004314B7"/>
    <w:rsid w:val="00431BF3"/>
    <w:rsid w:val="00431F6A"/>
    <w:rsid w:val="004320AE"/>
    <w:rsid w:val="004320C5"/>
    <w:rsid w:val="0043226D"/>
    <w:rsid w:val="00432343"/>
    <w:rsid w:val="00432C8B"/>
    <w:rsid w:val="00432F4E"/>
    <w:rsid w:val="00432FAF"/>
    <w:rsid w:val="00433803"/>
    <w:rsid w:val="0043392A"/>
    <w:rsid w:val="00433987"/>
    <w:rsid w:val="00433BDC"/>
    <w:rsid w:val="00433BEA"/>
    <w:rsid w:val="0043452A"/>
    <w:rsid w:val="00434CA2"/>
    <w:rsid w:val="00434CEE"/>
    <w:rsid w:val="00435625"/>
    <w:rsid w:val="00435EB8"/>
    <w:rsid w:val="00436145"/>
    <w:rsid w:val="004363CD"/>
    <w:rsid w:val="004364A2"/>
    <w:rsid w:val="004366DD"/>
    <w:rsid w:val="004367A4"/>
    <w:rsid w:val="00436A93"/>
    <w:rsid w:val="00436CEF"/>
    <w:rsid w:val="00436DB4"/>
    <w:rsid w:val="00436FC8"/>
    <w:rsid w:val="00437312"/>
    <w:rsid w:val="0043764D"/>
    <w:rsid w:val="00437705"/>
    <w:rsid w:val="00437C86"/>
    <w:rsid w:val="00437EAF"/>
    <w:rsid w:val="004401C9"/>
    <w:rsid w:val="00440215"/>
    <w:rsid w:val="004403C2"/>
    <w:rsid w:val="0044069A"/>
    <w:rsid w:val="00440718"/>
    <w:rsid w:val="00440A64"/>
    <w:rsid w:val="00440B19"/>
    <w:rsid w:val="00440B4F"/>
    <w:rsid w:val="00440D95"/>
    <w:rsid w:val="0044119E"/>
    <w:rsid w:val="0044173B"/>
    <w:rsid w:val="00441A17"/>
    <w:rsid w:val="00441DBE"/>
    <w:rsid w:val="00442B8E"/>
    <w:rsid w:val="00442BA2"/>
    <w:rsid w:val="00442C0C"/>
    <w:rsid w:val="00442F54"/>
    <w:rsid w:val="00443147"/>
    <w:rsid w:val="00443291"/>
    <w:rsid w:val="0044343D"/>
    <w:rsid w:val="004435A5"/>
    <w:rsid w:val="004439C1"/>
    <w:rsid w:val="00443A21"/>
    <w:rsid w:val="00443CD4"/>
    <w:rsid w:val="00444168"/>
    <w:rsid w:val="00444325"/>
    <w:rsid w:val="00444C44"/>
    <w:rsid w:val="004450C9"/>
    <w:rsid w:val="004450DF"/>
    <w:rsid w:val="004454DA"/>
    <w:rsid w:val="00445688"/>
    <w:rsid w:val="004457AC"/>
    <w:rsid w:val="00445D39"/>
    <w:rsid w:val="00445EFC"/>
    <w:rsid w:val="00445FAE"/>
    <w:rsid w:val="00446238"/>
    <w:rsid w:val="0044695D"/>
    <w:rsid w:val="00446B54"/>
    <w:rsid w:val="00446C48"/>
    <w:rsid w:val="00446DDC"/>
    <w:rsid w:val="004473F1"/>
    <w:rsid w:val="00447C08"/>
    <w:rsid w:val="00450624"/>
    <w:rsid w:val="004507AE"/>
    <w:rsid w:val="00450812"/>
    <w:rsid w:val="00450DCB"/>
    <w:rsid w:val="00450E14"/>
    <w:rsid w:val="00450EEF"/>
    <w:rsid w:val="0045126C"/>
    <w:rsid w:val="00451DC5"/>
    <w:rsid w:val="004527E9"/>
    <w:rsid w:val="00452C0D"/>
    <w:rsid w:val="00452E3F"/>
    <w:rsid w:val="00452E57"/>
    <w:rsid w:val="004532A0"/>
    <w:rsid w:val="00453559"/>
    <w:rsid w:val="00453A59"/>
    <w:rsid w:val="00453C22"/>
    <w:rsid w:val="00453FAB"/>
    <w:rsid w:val="0045420D"/>
    <w:rsid w:val="00454464"/>
    <w:rsid w:val="00454690"/>
    <w:rsid w:val="00454770"/>
    <w:rsid w:val="00455293"/>
    <w:rsid w:val="004552F3"/>
    <w:rsid w:val="0045534B"/>
    <w:rsid w:val="0045560A"/>
    <w:rsid w:val="00455906"/>
    <w:rsid w:val="00455ADC"/>
    <w:rsid w:val="0045639C"/>
    <w:rsid w:val="00456524"/>
    <w:rsid w:val="004567D1"/>
    <w:rsid w:val="0045688F"/>
    <w:rsid w:val="00456AB9"/>
    <w:rsid w:val="00456B41"/>
    <w:rsid w:val="00456B54"/>
    <w:rsid w:val="00456D19"/>
    <w:rsid w:val="00456E92"/>
    <w:rsid w:val="004573A7"/>
    <w:rsid w:val="004576FE"/>
    <w:rsid w:val="00460131"/>
    <w:rsid w:val="00460785"/>
    <w:rsid w:val="00460862"/>
    <w:rsid w:val="00460C65"/>
    <w:rsid w:val="00461345"/>
    <w:rsid w:val="00461374"/>
    <w:rsid w:val="004615B3"/>
    <w:rsid w:val="004616A8"/>
    <w:rsid w:val="0046190D"/>
    <w:rsid w:val="00461AA0"/>
    <w:rsid w:val="00461B87"/>
    <w:rsid w:val="00462447"/>
    <w:rsid w:val="00462EA6"/>
    <w:rsid w:val="00463312"/>
    <w:rsid w:val="00463563"/>
    <w:rsid w:val="0046361F"/>
    <w:rsid w:val="00463C8B"/>
    <w:rsid w:val="004640FB"/>
    <w:rsid w:val="004641F8"/>
    <w:rsid w:val="0046439B"/>
    <w:rsid w:val="00464430"/>
    <w:rsid w:val="004645B2"/>
    <w:rsid w:val="004645DE"/>
    <w:rsid w:val="0046470E"/>
    <w:rsid w:val="00464B6D"/>
    <w:rsid w:val="00464BB3"/>
    <w:rsid w:val="0046534E"/>
    <w:rsid w:val="004653B0"/>
    <w:rsid w:val="00465B75"/>
    <w:rsid w:val="00465C98"/>
    <w:rsid w:val="00465E1C"/>
    <w:rsid w:val="00465EBF"/>
    <w:rsid w:val="00465F9C"/>
    <w:rsid w:val="00465FC9"/>
    <w:rsid w:val="00466991"/>
    <w:rsid w:val="00470112"/>
    <w:rsid w:val="00470250"/>
    <w:rsid w:val="0047040F"/>
    <w:rsid w:val="00470427"/>
    <w:rsid w:val="0047051D"/>
    <w:rsid w:val="00470756"/>
    <w:rsid w:val="00470990"/>
    <w:rsid w:val="00470D63"/>
    <w:rsid w:val="00470DC2"/>
    <w:rsid w:val="0047126F"/>
    <w:rsid w:val="004719FE"/>
    <w:rsid w:val="00471A13"/>
    <w:rsid w:val="00471B83"/>
    <w:rsid w:val="00471C7B"/>
    <w:rsid w:val="004721F6"/>
    <w:rsid w:val="00472684"/>
    <w:rsid w:val="00473198"/>
    <w:rsid w:val="0047322C"/>
    <w:rsid w:val="00473496"/>
    <w:rsid w:val="0047361E"/>
    <w:rsid w:val="004741E4"/>
    <w:rsid w:val="004744BF"/>
    <w:rsid w:val="00474646"/>
    <w:rsid w:val="00474930"/>
    <w:rsid w:val="00474CFB"/>
    <w:rsid w:val="00474E26"/>
    <w:rsid w:val="00475424"/>
    <w:rsid w:val="00475489"/>
    <w:rsid w:val="00475661"/>
    <w:rsid w:val="004760B4"/>
    <w:rsid w:val="00476111"/>
    <w:rsid w:val="00476149"/>
    <w:rsid w:val="00476877"/>
    <w:rsid w:val="0047735F"/>
    <w:rsid w:val="00477E2B"/>
    <w:rsid w:val="00477F5F"/>
    <w:rsid w:val="0048019C"/>
    <w:rsid w:val="004801A8"/>
    <w:rsid w:val="004808FE"/>
    <w:rsid w:val="00480F80"/>
    <w:rsid w:val="0048115B"/>
    <w:rsid w:val="0048126E"/>
    <w:rsid w:val="004813C9"/>
    <w:rsid w:val="004813FA"/>
    <w:rsid w:val="004817A4"/>
    <w:rsid w:val="0048192D"/>
    <w:rsid w:val="00481D0F"/>
    <w:rsid w:val="004824DC"/>
    <w:rsid w:val="004825A6"/>
    <w:rsid w:val="004825AA"/>
    <w:rsid w:val="00482676"/>
    <w:rsid w:val="00482B2C"/>
    <w:rsid w:val="0048340F"/>
    <w:rsid w:val="00483B98"/>
    <w:rsid w:val="00483E35"/>
    <w:rsid w:val="0048403F"/>
    <w:rsid w:val="004840CF"/>
    <w:rsid w:val="004846C4"/>
    <w:rsid w:val="00484971"/>
    <w:rsid w:val="00484B68"/>
    <w:rsid w:val="00484DFB"/>
    <w:rsid w:val="00484E0B"/>
    <w:rsid w:val="00484E0C"/>
    <w:rsid w:val="00484F11"/>
    <w:rsid w:val="00485661"/>
    <w:rsid w:val="00485934"/>
    <w:rsid w:val="00485E3D"/>
    <w:rsid w:val="00485F5A"/>
    <w:rsid w:val="00485FCC"/>
    <w:rsid w:val="00486C5C"/>
    <w:rsid w:val="00486C8A"/>
    <w:rsid w:val="00487315"/>
    <w:rsid w:val="0048782C"/>
    <w:rsid w:val="00487A44"/>
    <w:rsid w:val="00490580"/>
    <w:rsid w:val="0049067E"/>
    <w:rsid w:val="00490BDA"/>
    <w:rsid w:val="00490EF2"/>
    <w:rsid w:val="00491250"/>
    <w:rsid w:val="0049131D"/>
    <w:rsid w:val="00491956"/>
    <w:rsid w:val="0049198B"/>
    <w:rsid w:val="00491B3E"/>
    <w:rsid w:val="00491E17"/>
    <w:rsid w:val="00491FB4"/>
    <w:rsid w:val="00492C5C"/>
    <w:rsid w:val="00492CAF"/>
    <w:rsid w:val="00492D2F"/>
    <w:rsid w:val="00492DDA"/>
    <w:rsid w:val="00493084"/>
    <w:rsid w:val="00493BA3"/>
    <w:rsid w:val="00493D06"/>
    <w:rsid w:val="00493D15"/>
    <w:rsid w:val="00493FBF"/>
    <w:rsid w:val="00494347"/>
    <w:rsid w:val="00494C29"/>
    <w:rsid w:val="00494DDF"/>
    <w:rsid w:val="004956DF"/>
    <w:rsid w:val="00495A43"/>
    <w:rsid w:val="00495CB2"/>
    <w:rsid w:val="00496CA8"/>
    <w:rsid w:val="00496EB8"/>
    <w:rsid w:val="00496EBB"/>
    <w:rsid w:val="0049707B"/>
    <w:rsid w:val="00497266"/>
    <w:rsid w:val="00497785"/>
    <w:rsid w:val="004977CB"/>
    <w:rsid w:val="004977F2"/>
    <w:rsid w:val="00497926"/>
    <w:rsid w:val="004A01D0"/>
    <w:rsid w:val="004A0300"/>
    <w:rsid w:val="004A05A5"/>
    <w:rsid w:val="004A06F4"/>
    <w:rsid w:val="004A096A"/>
    <w:rsid w:val="004A0A67"/>
    <w:rsid w:val="004A0AD2"/>
    <w:rsid w:val="004A0B80"/>
    <w:rsid w:val="004A0D16"/>
    <w:rsid w:val="004A0E76"/>
    <w:rsid w:val="004A0EBD"/>
    <w:rsid w:val="004A1059"/>
    <w:rsid w:val="004A15B1"/>
    <w:rsid w:val="004A1B0F"/>
    <w:rsid w:val="004A1DAF"/>
    <w:rsid w:val="004A2039"/>
    <w:rsid w:val="004A26B4"/>
    <w:rsid w:val="004A27C8"/>
    <w:rsid w:val="004A2969"/>
    <w:rsid w:val="004A297F"/>
    <w:rsid w:val="004A2A4A"/>
    <w:rsid w:val="004A2EAB"/>
    <w:rsid w:val="004A304B"/>
    <w:rsid w:val="004A33DC"/>
    <w:rsid w:val="004A3979"/>
    <w:rsid w:val="004A399E"/>
    <w:rsid w:val="004A3A63"/>
    <w:rsid w:val="004A3A6B"/>
    <w:rsid w:val="004A3D18"/>
    <w:rsid w:val="004A3DBB"/>
    <w:rsid w:val="004A411C"/>
    <w:rsid w:val="004A4232"/>
    <w:rsid w:val="004A427C"/>
    <w:rsid w:val="004A4B5D"/>
    <w:rsid w:val="004A4FB5"/>
    <w:rsid w:val="004A50BF"/>
    <w:rsid w:val="004A52DE"/>
    <w:rsid w:val="004A588B"/>
    <w:rsid w:val="004A5B82"/>
    <w:rsid w:val="004A5BAD"/>
    <w:rsid w:val="004A5C80"/>
    <w:rsid w:val="004A60E6"/>
    <w:rsid w:val="004A61B5"/>
    <w:rsid w:val="004A65F0"/>
    <w:rsid w:val="004A6C73"/>
    <w:rsid w:val="004A73FF"/>
    <w:rsid w:val="004A787E"/>
    <w:rsid w:val="004A78A4"/>
    <w:rsid w:val="004A7BF0"/>
    <w:rsid w:val="004B00C0"/>
    <w:rsid w:val="004B0191"/>
    <w:rsid w:val="004B01EE"/>
    <w:rsid w:val="004B0295"/>
    <w:rsid w:val="004B0563"/>
    <w:rsid w:val="004B05D3"/>
    <w:rsid w:val="004B0854"/>
    <w:rsid w:val="004B0A3E"/>
    <w:rsid w:val="004B0ABE"/>
    <w:rsid w:val="004B0DD0"/>
    <w:rsid w:val="004B129F"/>
    <w:rsid w:val="004B17DC"/>
    <w:rsid w:val="004B182A"/>
    <w:rsid w:val="004B197B"/>
    <w:rsid w:val="004B1A80"/>
    <w:rsid w:val="004B1E36"/>
    <w:rsid w:val="004B223A"/>
    <w:rsid w:val="004B2665"/>
    <w:rsid w:val="004B2EFB"/>
    <w:rsid w:val="004B3874"/>
    <w:rsid w:val="004B39C3"/>
    <w:rsid w:val="004B3D4F"/>
    <w:rsid w:val="004B3D55"/>
    <w:rsid w:val="004B3D7E"/>
    <w:rsid w:val="004B4186"/>
    <w:rsid w:val="004B484D"/>
    <w:rsid w:val="004B49A6"/>
    <w:rsid w:val="004B49E0"/>
    <w:rsid w:val="004B4C5E"/>
    <w:rsid w:val="004B551C"/>
    <w:rsid w:val="004B59EB"/>
    <w:rsid w:val="004B5D04"/>
    <w:rsid w:val="004B61E2"/>
    <w:rsid w:val="004B65E3"/>
    <w:rsid w:val="004B6E01"/>
    <w:rsid w:val="004B6FBF"/>
    <w:rsid w:val="004B747C"/>
    <w:rsid w:val="004B76C4"/>
    <w:rsid w:val="004B7EB5"/>
    <w:rsid w:val="004B7FF9"/>
    <w:rsid w:val="004C0134"/>
    <w:rsid w:val="004C0386"/>
    <w:rsid w:val="004C06B7"/>
    <w:rsid w:val="004C0844"/>
    <w:rsid w:val="004C08DC"/>
    <w:rsid w:val="004C0B19"/>
    <w:rsid w:val="004C0E68"/>
    <w:rsid w:val="004C1529"/>
    <w:rsid w:val="004C181D"/>
    <w:rsid w:val="004C215C"/>
    <w:rsid w:val="004C2691"/>
    <w:rsid w:val="004C2894"/>
    <w:rsid w:val="004C2C63"/>
    <w:rsid w:val="004C2F0D"/>
    <w:rsid w:val="004C317A"/>
    <w:rsid w:val="004C3220"/>
    <w:rsid w:val="004C32FF"/>
    <w:rsid w:val="004C38E8"/>
    <w:rsid w:val="004C3BB4"/>
    <w:rsid w:val="004C4011"/>
    <w:rsid w:val="004C4261"/>
    <w:rsid w:val="004C43D1"/>
    <w:rsid w:val="004C495D"/>
    <w:rsid w:val="004C49A4"/>
    <w:rsid w:val="004C4B70"/>
    <w:rsid w:val="004C51BF"/>
    <w:rsid w:val="004C55CB"/>
    <w:rsid w:val="004C5C57"/>
    <w:rsid w:val="004C5C85"/>
    <w:rsid w:val="004C5E29"/>
    <w:rsid w:val="004C5EA9"/>
    <w:rsid w:val="004C6708"/>
    <w:rsid w:val="004C6B5C"/>
    <w:rsid w:val="004C6B96"/>
    <w:rsid w:val="004C6C68"/>
    <w:rsid w:val="004C6D9A"/>
    <w:rsid w:val="004C6E4F"/>
    <w:rsid w:val="004C6F87"/>
    <w:rsid w:val="004C712F"/>
    <w:rsid w:val="004C7327"/>
    <w:rsid w:val="004C7708"/>
    <w:rsid w:val="004C77CC"/>
    <w:rsid w:val="004C7CA1"/>
    <w:rsid w:val="004C7F24"/>
    <w:rsid w:val="004D0B51"/>
    <w:rsid w:val="004D0EEA"/>
    <w:rsid w:val="004D10A0"/>
    <w:rsid w:val="004D119F"/>
    <w:rsid w:val="004D152D"/>
    <w:rsid w:val="004D1F29"/>
    <w:rsid w:val="004D24EC"/>
    <w:rsid w:val="004D258C"/>
    <w:rsid w:val="004D2934"/>
    <w:rsid w:val="004D30E8"/>
    <w:rsid w:val="004D335F"/>
    <w:rsid w:val="004D3385"/>
    <w:rsid w:val="004D3509"/>
    <w:rsid w:val="004D384B"/>
    <w:rsid w:val="004D3A42"/>
    <w:rsid w:val="004D3B7F"/>
    <w:rsid w:val="004D3C93"/>
    <w:rsid w:val="004D4557"/>
    <w:rsid w:val="004D48F8"/>
    <w:rsid w:val="004D4AF6"/>
    <w:rsid w:val="004D4DB3"/>
    <w:rsid w:val="004D4E7F"/>
    <w:rsid w:val="004D4F94"/>
    <w:rsid w:val="004D53A4"/>
    <w:rsid w:val="004D53E8"/>
    <w:rsid w:val="004D57E8"/>
    <w:rsid w:val="004D5E14"/>
    <w:rsid w:val="004D5F55"/>
    <w:rsid w:val="004D5FF7"/>
    <w:rsid w:val="004D65B9"/>
    <w:rsid w:val="004D71CA"/>
    <w:rsid w:val="004D7A14"/>
    <w:rsid w:val="004D7A75"/>
    <w:rsid w:val="004D7C55"/>
    <w:rsid w:val="004E0089"/>
    <w:rsid w:val="004E088A"/>
    <w:rsid w:val="004E0AC3"/>
    <w:rsid w:val="004E0E65"/>
    <w:rsid w:val="004E16A2"/>
    <w:rsid w:val="004E1B80"/>
    <w:rsid w:val="004E1C2A"/>
    <w:rsid w:val="004E233B"/>
    <w:rsid w:val="004E24B5"/>
    <w:rsid w:val="004E31A1"/>
    <w:rsid w:val="004E3489"/>
    <w:rsid w:val="004E34EE"/>
    <w:rsid w:val="004E36B2"/>
    <w:rsid w:val="004E3877"/>
    <w:rsid w:val="004E38A1"/>
    <w:rsid w:val="004E3907"/>
    <w:rsid w:val="004E39DF"/>
    <w:rsid w:val="004E3F37"/>
    <w:rsid w:val="004E4125"/>
    <w:rsid w:val="004E44A6"/>
    <w:rsid w:val="004E4738"/>
    <w:rsid w:val="004E52CE"/>
    <w:rsid w:val="004E540F"/>
    <w:rsid w:val="004E5432"/>
    <w:rsid w:val="004E6550"/>
    <w:rsid w:val="004E6669"/>
    <w:rsid w:val="004E6876"/>
    <w:rsid w:val="004E68A9"/>
    <w:rsid w:val="004E6DCE"/>
    <w:rsid w:val="004E6EC6"/>
    <w:rsid w:val="004E7052"/>
    <w:rsid w:val="004E7607"/>
    <w:rsid w:val="004E7B45"/>
    <w:rsid w:val="004E7DB8"/>
    <w:rsid w:val="004F0265"/>
    <w:rsid w:val="004F0A25"/>
    <w:rsid w:val="004F0B11"/>
    <w:rsid w:val="004F1067"/>
    <w:rsid w:val="004F190B"/>
    <w:rsid w:val="004F1E88"/>
    <w:rsid w:val="004F2751"/>
    <w:rsid w:val="004F2C94"/>
    <w:rsid w:val="004F2E8D"/>
    <w:rsid w:val="004F2F65"/>
    <w:rsid w:val="004F3214"/>
    <w:rsid w:val="004F3362"/>
    <w:rsid w:val="004F3B11"/>
    <w:rsid w:val="004F3B47"/>
    <w:rsid w:val="004F3D38"/>
    <w:rsid w:val="004F3FCC"/>
    <w:rsid w:val="004F5057"/>
    <w:rsid w:val="004F5133"/>
    <w:rsid w:val="004F5486"/>
    <w:rsid w:val="004F55FE"/>
    <w:rsid w:val="004F5617"/>
    <w:rsid w:val="004F5994"/>
    <w:rsid w:val="004F5CF0"/>
    <w:rsid w:val="004F5E20"/>
    <w:rsid w:val="004F5E2B"/>
    <w:rsid w:val="004F6124"/>
    <w:rsid w:val="004F6126"/>
    <w:rsid w:val="004F617A"/>
    <w:rsid w:val="004F61B2"/>
    <w:rsid w:val="004F6521"/>
    <w:rsid w:val="004F65D0"/>
    <w:rsid w:val="004F672C"/>
    <w:rsid w:val="004F6A05"/>
    <w:rsid w:val="004F6F9D"/>
    <w:rsid w:val="004F707C"/>
    <w:rsid w:val="004F70DD"/>
    <w:rsid w:val="004F70EF"/>
    <w:rsid w:val="004F71A5"/>
    <w:rsid w:val="004F75E2"/>
    <w:rsid w:val="00500117"/>
    <w:rsid w:val="0050015B"/>
    <w:rsid w:val="005005F7"/>
    <w:rsid w:val="005007EB"/>
    <w:rsid w:val="005008F4"/>
    <w:rsid w:val="005010BA"/>
    <w:rsid w:val="005012B3"/>
    <w:rsid w:val="00501334"/>
    <w:rsid w:val="005019B1"/>
    <w:rsid w:val="00501A48"/>
    <w:rsid w:val="00502087"/>
    <w:rsid w:val="00502304"/>
    <w:rsid w:val="00502745"/>
    <w:rsid w:val="005030A1"/>
    <w:rsid w:val="005037AA"/>
    <w:rsid w:val="00503B07"/>
    <w:rsid w:val="00503B3C"/>
    <w:rsid w:val="00503FB3"/>
    <w:rsid w:val="0050414B"/>
    <w:rsid w:val="005044B3"/>
    <w:rsid w:val="005047AC"/>
    <w:rsid w:val="005047F3"/>
    <w:rsid w:val="005048FB"/>
    <w:rsid w:val="00504BB1"/>
    <w:rsid w:val="00504C66"/>
    <w:rsid w:val="00505089"/>
    <w:rsid w:val="00505472"/>
    <w:rsid w:val="00505A88"/>
    <w:rsid w:val="00505B3B"/>
    <w:rsid w:val="00505C3C"/>
    <w:rsid w:val="00505E7C"/>
    <w:rsid w:val="0050611D"/>
    <w:rsid w:val="00506128"/>
    <w:rsid w:val="00506AF2"/>
    <w:rsid w:val="00506CB3"/>
    <w:rsid w:val="00506ECD"/>
    <w:rsid w:val="00506F79"/>
    <w:rsid w:val="00507007"/>
    <w:rsid w:val="00507025"/>
    <w:rsid w:val="0050718B"/>
    <w:rsid w:val="0050722B"/>
    <w:rsid w:val="0050760B"/>
    <w:rsid w:val="005076C4"/>
    <w:rsid w:val="00507D81"/>
    <w:rsid w:val="005105FD"/>
    <w:rsid w:val="00510C96"/>
    <w:rsid w:val="00510CCD"/>
    <w:rsid w:val="0051130E"/>
    <w:rsid w:val="00511319"/>
    <w:rsid w:val="00511373"/>
    <w:rsid w:val="005115D7"/>
    <w:rsid w:val="00511BD9"/>
    <w:rsid w:val="00511E1B"/>
    <w:rsid w:val="00511F95"/>
    <w:rsid w:val="00512161"/>
    <w:rsid w:val="005121D2"/>
    <w:rsid w:val="005123C9"/>
    <w:rsid w:val="00512402"/>
    <w:rsid w:val="00512CF0"/>
    <w:rsid w:val="00512EC0"/>
    <w:rsid w:val="00513117"/>
    <w:rsid w:val="005133A9"/>
    <w:rsid w:val="005134DA"/>
    <w:rsid w:val="005137C0"/>
    <w:rsid w:val="005138E4"/>
    <w:rsid w:val="00514130"/>
    <w:rsid w:val="00514DC3"/>
    <w:rsid w:val="00514F04"/>
    <w:rsid w:val="005152C0"/>
    <w:rsid w:val="005159A2"/>
    <w:rsid w:val="00515C24"/>
    <w:rsid w:val="00515FE4"/>
    <w:rsid w:val="00516B4F"/>
    <w:rsid w:val="0051709E"/>
    <w:rsid w:val="005170E0"/>
    <w:rsid w:val="0051712B"/>
    <w:rsid w:val="005175CB"/>
    <w:rsid w:val="0051765C"/>
    <w:rsid w:val="00517842"/>
    <w:rsid w:val="005178FC"/>
    <w:rsid w:val="00517AE2"/>
    <w:rsid w:val="00517B47"/>
    <w:rsid w:val="00517E9C"/>
    <w:rsid w:val="00517EAA"/>
    <w:rsid w:val="00517FA9"/>
    <w:rsid w:val="005201FB"/>
    <w:rsid w:val="0052079F"/>
    <w:rsid w:val="00520934"/>
    <w:rsid w:val="00520AFE"/>
    <w:rsid w:val="00520CFD"/>
    <w:rsid w:val="00521625"/>
    <w:rsid w:val="00521941"/>
    <w:rsid w:val="00521B15"/>
    <w:rsid w:val="00521E27"/>
    <w:rsid w:val="00522204"/>
    <w:rsid w:val="005229FF"/>
    <w:rsid w:val="00522A51"/>
    <w:rsid w:val="00522C87"/>
    <w:rsid w:val="0052323A"/>
    <w:rsid w:val="00523F7B"/>
    <w:rsid w:val="00524229"/>
    <w:rsid w:val="00524545"/>
    <w:rsid w:val="0052495B"/>
    <w:rsid w:val="00524EFC"/>
    <w:rsid w:val="00524FC2"/>
    <w:rsid w:val="00525577"/>
    <w:rsid w:val="00525B76"/>
    <w:rsid w:val="00525B89"/>
    <w:rsid w:val="00525D21"/>
    <w:rsid w:val="00526307"/>
    <w:rsid w:val="00526324"/>
    <w:rsid w:val="005264FB"/>
    <w:rsid w:val="00526688"/>
    <w:rsid w:val="00526802"/>
    <w:rsid w:val="00526852"/>
    <w:rsid w:val="005269CE"/>
    <w:rsid w:val="00526AB2"/>
    <w:rsid w:val="00526B69"/>
    <w:rsid w:val="005275FB"/>
    <w:rsid w:val="00527AE4"/>
    <w:rsid w:val="00527B00"/>
    <w:rsid w:val="00527CFE"/>
    <w:rsid w:val="00527D12"/>
    <w:rsid w:val="005301F0"/>
    <w:rsid w:val="00530491"/>
    <w:rsid w:val="00531087"/>
    <w:rsid w:val="005310B3"/>
    <w:rsid w:val="005311F8"/>
    <w:rsid w:val="00531241"/>
    <w:rsid w:val="00531779"/>
    <w:rsid w:val="00531B1B"/>
    <w:rsid w:val="00531CB6"/>
    <w:rsid w:val="00531D1A"/>
    <w:rsid w:val="00532000"/>
    <w:rsid w:val="005321C1"/>
    <w:rsid w:val="005324E7"/>
    <w:rsid w:val="00532C85"/>
    <w:rsid w:val="0053395C"/>
    <w:rsid w:val="00533C17"/>
    <w:rsid w:val="00533C6F"/>
    <w:rsid w:val="00533E2B"/>
    <w:rsid w:val="00533E2C"/>
    <w:rsid w:val="00533EF4"/>
    <w:rsid w:val="00533FA6"/>
    <w:rsid w:val="00534556"/>
    <w:rsid w:val="0053477C"/>
    <w:rsid w:val="00534A44"/>
    <w:rsid w:val="00534DA9"/>
    <w:rsid w:val="005353DB"/>
    <w:rsid w:val="005359F4"/>
    <w:rsid w:val="00535A51"/>
    <w:rsid w:val="005364EC"/>
    <w:rsid w:val="00536502"/>
    <w:rsid w:val="00536B50"/>
    <w:rsid w:val="00537155"/>
    <w:rsid w:val="00537256"/>
    <w:rsid w:val="0053751B"/>
    <w:rsid w:val="005376A5"/>
    <w:rsid w:val="00537C0E"/>
    <w:rsid w:val="005408D3"/>
    <w:rsid w:val="00540B14"/>
    <w:rsid w:val="00540C2B"/>
    <w:rsid w:val="00540DD5"/>
    <w:rsid w:val="00540EB1"/>
    <w:rsid w:val="00541A7A"/>
    <w:rsid w:val="005420AE"/>
    <w:rsid w:val="0054265C"/>
    <w:rsid w:val="0054275E"/>
    <w:rsid w:val="00543078"/>
    <w:rsid w:val="0054311A"/>
    <w:rsid w:val="0054331A"/>
    <w:rsid w:val="005433B7"/>
    <w:rsid w:val="00543BA8"/>
    <w:rsid w:val="00543C1C"/>
    <w:rsid w:val="00543E7E"/>
    <w:rsid w:val="00544088"/>
    <w:rsid w:val="00544132"/>
    <w:rsid w:val="005442F6"/>
    <w:rsid w:val="005443F1"/>
    <w:rsid w:val="0054445C"/>
    <w:rsid w:val="005444AC"/>
    <w:rsid w:val="005448D6"/>
    <w:rsid w:val="00544B1C"/>
    <w:rsid w:val="00544B3C"/>
    <w:rsid w:val="00545144"/>
    <w:rsid w:val="00545180"/>
    <w:rsid w:val="005451D6"/>
    <w:rsid w:val="0054522B"/>
    <w:rsid w:val="005452AF"/>
    <w:rsid w:val="00545446"/>
    <w:rsid w:val="0054568D"/>
    <w:rsid w:val="0054595A"/>
    <w:rsid w:val="00545AFC"/>
    <w:rsid w:val="00546031"/>
    <w:rsid w:val="005467A5"/>
    <w:rsid w:val="00546870"/>
    <w:rsid w:val="00546970"/>
    <w:rsid w:val="00546D3B"/>
    <w:rsid w:val="00547069"/>
    <w:rsid w:val="005473EC"/>
    <w:rsid w:val="00547401"/>
    <w:rsid w:val="00547A41"/>
    <w:rsid w:val="00547C0E"/>
    <w:rsid w:val="00547C1D"/>
    <w:rsid w:val="00547DF5"/>
    <w:rsid w:val="0055007B"/>
    <w:rsid w:val="005501A4"/>
    <w:rsid w:val="00550727"/>
    <w:rsid w:val="005509CA"/>
    <w:rsid w:val="00550B6E"/>
    <w:rsid w:val="00550F48"/>
    <w:rsid w:val="00551F6A"/>
    <w:rsid w:val="005522DC"/>
    <w:rsid w:val="0055245A"/>
    <w:rsid w:val="00552A05"/>
    <w:rsid w:val="00552AE4"/>
    <w:rsid w:val="00552FE1"/>
    <w:rsid w:val="00553281"/>
    <w:rsid w:val="00553449"/>
    <w:rsid w:val="005535D1"/>
    <w:rsid w:val="005538E4"/>
    <w:rsid w:val="00553B5E"/>
    <w:rsid w:val="00553BA5"/>
    <w:rsid w:val="00553DB9"/>
    <w:rsid w:val="00553EA7"/>
    <w:rsid w:val="005549E3"/>
    <w:rsid w:val="00554B82"/>
    <w:rsid w:val="00554CE4"/>
    <w:rsid w:val="00554E45"/>
    <w:rsid w:val="00554FCD"/>
    <w:rsid w:val="00555234"/>
    <w:rsid w:val="005553D0"/>
    <w:rsid w:val="0055540F"/>
    <w:rsid w:val="0055596F"/>
    <w:rsid w:val="005564E4"/>
    <w:rsid w:val="005567B2"/>
    <w:rsid w:val="00556E09"/>
    <w:rsid w:val="00557745"/>
    <w:rsid w:val="005579F9"/>
    <w:rsid w:val="00557C33"/>
    <w:rsid w:val="00557E10"/>
    <w:rsid w:val="00557FE1"/>
    <w:rsid w:val="00560176"/>
    <w:rsid w:val="005601E9"/>
    <w:rsid w:val="00560287"/>
    <w:rsid w:val="005603B6"/>
    <w:rsid w:val="005608E8"/>
    <w:rsid w:val="00560AD3"/>
    <w:rsid w:val="00560CD9"/>
    <w:rsid w:val="00560DD6"/>
    <w:rsid w:val="00561297"/>
    <w:rsid w:val="005614AE"/>
    <w:rsid w:val="00561532"/>
    <w:rsid w:val="005615DC"/>
    <w:rsid w:val="005616C1"/>
    <w:rsid w:val="005619CF"/>
    <w:rsid w:val="00561AC0"/>
    <w:rsid w:val="00561C06"/>
    <w:rsid w:val="00561F6E"/>
    <w:rsid w:val="00562012"/>
    <w:rsid w:val="00562102"/>
    <w:rsid w:val="0056220E"/>
    <w:rsid w:val="005622B6"/>
    <w:rsid w:val="00562363"/>
    <w:rsid w:val="0056283A"/>
    <w:rsid w:val="0056307E"/>
    <w:rsid w:val="005631B0"/>
    <w:rsid w:val="00563234"/>
    <w:rsid w:val="0056326F"/>
    <w:rsid w:val="005640CC"/>
    <w:rsid w:val="00564314"/>
    <w:rsid w:val="00564466"/>
    <w:rsid w:val="00564945"/>
    <w:rsid w:val="0056494A"/>
    <w:rsid w:val="00564AF3"/>
    <w:rsid w:val="00564E29"/>
    <w:rsid w:val="00564F80"/>
    <w:rsid w:val="005651B2"/>
    <w:rsid w:val="005658D7"/>
    <w:rsid w:val="00565A4D"/>
    <w:rsid w:val="005665C2"/>
    <w:rsid w:val="00566BC4"/>
    <w:rsid w:val="00567158"/>
    <w:rsid w:val="00567483"/>
    <w:rsid w:val="005678C6"/>
    <w:rsid w:val="00567A1E"/>
    <w:rsid w:val="00567D36"/>
    <w:rsid w:val="00567FA3"/>
    <w:rsid w:val="005700DD"/>
    <w:rsid w:val="005703EB"/>
    <w:rsid w:val="00570A13"/>
    <w:rsid w:val="00570C37"/>
    <w:rsid w:val="00570CEF"/>
    <w:rsid w:val="00571048"/>
    <w:rsid w:val="00571315"/>
    <w:rsid w:val="0057138E"/>
    <w:rsid w:val="00571406"/>
    <w:rsid w:val="0057144D"/>
    <w:rsid w:val="00571B2A"/>
    <w:rsid w:val="00571CDE"/>
    <w:rsid w:val="00571CFB"/>
    <w:rsid w:val="0057216E"/>
    <w:rsid w:val="005723FD"/>
    <w:rsid w:val="0057243A"/>
    <w:rsid w:val="005726AD"/>
    <w:rsid w:val="00572759"/>
    <w:rsid w:val="005727C8"/>
    <w:rsid w:val="0057285A"/>
    <w:rsid w:val="00572A37"/>
    <w:rsid w:val="00572A41"/>
    <w:rsid w:val="00572A57"/>
    <w:rsid w:val="0057335F"/>
    <w:rsid w:val="005734F7"/>
    <w:rsid w:val="00573526"/>
    <w:rsid w:val="00573D02"/>
    <w:rsid w:val="00574071"/>
    <w:rsid w:val="005745E7"/>
    <w:rsid w:val="005749C8"/>
    <w:rsid w:val="00574A62"/>
    <w:rsid w:val="00574F2A"/>
    <w:rsid w:val="0057500D"/>
    <w:rsid w:val="00575098"/>
    <w:rsid w:val="005751FA"/>
    <w:rsid w:val="005754FC"/>
    <w:rsid w:val="00575648"/>
    <w:rsid w:val="00575848"/>
    <w:rsid w:val="005759FF"/>
    <w:rsid w:val="00575A9B"/>
    <w:rsid w:val="00575DF8"/>
    <w:rsid w:val="00575EFB"/>
    <w:rsid w:val="0057687C"/>
    <w:rsid w:val="0057690C"/>
    <w:rsid w:val="00576A17"/>
    <w:rsid w:val="00576A62"/>
    <w:rsid w:val="00576B4B"/>
    <w:rsid w:val="00576DC0"/>
    <w:rsid w:val="00577361"/>
    <w:rsid w:val="005775BC"/>
    <w:rsid w:val="0057798C"/>
    <w:rsid w:val="0058042E"/>
    <w:rsid w:val="00580728"/>
    <w:rsid w:val="00580AAF"/>
    <w:rsid w:val="00580BFE"/>
    <w:rsid w:val="005810B9"/>
    <w:rsid w:val="00581E08"/>
    <w:rsid w:val="00582001"/>
    <w:rsid w:val="00582E16"/>
    <w:rsid w:val="00583153"/>
    <w:rsid w:val="005835B8"/>
    <w:rsid w:val="00583653"/>
    <w:rsid w:val="005836EB"/>
    <w:rsid w:val="005843EF"/>
    <w:rsid w:val="005844C3"/>
    <w:rsid w:val="00584512"/>
    <w:rsid w:val="00584698"/>
    <w:rsid w:val="005848AB"/>
    <w:rsid w:val="005849C4"/>
    <w:rsid w:val="00584B0F"/>
    <w:rsid w:val="00584C0E"/>
    <w:rsid w:val="00585255"/>
    <w:rsid w:val="00585786"/>
    <w:rsid w:val="005858CB"/>
    <w:rsid w:val="005859D7"/>
    <w:rsid w:val="00585C2E"/>
    <w:rsid w:val="00585FD2"/>
    <w:rsid w:val="0058608E"/>
    <w:rsid w:val="005862D1"/>
    <w:rsid w:val="0058661A"/>
    <w:rsid w:val="00586656"/>
    <w:rsid w:val="00586B6C"/>
    <w:rsid w:val="00586FA8"/>
    <w:rsid w:val="00587873"/>
    <w:rsid w:val="00587A54"/>
    <w:rsid w:val="005905A0"/>
    <w:rsid w:val="0059082A"/>
    <w:rsid w:val="005909C3"/>
    <w:rsid w:val="00590C47"/>
    <w:rsid w:val="00590E97"/>
    <w:rsid w:val="00590FCA"/>
    <w:rsid w:val="0059111C"/>
    <w:rsid w:val="00591C30"/>
    <w:rsid w:val="00592242"/>
    <w:rsid w:val="00592454"/>
    <w:rsid w:val="005925B5"/>
    <w:rsid w:val="0059297E"/>
    <w:rsid w:val="00592A6C"/>
    <w:rsid w:val="00592B17"/>
    <w:rsid w:val="00592DCD"/>
    <w:rsid w:val="005937C0"/>
    <w:rsid w:val="00594650"/>
    <w:rsid w:val="00594A63"/>
    <w:rsid w:val="00594E3F"/>
    <w:rsid w:val="00594F56"/>
    <w:rsid w:val="00595405"/>
    <w:rsid w:val="00595429"/>
    <w:rsid w:val="005960F3"/>
    <w:rsid w:val="005962C4"/>
    <w:rsid w:val="00596892"/>
    <w:rsid w:val="00596AB9"/>
    <w:rsid w:val="0059727A"/>
    <w:rsid w:val="00597359"/>
    <w:rsid w:val="00597464"/>
    <w:rsid w:val="00597AD6"/>
    <w:rsid w:val="00597E36"/>
    <w:rsid w:val="005A00A9"/>
    <w:rsid w:val="005A0405"/>
    <w:rsid w:val="005A0B11"/>
    <w:rsid w:val="005A0BDD"/>
    <w:rsid w:val="005A14B9"/>
    <w:rsid w:val="005A14ED"/>
    <w:rsid w:val="005A1827"/>
    <w:rsid w:val="005A1B2E"/>
    <w:rsid w:val="005A1C50"/>
    <w:rsid w:val="005A1C59"/>
    <w:rsid w:val="005A1E49"/>
    <w:rsid w:val="005A210C"/>
    <w:rsid w:val="005A2215"/>
    <w:rsid w:val="005A275D"/>
    <w:rsid w:val="005A2959"/>
    <w:rsid w:val="005A35C1"/>
    <w:rsid w:val="005A4537"/>
    <w:rsid w:val="005A4768"/>
    <w:rsid w:val="005A519D"/>
    <w:rsid w:val="005A5505"/>
    <w:rsid w:val="005A5599"/>
    <w:rsid w:val="005A56CF"/>
    <w:rsid w:val="005A57EC"/>
    <w:rsid w:val="005A5B90"/>
    <w:rsid w:val="005A6118"/>
    <w:rsid w:val="005A62CD"/>
    <w:rsid w:val="005A6439"/>
    <w:rsid w:val="005A678C"/>
    <w:rsid w:val="005A68C7"/>
    <w:rsid w:val="005A6A8D"/>
    <w:rsid w:val="005A6BC7"/>
    <w:rsid w:val="005A6FDD"/>
    <w:rsid w:val="005A7338"/>
    <w:rsid w:val="005A737E"/>
    <w:rsid w:val="005A7443"/>
    <w:rsid w:val="005A76D8"/>
    <w:rsid w:val="005A774F"/>
    <w:rsid w:val="005A77A6"/>
    <w:rsid w:val="005A7E01"/>
    <w:rsid w:val="005B0620"/>
    <w:rsid w:val="005B0A39"/>
    <w:rsid w:val="005B0BAC"/>
    <w:rsid w:val="005B12A5"/>
    <w:rsid w:val="005B1BED"/>
    <w:rsid w:val="005B1F90"/>
    <w:rsid w:val="005B26AD"/>
    <w:rsid w:val="005B29FC"/>
    <w:rsid w:val="005B4377"/>
    <w:rsid w:val="005B43B4"/>
    <w:rsid w:val="005B4541"/>
    <w:rsid w:val="005B48F7"/>
    <w:rsid w:val="005B530F"/>
    <w:rsid w:val="005B5395"/>
    <w:rsid w:val="005B5A12"/>
    <w:rsid w:val="005B60AB"/>
    <w:rsid w:val="005B6254"/>
    <w:rsid w:val="005B62CD"/>
    <w:rsid w:val="005B6B54"/>
    <w:rsid w:val="005B7B9A"/>
    <w:rsid w:val="005B7E82"/>
    <w:rsid w:val="005B7F1C"/>
    <w:rsid w:val="005C06E1"/>
    <w:rsid w:val="005C0725"/>
    <w:rsid w:val="005C0E9A"/>
    <w:rsid w:val="005C1721"/>
    <w:rsid w:val="005C18AD"/>
    <w:rsid w:val="005C1932"/>
    <w:rsid w:val="005C1C97"/>
    <w:rsid w:val="005C2417"/>
    <w:rsid w:val="005C26E3"/>
    <w:rsid w:val="005C2CAA"/>
    <w:rsid w:val="005C30EE"/>
    <w:rsid w:val="005C3159"/>
    <w:rsid w:val="005C3301"/>
    <w:rsid w:val="005C376C"/>
    <w:rsid w:val="005C3BA4"/>
    <w:rsid w:val="005C3E1E"/>
    <w:rsid w:val="005C3E9C"/>
    <w:rsid w:val="005C4054"/>
    <w:rsid w:val="005C4253"/>
    <w:rsid w:val="005C4808"/>
    <w:rsid w:val="005C48DB"/>
    <w:rsid w:val="005C4958"/>
    <w:rsid w:val="005C4F75"/>
    <w:rsid w:val="005C4F8A"/>
    <w:rsid w:val="005C5319"/>
    <w:rsid w:val="005C5BDE"/>
    <w:rsid w:val="005C6620"/>
    <w:rsid w:val="005C69F8"/>
    <w:rsid w:val="005C72AE"/>
    <w:rsid w:val="005C731A"/>
    <w:rsid w:val="005C733D"/>
    <w:rsid w:val="005C7346"/>
    <w:rsid w:val="005C759F"/>
    <w:rsid w:val="005C7797"/>
    <w:rsid w:val="005C7DA4"/>
    <w:rsid w:val="005C7F1B"/>
    <w:rsid w:val="005D00BA"/>
    <w:rsid w:val="005D081A"/>
    <w:rsid w:val="005D0C43"/>
    <w:rsid w:val="005D0D65"/>
    <w:rsid w:val="005D0E1A"/>
    <w:rsid w:val="005D1A96"/>
    <w:rsid w:val="005D1BCF"/>
    <w:rsid w:val="005D213B"/>
    <w:rsid w:val="005D264D"/>
    <w:rsid w:val="005D2AD5"/>
    <w:rsid w:val="005D2CB7"/>
    <w:rsid w:val="005D2E31"/>
    <w:rsid w:val="005D30E6"/>
    <w:rsid w:val="005D3915"/>
    <w:rsid w:val="005D3CC3"/>
    <w:rsid w:val="005D3D7F"/>
    <w:rsid w:val="005D4999"/>
    <w:rsid w:val="005D4A87"/>
    <w:rsid w:val="005D4B1B"/>
    <w:rsid w:val="005D4B78"/>
    <w:rsid w:val="005D50D2"/>
    <w:rsid w:val="005D52E8"/>
    <w:rsid w:val="005D5695"/>
    <w:rsid w:val="005D56E8"/>
    <w:rsid w:val="005D5D61"/>
    <w:rsid w:val="005D5E9A"/>
    <w:rsid w:val="005D6243"/>
    <w:rsid w:val="005D6A1E"/>
    <w:rsid w:val="005D6AA4"/>
    <w:rsid w:val="005D6C7A"/>
    <w:rsid w:val="005D6E74"/>
    <w:rsid w:val="005D753F"/>
    <w:rsid w:val="005D77A6"/>
    <w:rsid w:val="005D77DE"/>
    <w:rsid w:val="005D7ACD"/>
    <w:rsid w:val="005E0067"/>
    <w:rsid w:val="005E0462"/>
    <w:rsid w:val="005E04DC"/>
    <w:rsid w:val="005E06A0"/>
    <w:rsid w:val="005E0E2D"/>
    <w:rsid w:val="005E0F76"/>
    <w:rsid w:val="005E1965"/>
    <w:rsid w:val="005E1990"/>
    <w:rsid w:val="005E1B2F"/>
    <w:rsid w:val="005E24D1"/>
    <w:rsid w:val="005E29FF"/>
    <w:rsid w:val="005E2B35"/>
    <w:rsid w:val="005E3177"/>
    <w:rsid w:val="005E379E"/>
    <w:rsid w:val="005E4077"/>
    <w:rsid w:val="005E455D"/>
    <w:rsid w:val="005E4724"/>
    <w:rsid w:val="005E4FFB"/>
    <w:rsid w:val="005E533F"/>
    <w:rsid w:val="005E553F"/>
    <w:rsid w:val="005E5846"/>
    <w:rsid w:val="005E5C08"/>
    <w:rsid w:val="005E5D0E"/>
    <w:rsid w:val="005E602B"/>
    <w:rsid w:val="005E60BA"/>
    <w:rsid w:val="005E6409"/>
    <w:rsid w:val="005E6607"/>
    <w:rsid w:val="005E66CA"/>
    <w:rsid w:val="005E6762"/>
    <w:rsid w:val="005E6935"/>
    <w:rsid w:val="005E6A85"/>
    <w:rsid w:val="005E6AAE"/>
    <w:rsid w:val="005E7361"/>
    <w:rsid w:val="005E75C9"/>
    <w:rsid w:val="005E763A"/>
    <w:rsid w:val="005E76A4"/>
    <w:rsid w:val="005E78E4"/>
    <w:rsid w:val="005E7C48"/>
    <w:rsid w:val="005F001F"/>
    <w:rsid w:val="005F0560"/>
    <w:rsid w:val="005F0C02"/>
    <w:rsid w:val="005F1CAC"/>
    <w:rsid w:val="005F292B"/>
    <w:rsid w:val="005F2A50"/>
    <w:rsid w:val="005F39CB"/>
    <w:rsid w:val="005F3B52"/>
    <w:rsid w:val="005F402B"/>
    <w:rsid w:val="005F42E9"/>
    <w:rsid w:val="005F4303"/>
    <w:rsid w:val="005F4675"/>
    <w:rsid w:val="005F46EE"/>
    <w:rsid w:val="005F4719"/>
    <w:rsid w:val="005F48F9"/>
    <w:rsid w:val="005F4B66"/>
    <w:rsid w:val="005F4D2E"/>
    <w:rsid w:val="005F4F21"/>
    <w:rsid w:val="005F4FCA"/>
    <w:rsid w:val="005F507A"/>
    <w:rsid w:val="005F53BB"/>
    <w:rsid w:val="005F551D"/>
    <w:rsid w:val="005F5C73"/>
    <w:rsid w:val="005F5E04"/>
    <w:rsid w:val="005F5E43"/>
    <w:rsid w:val="005F600E"/>
    <w:rsid w:val="005F6357"/>
    <w:rsid w:val="005F64BE"/>
    <w:rsid w:val="005F6610"/>
    <w:rsid w:val="005F689D"/>
    <w:rsid w:val="005F74B0"/>
    <w:rsid w:val="005F7680"/>
    <w:rsid w:val="005F7A3D"/>
    <w:rsid w:val="00600470"/>
    <w:rsid w:val="00600A1C"/>
    <w:rsid w:val="00600BCB"/>
    <w:rsid w:val="00600D89"/>
    <w:rsid w:val="00600DA6"/>
    <w:rsid w:val="00601191"/>
    <w:rsid w:val="0060141C"/>
    <w:rsid w:val="00601443"/>
    <w:rsid w:val="00601966"/>
    <w:rsid w:val="00601A0D"/>
    <w:rsid w:val="00601A97"/>
    <w:rsid w:val="00601C5C"/>
    <w:rsid w:val="00602259"/>
    <w:rsid w:val="00602369"/>
    <w:rsid w:val="00602388"/>
    <w:rsid w:val="006025F4"/>
    <w:rsid w:val="00602AA7"/>
    <w:rsid w:val="00602C09"/>
    <w:rsid w:val="00602E43"/>
    <w:rsid w:val="006031DE"/>
    <w:rsid w:val="00603210"/>
    <w:rsid w:val="00603AFD"/>
    <w:rsid w:val="00603E07"/>
    <w:rsid w:val="00603E4C"/>
    <w:rsid w:val="00603ECB"/>
    <w:rsid w:val="0060400B"/>
    <w:rsid w:val="00604165"/>
    <w:rsid w:val="006043F9"/>
    <w:rsid w:val="006047CD"/>
    <w:rsid w:val="00605222"/>
    <w:rsid w:val="00605242"/>
    <w:rsid w:val="006053C6"/>
    <w:rsid w:val="006057EE"/>
    <w:rsid w:val="00605877"/>
    <w:rsid w:val="006066D5"/>
    <w:rsid w:val="0060686C"/>
    <w:rsid w:val="00606E1B"/>
    <w:rsid w:val="006076FF"/>
    <w:rsid w:val="00610018"/>
    <w:rsid w:val="006101DC"/>
    <w:rsid w:val="00610524"/>
    <w:rsid w:val="006108EA"/>
    <w:rsid w:val="00610A63"/>
    <w:rsid w:val="00610C8A"/>
    <w:rsid w:val="006115C7"/>
    <w:rsid w:val="00611606"/>
    <w:rsid w:val="0061160F"/>
    <w:rsid w:val="00611B9F"/>
    <w:rsid w:val="00611C50"/>
    <w:rsid w:val="00612493"/>
    <w:rsid w:val="0061267C"/>
    <w:rsid w:val="00612920"/>
    <w:rsid w:val="00612B9D"/>
    <w:rsid w:val="00612FD8"/>
    <w:rsid w:val="006132B5"/>
    <w:rsid w:val="0061385B"/>
    <w:rsid w:val="00613999"/>
    <w:rsid w:val="00613AEE"/>
    <w:rsid w:val="006141C4"/>
    <w:rsid w:val="006145BC"/>
    <w:rsid w:val="006146FF"/>
    <w:rsid w:val="00614B63"/>
    <w:rsid w:val="00614C95"/>
    <w:rsid w:val="006152C6"/>
    <w:rsid w:val="00615316"/>
    <w:rsid w:val="006155E0"/>
    <w:rsid w:val="006155ED"/>
    <w:rsid w:val="00615834"/>
    <w:rsid w:val="00615C26"/>
    <w:rsid w:val="00615E9E"/>
    <w:rsid w:val="00615EA8"/>
    <w:rsid w:val="0061605E"/>
    <w:rsid w:val="006162D9"/>
    <w:rsid w:val="0061683E"/>
    <w:rsid w:val="00616BD9"/>
    <w:rsid w:val="00616D13"/>
    <w:rsid w:val="00616E40"/>
    <w:rsid w:val="0061743F"/>
    <w:rsid w:val="00617FED"/>
    <w:rsid w:val="00620140"/>
    <w:rsid w:val="00620562"/>
    <w:rsid w:val="006207E7"/>
    <w:rsid w:val="00620923"/>
    <w:rsid w:val="0062129A"/>
    <w:rsid w:val="00621CB7"/>
    <w:rsid w:val="00621CE9"/>
    <w:rsid w:val="00621F3F"/>
    <w:rsid w:val="00622218"/>
    <w:rsid w:val="00622561"/>
    <w:rsid w:val="0062287D"/>
    <w:rsid w:val="006228A9"/>
    <w:rsid w:val="00622DA5"/>
    <w:rsid w:val="00622F9D"/>
    <w:rsid w:val="00623B50"/>
    <w:rsid w:val="00623B82"/>
    <w:rsid w:val="006242DE"/>
    <w:rsid w:val="00624474"/>
    <w:rsid w:val="006248D3"/>
    <w:rsid w:val="0062491E"/>
    <w:rsid w:val="00624C97"/>
    <w:rsid w:val="00624D66"/>
    <w:rsid w:val="00624F35"/>
    <w:rsid w:val="00625131"/>
    <w:rsid w:val="006251C0"/>
    <w:rsid w:val="0062548E"/>
    <w:rsid w:val="006256CE"/>
    <w:rsid w:val="0062596D"/>
    <w:rsid w:val="00625BD7"/>
    <w:rsid w:val="00625C53"/>
    <w:rsid w:val="006262BE"/>
    <w:rsid w:val="006262FB"/>
    <w:rsid w:val="00626849"/>
    <w:rsid w:val="0062689E"/>
    <w:rsid w:val="00626A4C"/>
    <w:rsid w:val="00626DEA"/>
    <w:rsid w:val="00626FD8"/>
    <w:rsid w:val="00627285"/>
    <w:rsid w:val="00627496"/>
    <w:rsid w:val="006274D7"/>
    <w:rsid w:val="006307F4"/>
    <w:rsid w:val="0063111F"/>
    <w:rsid w:val="00631512"/>
    <w:rsid w:val="00632B07"/>
    <w:rsid w:val="00632C1B"/>
    <w:rsid w:val="00632E3A"/>
    <w:rsid w:val="00633332"/>
    <w:rsid w:val="006337E5"/>
    <w:rsid w:val="00633A44"/>
    <w:rsid w:val="00633F02"/>
    <w:rsid w:val="00633F9F"/>
    <w:rsid w:val="006342E7"/>
    <w:rsid w:val="00634344"/>
    <w:rsid w:val="006346A7"/>
    <w:rsid w:val="006346A8"/>
    <w:rsid w:val="006352C1"/>
    <w:rsid w:val="0063558A"/>
    <w:rsid w:val="006358F0"/>
    <w:rsid w:val="00635ABA"/>
    <w:rsid w:val="00635C44"/>
    <w:rsid w:val="00635F16"/>
    <w:rsid w:val="00635F7D"/>
    <w:rsid w:val="006361F8"/>
    <w:rsid w:val="0063632A"/>
    <w:rsid w:val="00636447"/>
    <w:rsid w:val="00636491"/>
    <w:rsid w:val="0063672C"/>
    <w:rsid w:val="006368E7"/>
    <w:rsid w:val="00636A43"/>
    <w:rsid w:val="00636EEA"/>
    <w:rsid w:val="006376AF"/>
    <w:rsid w:val="00637B64"/>
    <w:rsid w:val="00637B87"/>
    <w:rsid w:val="00637C35"/>
    <w:rsid w:val="00637F47"/>
    <w:rsid w:val="0064023A"/>
    <w:rsid w:val="0064027F"/>
    <w:rsid w:val="00640613"/>
    <w:rsid w:val="00640CA5"/>
    <w:rsid w:val="006410F8"/>
    <w:rsid w:val="006412F6"/>
    <w:rsid w:val="006415E2"/>
    <w:rsid w:val="006417CF"/>
    <w:rsid w:val="006417EC"/>
    <w:rsid w:val="00641907"/>
    <w:rsid w:val="006419B3"/>
    <w:rsid w:val="00641A2B"/>
    <w:rsid w:val="00641E44"/>
    <w:rsid w:val="00641EC6"/>
    <w:rsid w:val="00641F4F"/>
    <w:rsid w:val="00642A5F"/>
    <w:rsid w:val="00642AED"/>
    <w:rsid w:val="00642C42"/>
    <w:rsid w:val="00642F7B"/>
    <w:rsid w:val="00643110"/>
    <w:rsid w:val="00643147"/>
    <w:rsid w:val="00643245"/>
    <w:rsid w:val="0064349C"/>
    <w:rsid w:val="0064357A"/>
    <w:rsid w:val="00643BD2"/>
    <w:rsid w:val="00643CAC"/>
    <w:rsid w:val="00643D99"/>
    <w:rsid w:val="00644159"/>
    <w:rsid w:val="00644198"/>
    <w:rsid w:val="00644652"/>
    <w:rsid w:val="00644794"/>
    <w:rsid w:val="00644B23"/>
    <w:rsid w:val="00644EAF"/>
    <w:rsid w:val="00645187"/>
    <w:rsid w:val="006453FC"/>
    <w:rsid w:val="0064544F"/>
    <w:rsid w:val="00645492"/>
    <w:rsid w:val="006455B7"/>
    <w:rsid w:val="006458BB"/>
    <w:rsid w:val="00645C6C"/>
    <w:rsid w:val="00646045"/>
    <w:rsid w:val="006461EE"/>
    <w:rsid w:val="00646722"/>
    <w:rsid w:val="00646E97"/>
    <w:rsid w:val="00647282"/>
    <w:rsid w:val="00647593"/>
    <w:rsid w:val="0064787D"/>
    <w:rsid w:val="006479FB"/>
    <w:rsid w:val="00647C65"/>
    <w:rsid w:val="00647DBE"/>
    <w:rsid w:val="00650040"/>
    <w:rsid w:val="0065046D"/>
    <w:rsid w:val="006504CD"/>
    <w:rsid w:val="0065069C"/>
    <w:rsid w:val="006508AF"/>
    <w:rsid w:val="00650920"/>
    <w:rsid w:val="006509C7"/>
    <w:rsid w:val="00650ED1"/>
    <w:rsid w:val="00650ED8"/>
    <w:rsid w:val="00650EDE"/>
    <w:rsid w:val="00650F26"/>
    <w:rsid w:val="00650F86"/>
    <w:rsid w:val="00651361"/>
    <w:rsid w:val="006513C1"/>
    <w:rsid w:val="00651EFA"/>
    <w:rsid w:val="00652652"/>
    <w:rsid w:val="00652812"/>
    <w:rsid w:val="0065317B"/>
    <w:rsid w:val="00653287"/>
    <w:rsid w:val="0065384F"/>
    <w:rsid w:val="006543A1"/>
    <w:rsid w:val="00654832"/>
    <w:rsid w:val="0065592A"/>
    <w:rsid w:val="0065592D"/>
    <w:rsid w:val="00655FE4"/>
    <w:rsid w:val="00656128"/>
    <w:rsid w:val="006561F8"/>
    <w:rsid w:val="0065636B"/>
    <w:rsid w:val="0065694C"/>
    <w:rsid w:val="00656F29"/>
    <w:rsid w:val="0065786A"/>
    <w:rsid w:val="006578B2"/>
    <w:rsid w:val="00657DAB"/>
    <w:rsid w:val="00657E80"/>
    <w:rsid w:val="006603FC"/>
    <w:rsid w:val="006603FD"/>
    <w:rsid w:val="006605CB"/>
    <w:rsid w:val="006606D5"/>
    <w:rsid w:val="00660C27"/>
    <w:rsid w:val="0066174D"/>
    <w:rsid w:val="00661ACB"/>
    <w:rsid w:val="00661DB8"/>
    <w:rsid w:val="006621C2"/>
    <w:rsid w:val="00662590"/>
    <w:rsid w:val="006625E8"/>
    <w:rsid w:val="0066273D"/>
    <w:rsid w:val="00662A2C"/>
    <w:rsid w:val="006632A5"/>
    <w:rsid w:val="00663300"/>
    <w:rsid w:val="0066365D"/>
    <w:rsid w:val="006639DE"/>
    <w:rsid w:val="00663F4E"/>
    <w:rsid w:val="00664133"/>
    <w:rsid w:val="00664135"/>
    <w:rsid w:val="00664187"/>
    <w:rsid w:val="006642C9"/>
    <w:rsid w:val="00664414"/>
    <w:rsid w:val="0066457C"/>
    <w:rsid w:val="00664A89"/>
    <w:rsid w:val="00664F4A"/>
    <w:rsid w:val="00664FB6"/>
    <w:rsid w:val="00665082"/>
    <w:rsid w:val="00665176"/>
    <w:rsid w:val="006652DA"/>
    <w:rsid w:val="006654BE"/>
    <w:rsid w:val="0066564C"/>
    <w:rsid w:val="006656DD"/>
    <w:rsid w:val="0066589D"/>
    <w:rsid w:val="0066680D"/>
    <w:rsid w:val="00666ABE"/>
    <w:rsid w:val="00666B42"/>
    <w:rsid w:val="006671AF"/>
    <w:rsid w:val="00667547"/>
    <w:rsid w:val="00667DAA"/>
    <w:rsid w:val="006701C3"/>
    <w:rsid w:val="00670263"/>
    <w:rsid w:val="00670480"/>
    <w:rsid w:val="00670BA7"/>
    <w:rsid w:val="00671116"/>
    <w:rsid w:val="0067125F"/>
    <w:rsid w:val="00671774"/>
    <w:rsid w:val="00671842"/>
    <w:rsid w:val="00671D44"/>
    <w:rsid w:val="00671D8C"/>
    <w:rsid w:val="006722CB"/>
    <w:rsid w:val="00672CAB"/>
    <w:rsid w:val="0067335A"/>
    <w:rsid w:val="00673663"/>
    <w:rsid w:val="00673701"/>
    <w:rsid w:val="00674484"/>
    <w:rsid w:val="006747C8"/>
    <w:rsid w:val="006755EB"/>
    <w:rsid w:val="00675A3F"/>
    <w:rsid w:val="00676007"/>
    <w:rsid w:val="0067664D"/>
    <w:rsid w:val="00676BCA"/>
    <w:rsid w:val="00677068"/>
    <w:rsid w:val="00677966"/>
    <w:rsid w:val="00677A23"/>
    <w:rsid w:val="00677AC1"/>
    <w:rsid w:val="0068006C"/>
    <w:rsid w:val="00680071"/>
    <w:rsid w:val="006800D2"/>
    <w:rsid w:val="006801A2"/>
    <w:rsid w:val="00680B3A"/>
    <w:rsid w:val="00680F86"/>
    <w:rsid w:val="006810D2"/>
    <w:rsid w:val="0068123B"/>
    <w:rsid w:val="006814D2"/>
    <w:rsid w:val="006816EB"/>
    <w:rsid w:val="00682549"/>
    <w:rsid w:val="006825E3"/>
    <w:rsid w:val="006826CC"/>
    <w:rsid w:val="00682ECD"/>
    <w:rsid w:val="00683368"/>
    <w:rsid w:val="0068347C"/>
    <w:rsid w:val="006836B2"/>
    <w:rsid w:val="00683CDD"/>
    <w:rsid w:val="00683FF4"/>
    <w:rsid w:val="00684A45"/>
    <w:rsid w:val="00684BB7"/>
    <w:rsid w:val="00684F11"/>
    <w:rsid w:val="0068527A"/>
    <w:rsid w:val="00685309"/>
    <w:rsid w:val="00685F23"/>
    <w:rsid w:val="00686175"/>
    <w:rsid w:val="006865E8"/>
    <w:rsid w:val="006867D6"/>
    <w:rsid w:val="00686856"/>
    <w:rsid w:val="00687265"/>
    <w:rsid w:val="006873AF"/>
    <w:rsid w:val="00687516"/>
    <w:rsid w:val="00687ECE"/>
    <w:rsid w:val="00687F15"/>
    <w:rsid w:val="00690066"/>
    <w:rsid w:val="0069010B"/>
    <w:rsid w:val="0069065B"/>
    <w:rsid w:val="00691267"/>
    <w:rsid w:val="0069136A"/>
    <w:rsid w:val="006913AB"/>
    <w:rsid w:val="0069176E"/>
    <w:rsid w:val="00691C32"/>
    <w:rsid w:val="00691F56"/>
    <w:rsid w:val="006920EB"/>
    <w:rsid w:val="006925A6"/>
    <w:rsid w:val="0069285E"/>
    <w:rsid w:val="00692A53"/>
    <w:rsid w:val="00692B55"/>
    <w:rsid w:val="00692B7E"/>
    <w:rsid w:val="00692F36"/>
    <w:rsid w:val="00693217"/>
    <w:rsid w:val="006932EE"/>
    <w:rsid w:val="00693689"/>
    <w:rsid w:val="00693A94"/>
    <w:rsid w:val="00693B84"/>
    <w:rsid w:val="00693BD2"/>
    <w:rsid w:val="00693F49"/>
    <w:rsid w:val="006941DC"/>
    <w:rsid w:val="00694303"/>
    <w:rsid w:val="00694764"/>
    <w:rsid w:val="00694BCE"/>
    <w:rsid w:val="00694FAE"/>
    <w:rsid w:val="00695252"/>
    <w:rsid w:val="00695B98"/>
    <w:rsid w:val="00695C38"/>
    <w:rsid w:val="00695EE5"/>
    <w:rsid w:val="00696B7B"/>
    <w:rsid w:val="00696C24"/>
    <w:rsid w:val="00696D65"/>
    <w:rsid w:val="00696E7A"/>
    <w:rsid w:val="00696EF7"/>
    <w:rsid w:val="00697336"/>
    <w:rsid w:val="006978FE"/>
    <w:rsid w:val="00697F5B"/>
    <w:rsid w:val="00697F6A"/>
    <w:rsid w:val="006A0057"/>
    <w:rsid w:val="006A009B"/>
    <w:rsid w:val="006A0174"/>
    <w:rsid w:val="006A08CA"/>
    <w:rsid w:val="006A09F8"/>
    <w:rsid w:val="006A0C3B"/>
    <w:rsid w:val="006A0DC8"/>
    <w:rsid w:val="006A0E44"/>
    <w:rsid w:val="006A0EBA"/>
    <w:rsid w:val="006A0F72"/>
    <w:rsid w:val="006A1140"/>
    <w:rsid w:val="006A11F3"/>
    <w:rsid w:val="006A13DB"/>
    <w:rsid w:val="006A150E"/>
    <w:rsid w:val="006A163E"/>
    <w:rsid w:val="006A169F"/>
    <w:rsid w:val="006A19D3"/>
    <w:rsid w:val="006A1BEB"/>
    <w:rsid w:val="006A1EE5"/>
    <w:rsid w:val="006A278C"/>
    <w:rsid w:val="006A29AA"/>
    <w:rsid w:val="006A33BA"/>
    <w:rsid w:val="006A35A8"/>
    <w:rsid w:val="006A3E93"/>
    <w:rsid w:val="006A42D4"/>
    <w:rsid w:val="006A43FA"/>
    <w:rsid w:val="006A458D"/>
    <w:rsid w:val="006A4DC8"/>
    <w:rsid w:val="006A4EEB"/>
    <w:rsid w:val="006A539C"/>
    <w:rsid w:val="006A53E4"/>
    <w:rsid w:val="006A5902"/>
    <w:rsid w:val="006A5903"/>
    <w:rsid w:val="006A5A1C"/>
    <w:rsid w:val="006A5BFF"/>
    <w:rsid w:val="006A6284"/>
    <w:rsid w:val="006A6C0B"/>
    <w:rsid w:val="006A6E8C"/>
    <w:rsid w:val="006A6FD0"/>
    <w:rsid w:val="006A70EA"/>
    <w:rsid w:val="006A7142"/>
    <w:rsid w:val="006A76CB"/>
    <w:rsid w:val="006A771B"/>
    <w:rsid w:val="006A7B16"/>
    <w:rsid w:val="006A7DBE"/>
    <w:rsid w:val="006B00FC"/>
    <w:rsid w:val="006B022F"/>
    <w:rsid w:val="006B028C"/>
    <w:rsid w:val="006B0631"/>
    <w:rsid w:val="006B0ABE"/>
    <w:rsid w:val="006B0C31"/>
    <w:rsid w:val="006B0D7D"/>
    <w:rsid w:val="006B108A"/>
    <w:rsid w:val="006B10C2"/>
    <w:rsid w:val="006B13FF"/>
    <w:rsid w:val="006B179A"/>
    <w:rsid w:val="006B1B4B"/>
    <w:rsid w:val="006B1DB1"/>
    <w:rsid w:val="006B2450"/>
    <w:rsid w:val="006B2567"/>
    <w:rsid w:val="006B2605"/>
    <w:rsid w:val="006B292E"/>
    <w:rsid w:val="006B29A3"/>
    <w:rsid w:val="006B2C42"/>
    <w:rsid w:val="006B2C83"/>
    <w:rsid w:val="006B313C"/>
    <w:rsid w:val="006B31BB"/>
    <w:rsid w:val="006B340D"/>
    <w:rsid w:val="006B3462"/>
    <w:rsid w:val="006B34CF"/>
    <w:rsid w:val="006B3E28"/>
    <w:rsid w:val="006B4012"/>
    <w:rsid w:val="006B43E0"/>
    <w:rsid w:val="006B4609"/>
    <w:rsid w:val="006B4AB1"/>
    <w:rsid w:val="006B4CEA"/>
    <w:rsid w:val="006B4EBA"/>
    <w:rsid w:val="006B4FAA"/>
    <w:rsid w:val="006B5749"/>
    <w:rsid w:val="006B5A37"/>
    <w:rsid w:val="006B5C34"/>
    <w:rsid w:val="006B5E7F"/>
    <w:rsid w:val="006B621A"/>
    <w:rsid w:val="006B6301"/>
    <w:rsid w:val="006B67CF"/>
    <w:rsid w:val="006B6B04"/>
    <w:rsid w:val="006B6EA5"/>
    <w:rsid w:val="006B709D"/>
    <w:rsid w:val="006B7B6E"/>
    <w:rsid w:val="006B7C04"/>
    <w:rsid w:val="006B7D9E"/>
    <w:rsid w:val="006B7DC2"/>
    <w:rsid w:val="006C0205"/>
    <w:rsid w:val="006C035A"/>
    <w:rsid w:val="006C0838"/>
    <w:rsid w:val="006C0DFB"/>
    <w:rsid w:val="006C1117"/>
    <w:rsid w:val="006C1859"/>
    <w:rsid w:val="006C1C75"/>
    <w:rsid w:val="006C1C7F"/>
    <w:rsid w:val="006C1D0A"/>
    <w:rsid w:val="006C1D14"/>
    <w:rsid w:val="006C1D84"/>
    <w:rsid w:val="006C1DD7"/>
    <w:rsid w:val="006C2B08"/>
    <w:rsid w:val="006C2E89"/>
    <w:rsid w:val="006C313D"/>
    <w:rsid w:val="006C3F6E"/>
    <w:rsid w:val="006C42F3"/>
    <w:rsid w:val="006C4BD6"/>
    <w:rsid w:val="006C4CB6"/>
    <w:rsid w:val="006C4D19"/>
    <w:rsid w:val="006C4E5E"/>
    <w:rsid w:val="006C4EB2"/>
    <w:rsid w:val="006C5371"/>
    <w:rsid w:val="006C5DDE"/>
    <w:rsid w:val="006C659C"/>
    <w:rsid w:val="006C6D2B"/>
    <w:rsid w:val="006C6F0B"/>
    <w:rsid w:val="006C6F96"/>
    <w:rsid w:val="006C74DB"/>
    <w:rsid w:val="006C7956"/>
    <w:rsid w:val="006C7BE4"/>
    <w:rsid w:val="006C7EDD"/>
    <w:rsid w:val="006C7FB4"/>
    <w:rsid w:val="006D02B6"/>
    <w:rsid w:val="006D047B"/>
    <w:rsid w:val="006D0A09"/>
    <w:rsid w:val="006D0C00"/>
    <w:rsid w:val="006D0C79"/>
    <w:rsid w:val="006D1397"/>
    <w:rsid w:val="006D1481"/>
    <w:rsid w:val="006D16ED"/>
    <w:rsid w:val="006D1FC8"/>
    <w:rsid w:val="006D2289"/>
    <w:rsid w:val="006D26F6"/>
    <w:rsid w:val="006D2868"/>
    <w:rsid w:val="006D2ADC"/>
    <w:rsid w:val="006D2D7D"/>
    <w:rsid w:val="006D31A5"/>
    <w:rsid w:val="006D34F3"/>
    <w:rsid w:val="006D3579"/>
    <w:rsid w:val="006D3F13"/>
    <w:rsid w:val="006D3FBC"/>
    <w:rsid w:val="006D42AA"/>
    <w:rsid w:val="006D438A"/>
    <w:rsid w:val="006D4AE1"/>
    <w:rsid w:val="006D5D19"/>
    <w:rsid w:val="006D5D4F"/>
    <w:rsid w:val="006D63F3"/>
    <w:rsid w:val="006D65CA"/>
    <w:rsid w:val="006D6704"/>
    <w:rsid w:val="006D6F54"/>
    <w:rsid w:val="006D70DB"/>
    <w:rsid w:val="006D7907"/>
    <w:rsid w:val="006D7D9A"/>
    <w:rsid w:val="006E0103"/>
    <w:rsid w:val="006E12FD"/>
    <w:rsid w:val="006E1371"/>
    <w:rsid w:val="006E13B1"/>
    <w:rsid w:val="006E13E1"/>
    <w:rsid w:val="006E158D"/>
    <w:rsid w:val="006E19E4"/>
    <w:rsid w:val="006E2200"/>
    <w:rsid w:val="006E27D6"/>
    <w:rsid w:val="006E299F"/>
    <w:rsid w:val="006E2E0D"/>
    <w:rsid w:val="006E324E"/>
    <w:rsid w:val="006E3736"/>
    <w:rsid w:val="006E37F8"/>
    <w:rsid w:val="006E3931"/>
    <w:rsid w:val="006E4059"/>
    <w:rsid w:val="006E423A"/>
    <w:rsid w:val="006E4369"/>
    <w:rsid w:val="006E48F6"/>
    <w:rsid w:val="006E4D42"/>
    <w:rsid w:val="006E4EB9"/>
    <w:rsid w:val="006E4EF0"/>
    <w:rsid w:val="006E5302"/>
    <w:rsid w:val="006E54C8"/>
    <w:rsid w:val="006E559E"/>
    <w:rsid w:val="006E5698"/>
    <w:rsid w:val="006E59EB"/>
    <w:rsid w:val="006E5A62"/>
    <w:rsid w:val="006E5B2E"/>
    <w:rsid w:val="006E6083"/>
    <w:rsid w:val="006E6148"/>
    <w:rsid w:val="006E61C7"/>
    <w:rsid w:val="006E6225"/>
    <w:rsid w:val="006E6BF0"/>
    <w:rsid w:val="006E6C14"/>
    <w:rsid w:val="006E778F"/>
    <w:rsid w:val="006E7A79"/>
    <w:rsid w:val="006E7C89"/>
    <w:rsid w:val="006E7E22"/>
    <w:rsid w:val="006F0023"/>
    <w:rsid w:val="006F0090"/>
    <w:rsid w:val="006F09CD"/>
    <w:rsid w:val="006F0E12"/>
    <w:rsid w:val="006F1789"/>
    <w:rsid w:val="006F231E"/>
    <w:rsid w:val="006F252E"/>
    <w:rsid w:val="006F256D"/>
    <w:rsid w:val="006F29AB"/>
    <w:rsid w:val="006F2F11"/>
    <w:rsid w:val="006F30D4"/>
    <w:rsid w:val="006F34A6"/>
    <w:rsid w:val="006F34B7"/>
    <w:rsid w:val="006F381C"/>
    <w:rsid w:val="006F3A21"/>
    <w:rsid w:val="006F3FCB"/>
    <w:rsid w:val="006F4560"/>
    <w:rsid w:val="006F4EF1"/>
    <w:rsid w:val="006F50CB"/>
    <w:rsid w:val="006F51EF"/>
    <w:rsid w:val="006F5DF4"/>
    <w:rsid w:val="006F5FCE"/>
    <w:rsid w:val="006F61F5"/>
    <w:rsid w:val="006F6561"/>
    <w:rsid w:val="006F67A1"/>
    <w:rsid w:val="006F67A3"/>
    <w:rsid w:val="006F6AA1"/>
    <w:rsid w:val="006F6C94"/>
    <w:rsid w:val="006F6D1D"/>
    <w:rsid w:val="006F6EED"/>
    <w:rsid w:val="006F7700"/>
    <w:rsid w:val="006F7D08"/>
    <w:rsid w:val="0070037B"/>
    <w:rsid w:val="00700A24"/>
    <w:rsid w:val="00700AD1"/>
    <w:rsid w:val="00700C04"/>
    <w:rsid w:val="00700E9E"/>
    <w:rsid w:val="00700FB0"/>
    <w:rsid w:val="00701417"/>
    <w:rsid w:val="00701493"/>
    <w:rsid w:val="00701BBD"/>
    <w:rsid w:val="00701F6E"/>
    <w:rsid w:val="00702090"/>
    <w:rsid w:val="00702125"/>
    <w:rsid w:val="007021EE"/>
    <w:rsid w:val="0070232F"/>
    <w:rsid w:val="00702995"/>
    <w:rsid w:val="00703DD3"/>
    <w:rsid w:val="0070432F"/>
    <w:rsid w:val="00704639"/>
    <w:rsid w:val="0070488E"/>
    <w:rsid w:val="00704B33"/>
    <w:rsid w:val="00704D7A"/>
    <w:rsid w:val="007052C9"/>
    <w:rsid w:val="007053C2"/>
    <w:rsid w:val="007057A4"/>
    <w:rsid w:val="00705AF9"/>
    <w:rsid w:val="00705D29"/>
    <w:rsid w:val="00705DF9"/>
    <w:rsid w:val="0070632A"/>
    <w:rsid w:val="0070678A"/>
    <w:rsid w:val="00706AD5"/>
    <w:rsid w:val="0070713D"/>
    <w:rsid w:val="007072F7"/>
    <w:rsid w:val="0070791F"/>
    <w:rsid w:val="007079CE"/>
    <w:rsid w:val="00710023"/>
    <w:rsid w:val="00710385"/>
    <w:rsid w:val="00710D46"/>
    <w:rsid w:val="00710F5C"/>
    <w:rsid w:val="00711156"/>
    <w:rsid w:val="00711267"/>
    <w:rsid w:val="00711503"/>
    <w:rsid w:val="00711C64"/>
    <w:rsid w:val="00711C72"/>
    <w:rsid w:val="00712560"/>
    <w:rsid w:val="00712808"/>
    <w:rsid w:val="007129C3"/>
    <w:rsid w:val="00712A44"/>
    <w:rsid w:val="00712A92"/>
    <w:rsid w:val="00712AD1"/>
    <w:rsid w:val="00712C96"/>
    <w:rsid w:val="00713059"/>
    <w:rsid w:val="00713125"/>
    <w:rsid w:val="00713179"/>
    <w:rsid w:val="00713969"/>
    <w:rsid w:val="00713AA5"/>
    <w:rsid w:val="00714497"/>
    <w:rsid w:val="0071476B"/>
    <w:rsid w:val="007149C5"/>
    <w:rsid w:val="007149F0"/>
    <w:rsid w:val="00714EE1"/>
    <w:rsid w:val="00714F82"/>
    <w:rsid w:val="007154C2"/>
    <w:rsid w:val="00715CDA"/>
    <w:rsid w:val="00715F9D"/>
    <w:rsid w:val="00716047"/>
    <w:rsid w:val="0071712F"/>
    <w:rsid w:val="00717891"/>
    <w:rsid w:val="0071795E"/>
    <w:rsid w:val="00717C23"/>
    <w:rsid w:val="00717CF3"/>
    <w:rsid w:val="00717DD8"/>
    <w:rsid w:val="007201E0"/>
    <w:rsid w:val="007201ED"/>
    <w:rsid w:val="007207FF"/>
    <w:rsid w:val="00720AE3"/>
    <w:rsid w:val="00720C14"/>
    <w:rsid w:val="00720CDF"/>
    <w:rsid w:val="007219D1"/>
    <w:rsid w:val="0072217C"/>
    <w:rsid w:val="00722602"/>
    <w:rsid w:val="00722814"/>
    <w:rsid w:val="007228A7"/>
    <w:rsid w:val="007228CF"/>
    <w:rsid w:val="00723103"/>
    <w:rsid w:val="00723245"/>
    <w:rsid w:val="00723381"/>
    <w:rsid w:val="00723438"/>
    <w:rsid w:val="00723799"/>
    <w:rsid w:val="00723DB3"/>
    <w:rsid w:val="00723DEA"/>
    <w:rsid w:val="00725083"/>
    <w:rsid w:val="007250A0"/>
    <w:rsid w:val="00725346"/>
    <w:rsid w:val="00725380"/>
    <w:rsid w:val="0072555A"/>
    <w:rsid w:val="0072597B"/>
    <w:rsid w:val="007259AD"/>
    <w:rsid w:val="00725DFF"/>
    <w:rsid w:val="00725FC3"/>
    <w:rsid w:val="00725FDE"/>
    <w:rsid w:val="00726055"/>
    <w:rsid w:val="007261E9"/>
    <w:rsid w:val="00726800"/>
    <w:rsid w:val="00726E13"/>
    <w:rsid w:val="00727189"/>
    <w:rsid w:val="00727240"/>
    <w:rsid w:val="00727654"/>
    <w:rsid w:val="00727A3C"/>
    <w:rsid w:val="00730EAC"/>
    <w:rsid w:val="007311C4"/>
    <w:rsid w:val="00731301"/>
    <w:rsid w:val="00731C0A"/>
    <w:rsid w:val="00731C2E"/>
    <w:rsid w:val="00731EA7"/>
    <w:rsid w:val="0073200B"/>
    <w:rsid w:val="007322BC"/>
    <w:rsid w:val="0073230D"/>
    <w:rsid w:val="00732EEE"/>
    <w:rsid w:val="007334C6"/>
    <w:rsid w:val="007335D9"/>
    <w:rsid w:val="007336EA"/>
    <w:rsid w:val="007336F2"/>
    <w:rsid w:val="00733941"/>
    <w:rsid w:val="0073394F"/>
    <w:rsid w:val="00733ABD"/>
    <w:rsid w:val="00733F5F"/>
    <w:rsid w:val="007341B8"/>
    <w:rsid w:val="0073461A"/>
    <w:rsid w:val="00734C34"/>
    <w:rsid w:val="00735219"/>
    <w:rsid w:val="007352A3"/>
    <w:rsid w:val="0073557B"/>
    <w:rsid w:val="00735B70"/>
    <w:rsid w:val="00735C39"/>
    <w:rsid w:val="00735CB6"/>
    <w:rsid w:val="007361FE"/>
    <w:rsid w:val="00736238"/>
    <w:rsid w:val="00736445"/>
    <w:rsid w:val="007365B9"/>
    <w:rsid w:val="00736AA2"/>
    <w:rsid w:val="00737072"/>
    <w:rsid w:val="00737079"/>
    <w:rsid w:val="007372E7"/>
    <w:rsid w:val="00737428"/>
    <w:rsid w:val="00737878"/>
    <w:rsid w:val="007378FC"/>
    <w:rsid w:val="00737AA4"/>
    <w:rsid w:val="00740728"/>
    <w:rsid w:val="0074082E"/>
    <w:rsid w:val="00740883"/>
    <w:rsid w:val="00741050"/>
    <w:rsid w:val="007416BA"/>
    <w:rsid w:val="00741F97"/>
    <w:rsid w:val="0074212E"/>
    <w:rsid w:val="0074274E"/>
    <w:rsid w:val="00743159"/>
    <w:rsid w:val="00743189"/>
    <w:rsid w:val="00743ADA"/>
    <w:rsid w:val="00743B82"/>
    <w:rsid w:val="00743D1F"/>
    <w:rsid w:val="00743E75"/>
    <w:rsid w:val="00743F51"/>
    <w:rsid w:val="00744285"/>
    <w:rsid w:val="00744868"/>
    <w:rsid w:val="007448C8"/>
    <w:rsid w:val="00744A7E"/>
    <w:rsid w:val="00744C10"/>
    <w:rsid w:val="00744E45"/>
    <w:rsid w:val="00744E92"/>
    <w:rsid w:val="00744F13"/>
    <w:rsid w:val="00744F69"/>
    <w:rsid w:val="00744FC4"/>
    <w:rsid w:val="007455C3"/>
    <w:rsid w:val="0074568B"/>
    <w:rsid w:val="007457A0"/>
    <w:rsid w:val="007457B8"/>
    <w:rsid w:val="0074586A"/>
    <w:rsid w:val="00746314"/>
    <w:rsid w:val="007468F8"/>
    <w:rsid w:val="00746B3E"/>
    <w:rsid w:val="00746E59"/>
    <w:rsid w:val="00746EED"/>
    <w:rsid w:val="007470C8"/>
    <w:rsid w:val="007472C6"/>
    <w:rsid w:val="00747355"/>
    <w:rsid w:val="00747A80"/>
    <w:rsid w:val="00747AD0"/>
    <w:rsid w:val="00747CFE"/>
    <w:rsid w:val="00747E6C"/>
    <w:rsid w:val="007501DB"/>
    <w:rsid w:val="00750327"/>
    <w:rsid w:val="00750508"/>
    <w:rsid w:val="00750B3F"/>
    <w:rsid w:val="00750EFB"/>
    <w:rsid w:val="0075138F"/>
    <w:rsid w:val="0075156F"/>
    <w:rsid w:val="00752ED3"/>
    <w:rsid w:val="007531A3"/>
    <w:rsid w:val="00753631"/>
    <w:rsid w:val="00753828"/>
    <w:rsid w:val="00753919"/>
    <w:rsid w:val="00753AA1"/>
    <w:rsid w:val="0075418B"/>
    <w:rsid w:val="007543F5"/>
    <w:rsid w:val="0075468C"/>
    <w:rsid w:val="00754781"/>
    <w:rsid w:val="007552E2"/>
    <w:rsid w:val="0075553F"/>
    <w:rsid w:val="00755762"/>
    <w:rsid w:val="00755C8F"/>
    <w:rsid w:val="00756352"/>
    <w:rsid w:val="007567E9"/>
    <w:rsid w:val="00756894"/>
    <w:rsid w:val="00756BDE"/>
    <w:rsid w:val="00757807"/>
    <w:rsid w:val="00757B4D"/>
    <w:rsid w:val="00757C4A"/>
    <w:rsid w:val="00757ECC"/>
    <w:rsid w:val="00757EFF"/>
    <w:rsid w:val="00760013"/>
    <w:rsid w:val="007602A6"/>
    <w:rsid w:val="007605DB"/>
    <w:rsid w:val="007606A9"/>
    <w:rsid w:val="007607F3"/>
    <w:rsid w:val="007608F8"/>
    <w:rsid w:val="00760E46"/>
    <w:rsid w:val="007611BD"/>
    <w:rsid w:val="00761249"/>
    <w:rsid w:val="007612D6"/>
    <w:rsid w:val="007615C3"/>
    <w:rsid w:val="00762442"/>
    <w:rsid w:val="00762759"/>
    <w:rsid w:val="007628D6"/>
    <w:rsid w:val="00762901"/>
    <w:rsid w:val="00762ADA"/>
    <w:rsid w:val="00762EFC"/>
    <w:rsid w:val="00762F01"/>
    <w:rsid w:val="007630DD"/>
    <w:rsid w:val="00763262"/>
    <w:rsid w:val="00763829"/>
    <w:rsid w:val="00763AAB"/>
    <w:rsid w:val="00763BA1"/>
    <w:rsid w:val="00764265"/>
    <w:rsid w:val="0076469F"/>
    <w:rsid w:val="00764A75"/>
    <w:rsid w:val="0076527C"/>
    <w:rsid w:val="007654B8"/>
    <w:rsid w:val="007659ED"/>
    <w:rsid w:val="007660F7"/>
    <w:rsid w:val="00766128"/>
    <w:rsid w:val="00766348"/>
    <w:rsid w:val="0076715D"/>
    <w:rsid w:val="007671D8"/>
    <w:rsid w:val="00767A89"/>
    <w:rsid w:val="00767CF4"/>
    <w:rsid w:val="0077026E"/>
    <w:rsid w:val="0077064D"/>
    <w:rsid w:val="007706FB"/>
    <w:rsid w:val="00770B2F"/>
    <w:rsid w:val="00771024"/>
    <w:rsid w:val="007712E1"/>
    <w:rsid w:val="00771379"/>
    <w:rsid w:val="00771431"/>
    <w:rsid w:val="007716E5"/>
    <w:rsid w:val="007719C1"/>
    <w:rsid w:val="00771FFD"/>
    <w:rsid w:val="00772296"/>
    <w:rsid w:val="007729AA"/>
    <w:rsid w:val="00772D3C"/>
    <w:rsid w:val="00772F95"/>
    <w:rsid w:val="0077312C"/>
    <w:rsid w:val="0077338F"/>
    <w:rsid w:val="007735DD"/>
    <w:rsid w:val="007737CF"/>
    <w:rsid w:val="0077384E"/>
    <w:rsid w:val="00773E68"/>
    <w:rsid w:val="00773F0C"/>
    <w:rsid w:val="007741BC"/>
    <w:rsid w:val="00774821"/>
    <w:rsid w:val="00774ED6"/>
    <w:rsid w:val="007754E7"/>
    <w:rsid w:val="0077559F"/>
    <w:rsid w:val="00775BEB"/>
    <w:rsid w:val="007763B2"/>
    <w:rsid w:val="0077667C"/>
    <w:rsid w:val="007769FB"/>
    <w:rsid w:val="00776A4E"/>
    <w:rsid w:val="00776ACC"/>
    <w:rsid w:val="00776B55"/>
    <w:rsid w:val="00776EB3"/>
    <w:rsid w:val="00777406"/>
    <w:rsid w:val="007778C1"/>
    <w:rsid w:val="00777E6C"/>
    <w:rsid w:val="007801FA"/>
    <w:rsid w:val="00780453"/>
    <w:rsid w:val="00780BEF"/>
    <w:rsid w:val="0078150F"/>
    <w:rsid w:val="0078162C"/>
    <w:rsid w:val="00781FB7"/>
    <w:rsid w:val="00782959"/>
    <w:rsid w:val="00782FD2"/>
    <w:rsid w:val="007831C9"/>
    <w:rsid w:val="007831D4"/>
    <w:rsid w:val="007831F4"/>
    <w:rsid w:val="00783290"/>
    <w:rsid w:val="00783505"/>
    <w:rsid w:val="007836AD"/>
    <w:rsid w:val="007838B4"/>
    <w:rsid w:val="007838C6"/>
    <w:rsid w:val="00783B64"/>
    <w:rsid w:val="00784237"/>
    <w:rsid w:val="007842D1"/>
    <w:rsid w:val="007842E4"/>
    <w:rsid w:val="007843A8"/>
    <w:rsid w:val="00784BED"/>
    <w:rsid w:val="00784D86"/>
    <w:rsid w:val="00785046"/>
    <w:rsid w:val="007851BC"/>
    <w:rsid w:val="00785C00"/>
    <w:rsid w:val="00786390"/>
    <w:rsid w:val="007863DF"/>
    <w:rsid w:val="007865F1"/>
    <w:rsid w:val="0078695B"/>
    <w:rsid w:val="00786C25"/>
    <w:rsid w:val="0078702F"/>
    <w:rsid w:val="00787078"/>
    <w:rsid w:val="00787402"/>
    <w:rsid w:val="007875CD"/>
    <w:rsid w:val="00787656"/>
    <w:rsid w:val="0078765F"/>
    <w:rsid w:val="00787710"/>
    <w:rsid w:val="007877CB"/>
    <w:rsid w:val="00787A94"/>
    <w:rsid w:val="00787B8B"/>
    <w:rsid w:val="0079031D"/>
    <w:rsid w:val="0079049F"/>
    <w:rsid w:val="00791361"/>
    <w:rsid w:val="00791500"/>
    <w:rsid w:val="00791542"/>
    <w:rsid w:val="00791A90"/>
    <w:rsid w:val="00791B8B"/>
    <w:rsid w:val="007921A4"/>
    <w:rsid w:val="00792767"/>
    <w:rsid w:val="007929A1"/>
    <w:rsid w:val="00792D23"/>
    <w:rsid w:val="007931A4"/>
    <w:rsid w:val="007934A5"/>
    <w:rsid w:val="0079374C"/>
    <w:rsid w:val="00793C99"/>
    <w:rsid w:val="00793EFE"/>
    <w:rsid w:val="00794116"/>
    <w:rsid w:val="007941E5"/>
    <w:rsid w:val="007942CC"/>
    <w:rsid w:val="007946C5"/>
    <w:rsid w:val="00795016"/>
    <w:rsid w:val="0079517C"/>
    <w:rsid w:val="007951DC"/>
    <w:rsid w:val="007954E2"/>
    <w:rsid w:val="00795777"/>
    <w:rsid w:val="007957F9"/>
    <w:rsid w:val="007959CF"/>
    <w:rsid w:val="00795DDF"/>
    <w:rsid w:val="00796CEB"/>
    <w:rsid w:val="00796CFE"/>
    <w:rsid w:val="007975C4"/>
    <w:rsid w:val="007979D4"/>
    <w:rsid w:val="00797B00"/>
    <w:rsid w:val="007A04B8"/>
    <w:rsid w:val="007A0748"/>
    <w:rsid w:val="007A08BB"/>
    <w:rsid w:val="007A0C1C"/>
    <w:rsid w:val="007A10C7"/>
    <w:rsid w:val="007A1218"/>
    <w:rsid w:val="007A15BF"/>
    <w:rsid w:val="007A17E7"/>
    <w:rsid w:val="007A1800"/>
    <w:rsid w:val="007A207D"/>
    <w:rsid w:val="007A20DE"/>
    <w:rsid w:val="007A280F"/>
    <w:rsid w:val="007A2ABF"/>
    <w:rsid w:val="007A3133"/>
    <w:rsid w:val="007A3C82"/>
    <w:rsid w:val="007A3DCC"/>
    <w:rsid w:val="007A4126"/>
    <w:rsid w:val="007A427B"/>
    <w:rsid w:val="007A4854"/>
    <w:rsid w:val="007A4A53"/>
    <w:rsid w:val="007A4A8B"/>
    <w:rsid w:val="007A4FD1"/>
    <w:rsid w:val="007A616D"/>
    <w:rsid w:val="007A64D7"/>
    <w:rsid w:val="007A6B97"/>
    <w:rsid w:val="007A7104"/>
    <w:rsid w:val="007A715A"/>
    <w:rsid w:val="007A74D3"/>
    <w:rsid w:val="007A77C0"/>
    <w:rsid w:val="007A7803"/>
    <w:rsid w:val="007B070A"/>
    <w:rsid w:val="007B0B40"/>
    <w:rsid w:val="007B10A0"/>
    <w:rsid w:val="007B136F"/>
    <w:rsid w:val="007B168F"/>
    <w:rsid w:val="007B1978"/>
    <w:rsid w:val="007B1BD1"/>
    <w:rsid w:val="007B1BF5"/>
    <w:rsid w:val="007B21E8"/>
    <w:rsid w:val="007B277C"/>
    <w:rsid w:val="007B27A8"/>
    <w:rsid w:val="007B29FB"/>
    <w:rsid w:val="007B2C47"/>
    <w:rsid w:val="007B2D81"/>
    <w:rsid w:val="007B2FC3"/>
    <w:rsid w:val="007B3670"/>
    <w:rsid w:val="007B414D"/>
    <w:rsid w:val="007B4209"/>
    <w:rsid w:val="007B464D"/>
    <w:rsid w:val="007B49A5"/>
    <w:rsid w:val="007B4E5B"/>
    <w:rsid w:val="007B4EFE"/>
    <w:rsid w:val="007B5289"/>
    <w:rsid w:val="007B55F5"/>
    <w:rsid w:val="007B5B15"/>
    <w:rsid w:val="007B5E02"/>
    <w:rsid w:val="007B66AC"/>
    <w:rsid w:val="007B675D"/>
    <w:rsid w:val="007B6804"/>
    <w:rsid w:val="007B6938"/>
    <w:rsid w:val="007B6A71"/>
    <w:rsid w:val="007B6BD4"/>
    <w:rsid w:val="007B6CC5"/>
    <w:rsid w:val="007B6E40"/>
    <w:rsid w:val="007B7067"/>
    <w:rsid w:val="007B74CD"/>
    <w:rsid w:val="007B760B"/>
    <w:rsid w:val="007B7641"/>
    <w:rsid w:val="007B7856"/>
    <w:rsid w:val="007B7EA7"/>
    <w:rsid w:val="007C00BD"/>
    <w:rsid w:val="007C06A6"/>
    <w:rsid w:val="007C0C73"/>
    <w:rsid w:val="007C0D97"/>
    <w:rsid w:val="007C13E2"/>
    <w:rsid w:val="007C141F"/>
    <w:rsid w:val="007C1929"/>
    <w:rsid w:val="007C1A4F"/>
    <w:rsid w:val="007C2038"/>
    <w:rsid w:val="007C253C"/>
    <w:rsid w:val="007C2CFA"/>
    <w:rsid w:val="007C2E99"/>
    <w:rsid w:val="007C2FAF"/>
    <w:rsid w:val="007C39A5"/>
    <w:rsid w:val="007C3D08"/>
    <w:rsid w:val="007C3F6E"/>
    <w:rsid w:val="007C40AB"/>
    <w:rsid w:val="007C4288"/>
    <w:rsid w:val="007C4322"/>
    <w:rsid w:val="007C43C9"/>
    <w:rsid w:val="007C4697"/>
    <w:rsid w:val="007C482F"/>
    <w:rsid w:val="007C4EC1"/>
    <w:rsid w:val="007C4ECE"/>
    <w:rsid w:val="007C5463"/>
    <w:rsid w:val="007C5D28"/>
    <w:rsid w:val="007C5E56"/>
    <w:rsid w:val="007C5EC0"/>
    <w:rsid w:val="007C5FB9"/>
    <w:rsid w:val="007C6637"/>
    <w:rsid w:val="007C6B1D"/>
    <w:rsid w:val="007C6C4F"/>
    <w:rsid w:val="007C7457"/>
    <w:rsid w:val="007C77C3"/>
    <w:rsid w:val="007C7B91"/>
    <w:rsid w:val="007D054F"/>
    <w:rsid w:val="007D05D3"/>
    <w:rsid w:val="007D066E"/>
    <w:rsid w:val="007D076D"/>
    <w:rsid w:val="007D134A"/>
    <w:rsid w:val="007D1ABF"/>
    <w:rsid w:val="007D1EE6"/>
    <w:rsid w:val="007D21D3"/>
    <w:rsid w:val="007D24D5"/>
    <w:rsid w:val="007D24E0"/>
    <w:rsid w:val="007D280B"/>
    <w:rsid w:val="007D2A51"/>
    <w:rsid w:val="007D2EB2"/>
    <w:rsid w:val="007D3061"/>
    <w:rsid w:val="007D30AE"/>
    <w:rsid w:val="007D31AE"/>
    <w:rsid w:val="007D359E"/>
    <w:rsid w:val="007D3741"/>
    <w:rsid w:val="007D39C2"/>
    <w:rsid w:val="007D3DCD"/>
    <w:rsid w:val="007D3E16"/>
    <w:rsid w:val="007D3F00"/>
    <w:rsid w:val="007D4438"/>
    <w:rsid w:val="007D44A7"/>
    <w:rsid w:val="007D523B"/>
    <w:rsid w:val="007D549B"/>
    <w:rsid w:val="007D558E"/>
    <w:rsid w:val="007D5611"/>
    <w:rsid w:val="007D58D5"/>
    <w:rsid w:val="007D5AA2"/>
    <w:rsid w:val="007D5AC1"/>
    <w:rsid w:val="007D5DE9"/>
    <w:rsid w:val="007D60DE"/>
    <w:rsid w:val="007D61F3"/>
    <w:rsid w:val="007D6201"/>
    <w:rsid w:val="007D631B"/>
    <w:rsid w:val="007D643E"/>
    <w:rsid w:val="007D6493"/>
    <w:rsid w:val="007D68C6"/>
    <w:rsid w:val="007D6CC8"/>
    <w:rsid w:val="007D6F62"/>
    <w:rsid w:val="007D70C4"/>
    <w:rsid w:val="007D72B1"/>
    <w:rsid w:val="007D7935"/>
    <w:rsid w:val="007E0013"/>
    <w:rsid w:val="007E0195"/>
    <w:rsid w:val="007E03C5"/>
    <w:rsid w:val="007E0FB7"/>
    <w:rsid w:val="007E142D"/>
    <w:rsid w:val="007E148C"/>
    <w:rsid w:val="007E17F2"/>
    <w:rsid w:val="007E1837"/>
    <w:rsid w:val="007E1F12"/>
    <w:rsid w:val="007E23FC"/>
    <w:rsid w:val="007E2530"/>
    <w:rsid w:val="007E29AB"/>
    <w:rsid w:val="007E2BA7"/>
    <w:rsid w:val="007E2E6B"/>
    <w:rsid w:val="007E317D"/>
    <w:rsid w:val="007E379F"/>
    <w:rsid w:val="007E38BB"/>
    <w:rsid w:val="007E39F9"/>
    <w:rsid w:val="007E446D"/>
    <w:rsid w:val="007E4649"/>
    <w:rsid w:val="007E4987"/>
    <w:rsid w:val="007E4BFD"/>
    <w:rsid w:val="007E4E34"/>
    <w:rsid w:val="007E503D"/>
    <w:rsid w:val="007E5805"/>
    <w:rsid w:val="007E584A"/>
    <w:rsid w:val="007E5A48"/>
    <w:rsid w:val="007E5A7B"/>
    <w:rsid w:val="007E5CEF"/>
    <w:rsid w:val="007E66F9"/>
    <w:rsid w:val="007E6722"/>
    <w:rsid w:val="007E6922"/>
    <w:rsid w:val="007E69E2"/>
    <w:rsid w:val="007E6A5E"/>
    <w:rsid w:val="007E7360"/>
    <w:rsid w:val="007E7663"/>
    <w:rsid w:val="007E7711"/>
    <w:rsid w:val="007E7721"/>
    <w:rsid w:val="007E7797"/>
    <w:rsid w:val="007E7949"/>
    <w:rsid w:val="007E79E4"/>
    <w:rsid w:val="007E7D79"/>
    <w:rsid w:val="007E7E7A"/>
    <w:rsid w:val="007E7F72"/>
    <w:rsid w:val="007F089E"/>
    <w:rsid w:val="007F09FC"/>
    <w:rsid w:val="007F0A8B"/>
    <w:rsid w:val="007F0AA9"/>
    <w:rsid w:val="007F0EF8"/>
    <w:rsid w:val="007F151B"/>
    <w:rsid w:val="007F1558"/>
    <w:rsid w:val="007F16DF"/>
    <w:rsid w:val="007F17E5"/>
    <w:rsid w:val="007F1C39"/>
    <w:rsid w:val="007F1E15"/>
    <w:rsid w:val="007F2195"/>
    <w:rsid w:val="007F2298"/>
    <w:rsid w:val="007F2841"/>
    <w:rsid w:val="007F2A4B"/>
    <w:rsid w:val="007F2F76"/>
    <w:rsid w:val="007F3228"/>
    <w:rsid w:val="007F371C"/>
    <w:rsid w:val="007F372A"/>
    <w:rsid w:val="007F3C16"/>
    <w:rsid w:val="007F3C6C"/>
    <w:rsid w:val="007F419A"/>
    <w:rsid w:val="007F46A1"/>
    <w:rsid w:val="007F49F5"/>
    <w:rsid w:val="007F4A0E"/>
    <w:rsid w:val="007F4AED"/>
    <w:rsid w:val="007F4B32"/>
    <w:rsid w:val="007F4FE6"/>
    <w:rsid w:val="007F5530"/>
    <w:rsid w:val="007F5736"/>
    <w:rsid w:val="007F5CFF"/>
    <w:rsid w:val="007F5DCE"/>
    <w:rsid w:val="007F5E27"/>
    <w:rsid w:val="007F6F5C"/>
    <w:rsid w:val="007F727E"/>
    <w:rsid w:val="007F7DBB"/>
    <w:rsid w:val="007F7EC8"/>
    <w:rsid w:val="00800AEB"/>
    <w:rsid w:val="00800B00"/>
    <w:rsid w:val="00801006"/>
    <w:rsid w:val="00801227"/>
    <w:rsid w:val="00802596"/>
    <w:rsid w:val="008025F0"/>
    <w:rsid w:val="0080271C"/>
    <w:rsid w:val="00802AA6"/>
    <w:rsid w:val="00802E01"/>
    <w:rsid w:val="00802E12"/>
    <w:rsid w:val="008031C3"/>
    <w:rsid w:val="00803551"/>
    <w:rsid w:val="00803954"/>
    <w:rsid w:val="008039A9"/>
    <w:rsid w:val="00803DA0"/>
    <w:rsid w:val="00803F15"/>
    <w:rsid w:val="008040C6"/>
    <w:rsid w:val="008042F2"/>
    <w:rsid w:val="00804730"/>
    <w:rsid w:val="00804822"/>
    <w:rsid w:val="00804BA4"/>
    <w:rsid w:val="00804C27"/>
    <w:rsid w:val="00804C28"/>
    <w:rsid w:val="00805060"/>
    <w:rsid w:val="00805131"/>
    <w:rsid w:val="008052B8"/>
    <w:rsid w:val="00805C97"/>
    <w:rsid w:val="008069EA"/>
    <w:rsid w:val="00806A6D"/>
    <w:rsid w:val="008072ED"/>
    <w:rsid w:val="0080738C"/>
    <w:rsid w:val="008079A0"/>
    <w:rsid w:val="00807CA4"/>
    <w:rsid w:val="00807D58"/>
    <w:rsid w:val="008103AC"/>
    <w:rsid w:val="008103FD"/>
    <w:rsid w:val="00810461"/>
    <w:rsid w:val="008106D6"/>
    <w:rsid w:val="008109DF"/>
    <w:rsid w:val="0081101E"/>
    <w:rsid w:val="00811A58"/>
    <w:rsid w:val="00811B8C"/>
    <w:rsid w:val="008121B6"/>
    <w:rsid w:val="00812463"/>
    <w:rsid w:val="00812905"/>
    <w:rsid w:val="00812A09"/>
    <w:rsid w:val="00813057"/>
    <w:rsid w:val="0081342E"/>
    <w:rsid w:val="008138DF"/>
    <w:rsid w:val="00813C1A"/>
    <w:rsid w:val="00813DE2"/>
    <w:rsid w:val="00813E87"/>
    <w:rsid w:val="00814FA3"/>
    <w:rsid w:val="008150C6"/>
    <w:rsid w:val="008150D1"/>
    <w:rsid w:val="00815192"/>
    <w:rsid w:val="0081556B"/>
    <w:rsid w:val="008157A0"/>
    <w:rsid w:val="008158BB"/>
    <w:rsid w:val="00815A6B"/>
    <w:rsid w:val="00815B13"/>
    <w:rsid w:val="00815FE0"/>
    <w:rsid w:val="00816131"/>
    <w:rsid w:val="008168CB"/>
    <w:rsid w:val="00816AF0"/>
    <w:rsid w:val="00816E31"/>
    <w:rsid w:val="008178B4"/>
    <w:rsid w:val="008179A6"/>
    <w:rsid w:val="00817FED"/>
    <w:rsid w:val="00820556"/>
    <w:rsid w:val="008209EA"/>
    <w:rsid w:val="008209FD"/>
    <w:rsid w:val="00820ABC"/>
    <w:rsid w:val="00820B8E"/>
    <w:rsid w:val="00820CAF"/>
    <w:rsid w:val="00820DE3"/>
    <w:rsid w:val="008222D1"/>
    <w:rsid w:val="0082249E"/>
    <w:rsid w:val="0082280A"/>
    <w:rsid w:val="00822BA9"/>
    <w:rsid w:val="0082309B"/>
    <w:rsid w:val="00823515"/>
    <w:rsid w:val="008235BA"/>
    <w:rsid w:val="00823A52"/>
    <w:rsid w:val="0082429A"/>
    <w:rsid w:val="00824340"/>
    <w:rsid w:val="008249C0"/>
    <w:rsid w:val="0082515D"/>
    <w:rsid w:val="00825400"/>
    <w:rsid w:val="008256F9"/>
    <w:rsid w:val="00825E9D"/>
    <w:rsid w:val="008261F5"/>
    <w:rsid w:val="0082626C"/>
    <w:rsid w:val="008263A2"/>
    <w:rsid w:val="00826443"/>
    <w:rsid w:val="008266BC"/>
    <w:rsid w:val="00826A33"/>
    <w:rsid w:val="00826AEB"/>
    <w:rsid w:val="00826E2E"/>
    <w:rsid w:val="00827097"/>
    <w:rsid w:val="00827235"/>
    <w:rsid w:val="008300F3"/>
    <w:rsid w:val="00830335"/>
    <w:rsid w:val="00830AC2"/>
    <w:rsid w:val="00830B9D"/>
    <w:rsid w:val="00830D1F"/>
    <w:rsid w:val="00830DA2"/>
    <w:rsid w:val="00831BE1"/>
    <w:rsid w:val="0083206E"/>
    <w:rsid w:val="00832093"/>
    <w:rsid w:val="008328B9"/>
    <w:rsid w:val="00832B50"/>
    <w:rsid w:val="00832E01"/>
    <w:rsid w:val="0083311E"/>
    <w:rsid w:val="008332A9"/>
    <w:rsid w:val="0083330F"/>
    <w:rsid w:val="00833689"/>
    <w:rsid w:val="00833958"/>
    <w:rsid w:val="00833EE3"/>
    <w:rsid w:val="00834034"/>
    <w:rsid w:val="00834539"/>
    <w:rsid w:val="008347DD"/>
    <w:rsid w:val="00835B41"/>
    <w:rsid w:val="00835BC7"/>
    <w:rsid w:val="00835C9E"/>
    <w:rsid w:val="0083628E"/>
    <w:rsid w:val="0083639B"/>
    <w:rsid w:val="00836ACA"/>
    <w:rsid w:val="00836DDB"/>
    <w:rsid w:val="00836F02"/>
    <w:rsid w:val="00837457"/>
    <w:rsid w:val="008379E7"/>
    <w:rsid w:val="00837B95"/>
    <w:rsid w:val="0084025C"/>
    <w:rsid w:val="008403A8"/>
    <w:rsid w:val="00840BB6"/>
    <w:rsid w:val="00840E60"/>
    <w:rsid w:val="00840E81"/>
    <w:rsid w:val="008414B9"/>
    <w:rsid w:val="008416DF"/>
    <w:rsid w:val="00841881"/>
    <w:rsid w:val="00841ED7"/>
    <w:rsid w:val="00842626"/>
    <w:rsid w:val="008429C5"/>
    <w:rsid w:val="00842A92"/>
    <w:rsid w:val="008432A5"/>
    <w:rsid w:val="00843435"/>
    <w:rsid w:val="008438AF"/>
    <w:rsid w:val="008439B8"/>
    <w:rsid w:val="00844241"/>
    <w:rsid w:val="008443D1"/>
    <w:rsid w:val="00844B45"/>
    <w:rsid w:val="00844B55"/>
    <w:rsid w:val="00844B96"/>
    <w:rsid w:val="00844C46"/>
    <w:rsid w:val="00844E29"/>
    <w:rsid w:val="00844F46"/>
    <w:rsid w:val="008453EE"/>
    <w:rsid w:val="0084561A"/>
    <w:rsid w:val="008458C0"/>
    <w:rsid w:val="008459C8"/>
    <w:rsid w:val="00845BF2"/>
    <w:rsid w:val="00845D67"/>
    <w:rsid w:val="00845E68"/>
    <w:rsid w:val="00845E7D"/>
    <w:rsid w:val="00845FF1"/>
    <w:rsid w:val="00846703"/>
    <w:rsid w:val="00846AAC"/>
    <w:rsid w:val="00846BDF"/>
    <w:rsid w:val="00847E24"/>
    <w:rsid w:val="00847EC7"/>
    <w:rsid w:val="00847F8D"/>
    <w:rsid w:val="00850165"/>
    <w:rsid w:val="008506DC"/>
    <w:rsid w:val="008508AF"/>
    <w:rsid w:val="00850B05"/>
    <w:rsid w:val="00850CBB"/>
    <w:rsid w:val="00850E48"/>
    <w:rsid w:val="008511F9"/>
    <w:rsid w:val="008514BA"/>
    <w:rsid w:val="00851E1D"/>
    <w:rsid w:val="00852067"/>
    <w:rsid w:val="00852554"/>
    <w:rsid w:val="00852875"/>
    <w:rsid w:val="00853082"/>
    <w:rsid w:val="00853710"/>
    <w:rsid w:val="00853E9D"/>
    <w:rsid w:val="00853EA8"/>
    <w:rsid w:val="008545D6"/>
    <w:rsid w:val="008545ED"/>
    <w:rsid w:val="008546E3"/>
    <w:rsid w:val="008547BA"/>
    <w:rsid w:val="00854C67"/>
    <w:rsid w:val="00854EBB"/>
    <w:rsid w:val="00855566"/>
    <w:rsid w:val="008560B1"/>
    <w:rsid w:val="00856364"/>
    <w:rsid w:val="00856602"/>
    <w:rsid w:val="00856B39"/>
    <w:rsid w:val="00857008"/>
    <w:rsid w:val="0085712B"/>
    <w:rsid w:val="0085713F"/>
    <w:rsid w:val="00857162"/>
    <w:rsid w:val="00857354"/>
    <w:rsid w:val="00857787"/>
    <w:rsid w:val="00857CAE"/>
    <w:rsid w:val="00857D26"/>
    <w:rsid w:val="00857E7C"/>
    <w:rsid w:val="00860261"/>
    <w:rsid w:val="00860356"/>
    <w:rsid w:val="0086050F"/>
    <w:rsid w:val="00860589"/>
    <w:rsid w:val="00860AE0"/>
    <w:rsid w:val="00860B24"/>
    <w:rsid w:val="0086170F"/>
    <w:rsid w:val="008617E5"/>
    <w:rsid w:val="008617F3"/>
    <w:rsid w:val="0086182E"/>
    <w:rsid w:val="0086189F"/>
    <w:rsid w:val="00861F3F"/>
    <w:rsid w:val="008620DB"/>
    <w:rsid w:val="00862743"/>
    <w:rsid w:val="00862797"/>
    <w:rsid w:val="00862ECD"/>
    <w:rsid w:val="008630AE"/>
    <w:rsid w:val="0086325C"/>
    <w:rsid w:val="00863482"/>
    <w:rsid w:val="008638C0"/>
    <w:rsid w:val="00863A1A"/>
    <w:rsid w:val="00863EEF"/>
    <w:rsid w:val="00864035"/>
    <w:rsid w:val="008648D4"/>
    <w:rsid w:val="0086492B"/>
    <w:rsid w:val="00864C5E"/>
    <w:rsid w:val="00864DB7"/>
    <w:rsid w:val="008651EC"/>
    <w:rsid w:val="00865985"/>
    <w:rsid w:val="00865CA4"/>
    <w:rsid w:val="0086603A"/>
    <w:rsid w:val="008661B1"/>
    <w:rsid w:val="008666B4"/>
    <w:rsid w:val="0086691E"/>
    <w:rsid w:val="00866B4A"/>
    <w:rsid w:val="00866B53"/>
    <w:rsid w:val="008670EF"/>
    <w:rsid w:val="00867145"/>
    <w:rsid w:val="00867565"/>
    <w:rsid w:val="008675EA"/>
    <w:rsid w:val="008676FC"/>
    <w:rsid w:val="0086799B"/>
    <w:rsid w:val="00867BFC"/>
    <w:rsid w:val="00867DB4"/>
    <w:rsid w:val="00867E54"/>
    <w:rsid w:val="008701F7"/>
    <w:rsid w:val="008702A6"/>
    <w:rsid w:val="00870574"/>
    <w:rsid w:val="00870B36"/>
    <w:rsid w:val="00870FEF"/>
    <w:rsid w:val="00871323"/>
    <w:rsid w:val="008713BA"/>
    <w:rsid w:val="0087175C"/>
    <w:rsid w:val="00871F88"/>
    <w:rsid w:val="008723D4"/>
    <w:rsid w:val="008723F0"/>
    <w:rsid w:val="00872A7B"/>
    <w:rsid w:val="00872DC1"/>
    <w:rsid w:val="008730F1"/>
    <w:rsid w:val="00873531"/>
    <w:rsid w:val="00873AC5"/>
    <w:rsid w:val="00873E0A"/>
    <w:rsid w:val="008741CC"/>
    <w:rsid w:val="00874817"/>
    <w:rsid w:val="008748CC"/>
    <w:rsid w:val="00874997"/>
    <w:rsid w:val="00874A2A"/>
    <w:rsid w:val="00874F31"/>
    <w:rsid w:val="00874FB3"/>
    <w:rsid w:val="00875013"/>
    <w:rsid w:val="008752BF"/>
    <w:rsid w:val="0087548E"/>
    <w:rsid w:val="0087562F"/>
    <w:rsid w:val="008760CA"/>
    <w:rsid w:val="008762DE"/>
    <w:rsid w:val="008763E4"/>
    <w:rsid w:val="008764C0"/>
    <w:rsid w:val="0087740C"/>
    <w:rsid w:val="00877557"/>
    <w:rsid w:val="008777FC"/>
    <w:rsid w:val="0087782C"/>
    <w:rsid w:val="00877969"/>
    <w:rsid w:val="00877DB1"/>
    <w:rsid w:val="0088001B"/>
    <w:rsid w:val="008800CD"/>
    <w:rsid w:val="0088056E"/>
    <w:rsid w:val="00880AAA"/>
    <w:rsid w:val="00880CAA"/>
    <w:rsid w:val="00881465"/>
    <w:rsid w:val="008815F8"/>
    <w:rsid w:val="008819C0"/>
    <w:rsid w:val="00881F67"/>
    <w:rsid w:val="008821AE"/>
    <w:rsid w:val="00882B1C"/>
    <w:rsid w:val="00883B0E"/>
    <w:rsid w:val="00883E6F"/>
    <w:rsid w:val="0088419E"/>
    <w:rsid w:val="008842C3"/>
    <w:rsid w:val="0088458A"/>
    <w:rsid w:val="00884791"/>
    <w:rsid w:val="00885012"/>
    <w:rsid w:val="0088508D"/>
    <w:rsid w:val="008850A9"/>
    <w:rsid w:val="0088581B"/>
    <w:rsid w:val="00885C28"/>
    <w:rsid w:val="00885D20"/>
    <w:rsid w:val="00885D72"/>
    <w:rsid w:val="00885D7E"/>
    <w:rsid w:val="00886121"/>
    <w:rsid w:val="008863BC"/>
    <w:rsid w:val="008865A0"/>
    <w:rsid w:val="008866EC"/>
    <w:rsid w:val="00886932"/>
    <w:rsid w:val="00886D68"/>
    <w:rsid w:val="00886FB8"/>
    <w:rsid w:val="00887694"/>
    <w:rsid w:val="00887E9E"/>
    <w:rsid w:val="00890812"/>
    <w:rsid w:val="0089092E"/>
    <w:rsid w:val="008909FB"/>
    <w:rsid w:val="00890B98"/>
    <w:rsid w:val="00890BAD"/>
    <w:rsid w:val="00890C6A"/>
    <w:rsid w:val="00890D28"/>
    <w:rsid w:val="00890E28"/>
    <w:rsid w:val="00891268"/>
    <w:rsid w:val="00891B6A"/>
    <w:rsid w:val="00891E06"/>
    <w:rsid w:val="00891FDF"/>
    <w:rsid w:val="00892016"/>
    <w:rsid w:val="00892293"/>
    <w:rsid w:val="00892339"/>
    <w:rsid w:val="00892A47"/>
    <w:rsid w:val="00892C1E"/>
    <w:rsid w:val="00892C9D"/>
    <w:rsid w:val="00892DC7"/>
    <w:rsid w:val="00893291"/>
    <w:rsid w:val="008933E4"/>
    <w:rsid w:val="008936F4"/>
    <w:rsid w:val="008937A3"/>
    <w:rsid w:val="0089394D"/>
    <w:rsid w:val="00893A8C"/>
    <w:rsid w:val="00893F89"/>
    <w:rsid w:val="008940E5"/>
    <w:rsid w:val="008941A5"/>
    <w:rsid w:val="0089430F"/>
    <w:rsid w:val="0089457F"/>
    <w:rsid w:val="008947E3"/>
    <w:rsid w:val="00894D13"/>
    <w:rsid w:val="008950AB"/>
    <w:rsid w:val="00895190"/>
    <w:rsid w:val="008954EC"/>
    <w:rsid w:val="00895518"/>
    <w:rsid w:val="00895568"/>
    <w:rsid w:val="008956F9"/>
    <w:rsid w:val="008957F7"/>
    <w:rsid w:val="0089650F"/>
    <w:rsid w:val="0089659B"/>
    <w:rsid w:val="00896953"/>
    <w:rsid w:val="00896F96"/>
    <w:rsid w:val="008972E1"/>
    <w:rsid w:val="00897363"/>
    <w:rsid w:val="0089759B"/>
    <w:rsid w:val="00897AB7"/>
    <w:rsid w:val="00897BEE"/>
    <w:rsid w:val="00897C1D"/>
    <w:rsid w:val="00897CA5"/>
    <w:rsid w:val="00897E5E"/>
    <w:rsid w:val="00897F9E"/>
    <w:rsid w:val="008A0033"/>
    <w:rsid w:val="008A0061"/>
    <w:rsid w:val="008A0689"/>
    <w:rsid w:val="008A0BEB"/>
    <w:rsid w:val="008A1355"/>
    <w:rsid w:val="008A13A0"/>
    <w:rsid w:val="008A14CF"/>
    <w:rsid w:val="008A1586"/>
    <w:rsid w:val="008A1984"/>
    <w:rsid w:val="008A1E18"/>
    <w:rsid w:val="008A1E69"/>
    <w:rsid w:val="008A1F67"/>
    <w:rsid w:val="008A251E"/>
    <w:rsid w:val="008A2576"/>
    <w:rsid w:val="008A26AE"/>
    <w:rsid w:val="008A2793"/>
    <w:rsid w:val="008A2EB5"/>
    <w:rsid w:val="008A309A"/>
    <w:rsid w:val="008A3639"/>
    <w:rsid w:val="008A390B"/>
    <w:rsid w:val="008A3E75"/>
    <w:rsid w:val="008A3E7E"/>
    <w:rsid w:val="008A4C95"/>
    <w:rsid w:val="008A508E"/>
    <w:rsid w:val="008A576B"/>
    <w:rsid w:val="008A583F"/>
    <w:rsid w:val="008A591D"/>
    <w:rsid w:val="008A599F"/>
    <w:rsid w:val="008A61D2"/>
    <w:rsid w:val="008A64C9"/>
    <w:rsid w:val="008A6C76"/>
    <w:rsid w:val="008A70D7"/>
    <w:rsid w:val="008A7237"/>
    <w:rsid w:val="008A729F"/>
    <w:rsid w:val="008A75A2"/>
    <w:rsid w:val="008A791F"/>
    <w:rsid w:val="008A79C0"/>
    <w:rsid w:val="008B06C0"/>
    <w:rsid w:val="008B08B0"/>
    <w:rsid w:val="008B096D"/>
    <w:rsid w:val="008B09F9"/>
    <w:rsid w:val="008B0A90"/>
    <w:rsid w:val="008B0CA5"/>
    <w:rsid w:val="008B0FE6"/>
    <w:rsid w:val="008B101D"/>
    <w:rsid w:val="008B1335"/>
    <w:rsid w:val="008B1430"/>
    <w:rsid w:val="008B19C0"/>
    <w:rsid w:val="008B1C05"/>
    <w:rsid w:val="008B214F"/>
    <w:rsid w:val="008B2316"/>
    <w:rsid w:val="008B2320"/>
    <w:rsid w:val="008B23F7"/>
    <w:rsid w:val="008B24AD"/>
    <w:rsid w:val="008B277D"/>
    <w:rsid w:val="008B2D8A"/>
    <w:rsid w:val="008B2E54"/>
    <w:rsid w:val="008B2F5E"/>
    <w:rsid w:val="008B3067"/>
    <w:rsid w:val="008B3539"/>
    <w:rsid w:val="008B365A"/>
    <w:rsid w:val="008B3833"/>
    <w:rsid w:val="008B3B83"/>
    <w:rsid w:val="008B3E29"/>
    <w:rsid w:val="008B4053"/>
    <w:rsid w:val="008B469E"/>
    <w:rsid w:val="008B47D1"/>
    <w:rsid w:val="008B4C4C"/>
    <w:rsid w:val="008B4D02"/>
    <w:rsid w:val="008B4E99"/>
    <w:rsid w:val="008B4FA5"/>
    <w:rsid w:val="008B54E6"/>
    <w:rsid w:val="008B563A"/>
    <w:rsid w:val="008B5734"/>
    <w:rsid w:val="008B586C"/>
    <w:rsid w:val="008B5CD7"/>
    <w:rsid w:val="008B61E9"/>
    <w:rsid w:val="008B64CE"/>
    <w:rsid w:val="008B6A20"/>
    <w:rsid w:val="008B6C87"/>
    <w:rsid w:val="008B72D4"/>
    <w:rsid w:val="008B7507"/>
    <w:rsid w:val="008B75A0"/>
    <w:rsid w:val="008B794F"/>
    <w:rsid w:val="008B796E"/>
    <w:rsid w:val="008B7C74"/>
    <w:rsid w:val="008B7D12"/>
    <w:rsid w:val="008C0042"/>
    <w:rsid w:val="008C03A2"/>
    <w:rsid w:val="008C0C29"/>
    <w:rsid w:val="008C0F81"/>
    <w:rsid w:val="008C199A"/>
    <w:rsid w:val="008C1BDE"/>
    <w:rsid w:val="008C1D20"/>
    <w:rsid w:val="008C1D5F"/>
    <w:rsid w:val="008C1F01"/>
    <w:rsid w:val="008C1F99"/>
    <w:rsid w:val="008C2133"/>
    <w:rsid w:val="008C2735"/>
    <w:rsid w:val="008C2D33"/>
    <w:rsid w:val="008C2F7A"/>
    <w:rsid w:val="008C395E"/>
    <w:rsid w:val="008C3B1E"/>
    <w:rsid w:val="008C3D13"/>
    <w:rsid w:val="008C406A"/>
    <w:rsid w:val="008C482A"/>
    <w:rsid w:val="008C4833"/>
    <w:rsid w:val="008C4F02"/>
    <w:rsid w:val="008C532C"/>
    <w:rsid w:val="008C568D"/>
    <w:rsid w:val="008C5BC9"/>
    <w:rsid w:val="008C62D4"/>
    <w:rsid w:val="008C6837"/>
    <w:rsid w:val="008C7030"/>
    <w:rsid w:val="008C78BF"/>
    <w:rsid w:val="008C7A5D"/>
    <w:rsid w:val="008C7CD4"/>
    <w:rsid w:val="008D06A4"/>
    <w:rsid w:val="008D073A"/>
    <w:rsid w:val="008D087F"/>
    <w:rsid w:val="008D08DB"/>
    <w:rsid w:val="008D0A02"/>
    <w:rsid w:val="008D0C45"/>
    <w:rsid w:val="008D1443"/>
    <w:rsid w:val="008D1679"/>
    <w:rsid w:val="008D1F8C"/>
    <w:rsid w:val="008D26E2"/>
    <w:rsid w:val="008D27D0"/>
    <w:rsid w:val="008D3187"/>
    <w:rsid w:val="008D3A73"/>
    <w:rsid w:val="008D3AA7"/>
    <w:rsid w:val="008D3FA0"/>
    <w:rsid w:val="008D432D"/>
    <w:rsid w:val="008D4708"/>
    <w:rsid w:val="008D4BF6"/>
    <w:rsid w:val="008D4FFF"/>
    <w:rsid w:val="008D552C"/>
    <w:rsid w:val="008D5647"/>
    <w:rsid w:val="008D565D"/>
    <w:rsid w:val="008D5D44"/>
    <w:rsid w:val="008D621D"/>
    <w:rsid w:val="008D64FF"/>
    <w:rsid w:val="008D68D3"/>
    <w:rsid w:val="008D6AAA"/>
    <w:rsid w:val="008D6B1F"/>
    <w:rsid w:val="008D6B94"/>
    <w:rsid w:val="008D6BE7"/>
    <w:rsid w:val="008D6CAB"/>
    <w:rsid w:val="008D71BD"/>
    <w:rsid w:val="008D72DA"/>
    <w:rsid w:val="008D7708"/>
    <w:rsid w:val="008D7D0B"/>
    <w:rsid w:val="008D7DA5"/>
    <w:rsid w:val="008D7E80"/>
    <w:rsid w:val="008D7EC1"/>
    <w:rsid w:val="008D7ECE"/>
    <w:rsid w:val="008E04B7"/>
    <w:rsid w:val="008E067D"/>
    <w:rsid w:val="008E0A84"/>
    <w:rsid w:val="008E0B18"/>
    <w:rsid w:val="008E0B40"/>
    <w:rsid w:val="008E0E70"/>
    <w:rsid w:val="008E10DE"/>
    <w:rsid w:val="008E15AF"/>
    <w:rsid w:val="008E1724"/>
    <w:rsid w:val="008E1B44"/>
    <w:rsid w:val="008E1D91"/>
    <w:rsid w:val="008E1E4F"/>
    <w:rsid w:val="008E241C"/>
    <w:rsid w:val="008E2577"/>
    <w:rsid w:val="008E263D"/>
    <w:rsid w:val="008E2C9B"/>
    <w:rsid w:val="008E32B6"/>
    <w:rsid w:val="008E3458"/>
    <w:rsid w:val="008E3463"/>
    <w:rsid w:val="008E3534"/>
    <w:rsid w:val="008E36F1"/>
    <w:rsid w:val="008E383B"/>
    <w:rsid w:val="008E3C0E"/>
    <w:rsid w:val="008E3E02"/>
    <w:rsid w:val="008E3E38"/>
    <w:rsid w:val="008E3F4F"/>
    <w:rsid w:val="008E4042"/>
    <w:rsid w:val="008E412A"/>
    <w:rsid w:val="008E48AC"/>
    <w:rsid w:val="008E551F"/>
    <w:rsid w:val="008E5524"/>
    <w:rsid w:val="008E56FB"/>
    <w:rsid w:val="008E5873"/>
    <w:rsid w:val="008E5A53"/>
    <w:rsid w:val="008E5C1B"/>
    <w:rsid w:val="008E5E75"/>
    <w:rsid w:val="008E5ECD"/>
    <w:rsid w:val="008E632F"/>
    <w:rsid w:val="008E6443"/>
    <w:rsid w:val="008E716F"/>
    <w:rsid w:val="008E740D"/>
    <w:rsid w:val="008E7AFD"/>
    <w:rsid w:val="008E7B5F"/>
    <w:rsid w:val="008E7E3B"/>
    <w:rsid w:val="008E7FE3"/>
    <w:rsid w:val="008F0080"/>
    <w:rsid w:val="008F0236"/>
    <w:rsid w:val="008F0392"/>
    <w:rsid w:val="008F06A4"/>
    <w:rsid w:val="008F0B87"/>
    <w:rsid w:val="008F0BA4"/>
    <w:rsid w:val="008F1085"/>
    <w:rsid w:val="008F1399"/>
    <w:rsid w:val="008F1604"/>
    <w:rsid w:val="008F1A69"/>
    <w:rsid w:val="008F1F58"/>
    <w:rsid w:val="008F2296"/>
    <w:rsid w:val="008F27BC"/>
    <w:rsid w:val="008F2836"/>
    <w:rsid w:val="008F293C"/>
    <w:rsid w:val="008F2A3D"/>
    <w:rsid w:val="008F2C4B"/>
    <w:rsid w:val="008F2E9B"/>
    <w:rsid w:val="008F2EA2"/>
    <w:rsid w:val="008F2F1F"/>
    <w:rsid w:val="008F38DE"/>
    <w:rsid w:val="008F3C5A"/>
    <w:rsid w:val="008F3E51"/>
    <w:rsid w:val="008F3E64"/>
    <w:rsid w:val="008F4030"/>
    <w:rsid w:val="008F4125"/>
    <w:rsid w:val="008F4638"/>
    <w:rsid w:val="008F491A"/>
    <w:rsid w:val="008F4D59"/>
    <w:rsid w:val="008F4EB5"/>
    <w:rsid w:val="008F4F8F"/>
    <w:rsid w:val="008F5B32"/>
    <w:rsid w:val="008F5FE7"/>
    <w:rsid w:val="008F63BD"/>
    <w:rsid w:val="008F647F"/>
    <w:rsid w:val="008F66A9"/>
    <w:rsid w:val="008F67E7"/>
    <w:rsid w:val="008F74D1"/>
    <w:rsid w:val="008F7737"/>
    <w:rsid w:val="008F7A26"/>
    <w:rsid w:val="008F7D32"/>
    <w:rsid w:val="008F7D3A"/>
    <w:rsid w:val="009000EF"/>
    <w:rsid w:val="0090072C"/>
    <w:rsid w:val="00900805"/>
    <w:rsid w:val="0090087F"/>
    <w:rsid w:val="00900A64"/>
    <w:rsid w:val="00900E6E"/>
    <w:rsid w:val="00900F66"/>
    <w:rsid w:val="00901B9B"/>
    <w:rsid w:val="00901D40"/>
    <w:rsid w:val="00901EA3"/>
    <w:rsid w:val="00902220"/>
    <w:rsid w:val="00902666"/>
    <w:rsid w:val="009032B9"/>
    <w:rsid w:val="0090357E"/>
    <w:rsid w:val="00904452"/>
    <w:rsid w:val="0090447C"/>
    <w:rsid w:val="00904844"/>
    <w:rsid w:val="00904A24"/>
    <w:rsid w:val="00904A56"/>
    <w:rsid w:val="00904D72"/>
    <w:rsid w:val="00904FDD"/>
    <w:rsid w:val="00905699"/>
    <w:rsid w:val="00905E39"/>
    <w:rsid w:val="00906E56"/>
    <w:rsid w:val="009079ED"/>
    <w:rsid w:val="009101A0"/>
    <w:rsid w:val="009104E3"/>
    <w:rsid w:val="00910548"/>
    <w:rsid w:val="009106AD"/>
    <w:rsid w:val="00911267"/>
    <w:rsid w:val="00911690"/>
    <w:rsid w:val="00911BD7"/>
    <w:rsid w:val="00911C1C"/>
    <w:rsid w:val="00911C4C"/>
    <w:rsid w:val="00912561"/>
    <w:rsid w:val="009125D8"/>
    <w:rsid w:val="009126A6"/>
    <w:rsid w:val="009128D3"/>
    <w:rsid w:val="00912DAA"/>
    <w:rsid w:val="00912E5A"/>
    <w:rsid w:val="009130DB"/>
    <w:rsid w:val="009132A9"/>
    <w:rsid w:val="009133EE"/>
    <w:rsid w:val="009135A1"/>
    <w:rsid w:val="009135D5"/>
    <w:rsid w:val="009136E2"/>
    <w:rsid w:val="0091380B"/>
    <w:rsid w:val="00913833"/>
    <w:rsid w:val="00913A65"/>
    <w:rsid w:val="00913C9D"/>
    <w:rsid w:val="00913D11"/>
    <w:rsid w:val="00913E04"/>
    <w:rsid w:val="00913FAF"/>
    <w:rsid w:val="00914379"/>
    <w:rsid w:val="0091438C"/>
    <w:rsid w:val="0091479A"/>
    <w:rsid w:val="009147F6"/>
    <w:rsid w:val="00914A4D"/>
    <w:rsid w:val="00914A5F"/>
    <w:rsid w:val="00914D6F"/>
    <w:rsid w:val="00914D7C"/>
    <w:rsid w:val="00914E04"/>
    <w:rsid w:val="00914FF3"/>
    <w:rsid w:val="0091577F"/>
    <w:rsid w:val="009159A0"/>
    <w:rsid w:val="00915E16"/>
    <w:rsid w:val="00915E51"/>
    <w:rsid w:val="00915EC7"/>
    <w:rsid w:val="00916295"/>
    <w:rsid w:val="00916496"/>
    <w:rsid w:val="009166A1"/>
    <w:rsid w:val="009169E7"/>
    <w:rsid w:val="00916A38"/>
    <w:rsid w:val="00916BF3"/>
    <w:rsid w:val="00916F1B"/>
    <w:rsid w:val="00917600"/>
    <w:rsid w:val="0091774D"/>
    <w:rsid w:val="0091774E"/>
    <w:rsid w:val="00917D5E"/>
    <w:rsid w:val="00917DCC"/>
    <w:rsid w:val="00920354"/>
    <w:rsid w:val="00920922"/>
    <w:rsid w:val="00920C03"/>
    <w:rsid w:val="00920C37"/>
    <w:rsid w:val="00920D88"/>
    <w:rsid w:val="00921183"/>
    <w:rsid w:val="00921357"/>
    <w:rsid w:val="00921403"/>
    <w:rsid w:val="009215DF"/>
    <w:rsid w:val="00921715"/>
    <w:rsid w:val="00921A4B"/>
    <w:rsid w:val="009229E5"/>
    <w:rsid w:val="00922EA4"/>
    <w:rsid w:val="0092356D"/>
    <w:rsid w:val="00923870"/>
    <w:rsid w:val="009238EF"/>
    <w:rsid w:val="009239F7"/>
    <w:rsid w:val="00924426"/>
    <w:rsid w:val="00924472"/>
    <w:rsid w:val="009244CD"/>
    <w:rsid w:val="00924605"/>
    <w:rsid w:val="009248A2"/>
    <w:rsid w:val="00924AB5"/>
    <w:rsid w:val="00925377"/>
    <w:rsid w:val="00925960"/>
    <w:rsid w:val="00925C5B"/>
    <w:rsid w:val="00926053"/>
    <w:rsid w:val="0092615A"/>
    <w:rsid w:val="00926309"/>
    <w:rsid w:val="00926331"/>
    <w:rsid w:val="009264F3"/>
    <w:rsid w:val="0092684D"/>
    <w:rsid w:val="00926C41"/>
    <w:rsid w:val="0092720F"/>
    <w:rsid w:val="00927DAB"/>
    <w:rsid w:val="0093003B"/>
    <w:rsid w:val="0093061E"/>
    <w:rsid w:val="00930FB8"/>
    <w:rsid w:val="00931351"/>
    <w:rsid w:val="0093142F"/>
    <w:rsid w:val="009316CB"/>
    <w:rsid w:val="00932159"/>
    <w:rsid w:val="00932209"/>
    <w:rsid w:val="009325D1"/>
    <w:rsid w:val="0093263E"/>
    <w:rsid w:val="009329AB"/>
    <w:rsid w:val="00932C94"/>
    <w:rsid w:val="009331A8"/>
    <w:rsid w:val="009331CF"/>
    <w:rsid w:val="009335B2"/>
    <w:rsid w:val="00933E50"/>
    <w:rsid w:val="00933E91"/>
    <w:rsid w:val="00933EED"/>
    <w:rsid w:val="00933FB9"/>
    <w:rsid w:val="009343F7"/>
    <w:rsid w:val="00934485"/>
    <w:rsid w:val="00934567"/>
    <w:rsid w:val="00934B91"/>
    <w:rsid w:val="009350C2"/>
    <w:rsid w:val="009359EF"/>
    <w:rsid w:val="009360D3"/>
    <w:rsid w:val="0093687A"/>
    <w:rsid w:val="00936F3C"/>
    <w:rsid w:val="009371CD"/>
    <w:rsid w:val="0094008D"/>
    <w:rsid w:val="0094056D"/>
    <w:rsid w:val="00940D58"/>
    <w:rsid w:val="00940F67"/>
    <w:rsid w:val="009412A6"/>
    <w:rsid w:val="00941544"/>
    <w:rsid w:val="00941810"/>
    <w:rsid w:val="00941973"/>
    <w:rsid w:val="00941A59"/>
    <w:rsid w:val="00941C23"/>
    <w:rsid w:val="00942002"/>
    <w:rsid w:val="0094220E"/>
    <w:rsid w:val="00942212"/>
    <w:rsid w:val="00942881"/>
    <w:rsid w:val="00942CE1"/>
    <w:rsid w:val="00942D6C"/>
    <w:rsid w:val="0094343E"/>
    <w:rsid w:val="0094393F"/>
    <w:rsid w:val="00943971"/>
    <w:rsid w:val="00943AE0"/>
    <w:rsid w:val="00943CFE"/>
    <w:rsid w:val="00944220"/>
    <w:rsid w:val="00944CDF"/>
    <w:rsid w:val="00944D86"/>
    <w:rsid w:val="009450EA"/>
    <w:rsid w:val="00945193"/>
    <w:rsid w:val="00945704"/>
    <w:rsid w:val="0094576C"/>
    <w:rsid w:val="00945BB5"/>
    <w:rsid w:val="00945DE7"/>
    <w:rsid w:val="009468D0"/>
    <w:rsid w:val="00946C72"/>
    <w:rsid w:val="00947008"/>
    <w:rsid w:val="00947067"/>
    <w:rsid w:val="0094789D"/>
    <w:rsid w:val="00947A38"/>
    <w:rsid w:val="00947A5E"/>
    <w:rsid w:val="00947B89"/>
    <w:rsid w:val="00947CD8"/>
    <w:rsid w:val="009503AE"/>
    <w:rsid w:val="009504BC"/>
    <w:rsid w:val="009508EE"/>
    <w:rsid w:val="00950EBF"/>
    <w:rsid w:val="009510E3"/>
    <w:rsid w:val="009511E1"/>
    <w:rsid w:val="0095155B"/>
    <w:rsid w:val="0095162F"/>
    <w:rsid w:val="009517E7"/>
    <w:rsid w:val="0095180F"/>
    <w:rsid w:val="00951A9F"/>
    <w:rsid w:val="00951CA2"/>
    <w:rsid w:val="00952260"/>
    <w:rsid w:val="00952702"/>
    <w:rsid w:val="00952BC0"/>
    <w:rsid w:val="00952E61"/>
    <w:rsid w:val="00952E64"/>
    <w:rsid w:val="00952EB4"/>
    <w:rsid w:val="00953019"/>
    <w:rsid w:val="00953188"/>
    <w:rsid w:val="009532C9"/>
    <w:rsid w:val="00953399"/>
    <w:rsid w:val="0095367D"/>
    <w:rsid w:val="00953707"/>
    <w:rsid w:val="009543B4"/>
    <w:rsid w:val="009547D2"/>
    <w:rsid w:val="009547F1"/>
    <w:rsid w:val="00954B23"/>
    <w:rsid w:val="00954D15"/>
    <w:rsid w:val="00954EEF"/>
    <w:rsid w:val="009550C3"/>
    <w:rsid w:val="00955172"/>
    <w:rsid w:val="00956277"/>
    <w:rsid w:val="00956890"/>
    <w:rsid w:val="00956CF0"/>
    <w:rsid w:val="0095708A"/>
    <w:rsid w:val="009572BA"/>
    <w:rsid w:val="0095791C"/>
    <w:rsid w:val="00957E86"/>
    <w:rsid w:val="00960081"/>
    <w:rsid w:val="00960260"/>
    <w:rsid w:val="009606F2"/>
    <w:rsid w:val="00960A62"/>
    <w:rsid w:val="00960A95"/>
    <w:rsid w:val="009614BD"/>
    <w:rsid w:val="00961940"/>
    <w:rsid w:val="00961C69"/>
    <w:rsid w:val="00961E3B"/>
    <w:rsid w:val="00961EE9"/>
    <w:rsid w:val="00962245"/>
    <w:rsid w:val="00962696"/>
    <w:rsid w:val="009628DC"/>
    <w:rsid w:val="00962A09"/>
    <w:rsid w:val="00962B76"/>
    <w:rsid w:val="00962F40"/>
    <w:rsid w:val="00963030"/>
    <w:rsid w:val="009630F5"/>
    <w:rsid w:val="00963172"/>
    <w:rsid w:val="00963AC1"/>
    <w:rsid w:val="00963B07"/>
    <w:rsid w:val="009645E2"/>
    <w:rsid w:val="00964886"/>
    <w:rsid w:val="00964C19"/>
    <w:rsid w:val="00964C73"/>
    <w:rsid w:val="00964ECF"/>
    <w:rsid w:val="00965105"/>
    <w:rsid w:val="009652DD"/>
    <w:rsid w:val="00965558"/>
    <w:rsid w:val="00966391"/>
    <w:rsid w:val="00966469"/>
    <w:rsid w:val="009665BF"/>
    <w:rsid w:val="00966FB4"/>
    <w:rsid w:val="0096727F"/>
    <w:rsid w:val="009672DB"/>
    <w:rsid w:val="0096792C"/>
    <w:rsid w:val="00967B68"/>
    <w:rsid w:val="00967BA9"/>
    <w:rsid w:val="009700D1"/>
    <w:rsid w:val="00970174"/>
    <w:rsid w:val="00970291"/>
    <w:rsid w:val="009703F3"/>
    <w:rsid w:val="00970521"/>
    <w:rsid w:val="00970BF7"/>
    <w:rsid w:val="00970FAE"/>
    <w:rsid w:val="00971C0E"/>
    <w:rsid w:val="00971D45"/>
    <w:rsid w:val="00972101"/>
    <w:rsid w:val="009722CD"/>
    <w:rsid w:val="0097248E"/>
    <w:rsid w:val="009726F9"/>
    <w:rsid w:val="0097278B"/>
    <w:rsid w:val="009727D5"/>
    <w:rsid w:val="00972862"/>
    <w:rsid w:val="00972AF6"/>
    <w:rsid w:val="00972C33"/>
    <w:rsid w:val="0097324A"/>
    <w:rsid w:val="0097346F"/>
    <w:rsid w:val="00973589"/>
    <w:rsid w:val="00973B86"/>
    <w:rsid w:val="00973E1D"/>
    <w:rsid w:val="00973EF2"/>
    <w:rsid w:val="0097410E"/>
    <w:rsid w:val="00974B14"/>
    <w:rsid w:val="00974BD3"/>
    <w:rsid w:val="00974EB0"/>
    <w:rsid w:val="009754F7"/>
    <w:rsid w:val="00975604"/>
    <w:rsid w:val="0097601F"/>
    <w:rsid w:val="00976069"/>
    <w:rsid w:val="00976384"/>
    <w:rsid w:val="009763C1"/>
    <w:rsid w:val="00976BD3"/>
    <w:rsid w:val="00976E0B"/>
    <w:rsid w:val="00976EFC"/>
    <w:rsid w:val="00976F1F"/>
    <w:rsid w:val="00977505"/>
    <w:rsid w:val="0097756D"/>
    <w:rsid w:val="0097784C"/>
    <w:rsid w:val="00977F34"/>
    <w:rsid w:val="00977F74"/>
    <w:rsid w:val="00980478"/>
    <w:rsid w:val="00980B8E"/>
    <w:rsid w:val="00980D12"/>
    <w:rsid w:val="009812FC"/>
    <w:rsid w:val="009813B2"/>
    <w:rsid w:val="00981D8E"/>
    <w:rsid w:val="00981FC5"/>
    <w:rsid w:val="00981FE9"/>
    <w:rsid w:val="0098241A"/>
    <w:rsid w:val="009824CF"/>
    <w:rsid w:val="00982BC0"/>
    <w:rsid w:val="00982EFC"/>
    <w:rsid w:val="00982FA5"/>
    <w:rsid w:val="0098383F"/>
    <w:rsid w:val="00983D5A"/>
    <w:rsid w:val="0098408D"/>
    <w:rsid w:val="0098452B"/>
    <w:rsid w:val="009845ED"/>
    <w:rsid w:val="00984608"/>
    <w:rsid w:val="00984C16"/>
    <w:rsid w:val="00984C5F"/>
    <w:rsid w:val="00985098"/>
    <w:rsid w:val="009850BF"/>
    <w:rsid w:val="009859A8"/>
    <w:rsid w:val="00985A7B"/>
    <w:rsid w:val="00985DAD"/>
    <w:rsid w:val="00985DE5"/>
    <w:rsid w:val="00985ECE"/>
    <w:rsid w:val="00985F77"/>
    <w:rsid w:val="00986222"/>
    <w:rsid w:val="00986642"/>
    <w:rsid w:val="00986697"/>
    <w:rsid w:val="00986945"/>
    <w:rsid w:val="00986D99"/>
    <w:rsid w:val="0098787B"/>
    <w:rsid w:val="00987930"/>
    <w:rsid w:val="00987ABC"/>
    <w:rsid w:val="00987BF2"/>
    <w:rsid w:val="00987D67"/>
    <w:rsid w:val="00987D8C"/>
    <w:rsid w:val="00987E43"/>
    <w:rsid w:val="009903B3"/>
    <w:rsid w:val="00990737"/>
    <w:rsid w:val="009909E6"/>
    <w:rsid w:val="00990EA4"/>
    <w:rsid w:val="00990FA9"/>
    <w:rsid w:val="009914E4"/>
    <w:rsid w:val="009916D3"/>
    <w:rsid w:val="00991AED"/>
    <w:rsid w:val="00991B2D"/>
    <w:rsid w:val="00991FA6"/>
    <w:rsid w:val="00992173"/>
    <w:rsid w:val="00992375"/>
    <w:rsid w:val="00992426"/>
    <w:rsid w:val="00993421"/>
    <w:rsid w:val="009936E1"/>
    <w:rsid w:val="009939AF"/>
    <w:rsid w:val="00993ADE"/>
    <w:rsid w:val="00993BC3"/>
    <w:rsid w:val="00994591"/>
    <w:rsid w:val="00994773"/>
    <w:rsid w:val="00994803"/>
    <w:rsid w:val="00994B28"/>
    <w:rsid w:val="00994E4C"/>
    <w:rsid w:val="0099546C"/>
    <w:rsid w:val="009954ED"/>
    <w:rsid w:val="009957B1"/>
    <w:rsid w:val="00996054"/>
    <w:rsid w:val="00996127"/>
    <w:rsid w:val="0099621A"/>
    <w:rsid w:val="009962FC"/>
    <w:rsid w:val="00996974"/>
    <w:rsid w:val="00996C36"/>
    <w:rsid w:val="00996E3B"/>
    <w:rsid w:val="00996F4D"/>
    <w:rsid w:val="00996FE5"/>
    <w:rsid w:val="009974D9"/>
    <w:rsid w:val="0099779C"/>
    <w:rsid w:val="00997996"/>
    <w:rsid w:val="00997A99"/>
    <w:rsid w:val="00997AA3"/>
    <w:rsid w:val="00997ABA"/>
    <w:rsid w:val="009A0127"/>
    <w:rsid w:val="009A0394"/>
    <w:rsid w:val="009A062D"/>
    <w:rsid w:val="009A089E"/>
    <w:rsid w:val="009A0BC3"/>
    <w:rsid w:val="009A0D81"/>
    <w:rsid w:val="009A111C"/>
    <w:rsid w:val="009A1421"/>
    <w:rsid w:val="009A1B7E"/>
    <w:rsid w:val="009A1EC7"/>
    <w:rsid w:val="009A1FC2"/>
    <w:rsid w:val="009A28C2"/>
    <w:rsid w:val="009A2EF4"/>
    <w:rsid w:val="009A40D9"/>
    <w:rsid w:val="009A42B7"/>
    <w:rsid w:val="009A43C7"/>
    <w:rsid w:val="009A4907"/>
    <w:rsid w:val="009A49A5"/>
    <w:rsid w:val="009A4AED"/>
    <w:rsid w:val="009A4BDD"/>
    <w:rsid w:val="009A4F21"/>
    <w:rsid w:val="009A5262"/>
    <w:rsid w:val="009A52A3"/>
    <w:rsid w:val="009A5787"/>
    <w:rsid w:val="009A5D7A"/>
    <w:rsid w:val="009A5E8C"/>
    <w:rsid w:val="009A72D8"/>
    <w:rsid w:val="009A7A1B"/>
    <w:rsid w:val="009A7E6B"/>
    <w:rsid w:val="009B09D6"/>
    <w:rsid w:val="009B0BE8"/>
    <w:rsid w:val="009B0E16"/>
    <w:rsid w:val="009B0F14"/>
    <w:rsid w:val="009B1026"/>
    <w:rsid w:val="009B1847"/>
    <w:rsid w:val="009B1A2A"/>
    <w:rsid w:val="009B1F0E"/>
    <w:rsid w:val="009B239C"/>
    <w:rsid w:val="009B2473"/>
    <w:rsid w:val="009B2655"/>
    <w:rsid w:val="009B282C"/>
    <w:rsid w:val="009B2971"/>
    <w:rsid w:val="009B29B9"/>
    <w:rsid w:val="009B2A19"/>
    <w:rsid w:val="009B2B21"/>
    <w:rsid w:val="009B2E04"/>
    <w:rsid w:val="009B2FCD"/>
    <w:rsid w:val="009B3103"/>
    <w:rsid w:val="009B31E1"/>
    <w:rsid w:val="009B3274"/>
    <w:rsid w:val="009B32FA"/>
    <w:rsid w:val="009B3455"/>
    <w:rsid w:val="009B348B"/>
    <w:rsid w:val="009B464D"/>
    <w:rsid w:val="009B4E61"/>
    <w:rsid w:val="009B4F90"/>
    <w:rsid w:val="009B5437"/>
    <w:rsid w:val="009B5469"/>
    <w:rsid w:val="009B5909"/>
    <w:rsid w:val="009B5C37"/>
    <w:rsid w:val="009B6000"/>
    <w:rsid w:val="009B63FA"/>
    <w:rsid w:val="009B670B"/>
    <w:rsid w:val="009B7565"/>
    <w:rsid w:val="009B7890"/>
    <w:rsid w:val="009B7C0E"/>
    <w:rsid w:val="009B7DC2"/>
    <w:rsid w:val="009C0134"/>
    <w:rsid w:val="009C01A1"/>
    <w:rsid w:val="009C0C7E"/>
    <w:rsid w:val="009C0DEF"/>
    <w:rsid w:val="009C12D2"/>
    <w:rsid w:val="009C13C7"/>
    <w:rsid w:val="009C1B51"/>
    <w:rsid w:val="009C1EF7"/>
    <w:rsid w:val="009C1FDC"/>
    <w:rsid w:val="009C23F6"/>
    <w:rsid w:val="009C2576"/>
    <w:rsid w:val="009C25E2"/>
    <w:rsid w:val="009C2B4E"/>
    <w:rsid w:val="009C2C18"/>
    <w:rsid w:val="009C2EA3"/>
    <w:rsid w:val="009C3872"/>
    <w:rsid w:val="009C3ED0"/>
    <w:rsid w:val="009C4074"/>
    <w:rsid w:val="009C442D"/>
    <w:rsid w:val="009C4486"/>
    <w:rsid w:val="009C48B3"/>
    <w:rsid w:val="009C4DA9"/>
    <w:rsid w:val="009C53D1"/>
    <w:rsid w:val="009C5538"/>
    <w:rsid w:val="009C55FE"/>
    <w:rsid w:val="009C580B"/>
    <w:rsid w:val="009C5921"/>
    <w:rsid w:val="009C5CA2"/>
    <w:rsid w:val="009C5DA8"/>
    <w:rsid w:val="009C69AE"/>
    <w:rsid w:val="009C7753"/>
    <w:rsid w:val="009C779D"/>
    <w:rsid w:val="009C794F"/>
    <w:rsid w:val="009C799A"/>
    <w:rsid w:val="009C7F5B"/>
    <w:rsid w:val="009D0C14"/>
    <w:rsid w:val="009D0CC7"/>
    <w:rsid w:val="009D101B"/>
    <w:rsid w:val="009D162D"/>
    <w:rsid w:val="009D1A1D"/>
    <w:rsid w:val="009D1C8B"/>
    <w:rsid w:val="009D22A3"/>
    <w:rsid w:val="009D2338"/>
    <w:rsid w:val="009D2A57"/>
    <w:rsid w:val="009D2FDB"/>
    <w:rsid w:val="009D34E7"/>
    <w:rsid w:val="009D376B"/>
    <w:rsid w:val="009D3962"/>
    <w:rsid w:val="009D3F24"/>
    <w:rsid w:val="009D48BF"/>
    <w:rsid w:val="009D4930"/>
    <w:rsid w:val="009D5321"/>
    <w:rsid w:val="009D5AB7"/>
    <w:rsid w:val="009D5C08"/>
    <w:rsid w:val="009D5C5D"/>
    <w:rsid w:val="009D5C6C"/>
    <w:rsid w:val="009D5F7F"/>
    <w:rsid w:val="009D62E1"/>
    <w:rsid w:val="009D6396"/>
    <w:rsid w:val="009D6563"/>
    <w:rsid w:val="009D6750"/>
    <w:rsid w:val="009D68CA"/>
    <w:rsid w:val="009D6A9F"/>
    <w:rsid w:val="009D6B43"/>
    <w:rsid w:val="009D6DDE"/>
    <w:rsid w:val="009D6DE9"/>
    <w:rsid w:val="009D6EEC"/>
    <w:rsid w:val="009D755B"/>
    <w:rsid w:val="009D7667"/>
    <w:rsid w:val="009D7CD1"/>
    <w:rsid w:val="009D7DCE"/>
    <w:rsid w:val="009D7E36"/>
    <w:rsid w:val="009E01D3"/>
    <w:rsid w:val="009E03C0"/>
    <w:rsid w:val="009E0820"/>
    <w:rsid w:val="009E0C16"/>
    <w:rsid w:val="009E15A5"/>
    <w:rsid w:val="009E160F"/>
    <w:rsid w:val="009E1DBA"/>
    <w:rsid w:val="009E23D0"/>
    <w:rsid w:val="009E2D2F"/>
    <w:rsid w:val="009E2E2C"/>
    <w:rsid w:val="009E2F25"/>
    <w:rsid w:val="009E3319"/>
    <w:rsid w:val="009E4250"/>
    <w:rsid w:val="009E4A7D"/>
    <w:rsid w:val="009E4E11"/>
    <w:rsid w:val="009E5192"/>
    <w:rsid w:val="009E53D8"/>
    <w:rsid w:val="009E5653"/>
    <w:rsid w:val="009E6876"/>
    <w:rsid w:val="009E6A05"/>
    <w:rsid w:val="009E77D8"/>
    <w:rsid w:val="009E7B0B"/>
    <w:rsid w:val="009E7C25"/>
    <w:rsid w:val="009E7FB0"/>
    <w:rsid w:val="009F087A"/>
    <w:rsid w:val="009F08D0"/>
    <w:rsid w:val="009F0FCC"/>
    <w:rsid w:val="009F16C3"/>
    <w:rsid w:val="009F1AD8"/>
    <w:rsid w:val="009F23EF"/>
    <w:rsid w:val="009F274F"/>
    <w:rsid w:val="009F28CC"/>
    <w:rsid w:val="009F2BBE"/>
    <w:rsid w:val="009F2D0E"/>
    <w:rsid w:val="009F372A"/>
    <w:rsid w:val="009F3890"/>
    <w:rsid w:val="009F3D6A"/>
    <w:rsid w:val="009F3F1D"/>
    <w:rsid w:val="009F43EB"/>
    <w:rsid w:val="009F45A0"/>
    <w:rsid w:val="009F4766"/>
    <w:rsid w:val="009F4DC0"/>
    <w:rsid w:val="009F4EC2"/>
    <w:rsid w:val="009F53E8"/>
    <w:rsid w:val="009F5538"/>
    <w:rsid w:val="009F55FF"/>
    <w:rsid w:val="009F5B26"/>
    <w:rsid w:val="009F5D43"/>
    <w:rsid w:val="009F64D9"/>
    <w:rsid w:val="009F656F"/>
    <w:rsid w:val="009F69AA"/>
    <w:rsid w:val="009F7159"/>
    <w:rsid w:val="009F77E3"/>
    <w:rsid w:val="00A0027B"/>
    <w:rsid w:val="00A004D8"/>
    <w:rsid w:val="00A00592"/>
    <w:rsid w:val="00A00877"/>
    <w:rsid w:val="00A00C6B"/>
    <w:rsid w:val="00A017D4"/>
    <w:rsid w:val="00A0180A"/>
    <w:rsid w:val="00A022AE"/>
    <w:rsid w:val="00A026FD"/>
    <w:rsid w:val="00A027ED"/>
    <w:rsid w:val="00A02E9A"/>
    <w:rsid w:val="00A033C9"/>
    <w:rsid w:val="00A0385C"/>
    <w:rsid w:val="00A03A64"/>
    <w:rsid w:val="00A03D1F"/>
    <w:rsid w:val="00A0439E"/>
    <w:rsid w:val="00A044E5"/>
    <w:rsid w:val="00A04BDF"/>
    <w:rsid w:val="00A04BFB"/>
    <w:rsid w:val="00A056C4"/>
    <w:rsid w:val="00A0598E"/>
    <w:rsid w:val="00A05A0D"/>
    <w:rsid w:val="00A05FD7"/>
    <w:rsid w:val="00A062E4"/>
    <w:rsid w:val="00A065F8"/>
    <w:rsid w:val="00A067BC"/>
    <w:rsid w:val="00A06A95"/>
    <w:rsid w:val="00A078C3"/>
    <w:rsid w:val="00A07A00"/>
    <w:rsid w:val="00A07AFA"/>
    <w:rsid w:val="00A07E85"/>
    <w:rsid w:val="00A103C0"/>
    <w:rsid w:val="00A10570"/>
    <w:rsid w:val="00A107CF"/>
    <w:rsid w:val="00A108AC"/>
    <w:rsid w:val="00A10A0C"/>
    <w:rsid w:val="00A10B69"/>
    <w:rsid w:val="00A10DF7"/>
    <w:rsid w:val="00A10E84"/>
    <w:rsid w:val="00A11091"/>
    <w:rsid w:val="00A11982"/>
    <w:rsid w:val="00A11EBE"/>
    <w:rsid w:val="00A1230E"/>
    <w:rsid w:val="00A125D3"/>
    <w:rsid w:val="00A12759"/>
    <w:rsid w:val="00A127BE"/>
    <w:rsid w:val="00A128DB"/>
    <w:rsid w:val="00A12A9E"/>
    <w:rsid w:val="00A12B35"/>
    <w:rsid w:val="00A12D34"/>
    <w:rsid w:val="00A12E63"/>
    <w:rsid w:val="00A13262"/>
    <w:rsid w:val="00A13680"/>
    <w:rsid w:val="00A13FF1"/>
    <w:rsid w:val="00A14800"/>
    <w:rsid w:val="00A1497E"/>
    <w:rsid w:val="00A14D55"/>
    <w:rsid w:val="00A14FCF"/>
    <w:rsid w:val="00A1504A"/>
    <w:rsid w:val="00A150D0"/>
    <w:rsid w:val="00A15BC7"/>
    <w:rsid w:val="00A15EB9"/>
    <w:rsid w:val="00A160E4"/>
    <w:rsid w:val="00A163FF"/>
    <w:rsid w:val="00A16699"/>
    <w:rsid w:val="00A16749"/>
    <w:rsid w:val="00A16B94"/>
    <w:rsid w:val="00A16BF5"/>
    <w:rsid w:val="00A16C14"/>
    <w:rsid w:val="00A16D27"/>
    <w:rsid w:val="00A16DE9"/>
    <w:rsid w:val="00A16F9E"/>
    <w:rsid w:val="00A1790E"/>
    <w:rsid w:val="00A17C14"/>
    <w:rsid w:val="00A17D3D"/>
    <w:rsid w:val="00A20059"/>
    <w:rsid w:val="00A200B1"/>
    <w:rsid w:val="00A20453"/>
    <w:rsid w:val="00A20917"/>
    <w:rsid w:val="00A21046"/>
    <w:rsid w:val="00A212C8"/>
    <w:rsid w:val="00A21CCC"/>
    <w:rsid w:val="00A21E63"/>
    <w:rsid w:val="00A22132"/>
    <w:rsid w:val="00A22783"/>
    <w:rsid w:val="00A229F7"/>
    <w:rsid w:val="00A22E28"/>
    <w:rsid w:val="00A22F13"/>
    <w:rsid w:val="00A22FF5"/>
    <w:rsid w:val="00A230D7"/>
    <w:rsid w:val="00A23244"/>
    <w:rsid w:val="00A233ED"/>
    <w:rsid w:val="00A23633"/>
    <w:rsid w:val="00A23737"/>
    <w:rsid w:val="00A237B6"/>
    <w:rsid w:val="00A23A73"/>
    <w:rsid w:val="00A23CB9"/>
    <w:rsid w:val="00A240BD"/>
    <w:rsid w:val="00A240CD"/>
    <w:rsid w:val="00A246E2"/>
    <w:rsid w:val="00A25162"/>
    <w:rsid w:val="00A25687"/>
    <w:rsid w:val="00A25A25"/>
    <w:rsid w:val="00A25D6D"/>
    <w:rsid w:val="00A265CB"/>
    <w:rsid w:val="00A26C4E"/>
    <w:rsid w:val="00A26CD0"/>
    <w:rsid w:val="00A2713E"/>
    <w:rsid w:val="00A27159"/>
    <w:rsid w:val="00A27213"/>
    <w:rsid w:val="00A2729C"/>
    <w:rsid w:val="00A272F4"/>
    <w:rsid w:val="00A272F7"/>
    <w:rsid w:val="00A276D4"/>
    <w:rsid w:val="00A277B4"/>
    <w:rsid w:val="00A279E6"/>
    <w:rsid w:val="00A27BE9"/>
    <w:rsid w:val="00A27F0C"/>
    <w:rsid w:val="00A302C3"/>
    <w:rsid w:val="00A30439"/>
    <w:rsid w:val="00A304E9"/>
    <w:rsid w:val="00A309FE"/>
    <w:rsid w:val="00A30CA0"/>
    <w:rsid w:val="00A31058"/>
    <w:rsid w:val="00A31169"/>
    <w:rsid w:val="00A312F9"/>
    <w:rsid w:val="00A31B83"/>
    <w:rsid w:val="00A320DC"/>
    <w:rsid w:val="00A3240B"/>
    <w:rsid w:val="00A32462"/>
    <w:rsid w:val="00A32A9B"/>
    <w:rsid w:val="00A32BF6"/>
    <w:rsid w:val="00A32C65"/>
    <w:rsid w:val="00A32D87"/>
    <w:rsid w:val="00A33444"/>
    <w:rsid w:val="00A338A9"/>
    <w:rsid w:val="00A33B9D"/>
    <w:rsid w:val="00A33E32"/>
    <w:rsid w:val="00A34463"/>
    <w:rsid w:val="00A347B7"/>
    <w:rsid w:val="00A34A5D"/>
    <w:rsid w:val="00A34EEC"/>
    <w:rsid w:val="00A35190"/>
    <w:rsid w:val="00A35424"/>
    <w:rsid w:val="00A35443"/>
    <w:rsid w:val="00A35B76"/>
    <w:rsid w:val="00A35C7F"/>
    <w:rsid w:val="00A35E62"/>
    <w:rsid w:val="00A3679D"/>
    <w:rsid w:val="00A368C2"/>
    <w:rsid w:val="00A37142"/>
    <w:rsid w:val="00A37B15"/>
    <w:rsid w:val="00A37B46"/>
    <w:rsid w:val="00A37D8A"/>
    <w:rsid w:val="00A37EAD"/>
    <w:rsid w:val="00A40395"/>
    <w:rsid w:val="00A40487"/>
    <w:rsid w:val="00A40602"/>
    <w:rsid w:val="00A40905"/>
    <w:rsid w:val="00A409D4"/>
    <w:rsid w:val="00A40A5D"/>
    <w:rsid w:val="00A40D0B"/>
    <w:rsid w:val="00A40F20"/>
    <w:rsid w:val="00A414EF"/>
    <w:rsid w:val="00A418C6"/>
    <w:rsid w:val="00A41A29"/>
    <w:rsid w:val="00A41B65"/>
    <w:rsid w:val="00A41DF3"/>
    <w:rsid w:val="00A42122"/>
    <w:rsid w:val="00A42290"/>
    <w:rsid w:val="00A424B6"/>
    <w:rsid w:val="00A425C0"/>
    <w:rsid w:val="00A42A2C"/>
    <w:rsid w:val="00A43390"/>
    <w:rsid w:val="00A43851"/>
    <w:rsid w:val="00A43DE3"/>
    <w:rsid w:val="00A446EA"/>
    <w:rsid w:val="00A448D5"/>
    <w:rsid w:val="00A44CA3"/>
    <w:rsid w:val="00A44DAC"/>
    <w:rsid w:val="00A4530E"/>
    <w:rsid w:val="00A4542F"/>
    <w:rsid w:val="00A4552B"/>
    <w:rsid w:val="00A456EC"/>
    <w:rsid w:val="00A456F8"/>
    <w:rsid w:val="00A4573E"/>
    <w:rsid w:val="00A457F8"/>
    <w:rsid w:val="00A4598A"/>
    <w:rsid w:val="00A45F1C"/>
    <w:rsid w:val="00A46174"/>
    <w:rsid w:val="00A4626C"/>
    <w:rsid w:val="00A4692B"/>
    <w:rsid w:val="00A46D47"/>
    <w:rsid w:val="00A46DEF"/>
    <w:rsid w:val="00A475BE"/>
    <w:rsid w:val="00A476C3"/>
    <w:rsid w:val="00A476DC"/>
    <w:rsid w:val="00A4770C"/>
    <w:rsid w:val="00A47721"/>
    <w:rsid w:val="00A477A6"/>
    <w:rsid w:val="00A4798B"/>
    <w:rsid w:val="00A47EFB"/>
    <w:rsid w:val="00A500BF"/>
    <w:rsid w:val="00A50899"/>
    <w:rsid w:val="00A50D06"/>
    <w:rsid w:val="00A50D80"/>
    <w:rsid w:val="00A51053"/>
    <w:rsid w:val="00A51404"/>
    <w:rsid w:val="00A5146E"/>
    <w:rsid w:val="00A5148A"/>
    <w:rsid w:val="00A515BF"/>
    <w:rsid w:val="00A51CBE"/>
    <w:rsid w:val="00A52191"/>
    <w:rsid w:val="00A5242F"/>
    <w:rsid w:val="00A5249B"/>
    <w:rsid w:val="00A52B5C"/>
    <w:rsid w:val="00A52E9A"/>
    <w:rsid w:val="00A53005"/>
    <w:rsid w:val="00A5311E"/>
    <w:rsid w:val="00A5345B"/>
    <w:rsid w:val="00A53624"/>
    <w:rsid w:val="00A537F6"/>
    <w:rsid w:val="00A538EE"/>
    <w:rsid w:val="00A53BE2"/>
    <w:rsid w:val="00A53DBB"/>
    <w:rsid w:val="00A53E05"/>
    <w:rsid w:val="00A53F64"/>
    <w:rsid w:val="00A54216"/>
    <w:rsid w:val="00A54733"/>
    <w:rsid w:val="00A54CA7"/>
    <w:rsid w:val="00A54F8A"/>
    <w:rsid w:val="00A5580F"/>
    <w:rsid w:val="00A55A6A"/>
    <w:rsid w:val="00A55D17"/>
    <w:rsid w:val="00A55E10"/>
    <w:rsid w:val="00A5642B"/>
    <w:rsid w:val="00A56437"/>
    <w:rsid w:val="00A56663"/>
    <w:rsid w:val="00A566B8"/>
    <w:rsid w:val="00A567F5"/>
    <w:rsid w:val="00A56837"/>
    <w:rsid w:val="00A56CFF"/>
    <w:rsid w:val="00A56EC9"/>
    <w:rsid w:val="00A5729F"/>
    <w:rsid w:val="00A577E3"/>
    <w:rsid w:val="00A57987"/>
    <w:rsid w:val="00A57C92"/>
    <w:rsid w:val="00A57FA5"/>
    <w:rsid w:val="00A57FFD"/>
    <w:rsid w:val="00A6037B"/>
    <w:rsid w:val="00A60E1A"/>
    <w:rsid w:val="00A60E3B"/>
    <w:rsid w:val="00A60F69"/>
    <w:rsid w:val="00A61001"/>
    <w:rsid w:val="00A618F7"/>
    <w:rsid w:val="00A6195F"/>
    <w:rsid w:val="00A61B17"/>
    <w:rsid w:val="00A61E29"/>
    <w:rsid w:val="00A626AF"/>
    <w:rsid w:val="00A6275F"/>
    <w:rsid w:val="00A62A80"/>
    <w:rsid w:val="00A63368"/>
    <w:rsid w:val="00A633D4"/>
    <w:rsid w:val="00A6392A"/>
    <w:rsid w:val="00A64227"/>
    <w:rsid w:val="00A6422F"/>
    <w:rsid w:val="00A64246"/>
    <w:rsid w:val="00A64364"/>
    <w:rsid w:val="00A64480"/>
    <w:rsid w:val="00A64920"/>
    <w:rsid w:val="00A64E15"/>
    <w:rsid w:val="00A64E4A"/>
    <w:rsid w:val="00A65780"/>
    <w:rsid w:val="00A659EB"/>
    <w:rsid w:val="00A65BB2"/>
    <w:rsid w:val="00A65C77"/>
    <w:rsid w:val="00A65DE9"/>
    <w:rsid w:val="00A65EB2"/>
    <w:rsid w:val="00A66040"/>
    <w:rsid w:val="00A66360"/>
    <w:rsid w:val="00A666A9"/>
    <w:rsid w:val="00A6670F"/>
    <w:rsid w:val="00A66894"/>
    <w:rsid w:val="00A66BDA"/>
    <w:rsid w:val="00A66C99"/>
    <w:rsid w:val="00A66F78"/>
    <w:rsid w:val="00A66F7E"/>
    <w:rsid w:val="00A6716F"/>
    <w:rsid w:val="00A67225"/>
    <w:rsid w:val="00A6765F"/>
    <w:rsid w:val="00A67816"/>
    <w:rsid w:val="00A67DA1"/>
    <w:rsid w:val="00A703F2"/>
    <w:rsid w:val="00A70863"/>
    <w:rsid w:val="00A708BA"/>
    <w:rsid w:val="00A70CD7"/>
    <w:rsid w:val="00A70F9C"/>
    <w:rsid w:val="00A70FC2"/>
    <w:rsid w:val="00A711F4"/>
    <w:rsid w:val="00A71321"/>
    <w:rsid w:val="00A71605"/>
    <w:rsid w:val="00A7191D"/>
    <w:rsid w:val="00A71B1E"/>
    <w:rsid w:val="00A71B76"/>
    <w:rsid w:val="00A71E11"/>
    <w:rsid w:val="00A71E41"/>
    <w:rsid w:val="00A72528"/>
    <w:rsid w:val="00A725B6"/>
    <w:rsid w:val="00A732D4"/>
    <w:rsid w:val="00A739A7"/>
    <w:rsid w:val="00A73B5D"/>
    <w:rsid w:val="00A73C80"/>
    <w:rsid w:val="00A74609"/>
    <w:rsid w:val="00A74A04"/>
    <w:rsid w:val="00A74ABD"/>
    <w:rsid w:val="00A74DA7"/>
    <w:rsid w:val="00A751AC"/>
    <w:rsid w:val="00A7528C"/>
    <w:rsid w:val="00A75323"/>
    <w:rsid w:val="00A7595F"/>
    <w:rsid w:val="00A75BD3"/>
    <w:rsid w:val="00A76211"/>
    <w:rsid w:val="00A76382"/>
    <w:rsid w:val="00A76A39"/>
    <w:rsid w:val="00A76BEF"/>
    <w:rsid w:val="00A76C24"/>
    <w:rsid w:val="00A76E17"/>
    <w:rsid w:val="00A77224"/>
    <w:rsid w:val="00A7722A"/>
    <w:rsid w:val="00A777EB"/>
    <w:rsid w:val="00A779AB"/>
    <w:rsid w:val="00A77C2D"/>
    <w:rsid w:val="00A77DC8"/>
    <w:rsid w:val="00A77F80"/>
    <w:rsid w:val="00A80590"/>
    <w:rsid w:val="00A80632"/>
    <w:rsid w:val="00A80D99"/>
    <w:rsid w:val="00A816B4"/>
    <w:rsid w:val="00A816DC"/>
    <w:rsid w:val="00A81A56"/>
    <w:rsid w:val="00A81C60"/>
    <w:rsid w:val="00A82465"/>
    <w:rsid w:val="00A8277C"/>
    <w:rsid w:val="00A82D60"/>
    <w:rsid w:val="00A82DCF"/>
    <w:rsid w:val="00A83209"/>
    <w:rsid w:val="00A8353A"/>
    <w:rsid w:val="00A83545"/>
    <w:rsid w:val="00A83671"/>
    <w:rsid w:val="00A839FB"/>
    <w:rsid w:val="00A83DE2"/>
    <w:rsid w:val="00A83E90"/>
    <w:rsid w:val="00A84271"/>
    <w:rsid w:val="00A84591"/>
    <w:rsid w:val="00A846F0"/>
    <w:rsid w:val="00A8477F"/>
    <w:rsid w:val="00A848E5"/>
    <w:rsid w:val="00A84BC5"/>
    <w:rsid w:val="00A84DC6"/>
    <w:rsid w:val="00A84F55"/>
    <w:rsid w:val="00A853F4"/>
    <w:rsid w:val="00A8540B"/>
    <w:rsid w:val="00A8550D"/>
    <w:rsid w:val="00A8562D"/>
    <w:rsid w:val="00A85CEE"/>
    <w:rsid w:val="00A85D18"/>
    <w:rsid w:val="00A85D7D"/>
    <w:rsid w:val="00A85F0F"/>
    <w:rsid w:val="00A861AA"/>
    <w:rsid w:val="00A862F1"/>
    <w:rsid w:val="00A86413"/>
    <w:rsid w:val="00A86857"/>
    <w:rsid w:val="00A868FA"/>
    <w:rsid w:val="00A876D9"/>
    <w:rsid w:val="00A878BD"/>
    <w:rsid w:val="00A87A42"/>
    <w:rsid w:val="00A90154"/>
    <w:rsid w:val="00A903A0"/>
    <w:rsid w:val="00A90458"/>
    <w:rsid w:val="00A9046E"/>
    <w:rsid w:val="00A909E9"/>
    <w:rsid w:val="00A90B64"/>
    <w:rsid w:val="00A90EC6"/>
    <w:rsid w:val="00A91E0B"/>
    <w:rsid w:val="00A91FEA"/>
    <w:rsid w:val="00A92172"/>
    <w:rsid w:val="00A921BE"/>
    <w:rsid w:val="00A9220E"/>
    <w:rsid w:val="00A92663"/>
    <w:rsid w:val="00A92BF9"/>
    <w:rsid w:val="00A92CB8"/>
    <w:rsid w:val="00A92F80"/>
    <w:rsid w:val="00A93108"/>
    <w:rsid w:val="00A933FF"/>
    <w:rsid w:val="00A935AA"/>
    <w:rsid w:val="00A93986"/>
    <w:rsid w:val="00A9426E"/>
    <w:rsid w:val="00A9488B"/>
    <w:rsid w:val="00A94C49"/>
    <w:rsid w:val="00A94CB1"/>
    <w:rsid w:val="00A94EB7"/>
    <w:rsid w:val="00A953FC"/>
    <w:rsid w:val="00A9548E"/>
    <w:rsid w:val="00A95A8A"/>
    <w:rsid w:val="00A95CEF"/>
    <w:rsid w:val="00A96272"/>
    <w:rsid w:val="00A96D3F"/>
    <w:rsid w:val="00A96F90"/>
    <w:rsid w:val="00A97109"/>
    <w:rsid w:val="00A97400"/>
    <w:rsid w:val="00A97CAB"/>
    <w:rsid w:val="00A97FC9"/>
    <w:rsid w:val="00AA03FB"/>
    <w:rsid w:val="00AA0601"/>
    <w:rsid w:val="00AA0E05"/>
    <w:rsid w:val="00AA13C8"/>
    <w:rsid w:val="00AA1C12"/>
    <w:rsid w:val="00AA1E6B"/>
    <w:rsid w:val="00AA1EA9"/>
    <w:rsid w:val="00AA20C5"/>
    <w:rsid w:val="00AA223C"/>
    <w:rsid w:val="00AA2C06"/>
    <w:rsid w:val="00AA2E17"/>
    <w:rsid w:val="00AA2E74"/>
    <w:rsid w:val="00AA3CDF"/>
    <w:rsid w:val="00AA3CE8"/>
    <w:rsid w:val="00AA4C8E"/>
    <w:rsid w:val="00AA52FD"/>
    <w:rsid w:val="00AA551E"/>
    <w:rsid w:val="00AA5832"/>
    <w:rsid w:val="00AA588C"/>
    <w:rsid w:val="00AA6B11"/>
    <w:rsid w:val="00AA6D14"/>
    <w:rsid w:val="00AA6D85"/>
    <w:rsid w:val="00AA70D9"/>
    <w:rsid w:val="00AA7345"/>
    <w:rsid w:val="00AA76C7"/>
    <w:rsid w:val="00AA7A78"/>
    <w:rsid w:val="00AA7AC3"/>
    <w:rsid w:val="00AA7C56"/>
    <w:rsid w:val="00AA7E22"/>
    <w:rsid w:val="00AA7E9E"/>
    <w:rsid w:val="00AB010F"/>
    <w:rsid w:val="00AB0771"/>
    <w:rsid w:val="00AB0A54"/>
    <w:rsid w:val="00AB1214"/>
    <w:rsid w:val="00AB1227"/>
    <w:rsid w:val="00AB13A4"/>
    <w:rsid w:val="00AB1776"/>
    <w:rsid w:val="00AB197A"/>
    <w:rsid w:val="00AB197D"/>
    <w:rsid w:val="00AB1AE0"/>
    <w:rsid w:val="00AB1F10"/>
    <w:rsid w:val="00AB22FC"/>
    <w:rsid w:val="00AB2341"/>
    <w:rsid w:val="00AB2524"/>
    <w:rsid w:val="00AB2564"/>
    <w:rsid w:val="00AB290E"/>
    <w:rsid w:val="00AB2C11"/>
    <w:rsid w:val="00AB31FF"/>
    <w:rsid w:val="00AB37CB"/>
    <w:rsid w:val="00AB3A71"/>
    <w:rsid w:val="00AB3D0E"/>
    <w:rsid w:val="00AB3D4B"/>
    <w:rsid w:val="00AB3F96"/>
    <w:rsid w:val="00AB41F1"/>
    <w:rsid w:val="00AB4442"/>
    <w:rsid w:val="00AB4726"/>
    <w:rsid w:val="00AB49B8"/>
    <w:rsid w:val="00AB5077"/>
    <w:rsid w:val="00AB518F"/>
    <w:rsid w:val="00AB5D39"/>
    <w:rsid w:val="00AB68D6"/>
    <w:rsid w:val="00AB6A31"/>
    <w:rsid w:val="00AB6FDD"/>
    <w:rsid w:val="00AB708D"/>
    <w:rsid w:val="00AB70EB"/>
    <w:rsid w:val="00AB7101"/>
    <w:rsid w:val="00AB7297"/>
    <w:rsid w:val="00AB74AC"/>
    <w:rsid w:val="00AB7BA7"/>
    <w:rsid w:val="00AB7CC9"/>
    <w:rsid w:val="00AB7D28"/>
    <w:rsid w:val="00AB7FE7"/>
    <w:rsid w:val="00AC002A"/>
    <w:rsid w:val="00AC019A"/>
    <w:rsid w:val="00AC02D7"/>
    <w:rsid w:val="00AC0588"/>
    <w:rsid w:val="00AC06C7"/>
    <w:rsid w:val="00AC0B9A"/>
    <w:rsid w:val="00AC1317"/>
    <w:rsid w:val="00AC1685"/>
    <w:rsid w:val="00AC1688"/>
    <w:rsid w:val="00AC1757"/>
    <w:rsid w:val="00AC18A9"/>
    <w:rsid w:val="00AC19BA"/>
    <w:rsid w:val="00AC24AB"/>
    <w:rsid w:val="00AC2EB0"/>
    <w:rsid w:val="00AC3C60"/>
    <w:rsid w:val="00AC4092"/>
    <w:rsid w:val="00AC4382"/>
    <w:rsid w:val="00AC487A"/>
    <w:rsid w:val="00AC49B3"/>
    <w:rsid w:val="00AC4ADD"/>
    <w:rsid w:val="00AC4D6E"/>
    <w:rsid w:val="00AC50B6"/>
    <w:rsid w:val="00AC53E5"/>
    <w:rsid w:val="00AC58DA"/>
    <w:rsid w:val="00AC5A0B"/>
    <w:rsid w:val="00AC61F9"/>
    <w:rsid w:val="00AC623C"/>
    <w:rsid w:val="00AC633E"/>
    <w:rsid w:val="00AC6889"/>
    <w:rsid w:val="00AC6D2F"/>
    <w:rsid w:val="00AC7357"/>
    <w:rsid w:val="00AC7A80"/>
    <w:rsid w:val="00AD0014"/>
    <w:rsid w:val="00AD0995"/>
    <w:rsid w:val="00AD0A97"/>
    <w:rsid w:val="00AD0F7F"/>
    <w:rsid w:val="00AD113B"/>
    <w:rsid w:val="00AD15DF"/>
    <w:rsid w:val="00AD1681"/>
    <w:rsid w:val="00AD1690"/>
    <w:rsid w:val="00AD16CA"/>
    <w:rsid w:val="00AD16ED"/>
    <w:rsid w:val="00AD1B15"/>
    <w:rsid w:val="00AD1C43"/>
    <w:rsid w:val="00AD1D8A"/>
    <w:rsid w:val="00AD1E2A"/>
    <w:rsid w:val="00AD1EE3"/>
    <w:rsid w:val="00AD2936"/>
    <w:rsid w:val="00AD2BD4"/>
    <w:rsid w:val="00AD301E"/>
    <w:rsid w:val="00AD32D5"/>
    <w:rsid w:val="00AD3813"/>
    <w:rsid w:val="00AD397A"/>
    <w:rsid w:val="00AD3E80"/>
    <w:rsid w:val="00AD3EE3"/>
    <w:rsid w:val="00AD40ED"/>
    <w:rsid w:val="00AD4527"/>
    <w:rsid w:val="00AD4A40"/>
    <w:rsid w:val="00AD4B19"/>
    <w:rsid w:val="00AD4C4D"/>
    <w:rsid w:val="00AD5220"/>
    <w:rsid w:val="00AD57CD"/>
    <w:rsid w:val="00AD57F9"/>
    <w:rsid w:val="00AD5818"/>
    <w:rsid w:val="00AD587D"/>
    <w:rsid w:val="00AD59A9"/>
    <w:rsid w:val="00AD5A74"/>
    <w:rsid w:val="00AD5EEC"/>
    <w:rsid w:val="00AD6045"/>
    <w:rsid w:val="00AD6105"/>
    <w:rsid w:val="00AD702C"/>
    <w:rsid w:val="00AD7393"/>
    <w:rsid w:val="00AD7908"/>
    <w:rsid w:val="00AD7EA7"/>
    <w:rsid w:val="00AE0CD4"/>
    <w:rsid w:val="00AE0DFD"/>
    <w:rsid w:val="00AE0EB3"/>
    <w:rsid w:val="00AE11AB"/>
    <w:rsid w:val="00AE12CA"/>
    <w:rsid w:val="00AE144B"/>
    <w:rsid w:val="00AE14F9"/>
    <w:rsid w:val="00AE1A6C"/>
    <w:rsid w:val="00AE1AC8"/>
    <w:rsid w:val="00AE2818"/>
    <w:rsid w:val="00AE2C0E"/>
    <w:rsid w:val="00AE2FE2"/>
    <w:rsid w:val="00AE375E"/>
    <w:rsid w:val="00AE39B6"/>
    <w:rsid w:val="00AE39D1"/>
    <w:rsid w:val="00AE3A17"/>
    <w:rsid w:val="00AE3EA5"/>
    <w:rsid w:val="00AE4077"/>
    <w:rsid w:val="00AE4095"/>
    <w:rsid w:val="00AE44FA"/>
    <w:rsid w:val="00AE50A8"/>
    <w:rsid w:val="00AE519F"/>
    <w:rsid w:val="00AE57F7"/>
    <w:rsid w:val="00AE5C1F"/>
    <w:rsid w:val="00AE5C57"/>
    <w:rsid w:val="00AE5C5A"/>
    <w:rsid w:val="00AE5C9E"/>
    <w:rsid w:val="00AE60D4"/>
    <w:rsid w:val="00AE6449"/>
    <w:rsid w:val="00AE6454"/>
    <w:rsid w:val="00AE648B"/>
    <w:rsid w:val="00AE6AC8"/>
    <w:rsid w:val="00AE6AFD"/>
    <w:rsid w:val="00AE6B82"/>
    <w:rsid w:val="00AE6CB0"/>
    <w:rsid w:val="00AE6D30"/>
    <w:rsid w:val="00AE6DBA"/>
    <w:rsid w:val="00AE7197"/>
    <w:rsid w:val="00AE73C2"/>
    <w:rsid w:val="00AE7432"/>
    <w:rsid w:val="00AE7CCD"/>
    <w:rsid w:val="00AE7D1C"/>
    <w:rsid w:val="00AE7E32"/>
    <w:rsid w:val="00AF006F"/>
    <w:rsid w:val="00AF05C4"/>
    <w:rsid w:val="00AF07B0"/>
    <w:rsid w:val="00AF0816"/>
    <w:rsid w:val="00AF0F41"/>
    <w:rsid w:val="00AF1E7C"/>
    <w:rsid w:val="00AF2071"/>
    <w:rsid w:val="00AF21DF"/>
    <w:rsid w:val="00AF24FB"/>
    <w:rsid w:val="00AF25E6"/>
    <w:rsid w:val="00AF26E0"/>
    <w:rsid w:val="00AF2743"/>
    <w:rsid w:val="00AF2CE3"/>
    <w:rsid w:val="00AF2DB0"/>
    <w:rsid w:val="00AF2E78"/>
    <w:rsid w:val="00AF32F3"/>
    <w:rsid w:val="00AF362C"/>
    <w:rsid w:val="00AF3C99"/>
    <w:rsid w:val="00AF3F82"/>
    <w:rsid w:val="00AF40E2"/>
    <w:rsid w:val="00AF422E"/>
    <w:rsid w:val="00AF441C"/>
    <w:rsid w:val="00AF4A6C"/>
    <w:rsid w:val="00AF4D84"/>
    <w:rsid w:val="00AF5231"/>
    <w:rsid w:val="00AF5278"/>
    <w:rsid w:val="00AF5498"/>
    <w:rsid w:val="00AF57B0"/>
    <w:rsid w:val="00AF588C"/>
    <w:rsid w:val="00AF5FA6"/>
    <w:rsid w:val="00AF5FDA"/>
    <w:rsid w:val="00AF6265"/>
    <w:rsid w:val="00AF6297"/>
    <w:rsid w:val="00AF6805"/>
    <w:rsid w:val="00AF686C"/>
    <w:rsid w:val="00AF6BF1"/>
    <w:rsid w:val="00AF7248"/>
    <w:rsid w:val="00AF72B9"/>
    <w:rsid w:val="00B00133"/>
    <w:rsid w:val="00B00A44"/>
    <w:rsid w:val="00B00F33"/>
    <w:rsid w:val="00B0127C"/>
    <w:rsid w:val="00B01AF5"/>
    <w:rsid w:val="00B01E50"/>
    <w:rsid w:val="00B02091"/>
    <w:rsid w:val="00B02505"/>
    <w:rsid w:val="00B0274B"/>
    <w:rsid w:val="00B0322C"/>
    <w:rsid w:val="00B03761"/>
    <w:rsid w:val="00B038D6"/>
    <w:rsid w:val="00B03B1A"/>
    <w:rsid w:val="00B04175"/>
    <w:rsid w:val="00B042B5"/>
    <w:rsid w:val="00B043CB"/>
    <w:rsid w:val="00B04523"/>
    <w:rsid w:val="00B047A7"/>
    <w:rsid w:val="00B050CF"/>
    <w:rsid w:val="00B052D1"/>
    <w:rsid w:val="00B05370"/>
    <w:rsid w:val="00B05ADE"/>
    <w:rsid w:val="00B05D69"/>
    <w:rsid w:val="00B05F93"/>
    <w:rsid w:val="00B0690E"/>
    <w:rsid w:val="00B06ECB"/>
    <w:rsid w:val="00B0714F"/>
    <w:rsid w:val="00B071F1"/>
    <w:rsid w:val="00B075E7"/>
    <w:rsid w:val="00B101E4"/>
    <w:rsid w:val="00B106A1"/>
    <w:rsid w:val="00B1169A"/>
    <w:rsid w:val="00B11C7C"/>
    <w:rsid w:val="00B11D3E"/>
    <w:rsid w:val="00B12047"/>
    <w:rsid w:val="00B121DD"/>
    <w:rsid w:val="00B12232"/>
    <w:rsid w:val="00B125CA"/>
    <w:rsid w:val="00B1261E"/>
    <w:rsid w:val="00B127A0"/>
    <w:rsid w:val="00B12843"/>
    <w:rsid w:val="00B12CC3"/>
    <w:rsid w:val="00B130E7"/>
    <w:rsid w:val="00B13957"/>
    <w:rsid w:val="00B13A6F"/>
    <w:rsid w:val="00B14122"/>
    <w:rsid w:val="00B14168"/>
    <w:rsid w:val="00B14816"/>
    <w:rsid w:val="00B14A2D"/>
    <w:rsid w:val="00B14F24"/>
    <w:rsid w:val="00B1521B"/>
    <w:rsid w:val="00B1576B"/>
    <w:rsid w:val="00B15A05"/>
    <w:rsid w:val="00B16106"/>
    <w:rsid w:val="00B16817"/>
    <w:rsid w:val="00B16DBF"/>
    <w:rsid w:val="00B16E5A"/>
    <w:rsid w:val="00B172F2"/>
    <w:rsid w:val="00B174A9"/>
    <w:rsid w:val="00B17526"/>
    <w:rsid w:val="00B17E40"/>
    <w:rsid w:val="00B200AD"/>
    <w:rsid w:val="00B20157"/>
    <w:rsid w:val="00B202FD"/>
    <w:rsid w:val="00B203FD"/>
    <w:rsid w:val="00B20A37"/>
    <w:rsid w:val="00B20AD9"/>
    <w:rsid w:val="00B2103B"/>
    <w:rsid w:val="00B213DF"/>
    <w:rsid w:val="00B21762"/>
    <w:rsid w:val="00B21A5F"/>
    <w:rsid w:val="00B21CF0"/>
    <w:rsid w:val="00B21FE0"/>
    <w:rsid w:val="00B227C0"/>
    <w:rsid w:val="00B22D52"/>
    <w:rsid w:val="00B22E0A"/>
    <w:rsid w:val="00B23314"/>
    <w:rsid w:val="00B233E0"/>
    <w:rsid w:val="00B23670"/>
    <w:rsid w:val="00B23820"/>
    <w:rsid w:val="00B23CFE"/>
    <w:rsid w:val="00B23E51"/>
    <w:rsid w:val="00B240A5"/>
    <w:rsid w:val="00B241C4"/>
    <w:rsid w:val="00B24619"/>
    <w:rsid w:val="00B249FB"/>
    <w:rsid w:val="00B24A4A"/>
    <w:rsid w:val="00B24B4F"/>
    <w:rsid w:val="00B24C99"/>
    <w:rsid w:val="00B24E10"/>
    <w:rsid w:val="00B24F1B"/>
    <w:rsid w:val="00B25395"/>
    <w:rsid w:val="00B255B5"/>
    <w:rsid w:val="00B25836"/>
    <w:rsid w:val="00B25EB7"/>
    <w:rsid w:val="00B26169"/>
    <w:rsid w:val="00B2627D"/>
    <w:rsid w:val="00B26383"/>
    <w:rsid w:val="00B264BC"/>
    <w:rsid w:val="00B2666D"/>
    <w:rsid w:val="00B268A8"/>
    <w:rsid w:val="00B26977"/>
    <w:rsid w:val="00B26C67"/>
    <w:rsid w:val="00B26DE9"/>
    <w:rsid w:val="00B27050"/>
    <w:rsid w:val="00B27079"/>
    <w:rsid w:val="00B273FC"/>
    <w:rsid w:val="00B27717"/>
    <w:rsid w:val="00B27746"/>
    <w:rsid w:val="00B27985"/>
    <w:rsid w:val="00B27A20"/>
    <w:rsid w:val="00B27AB4"/>
    <w:rsid w:val="00B27D0E"/>
    <w:rsid w:val="00B27E4E"/>
    <w:rsid w:val="00B27E76"/>
    <w:rsid w:val="00B27E94"/>
    <w:rsid w:val="00B27FFE"/>
    <w:rsid w:val="00B30278"/>
    <w:rsid w:val="00B30400"/>
    <w:rsid w:val="00B304DB"/>
    <w:rsid w:val="00B30703"/>
    <w:rsid w:val="00B32731"/>
    <w:rsid w:val="00B3316F"/>
    <w:rsid w:val="00B3332D"/>
    <w:rsid w:val="00B3357D"/>
    <w:rsid w:val="00B33824"/>
    <w:rsid w:val="00B3382A"/>
    <w:rsid w:val="00B33E34"/>
    <w:rsid w:val="00B34358"/>
    <w:rsid w:val="00B34B59"/>
    <w:rsid w:val="00B351C5"/>
    <w:rsid w:val="00B3554E"/>
    <w:rsid w:val="00B35C28"/>
    <w:rsid w:val="00B35FD1"/>
    <w:rsid w:val="00B364BE"/>
    <w:rsid w:val="00B36503"/>
    <w:rsid w:val="00B36866"/>
    <w:rsid w:val="00B36EB9"/>
    <w:rsid w:val="00B36FBF"/>
    <w:rsid w:val="00B37236"/>
    <w:rsid w:val="00B374EF"/>
    <w:rsid w:val="00B37592"/>
    <w:rsid w:val="00B375ED"/>
    <w:rsid w:val="00B37A34"/>
    <w:rsid w:val="00B40F05"/>
    <w:rsid w:val="00B40F45"/>
    <w:rsid w:val="00B410C4"/>
    <w:rsid w:val="00B41437"/>
    <w:rsid w:val="00B414F1"/>
    <w:rsid w:val="00B41942"/>
    <w:rsid w:val="00B419ED"/>
    <w:rsid w:val="00B41A46"/>
    <w:rsid w:val="00B41A8E"/>
    <w:rsid w:val="00B41B9B"/>
    <w:rsid w:val="00B41CDF"/>
    <w:rsid w:val="00B41FFD"/>
    <w:rsid w:val="00B42394"/>
    <w:rsid w:val="00B4264D"/>
    <w:rsid w:val="00B429C2"/>
    <w:rsid w:val="00B429DD"/>
    <w:rsid w:val="00B4334E"/>
    <w:rsid w:val="00B436C0"/>
    <w:rsid w:val="00B43928"/>
    <w:rsid w:val="00B440E8"/>
    <w:rsid w:val="00B441FA"/>
    <w:rsid w:val="00B443FD"/>
    <w:rsid w:val="00B44590"/>
    <w:rsid w:val="00B4483B"/>
    <w:rsid w:val="00B44E02"/>
    <w:rsid w:val="00B44E0C"/>
    <w:rsid w:val="00B451AE"/>
    <w:rsid w:val="00B452AC"/>
    <w:rsid w:val="00B45548"/>
    <w:rsid w:val="00B4637B"/>
    <w:rsid w:val="00B463C5"/>
    <w:rsid w:val="00B4668F"/>
    <w:rsid w:val="00B46F61"/>
    <w:rsid w:val="00B473FF"/>
    <w:rsid w:val="00B47648"/>
    <w:rsid w:val="00B47B33"/>
    <w:rsid w:val="00B47BD5"/>
    <w:rsid w:val="00B500F3"/>
    <w:rsid w:val="00B50451"/>
    <w:rsid w:val="00B5079D"/>
    <w:rsid w:val="00B508D0"/>
    <w:rsid w:val="00B50D53"/>
    <w:rsid w:val="00B51426"/>
    <w:rsid w:val="00B5145A"/>
    <w:rsid w:val="00B5176C"/>
    <w:rsid w:val="00B5188B"/>
    <w:rsid w:val="00B518D5"/>
    <w:rsid w:val="00B51A66"/>
    <w:rsid w:val="00B51B89"/>
    <w:rsid w:val="00B51C7F"/>
    <w:rsid w:val="00B52511"/>
    <w:rsid w:val="00B5278C"/>
    <w:rsid w:val="00B52F03"/>
    <w:rsid w:val="00B53D81"/>
    <w:rsid w:val="00B54D5E"/>
    <w:rsid w:val="00B54DFC"/>
    <w:rsid w:val="00B54FE4"/>
    <w:rsid w:val="00B54FFB"/>
    <w:rsid w:val="00B553CB"/>
    <w:rsid w:val="00B5559B"/>
    <w:rsid w:val="00B555C0"/>
    <w:rsid w:val="00B55C1E"/>
    <w:rsid w:val="00B55E2A"/>
    <w:rsid w:val="00B55EEE"/>
    <w:rsid w:val="00B564C7"/>
    <w:rsid w:val="00B56510"/>
    <w:rsid w:val="00B5665D"/>
    <w:rsid w:val="00B5669A"/>
    <w:rsid w:val="00B5671B"/>
    <w:rsid w:val="00B567E0"/>
    <w:rsid w:val="00B5716C"/>
    <w:rsid w:val="00B57489"/>
    <w:rsid w:val="00B57A41"/>
    <w:rsid w:val="00B57D42"/>
    <w:rsid w:val="00B57EEC"/>
    <w:rsid w:val="00B57FAF"/>
    <w:rsid w:val="00B606B2"/>
    <w:rsid w:val="00B60BDC"/>
    <w:rsid w:val="00B60E94"/>
    <w:rsid w:val="00B60FE4"/>
    <w:rsid w:val="00B611AC"/>
    <w:rsid w:val="00B611DB"/>
    <w:rsid w:val="00B61D4D"/>
    <w:rsid w:val="00B62115"/>
    <w:rsid w:val="00B626D7"/>
    <w:rsid w:val="00B62B64"/>
    <w:rsid w:val="00B62F88"/>
    <w:rsid w:val="00B62FE4"/>
    <w:rsid w:val="00B6317C"/>
    <w:rsid w:val="00B63379"/>
    <w:rsid w:val="00B635B6"/>
    <w:rsid w:val="00B635FD"/>
    <w:rsid w:val="00B63758"/>
    <w:rsid w:val="00B6408F"/>
    <w:rsid w:val="00B64789"/>
    <w:rsid w:val="00B64D04"/>
    <w:rsid w:val="00B64F84"/>
    <w:rsid w:val="00B65051"/>
    <w:rsid w:val="00B65168"/>
    <w:rsid w:val="00B6572F"/>
    <w:rsid w:val="00B659BB"/>
    <w:rsid w:val="00B66330"/>
    <w:rsid w:val="00B66489"/>
    <w:rsid w:val="00B669E0"/>
    <w:rsid w:val="00B66B7F"/>
    <w:rsid w:val="00B671E6"/>
    <w:rsid w:val="00B677F7"/>
    <w:rsid w:val="00B67E16"/>
    <w:rsid w:val="00B67FE9"/>
    <w:rsid w:val="00B70496"/>
    <w:rsid w:val="00B70525"/>
    <w:rsid w:val="00B70816"/>
    <w:rsid w:val="00B709AF"/>
    <w:rsid w:val="00B71246"/>
    <w:rsid w:val="00B7170B"/>
    <w:rsid w:val="00B717A6"/>
    <w:rsid w:val="00B7185B"/>
    <w:rsid w:val="00B7197E"/>
    <w:rsid w:val="00B71AB9"/>
    <w:rsid w:val="00B71BE8"/>
    <w:rsid w:val="00B728EC"/>
    <w:rsid w:val="00B72DB1"/>
    <w:rsid w:val="00B73C4E"/>
    <w:rsid w:val="00B74502"/>
    <w:rsid w:val="00B74985"/>
    <w:rsid w:val="00B75148"/>
    <w:rsid w:val="00B75333"/>
    <w:rsid w:val="00B753CC"/>
    <w:rsid w:val="00B756F6"/>
    <w:rsid w:val="00B7598D"/>
    <w:rsid w:val="00B75CB3"/>
    <w:rsid w:val="00B75D09"/>
    <w:rsid w:val="00B76637"/>
    <w:rsid w:val="00B7666A"/>
    <w:rsid w:val="00B768C2"/>
    <w:rsid w:val="00B76941"/>
    <w:rsid w:val="00B76AEA"/>
    <w:rsid w:val="00B76E19"/>
    <w:rsid w:val="00B7711F"/>
    <w:rsid w:val="00B77150"/>
    <w:rsid w:val="00B7720E"/>
    <w:rsid w:val="00B772C9"/>
    <w:rsid w:val="00B774A6"/>
    <w:rsid w:val="00B776E1"/>
    <w:rsid w:val="00B7777A"/>
    <w:rsid w:val="00B779D5"/>
    <w:rsid w:val="00B77A67"/>
    <w:rsid w:val="00B77EAE"/>
    <w:rsid w:val="00B8000F"/>
    <w:rsid w:val="00B80387"/>
    <w:rsid w:val="00B812ED"/>
    <w:rsid w:val="00B8136D"/>
    <w:rsid w:val="00B8195E"/>
    <w:rsid w:val="00B81A19"/>
    <w:rsid w:val="00B81BFD"/>
    <w:rsid w:val="00B81DC9"/>
    <w:rsid w:val="00B823F5"/>
    <w:rsid w:val="00B82816"/>
    <w:rsid w:val="00B828BC"/>
    <w:rsid w:val="00B829A1"/>
    <w:rsid w:val="00B83246"/>
    <w:rsid w:val="00B8327D"/>
    <w:rsid w:val="00B833CE"/>
    <w:rsid w:val="00B83F61"/>
    <w:rsid w:val="00B848AB"/>
    <w:rsid w:val="00B849C3"/>
    <w:rsid w:val="00B84B04"/>
    <w:rsid w:val="00B84C72"/>
    <w:rsid w:val="00B8531E"/>
    <w:rsid w:val="00B85C86"/>
    <w:rsid w:val="00B8631F"/>
    <w:rsid w:val="00B86AC2"/>
    <w:rsid w:val="00B86BA7"/>
    <w:rsid w:val="00B86BFE"/>
    <w:rsid w:val="00B875DD"/>
    <w:rsid w:val="00B87713"/>
    <w:rsid w:val="00B9052B"/>
    <w:rsid w:val="00B90611"/>
    <w:rsid w:val="00B90765"/>
    <w:rsid w:val="00B90B8D"/>
    <w:rsid w:val="00B90DE4"/>
    <w:rsid w:val="00B911D7"/>
    <w:rsid w:val="00B919A5"/>
    <w:rsid w:val="00B91D10"/>
    <w:rsid w:val="00B927DA"/>
    <w:rsid w:val="00B92B71"/>
    <w:rsid w:val="00B92FD2"/>
    <w:rsid w:val="00B930A8"/>
    <w:rsid w:val="00B9340F"/>
    <w:rsid w:val="00B9371B"/>
    <w:rsid w:val="00B93AD2"/>
    <w:rsid w:val="00B940F4"/>
    <w:rsid w:val="00B944B1"/>
    <w:rsid w:val="00B9456F"/>
    <w:rsid w:val="00B94921"/>
    <w:rsid w:val="00B949B0"/>
    <w:rsid w:val="00B94D60"/>
    <w:rsid w:val="00B94EC3"/>
    <w:rsid w:val="00B95079"/>
    <w:rsid w:val="00B95164"/>
    <w:rsid w:val="00B95333"/>
    <w:rsid w:val="00B955CB"/>
    <w:rsid w:val="00B956D4"/>
    <w:rsid w:val="00B956FA"/>
    <w:rsid w:val="00B95B51"/>
    <w:rsid w:val="00B95B9E"/>
    <w:rsid w:val="00B96560"/>
    <w:rsid w:val="00B965B8"/>
    <w:rsid w:val="00B96676"/>
    <w:rsid w:val="00B967D6"/>
    <w:rsid w:val="00B96892"/>
    <w:rsid w:val="00B96A0C"/>
    <w:rsid w:val="00B96A6B"/>
    <w:rsid w:val="00B96B10"/>
    <w:rsid w:val="00B96C70"/>
    <w:rsid w:val="00B96C7D"/>
    <w:rsid w:val="00B96CDF"/>
    <w:rsid w:val="00B9702C"/>
    <w:rsid w:val="00B970E6"/>
    <w:rsid w:val="00B970FB"/>
    <w:rsid w:val="00B97D4D"/>
    <w:rsid w:val="00BA0943"/>
    <w:rsid w:val="00BA09E1"/>
    <w:rsid w:val="00BA0A4B"/>
    <w:rsid w:val="00BA0D6F"/>
    <w:rsid w:val="00BA13AA"/>
    <w:rsid w:val="00BA210E"/>
    <w:rsid w:val="00BA230A"/>
    <w:rsid w:val="00BA2646"/>
    <w:rsid w:val="00BA2B4E"/>
    <w:rsid w:val="00BA3052"/>
    <w:rsid w:val="00BA3B8C"/>
    <w:rsid w:val="00BA3DB7"/>
    <w:rsid w:val="00BA3F00"/>
    <w:rsid w:val="00BA4146"/>
    <w:rsid w:val="00BA485A"/>
    <w:rsid w:val="00BA4BEC"/>
    <w:rsid w:val="00BA4D58"/>
    <w:rsid w:val="00BA53BA"/>
    <w:rsid w:val="00BA55DA"/>
    <w:rsid w:val="00BA5DEF"/>
    <w:rsid w:val="00BA5EDA"/>
    <w:rsid w:val="00BA6799"/>
    <w:rsid w:val="00BA67CF"/>
    <w:rsid w:val="00BA6C78"/>
    <w:rsid w:val="00BA6F0D"/>
    <w:rsid w:val="00BA7142"/>
    <w:rsid w:val="00BA72D3"/>
    <w:rsid w:val="00BA739A"/>
    <w:rsid w:val="00BA7442"/>
    <w:rsid w:val="00BA74F4"/>
    <w:rsid w:val="00BA75F5"/>
    <w:rsid w:val="00BA7A05"/>
    <w:rsid w:val="00BB01D0"/>
    <w:rsid w:val="00BB05DD"/>
    <w:rsid w:val="00BB073F"/>
    <w:rsid w:val="00BB1014"/>
    <w:rsid w:val="00BB1663"/>
    <w:rsid w:val="00BB173E"/>
    <w:rsid w:val="00BB20BD"/>
    <w:rsid w:val="00BB21EC"/>
    <w:rsid w:val="00BB22FE"/>
    <w:rsid w:val="00BB23EF"/>
    <w:rsid w:val="00BB2665"/>
    <w:rsid w:val="00BB2AB3"/>
    <w:rsid w:val="00BB2B13"/>
    <w:rsid w:val="00BB2D53"/>
    <w:rsid w:val="00BB2D96"/>
    <w:rsid w:val="00BB310A"/>
    <w:rsid w:val="00BB350D"/>
    <w:rsid w:val="00BB3553"/>
    <w:rsid w:val="00BB39EE"/>
    <w:rsid w:val="00BB3B53"/>
    <w:rsid w:val="00BB439E"/>
    <w:rsid w:val="00BB4A09"/>
    <w:rsid w:val="00BB4C08"/>
    <w:rsid w:val="00BB4D71"/>
    <w:rsid w:val="00BB4F1D"/>
    <w:rsid w:val="00BB5333"/>
    <w:rsid w:val="00BB533F"/>
    <w:rsid w:val="00BB5601"/>
    <w:rsid w:val="00BB5858"/>
    <w:rsid w:val="00BB5870"/>
    <w:rsid w:val="00BB5E65"/>
    <w:rsid w:val="00BB5F43"/>
    <w:rsid w:val="00BB6094"/>
    <w:rsid w:val="00BB6954"/>
    <w:rsid w:val="00BB6B81"/>
    <w:rsid w:val="00BB6FF7"/>
    <w:rsid w:val="00BB742D"/>
    <w:rsid w:val="00BB7661"/>
    <w:rsid w:val="00BB76CE"/>
    <w:rsid w:val="00BB7AF0"/>
    <w:rsid w:val="00BC0211"/>
    <w:rsid w:val="00BC0230"/>
    <w:rsid w:val="00BC02C7"/>
    <w:rsid w:val="00BC0884"/>
    <w:rsid w:val="00BC0B13"/>
    <w:rsid w:val="00BC0FBE"/>
    <w:rsid w:val="00BC110B"/>
    <w:rsid w:val="00BC1816"/>
    <w:rsid w:val="00BC198C"/>
    <w:rsid w:val="00BC1C75"/>
    <w:rsid w:val="00BC215F"/>
    <w:rsid w:val="00BC22CF"/>
    <w:rsid w:val="00BC2451"/>
    <w:rsid w:val="00BC24DC"/>
    <w:rsid w:val="00BC2569"/>
    <w:rsid w:val="00BC2B04"/>
    <w:rsid w:val="00BC2B43"/>
    <w:rsid w:val="00BC2C9B"/>
    <w:rsid w:val="00BC2CF8"/>
    <w:rsid w:val="00BC2F19"/>
    <w:rsid w:val="00BC3692"/>
    <w:rsid w:val="00BC39D9"/>
    <w:rsid w:val="00BC3A73"/>
    <w:rsid w:val="00BC3DE3"/>
    <w:rsid w:val="00BC498D"/>
    <w:rsid w:val="00BC56CC"/>
    <w:rsid w:val="00BC576B"/>
    <w:rsid w:val="00BC5DBB"/>
    <w:rsid w:val="00BC5E8D"/>
    <w:rsid w:val="00BC6142"/>
    <w:rsid w:val="00BC61F3"/>
    <w:rsid w:val="00BC6805"/>
    <w:rsid w:val="00BC709B"/>
    <w:rsid w:val="00BC722E"/>
    <w:rsid w:val="00BC72D6"/>
    <w:rsid w:val="00BC7592"/>
    <w:rsid w:val="00BC79D8"/>
    <w:rsid w:val="00BC7B6F"/>
    <w:rsid w:val="00BC7E2A"/>
    <w:rsid w:val="00BD01C1"/>
    <w:rsid w:val="00BD0263"/>
    <w:rsid w:val="00BD04DD"/>
    <w:rsid w:val="00BD066E"/>
    <w:rsid w:val="00BD094C"/>
    <w:rsid w:val="00BD0B73"/>
    <w:rsid w:val="00BD0D87"/>
    <w:rsid w:val="00BD15FB"/>
    <w:rsid w:val="00BD1832"/>
    <w:rsid w:val="00BD18C5"/>
    <w:rsid w:val="00BD21AB"/>
    <w:rsid w:val="00BD2406"/>
    <w:rsid w:val="00BD2521"/>
    <w:rsid w:val="00BD25DB"/>
    <w:rsid w:val="00BD3265"/>
    <w:rsid w:val="00BD3294"/>
    <w:rsid w:val="00BD384D"/>
    <w:rsid w:val="00BD3C5B"/>
    <w:rsid w:val="00BD420C"/>
    <w:rsid w:val="00BD453F"/>
    <w:rsid w:val="00BD4796"/>
    <w:rsid w:val="00BD4F95"/>
    <w:rsid w:val="00BD506B"/>
    <w:rsid w:val="00BD515E"/>
    <w:rsid w:val="00BD55CA"/>
    <w:rsid w:val="00BD5813"/>
    <w:rsid w:val="00BD654A"/>
    <w:rsid w:val="00BD65AC"/>
    <w:rsid w:val="00BD678C"/>
    <w:rsid w:val="00BD6F19"/>
    <w:rsid w:val="00BD6F53"/>
    <w:rsid w:val="00BD7304"/>
    <w:rsid w:val="00BD75F5"/>
    <w:rsid w:val="00BD77DF"/>
    <w:rsid w:val="00BD7B23"/>
    <w:rsid w:val="00BD7C45"/>
    <w:rsid w:val="00BE0389"/>
    <w:rsid w:val="00BE07BA"/>
    <w:rsid w:val="00BE0B4B"/>
    <w:rsid w:val="00BE0C49"/>
    <w:rsid w:val="00BE107A"/>
    <w:rsid w:val="00BE1421"/>
    <w:rsid w:val="00BE19FC"/>
    <w:rsid w:val="00BE1F06"/>
    <w:rsid w:val="00BE20B8"/>
    <w:rsid w:val="00BE20CB"/>
    <w:rsid w:val="00BE2722"/>
    <w:rsid w:val="00BE27C3"/>
    <w:rsid w:val="00BE2820"/>
    <w:rsid w:val="00BE296C"/>
    <w:rsid w:val="00BE2A84"/>
    <w:rsid w:val="00BE2B87"/>
    <w:rsid w:val="00BE3048"/>
    <w:rsid w:val="00BE34E1"/>
    <w:rsid w:val="00BE37D0"/>
    <w:rsid w:val="00BE45B0"/>
    <w:rsid w:val="00BE4EA7"/>
    <w:rsid w:val="00BE4EAB"/>
    <w:rsid w:val="00BE78C0"/>
    <w:rsid w:val="00BE7D51"/>
    <w:rsid w:val="00BE7EA6"/>
    <w:rsid w:val="00BF0123"/>
    <w:rsid w:val="00BF03A3"/>
    <w:rsid w:val="00BF0554"/>
    <w:rsid w:val="00BF088A"/>
    <w:rsid w:val="00BF112F"/>
    <w:rsid w:val="00BF1205"/>
    <w:rsid w:val="00BF1455"/>
    <w:rsid w:val="00BF1508"/>
    <w:rsid w:val="00BF1811"/>
    <w:rsid w:val="00BF18B2"/>
    <w:rsid w:val="00BF20E6"/>
    <w:rsid w:val="00BF223D"/>
    <w:rsid w:val="00BF23EF"/>
    <w:rsid w:val="00BF24BE"/>
    <w:rsid w:val="00BF2D28"/>
    <w:rsid w:val="00BF3442"/>
    <w:rsid w:val="00BF3B4E"/>
    <w:rsid w:val="00BF43DD"/>
    <w:rsid w:val="00BF463F"/>
    <w:rsid w:val="00BF4A1E"/>
    <w:rsid w:val="00BF4A29"/>
    <w:rsid w:val="00BF4E37"/>
    <w:rsid w:val="00BF59B2"/>
    <w:rsid w:val="00BF5ACB"/>
    <w:rsid w:val="00BF5B83"/>
    <w:rsid w:val="00BF5CEC"/>
    <w:rsid w:val="00BF5D5E"/>
    <w:rsid w:val="00BF64F4"/>
    <w:rsid w:val="00BF6537"/>
    <w:rsid w:val="00BF68AA"/>
    <w:rsid w:val="00BF6B60"/>
    <w:rsid w:val="00BF6CC3"/>
    <w:rsid w:val="00BF6FB0"/>
    <w:rsid w:val="00BF70FA"/>
    <w:rsid w:val="00BF770F"/>
    <w:rsid w:val="00BF7961"/>
    <w:rsid w:val="00BF798D"/>
    <w:rsid w:val="00C00042"/>
    <w:rsid w:val="00C001FA"/>
    <w:rsid w:val="00C005F1"/>
    <w:rsid w:val="00C00B3D"/>
    <w:rsid w:val="00C00CE3"/>
    <w:rsid w:val="00C01549"/>
    <w:rsid w:val="00C01A3F"/>
    <w:rsid w:val="00C0216A"/>
    <w:rsid w:val="00C02192"/>
    <w:rsid w:val="00C02765"/>
    <w:rsid w:val="00C03D06"/>
    <w:rsid w:val="00C03DF2"/>
    <w:rsid w:val="00C0407A"/>
    <w:rsid w:val="00C0415A"/>
    <w:rsid w:val="00C04618"/>
    <w:rsid w:val="00C04889"/>
    <w:rsid w:val="00C0489A"/>
    <w:rsid w:val="00C048E3"/>
    <w:rsid w:val="00C04E93"/>
    <w:rsid w:val="00C051A7"/>
    <w:rsid w:val="00C05418"/>
    <w:rsid w:val="00C05898"/>
    <w:rsid w:val="00C05B52"/>
    <w:rsid w:val="00C06277"/>
    <w:rsid w:val="00C065E9"/>
    <w:rsid w:val="00C06615"/>
    <w:rsid w:val="00C07770"/>
    <w:rsid w:val="00C07CA9"/>
    <w:rsid w:val="00C07F0D"/>
    <w:rsid w:val="00C100B8"/>
    <w:rsid w:val="00C10742"/>
    <w:rsid w:val="00C10812"/>
    <w:rsid w:val="00C1090D"/>
    <w:rsid w:val="00C1099A"/>
    <w:rsid w:val="00C10BA3"/>
    <w:rsid w:val="00C10E8B"/>
    <w:rsid w:val="00C10EAC"/>
    <w:rsid w:val="00C11673"/>
    <w:rsid w:val="00C11B77"/>
    <w:rsid w:val="00C11CCD"/>
    <w:rsid w:val="00C123A5"/>
    <w:rsid w:val="00C1241F"/>
    <w:rsid w:val="00C127FC"/>
    <w:rsid w:val="00C1294B"/>
    <w:rsid w:val="00C12BD7"/>
    <w:rsid w:val="00C12C61"/>
    <w:rsid w:val="00C12E73"/>
    <w:rsid w:val="00C12FDE"/>
    <w:rsid w:val="00C1338E"/>
    <w:rsid w:val="00C1365D"/>
    <w:rsid w:val="00C13C77"/>
    <w:rsid w:val="00C14381"/>
    <w:rsid w:val="00C144DF"/>
    <w:rsid w:val="00C14567"/>
    <w:rsid w:val="00C14912"/>
    <w:rsid w:val="00C14C3D"/>
    <w:rsid w:val="00C14DEA"/>
    <w:rsid w:val="00C15066"/>
    <w:rsid w:val="00C1516A"/>
    <w:rsid w:val="00C151C4"/>
    <w:rsid w:val="00C151EA"/>
    <w:rsid w:val="00C1559F"/>
    <w:rsid w:val="00C1594F"/>
    <w:rsid w:val="00C15974"/>
    <w:rsid w:val="00C1599C"/>
    <w:rsid w:val="00C15B84"/>
    <w:rsid w:val="00C15BBE"/>
    <w:rsid w:val="00C15C1F"/>
    <w:rsid w:val="00C15E42"/>
    <w:rsid w:val="00C15E5E"/>
    <w:rsid w:val="00C15E6B"/>
    <w:rsid w:val="00C1617D"/>
    <w:rsid w:val="00C1638B"/>
    <w:rsid w:val="00C16652"/>
    <w:rsid w:val="00C167F6"/>
    <w:rsid w:val="00C16900"/>
    <w:rsid w:val="00C16F9A"/>
    <w:rsid w:val="00C1708E"/>
    <w:rsid w:val="00C172F6"/>
    <w:rsid w:val="00C17760"/>
    <w:rsid w:val="00C177ED"/>
    <w:rsid w:val="00C179B6"/>
    <w:rsid w:val="00C17F91"/>
    <w:rsid w:val="00C20042"/>
    <w:rsid w:val="00C201C7"/>
    <w:rsid w:val="00C203F1"/>
    <w:rsid w:val="00C2044A"/>
    <w:rsid w:val="00C206F3"/>
    <w:rsid w:val="00C20B4F"/>
    <w:rsid w:val="00C20CB1"/>
    <w:rsid w:val="00C210EB"/>
    <w:rsid w:val="00C21130"/>
    <w:rsid w:val="00C21297"/>
    <w:rsid w:val="00C21872"/>
    <w:rsid w:val="00C21F43"/>
    <w:rsid w:val="00C22161"/>
    <w:rsid w:val="00C22A55"/>
    <w:rsid w:val="00C22BD3"/>
    <w:rsid w:val="00C2301E"/>
    <w:rsid w:val="00C23181"/>
    <w:rsid w:val="00C231E7"/>
    <w:rsid w:val="00C236CA"/>
    <w:rsid w:val="00C236FF"/>
    <w:rsid w:val="00C23CA0"/>
    <w:rsid w:val="00C24F68"/>
    <w:rsid w:val="00C24FF9"/>
    <w:rsid w:val="00C251D2"/>
    <w:rsid w:val="00C251F2"/>
    <w:rsid w:val="00C25260"/>
    <w:rsid w:val="00C252F5"/>
    <w:rsid w:val="00C2533D"/>
    <w:rsid w:val="00C25495"/>
    <w:rsid w:val="00C256A1"/>
    <w:rsid w:val="00C2613B"/>
    <w:rsid w:val="00C2691D"/>
    <w:rsid w:val="00C26D5E"/>
    <w:rsid w:val="00C26DF3"/>
    <w:rsid w:val="00C26E4E"/>
    <w:rsid w:val="00C271F7"/>
    <w:rsid w:val="00C2769D"/>
    <w:rsid w:val="00C277F9"/>
    <w:rsid w:val="00C27DFB"/>
    <w:rsid w:val="00C27FA8"/>
    <w:rsid w:val="00C305FF"/>
    <w:rsid w:val="00C3095F"/>
    <w:rsid w:val="00C309FD"/>
    <w:rsid w:val="00C30B9C"/>
    <w:rsid w:val="00C30DE5"/>
    <w:rsid w:val="00C31314"/>
    <w:rsid w:val="00C315CF"/>
    <w:rsid w:val="00C31DB0"/>
    <w:rsid w:val="00C31FE5"/>
    <w:rsid w:val="00C32258"/>
    <w:rsid w:val="00C32C7D"/>
    <w:rsid w:val="00C32EC4"/>
    <w:rsid w:val="00C32EF9"/>
    <w:rsid w:val="00C330FA"/>
    <w:rsid w:val="00C3376D"/>
    <w:rsid w:val="00C3384F"/>
    <w:rsid w:val="00C33E83"/>
    <w:rsid w:val="00C33F0B"/>
    <w:rsid w:val="00C34205"/>
    <w:rsid w:val="00C34943"/>
    <w:rsid w:val="00C34A24"/>
    <w:rsid w:val="00C34FDB"/>
    <w:rsid w:val="00C35559"/>
    <w:rsid w:val="00C35837"/>
    <w:rsid w:val="00C3595E"/>
    <w:rsid w:val="00C35BBD"/>
    <w:rsid w:val="00C36183"/>
    <w:rsid w:val="00C364DC"/>
    <w:rsid w:val="00C3675D"/>
    <w:rsid w:val="00C36965"/>
    <w:rsid w:val="00C369EF"/>
    <w:rsid w:val="00C36BD4"/>
    <w:rsid w:val="00C36FEE"/>
    <w:rsid w:val="00C37262"/>
    <w:rsid w:val="00C37900"/>
    <w:rsid w:val="00C379A6"/>
    <w:rsid w:val="00C401CE"/>
    <w:rsid w:val="00C4025B"/>
    <w:rsid w:val="00C405FA"/>
    <w:rsid w:val="00C40B55"/>
    <w:rsid w:val="00C40F9F"/>
    <w:rsid w:val="00C41017"/>
    <w:rsid w:val="00C4129A"/>
    <w:rsid w:val="00C413CE"/>
    <w:rsid w:val="00C4193F"/>
    <w:rsid w:val="00C419C6"/>
    <w:rsid w:val="00C41A6A"/>
    <w:rsid w:val="00C41DF8"/>
    <w:rsid w:val="00C41FA3"/>
    <w:rsid w:val="00C420DD"/>
    <w:rsid w:val="00C428B1"/>
    <w:rsid w:val="00C42A89"/>
    <w:rsid w:val="00C42F7A"/>
    <w:rsid w:val="00C434C0"/>
    <w:rsid w:val="00C435DF"/>
    <w:rsid w:val="00C4371E"/>
    <w:rsid w:val="00C43B80"/>
    <w:rsid w:val="00C43B89"/>
    <w:rsid w:val="00C441AE"/>
    <w:rsid w:val="00C44991"/>
    <w:rsid w:val="00C44DB1"/>
    <w:rsid w:val="00C44EDD"/>
    <w:rsid w:val="00C4512D"/>
    <w:rsid w:val="00C4515B"/>
    <w:rsid w:val="00C452C8"/>
    <w:rsid w:val="00C4557C"/>
    <w:rsid w:val="00C45791"/>
    <w:rsid w:val="00C45C66"/>
    <w:rsid w:val="00C45F91"/>
    <w:rsid w:val="00C46274"/>
    <w:rsid w:val="00C46487"/>
    <w:rsid w:val="00C46528"/>
    <w:rsid w:val="00C4672A"/>
    <w:rsid w:val="00C467B8"/>
    <w:rsid w:val="00C46E52"/>
    <w:rsid w:val="00C46F08"/>
    <w:rsid w:val="00C46F66"/>
    <w:rsid w:val="00C47062"/>
    <w:rsid w:val="00C471FD"/>
    <w:rsid w:val="00C47432"/>
    <w:rsid w:val="00C476C8"/>
    <w:rsid w:val="00C47CBE"/>
    <w:rsid w:val="00C505EC"/>
    <w:rsid w:val="00C50652"/>
    <w:rsid w:val="00C5070F"/>
    <w:rsid w:val="00C50820"/>
    <w:rsid w:val="00C50A2E"/>
    <w:rsid w:val="00C50BFF"/>
    <w:rsid w:val="00C50D18"/>
    <w:rsid w:val="00C5159C"/>
    <w:rsid w:val="00C5161C"/>
    <w:rsid w:val="00C51DF1"/>
    <w:rsid w:val="00C51F71"/>
    <w:rsid w:val="00C5237C"/>
    <w:rsid w:val="00C52427"/>
    <w:rsid w:val="00C52505"/>
    <w:rsid w:val="00C526C9"/>
    <w:rsid w:val="00C52EFF"/>
    <w:rsid w:val="00C53B8C"/>
    <w:rsid w:val="00C53C01"/>
    <w:rsid w:val="00C540C6"/>
    <w:rsid w:val="00C5468B"/>
    <w:rsid w:val="00C54D86"/>
    <w:rsid w:val="00C552AE"/>
    <w:rsid w:val="00C55591"/>
    <w:rsid w:val="00C5559F"/>
    <w:rsid w:val="00C55747"/>
    <w:rsid w:val="00C557E0"/>
    <w:rsid w:val="00C55925"/>
    <w:rsid w:val="00C55BD1"/>
    <w:rsid w:val="00C564C0"/>
    <w:rsid w:val="00C565D3"/>
    <w:rsid w:val="00C56C41"/>
    <w:rsid w:val="00C56D49"/>
    <w:rsid w:val="00C56D84"/>
    <w:rsid w:val="00C56FE4"/>
    <w:rsid w:val="00C57110"/>
    <w:rsid w:val="00C57111"/>
    <w:rsid w:val="00C575EC"/>
    <w:rsid w:val="00C5767A"/>
    <w:rsid w:val="00C5779F"/>
    <w:rsid w:val="00C606A7"/>
    <w:rsid w:val="00C60F32"/>
    <w:rsid w:val="00C61382"/>
    <w:rsid w:val="00C6148C"/>
    <w:rsid w:val="00C61632"/>
    <w:rsid w:val="00C6178E"/>
    <w:rsid w:val="00C61A1E"/>
    <w:rsid w:val="00C61B16"/>
    <w:rsid w:val="00C61B49"/>
    <w:rsid w:val="00C61FAC"/>
    <w:rsid w:val="00C624F8"/>
    <w:rsid w:val="00C62702"/>
    <w:rsid w:val="00C62942"/>
    <w:rsid w:val="00C62A72"/>
    <w:rsid w:val="00C62AD0"/>
    <w:rsid w:val="00C62B35"/>
    <w:rsid w:val="00C62FB9"/>
    <w:rsid w:val="00C63338"/>
    <w:rsid w:val="00C63828"/>
    <w:rsid w:val="00C63E5C"/>
    <w:rsid w:val="00C63EB5"/>
    <w:rsid w:val="00C6423E"/>
    <w:rsid w:val="00C6469D"/>
    <w:rsid w:val="00C64786"/>
    <w:rsid w:val="00C64935"/>
    <w:rsid w:val="00C64C02"/>
    <w:rsid w:val="00C6596C"/>
    <w:rsid w:val="00C65E05"/>
    <w:rsid w:val="00C65F43"/>
    <w:rsid w:val="00C661DF"/>
    <w:rsid w:val="00C664B2"/>
    <w:rsid w:val="00C66920"/>
    <w:rsid w:val="00C66A5B"/>
    <w:rsid w:val="00C66B3B"/>
    <w:rsid w:val="00C67034"/>
    <w:rsid w:val="00C67395"/>
    <w:rsid w:val="00C676F9"/>
    <w:rsid w:val="00C67820"/>
    <w:rsid w:val="00C6792F"/>
    <w:rsid w:val="00C67A0D"/>
    <w:rsid w:val="00C67A93"/>
    <w:rsid w:val="00C67FA5"/>
    <w:rsid w:val="00C70ABE"/>
    <w:rsid w:val="00C70BF0"/>
    <w:rsid w:val="00C70E43"/>
    <w:rsid w:val="00C70E7E"/>
    <w:rsid w:val="00C710D1"/>
    <w:rsid w:val="00C71555"/>
    <w:rsid w:val="00C71605"/>
    <w:rsid w:val="00C718C0"/>
    <w:rsid w:val="00C71A09"/>
    <w:rsid w:val="00C71C27"/>
    <w:rsid w:val="00C71C2D"/>
    <w:rsid w:val="00C71F0A"/>
    <w:rsid w:val="00C724BA"/>
    <w:rsid w:val="00C728EA"/>
    <w:rsid w:val="00C72A20"/>
    <w:rsid w:val="00C72CCB"/>
    <w:rsid w:val="00C72D06"/>
    <w:rsid w:val="00C731FF"/>
    <w:rsid w:val="00C73213"/>
    <w:rsid w:val="00C73292"/>
    <w:rsid w:val="00C736BC"/>
    <w:rsid w:val="00C73E09"/>
    <w:rsid w:val="00C73E76"/>
    <w:rsid w:val="00C7415E"/>
    <w:rsid w:val="00C745A9"/>
    <w:rsid w:val="00C748CB"/>
    <w:rsid w:val="00C749A8"/>
    <w:rsid w:val="00C75451"/>
    <w:rsid w:val="00C75571"/>
    <w:rsid w:val="00C756B1"/>
    <w:rsid w:val="00C75991"/>
    <w:rsid w:val="00C75A21"/>
    <w:rsid w:val="00C75AA9"/>
    <w:rsid w:val="00C75E1A"/>
    <w:rsid w:val="00C75F53"/>
    <w:rsid w:val="00C760D4"/>
    <w:rsid w:val="00C761C4"/>
    <w:rsid w:val="00C765A4"/>
    <w:rsid w:val="00C76BB9"/>
    <w:rsid w:val="00C76D2D"/>
    <w:rsid w:val="00C77167"/>
    <w:rsid w:val="00C7732E"/>
    <w:rsid w:val="00C7778A"/>
    <w:rsid w:val="00C77E34"/>
    <w:rsid w:val="00C803DE"/>
    <w:rsid w:val="00C80912"/>
    <w:rsid w:val="00C80F54"/>
    <w:rsid w:val="00C811DD"/>
    <w:rsid w:val="00C82126"/>
    <w:rsid w:val="00C8237F"/>
    <w:rsid w:val="00C8276D"/>
    <w:rsid w:val="00C82D4A"/>
    <w:rsid w:val="00C835B3"/>
    <w:rsid w:val="00C83AB7"/>
    <w:rsid w:val="00C83E2D"/>
    <w:rsid w:val="00C84118"/>
    <w:rsid w:val="00C842D1"/>
    <w:rsid w:val="00C846B9"/>
    <w:rsid w:val="00C84712"/>
    <w:rsid w:val="00C849DA"/>
    <w:rsid w:val="00C84DF6"/>
    <w:rsid w:val="00C84E13"/>
    <w:rsid w:val="00C854B3"/>
    <w:rsid w:val="00C8552D"/>
    <w:rsid w:val="00C859D5"/>
    <w:rsid w:val="00C85D21"/>
    <w:rsid w:val="00C85E26"/>
    <w:rsid w:val="00C85FA6"/>
    <w:rsid w:val="00C861E4"/>
    <w:rsid w:val="00C86754"/>
    <w:rsid w:val="00C86927"/>
    <w:rsid w:val="00C86BFF"/>
    <w:rsid w:val="00C86E8D"/>
    <w:rsid w:val="00C87682"/>
    <w:rsid w:val="00C87D7C"/>
    <w:rsid w:val="00C87E34"/>
    <w:rsid w:val="00C9019C"/>
    <w:rsid w:val="00C90456"/>
    <w:rsid w:val="00C9068F"/>
    <w:rsid w:val="00C9233D"/>
    <w:rsid w:val="00C92AE0"/>
    <w:rsid w:val="00C92E66"/>
    <w:rsid w:val="00C931C7"/>
    <w:rsid w:val="00C93A21"/>
    <w:rsid w:val="00C93FFC"/>
    <w:rsid w:val="00C94016"/>
    <w:rsid w:val="00C94876"/>
    <w:rsid w:val="00C94C21"/>
    <w:rsid w:val="00C9583D"/>
    <w:rsid w:val="00C9590F"/>
    <w:rsid w:val="00C95EC3"/>
    <w:rsid w:val="00C96486"/>
    <w:rsid w:val="00C96EDE"/>
    <w:rsid w:val="00C9733A"/>
    <w:rsid w:val="00C97483"/>
    <w:rsid w:val="00C97C39"/>
    <w:rsid w:val="00CA01D1"/>
    <w:rsid w:val="00CA06C7"/>
    <w:rsid w:val="00CA0AD7"/>
    <w:rsid w:val="00CA0C5A"/>
    <w:rsid w:val="00CA0D3D"/>
    <w:rsid w:val="00CA0E9B"/>
    <w:rsid w:val="00CA1162"/>
    <w:rsid w:val="00CA1315"/>
    <w:rsid w:val="00CA1F8D"/>
    <w:rsid w:val="00CA2136"/>
    <w:rsid w:val="00CA2217"/>
    <w:rsid w:val="00CA23A7"/>
    <w:rsid w:val="00CA29B4"/>
    <w:rsid w:val="00CA2BBE"/>
    <w:rsid w:val="00CA2E77"/>
    <w:rsid w:val="00CA30D1"/>
    <w:rsid w:val="00CA38B3"/>
    <w:rsid w:val="00CA3F71"/>
    <w:rsid w:val="00CA3FBE"/>
    <w:rsid w:val="00CA4215"/>
    <w:rsid w:val="00CA44F4"/>
    <w:rsid w:val="00CA4748"/>
    <w:rsid w:val="00CA4806"/>
    <w:rsid w:val="00CA484D"/>
    <w:rsid w:val="00CA4DE3"/>
    <w:rsid w:val="00CA50F3"/>
    <w:rsid w:val="00CA56A8"/>
    <w:rsid w:val="00CA57F4"/>
    <w:rsid w:val="00CA59FF"/>
    <w:rsid w:val="00CA5A2B"/>
    <w:rsid w:val="00CA5B51"/>
    <w:rsid w:val="00CA6030"/>
    <w:rsid w:val="00CA6087"/>
    <w:rsid w:val="00CA617C"/>
    <w:rsid w:val="00CA659F"/>
    <w:rsid w:val="00CA6754"/>
    <w:rsid w:val="00CA6896"/>
    <w:rsid w:val="00CA75D3"/>
    <w:rsid w:val="00CA76AD"/>
    <w:rsid w:val="00CA77AF"/>
    <w:rsid w:val="00CA7987"/>
    <w:rsid w:val="00CA7A2D"/>
    <w:rsid w:val="00CA7C9D"/>
    <w:rsid w:val="00CB0612"/>
    <w:rsid w:val="00CB0A36"/>
    <w:rsid w:val="00CB0D6A"/>
    <w:rsid w:val="00CB0FD1"/>
    <w:rsid w:val="00CB101C"/>
    <w:rsid w:val="00CB10C9"/>
    <w:rsid w:val="00CB1447"/>
    <w:rsid w:val="00CB15CA"/>
    <w:rsid w:val="00CB1AC6"/>
    <w:rsid w:val="00CB1E35"/>
    <w:rsid w:val="00CB2494"/>
    <w:rsid w:val="00CB2C46"/>
    <w:rsid w:val="00CB2C5F"/>
    <w:rsid w:val="00CB2CE9"/>
    <w:rsid w:val="00CB2D71"/>
    <w:rsid w:val="00CB32D0"/>
    <w:rsid w:val="00CB3973"/>
    <w:rsid w:val="00CB3D4C"/>
    <w:rsid w:val="00CB42FA"/>
    <w:rsid w:val="00CB44FD"/>
    <w:rsid w:val="00CB4C5A"/>
    <w:rsid w:val="00CB5114"/>
    <w:rsid w:val="00CB519F"/>
    <w:rsid w:val="00CB5369"/>
    <w:rsid w:val="00CB5631"/>
    <w:rsid w:val="00CB57AA"/>
    <w:rsid w:val="00CB5AB6"/>
    <w:rsid w:val="00CB5D34"/>
    <w:rsid w:val="00CB5D46"/>
    <w:rsid w:val="00CB5EC1"/>
    <w:rsid w:val="00CB6380"/>
    <w:rsid w:val="00CB64E8"/>
    <w:rsid w:val="00CB6520"/>
    <w:rsid w:val="00CB662C"/>
    <w:rsid w:val="00CB67A2"/>
    <w:rsid w:val="00CB6C03"/>
    <w:rsid w:val="00CB6CB7"/>
    <w:rsid w:val="00CB6DD7"/>
    <w:rsid w:val="00CB6FDD"/>
    <w:rsid w:val="00CB715B"/>
    <w:rsid w:val="00CB71FB"/>
    <w:rsid w:val="00CB7506"/>
    <w:rsid w:val="00CB7561"/>
    <w:rsid w:val="00CB78BF"/>
    <w:rsid w:val="00CC0144"/>
    <w:rsid w:val="00CC01F5"/>
    <w:rsid w:val="00CC0318"/>
    <w:rsid w:val="00CC033E"/>
    <w:rsid w:val="00CC0372"/>
    <w:rsid w:val="00CC05D7"/>
    <w:rsid w:val="00CC068F"/>
    <w:rsid w:val="00CC097A"/>
    <w:rsid w:val="00CC0B21"/>
    <w:rsid w:val="00CC0C47"/>
    <w:rsid w:val="00CC0C8C"/>
    <w:rsid w:val="00CC0CA0"/>
    <w:rsid w:val="00CC126B"/>
    <w:rsid w:val="00CC1369"/>
    <w:rsid w:val="00CC19A9"/>
    <w:rsid w:val="00CC230A"/>
    <w:rsid w:val="00CC2773"/>
    <w:rsid w:val="00CC2A2A"/>
    <w:rsid w:val="00CC2BBE"/>
    <w:rsid w:val="00CC2F52"/>
    <w:rsid w:val="00CC30D1"/>
    <w:rsid w:val="00CC32D9"/>
    <w:rsid w:val="00CC350F"/>
    <w:rsid w:val="00CC36A8"/>
    <w:rsid w:val="00CC39FA"/>
    <w:rsid w:val="00CC3AE7"/>
    <w:rsid w:val="00CC3B82"/>
    <w:rsid w:val="00CC3C5D"/>
    <w:rsid w:val="00CC44F3"/>
    <w:rsid w:val="00CC4DC5"/>
    <w:rsid w:val="00CC541F"/>
    <w:rsid w:val="00CC58E2"/>
    <w:rsid w:val="00CC5D14"/>
    <w:rsid w:val="00CC5FFD"/>
    <w:rsid w:val="00CC63FF"/>
    <w:rsid w:val="00CC690C"/>
    <w:rsid w:val="00CC6C07"/>
    <w:rsid w:val="00CC6FE8"/>
    <w:rsid w:val="00CC77DB"/>
    <w:rsid w:val="00CC7980"/>
    <w:rsid w:val="00CC7D2A"/>
    <w:rsid w:val="00CC7F14"/>
    <w:rsid w:val="00CD0138"/>
    <w:rsid w:val="00CD0257"/>
    <w:rsid w:val="00CD0603"/>
    <w:rsid w:val="00CD0EA4"/>
    <w:rsid w:val="00CD1412"/>
    <w:rsid w:val="00CD1527"/>
    <w:rsid w:val="00CD1CEC"/>
    <w:rsid w:val="00CD1CFE"/>
    <w:rsid w:val="00CD2A61"/>
    <w:rsid w:val="00CD2F39"/>
    <w:rsid w:val="00CD33D5"/>
    <w:rsid w:val="00CD3632"/>
    <w:rsid w:val="00CD36B6"/>
    <w:rsid w:val="00CD370C"/>
    <w:rsid w:val="00CD3863"/>
    <w:rsid w:val="00CD3ADA"/>
    <w:rsid w:val="00CD41C3"/>
    <w:rsid w:val="00CD4286"/>
    <w:rsid w:val="00CD4F22"/>
    <w:rsid w:val="00CD5590"/>
    <w:rsid w:val="00CD5EDF"/>
    <w:rsid w:val="00CD6390"/>
    <w:rsid w:val="00CD670F"/>
    <w:rsid w:val="00CD67A6"/>
    <w:rsid w:val="00CD6991"/>
    <w:rsid w:val="00CD6EF7"/>
    <w:rsid w:val="00CD6F9F"/>
    <w:rsid w:val="00CD6FBC"/>
    <w:rsid w:val="00CD7162"/>
    <w:rsid w:val="00CD74AC"/>
    <w:rsid w:val="00CD7585"/>
    <w:rsid w:val="00CD7923"/>
    <w:rsid w:val="00CD794A"/>
    <w:rsid w:val="00CD7D73"/>
    <w:rsid w:val="00CD7E80"/>
    <w:rsid w:val="00CE0131"/>
    <w:rsid w:val="00CE045F"/>
    <w:rsid w:val="00CE064D"/>
    <w:rsid w:val="00CE0CD8"/>
    <w:rsid w:val="00CE0D38"/>
    <w:rsid w:val="00CE0E9F"/>
    <w:rsid w:val="00CE1006"/>
    <w:rsid w:val="00CE1A76"/>
    <w:rsid w:val="00CE1B63"/>
    <w:rsid w:val="00CE1B6E"/>
    <w:rsid w:val="00CE21EF"/>
    <w:rsid w:val="00CE2966"/>
    <w:rsid w:val="00CE2D82"/>
    <w:rsid w:val="00CE2E9B"/>
    <w:rsid w:val="00CE4002"/>
    <w:rsid w:val="00CE40D3"/>
    <w:rsid w:val="00CE40E6"/>
    <w:rsid w:val="00CE4101"/>
    <w:rsid w:val="00CE433C"/>
    <w:rsid w:val="00CE4951"/>
    <w:rsid w:val="00CE4A32"/>
    <w:rsid w:val="00CE4E54"/>
    <w:rsid w:val="00CE513B"/>
    <w:rsid w:val="00CE532D"/>
    <w:rsid w:val="00CE560F"/>
    <w:rsid w:val="00CE56CF"/>
    <w:rsid w:val="00CE578D"/>
    <w:rsid w:val="00CE5987"/>
    <w:rsid w:val="00CE603B"/>
    <w:rsid w:val="00CE609F"/>
    <w:rsid w:val="00CE62E6"/>
    <w:rsid w:val="00CE689A"/>
    <w:rsid w:val="00CE69FF"/>
    <w:rsid w:val="00CE6EBE"/>
    <w:rsid w:val="00CE7212"/>
    <w:rsid w:val="00CE7293"/>
    <w:rsid w:val="00CE74EE"/>
    <w:rsid w:val="00CE76AE"/>
    <w:rsid w:val="00CF027D"/>
    <w:rsid w:val="00CF0977"/>
    <w:rsid w:val="00CF0D73"/>
    <w:rsid w:val="00CF0F54"/>
    <w:rsid w:val="00CF29A0"/>
    <w:rsid w:val="00CF2C45"/>
    <w:rsid w:val="00CF2D69"/>
    <w:rsid w:val="00CF2E08"/>
    <w:rsid w:val="00CF2F44"/>
    <w:rsid w:val="00CF2F89"/>
    <w:rsid w:val="00CF3033"/>
    <w:rsid w:val="00CF3302"/>
    <w:rsid w:val="00CF3456"/>
    <w:rsid w:val="00CF359A"/>
    <w:rsid w:val="00CF368B"/>
    <w:rsid w:val="00CF386A"/>
    <w:rsid w:val="00CF39E6"/>
    <w:rsid w:val="00CF3D13"/>
    <w:rsid w:val="00CF3E60"/>
    <w:rsid w:val="00CF3E74"/>
    <w:rsid w:val="00CF3F8F"/>
    <w:rsid w:val="00CF47A0"/>
    <w:rsid w:val="00CF50F7"/>
    <w:rsid w:val="00CF54C0"/>
    <w:rsid w:val="00CF5DC5"/>
    <w:rsid w:val="00CF5F5D"/>
    <w:rsid w:val="00CF6022"/>
    <w:rsid w:val="00CF615F"/>
    <w:rsid w:val="00CF62E5"/>
    <w:rsid w:val="00CF6916"/>
    <w:rsid w:val="00CF69AA"/>
    <w:rsid w:val="00CF6D60"/>
    <w:rsid w:val="00CF719A"/>
    <w:rsid w:val="00CF7DE1"/>
    <w:rsid w:val="00D00158"/>
    <w:rsid w:val="00D001F7"/>
    <w:rsid w:val="00D0028B"/>
    <w:rsid w:val="00D003AC"/>
    <w:rsid w:val="00D0053E"/>
    <w:rsid w:val="00D008C7"/>
    <w:rsid w:val="00D00DAE"/>
    <w:rsid w:val="00D00DB9"/>
    <w:rsid w:val="00D011CF"/>
    <w:rsid w:val="00D0167D"/>
    <w:rsid w:val="00D01756"/>
    <w:rsid w:val="00D02235"/>
    <w:rsid w:val="00D02D6E"/>
    <w:rsid w:val="00D03346"/>
    <w:rsid w:val="00D035E8"/>
    <w:rsid w:val="00D036F8"/>
    <w:rsid w:val="00D03969"/>
    <w:rsid w:val="00D03DF8"/>
    <w:rsid w:val="00D03E39"/>
    <w:rsid w:val="00D05299"/>
    <w:rsid w:val="00D055F6"/>
    <w:rsid w:val="00D05A9B"/>
    <w:rsid w:val="00D05B6B"/>
    <w:rsid w:val="00D05C1C"/>
    <w:rsid w:val="00D05D88"/>
    <w:rsid w:val="00D05DE0"/>
    <w:rsid w:val="00D05F60"/>
    <w:rsid w:val="00D06371"/>
    <w:rsid w:val="00D065BA"/>
    <w:rsid w:val="00D068EC"/>
    <w:rsid w:val="00D069DB"/>
    <w:rsid w:val="00D06B75"/>
    <w:rsid w:val="00D07DC2"/>
    <w:rsid w:val="00D102A0"/>
    <w:rsid w:val="00D10F2F"/>
    <w:rsid w:val="00D10F31"/>
    <w:rsid w:val="00D112E2"/>
    <w:rsid w:val="00D1175A"/>
    <w:rsid w:val="00D117C6"/>
    <w:rsid w:val="00D119BE"/>
    <w:rsid w:val="00D119CE"/>
    <w:rsid w:val="00D11CAC"/>
    <w:rsid w:val="00D1202F"/>
    <w:rsid w:val="00D12B11"/>
    <w:rsid w:val="00D12ED9"/>
    <w:rsid w:val="00D12EE2"/>
    <w:rsid w:val="00D12FE9"/>
    <w:rsid w:val="00D1319B"/>
    <w:rsid w:val="00D13788"/>
    <w:rsid w:val="00D13803"/>
    <w:rsid w:val="00D138F5"/>
    <w:rsid w:val="00D13967"/>
    <w:rsid w:val="00D14030"/>
    <w:rsid w:val="00D14242"/>
    <w:rsid w:val="00D142A3"/>
    <w:rsid w:val="00D142B4"/>
    <w:rsid w:val="00D14316"/>
    <w:rsid w:val="00D14399"/>
    <w:rsid w:val="00D145C6"/>
    <w:rsid w:val="00D14BED"/>
    <w:rsid w:val="00D14C9D"/>
    <w:rsid w:val="00D14F08"/>
    <w:rsid w:val="00D14FE0"/>
    <w:rsid w:val="00D15574"/>
    <w:rsid w:val="00D15BB7"/>
    <w:rsid w:val="00D161AC"/>
    <w:rsid w:val="00D16438"/>
    <w:rsid w:val="00D1647E"/>
    <w:rsid w:val="00D1700C"/>
    <w:rsid w:val="00D173B4"/>
    <w:rsid w:val="00D175CB"/>
    <w:rsid w:val="00D17634"/>
    <w:rsid w:val="00D177CE"/>
    <w:rsid w:val="00D17E18"/>
    <w:rsid w:val="00D17ED3"/>
    <w:rsid w:val="00D20155"/>
    <w:rsid w:val="00D20A72"/>
    <w:rsid w:val="00D20AD4"/>
    <w:rsid w:val="00D20D10"/>
    <w:rsid w:val="00D2121B"/>
    <w:rsid w:val="00D212E6"/>
    <w:rsid w:val="00D2138F"/>
    <w:rsid w:val="00D21653"/>
    <w:rsid w:val="00D2190C"/>
    <w:rsid w:val="00D21947"/>
    <w:rsid w:val="00D21AB3"/>
    <w:rsid w:val="00D22136"/>
    <w:rsid w:val="00D2219B"/>
    <w:rsid w:val="00D224CC"/>
    <w:rsid w:val="00D22698"/>
    <w:rsid w:val="00D22BE9"/>
    <w:rsid w:val="00D22D25"/>
    <w:rsid w:val="00D22F83"/>
    <w:rsid w:val="00D23828"/>
    <w:rsid w:val="00D23E7E"/>
    <w:rsid w:val="00D240A8"/>
    <w:rsid w:val="00D2417B"/>
    <w:rsid w:val="00D24268"/>
    <w:rsid w:val="00D244A7"/>
    <w:rsid w:val="00D245BD"/>
    <w:rsid w:val="00D24718"/>
    <w:rsid w:val="00D249F1"/>
    <w:rsid w:val="00D25916"/>
    <w:rsid w:val="00D25A8D"/>
    <w:rsid w:val="00D25E2E"/>
    <w:rsid w:val="00D25E48"/>
    <w:rsid w:val="00D2614D"/>
    <w:rsid w:val="00D26AE1"/>
    <w:rsid w:val="00D26D3C"/>
    <w:rsid w:val="00D26D52"/>
    <w:rsid w:val="00D26DB9"/>
    <w:rsid w:val="00D270B7"/>
    <w:rsid w:val="00D2759A"/>
    <w:rsid w:val="00D275E3"/>
    <w:rsid w:val="00D2788A"/>
    <w:rsid w:val="00D27B5D"/>
    <w:rsid w:val="00D27D7C"/>
    <w:rsid w:val="00D305FD"/>
    <w:rsid w:val="00D307B6"/>
    <w:rsid w:val="00D30918"/>
    <w:rsid w:val="00D30AAD"/>
    <w:rsid w:val="00D30AED"/>
    <w:rsid w:val="00D30CA9"/>
    <w:rsid w:val="00D310CC"/>
    <w:rsid w:val="00D31933"/>
    <w:rsid w:val="00D31D5A"/>
    <w:rsid w:val="00D32645"/>
    <w:rsid w:val="00D32735"/>
    <w:rsid w:val="00D32861"/>
    <w:rsid w:val="00D32A5F"/>
    <w:rsid w:val="00D33201"/>
    <w:rsid w:val="00D33369"/>
    <w:rsid w:val="00D3348F"/>
    <w:rsid w:val="00D334FA"/>
    <w:rsid w:val="00D3352A"/>
    <w:rsid w:val="00D3372C"/>
    <w:rsid w:val="00D33794"/>
    <w:rsid w:val="00D33A5E"/>
    <w:rsid w:val="00D33BC7"/>
    <w:rsid w:val="00D33FA5"/>
    <w:rsid w:val="00D341E9"/>
    <w:rsid w:val="00D342B0"/>
    <w:rsid w:val="00D3434D"/>
    <w:rsid w:val="00D3451C"/>
    <w:rsid w:val="00D34EE9"/>
    <w:rsid w:val="00D35366"/>
    <w:rsid w:val="00D355C3"/>
    <w:rsid w:val="00D35E6F"/>
    <w:rsid w:val="00D366C9"/>
    <w:rsid w:val="00D36789"/>
    <w:rsid w:val="00D36E97"/>
    <w:rsid w:val="00D36F3F"/>
    <w:rsid w:val="00D377F6"/>
    <w:rsid w:val="00D37AB2"/>
    <w:rsid w:val="00D40091"/>
    <w:rsid w:val="00D4059C"/>
    <w:rsid w:val="00D407DB"/>
    <w:rsid w:val="00D40C9D"/>
    <w:rsid w:val="00D40CBA"/>
    <w:rsid w:val="00D40CD2"/>
    <w:rsid w:val="00D40F58"/>
    <w:rsid w:val="00D41624"/>
    <w:rsid w:val="00D416D3"/>
    <w:rsid w:val="00D41E80"/>
    <w:rsid w:val="00D41EAC"/>
    <w:rsid w:val="00D42056"/>
    <w:rsid w:val="00D424DE"/>
    <w:rsid w:val="00D428CE"/>
    <w:rsid w:val="00D42A22"/>
    <w:rsid w:val="00D42B39"/>
    <w:rsid w:val="00D42E53"/>
    <w:rsid w:val="00D42ECD"/>
    <w:rsid w:val="00D42F6C"/>
    <w:rsid w:val="00D432E0"/>
    <w:rsid w:val="00D4356B"/>
    <w:rsid w:val="00D43865"/>
    <w:rsid w:val="00D43A73"/>
    <w:rsid w:val="00D43A8B"/>
    <w:rsid w:val="00D43EDB"/>
    <w:rsid w:val="00D43EF8"/>
    <w:rsid w:val="00D44576"/>
    <w:rsid w:val="00D4480C"/>
    <w:rsid w:val="00D4482C"/>
    <w:rsid w:val="00D44A11"/>
    <w:rsid w:val="00D44B48"/>
    <w:rsid w:val="00D44D92"/>
    <w:rsid w:val="00D44EF9"/>
    <w:rsid w:val="00D458CD"/>
    <w:rsid w:val="00D45ECC"/>
    <w:rsid w:val="00D46371"/>
    <w:rsid w:val="00D46982"/>
    <w:rsid w:val="00D46DCA"/>
    <w:rsid w:val="00D46FEC"/>
    <w:rsid w:val="00D4712F"/>
    <w:rsid w:val="00D47A09"/>
    <w:rsid w:val="00D5025E"/>
    <w:rsid w:val="00D502DA"/>
    <w:rsid w:val="00D5065B"/>
    <w:rsid w:val="00D507BA"/>
    <w:rsid w:val="00D507C6"/>
    <w:rsid w:val="00D509C4"/>
    <w:rsid w:val="00D50C37"/>
    <w:rsid w:val="00D51175"/>
    <w:rsid w:val="00D511C8"/>
    <w:rsid w:val="00D51544"/>
    <w:rsid w:val="00D515AE"/>
    <w:rsid w:val="00D51777"/>
    <w:rsid w:val="00D51F82"/>
    <w:rsid w:val="00D52607"/>
    <w:rsid w:val="00D52AD0"/>
    <w:rsid w:val="00D530F1"/>
    <w:rsid w:val="00D53208"/>
    <w:rsid w:val="00D535E1"/>
    <w:rsid w:val="00D539BA"/>
    <w:rsid w:val="00D53ADA"/>
    <w:rsid w:val="00D53E53"/>
    <w:rsid w:val="00D53F21"/>
    <w:rsid w:val="00D540C1"/>
    <w:rsid w:val="00D54804"/>
    <w:rsid w:val="00D550C6"/>
    <w:rsid w:val="00D554C4"/>
    <w:rsid w:val="00D55D19"/>
    <w:rsid w:val="00D560AC"/>
    <w:rsid w:val="00D564CE"/>
    <w:rsid w:val="00D5690D"/>
    <w:rsid w:val="00D572FB"/>
    <w:rsid w:val="00D57756"/>
    <w:rsid w:val="00D579A8"/>
    <w:rsid w:val="00D57DEA"/>
    <w:rsid w:val="00D60176"/>
    <w:rsid w:val="00D607D0"/>
    <w:rsid w:val="00D607F6"/>
    <w:rsid w:val="00D60812"/>
    <w:rsid w:val="00D610A4"/>
    <w:rsid w:val="00D619C4"/>
    <w:rsid w:val="00D61CC4"/>
    <w:rsid w:val="00D61E3A"/>
    <w:rsid w:val="00D61EC7"/>
    <w:rsid w:val="00D61F13"/>
    <w:rsid w:val="00D6213F"/>
    <w:rsid w:val="00D6283F"/>
    <w:rsid w:val="00D62959"/>
    <w:rsid w:val="00D629D3"/>
    <w:rsid w:val="00D62B6D"/>
    <w:rsid w:val="00D62CF0"/>
    <w:rsid w:val="00D63489"/>
    <w:rsid w:val="00D638E0"/>
    <w:rsid w:val="00D640A6"/>
    <w:rsid w:val="00D643BE"/>
    <w:rsid w:val="00D643CB"/>
    <w:rsid w:val="00D64476"/>
    <w:rsid w:val="00D646AA"/>
    <w:rsid w:val="00D64979"/>
    <w:rsid w:val="00D64D1D"/>
    <w:rsid w:val="00D64F8A"/>
    <w:rsid w:val="00D652A8"/>
    <w:rsid w:val="00D65650"/>
    <w:rsid w:val="00D65846"/>
    <w:rsid w:val="00D65944"/>
    <w:rsid w:val="00D65A6D"/>
    <w:rsid w:val="00D661BA"/>
    <w:rsid w:val="00D661DB"/>
    <w:rsid w:val="00D66AC1"/>
    <w:rsid w:val="00D66FE4"/>
    <w:rsid w:val="00D673C0"/>
    <w:rsid w:val="00D67557"/>
    <w:rsid w:val="00D67898"/>
    <w:rsid w:val="00D67A6E"/>
    <w:rsid w:val="00D67D09"/>
    <w:rsid w:val="00D67D2C"/>
    <w:rsid w:val="00D67D51"/>
    <w:rsid w:val="00D67F8A"/>
    <w:rsid w:val="00D7028F"/>
    <w:rsid w:val="00D7042C"/>
    <w:rsid w:val="00D704C9"/>
    <w:rsid w:val="00D70C0B"/>
    <w:rsid w:val="00D70F49"/>
    <w:rsid w:val="00D71170"/>
    <w:rsid w:val="00D7131A"/>
    <w:rsid w:val="00D71B59"/>
    <w:rsid w:val="00D71DF5"/>
    <w:rsid w:val="00D71E3E"/>
    <w:rsid w:val="00D7296F"/>
    <w:rsid w:val="00D73185"/>
    <w:rsid w:val="00D73327"/>
    <w:rsid w:val="00D73766"/>
    <w:rsid w:val="00D739BA"/>
    <w:rsid w:val="00D73C34"/>
    <w:rsid w:val="00D75277"/>
    <w:rsid w:val="00D752BE"/>
    <w:rsid w:val="00D7575A"/>
    <w:rsid w:val="00D75E0D"/>
    <w:rsid w:val="00D76580"/>
    <w:rsid w:val="00D765F3"/>
    <w:rsid w:val="00D76C6D"/>
    <w:rsid w:val="00D77126"/>
    <w:rsid w:val="00D7732A"/>
    <w:rsid w:val="00D77342"/>
    <w:rsid w:val="00D77420"/>
    <w:rsid w:val="00D776E4"/>
    <w:rsid w:val="00D77754"/>
    <w:rsid w:val="00D77950"/>
    <w:rsid w:val="00D77D6D"/>
    <w:rsid w:val="00D80331"/>
    <w:rsid w:val="00D807C2"/>
    <w:rsid w:val="00D81216"/>
    <w:rsid w:val="00D8126B"/>
    <w:rsid w:val="00D8146E"/>
    <w:rsid w:val="00D815F8"/>
    <w:rsid w:val="00D8163E"/>
    <w:rsid w:val="00D818DE"/>
    <w:rsid w:val="00D81E6E"/>
    <w:rsid w:val="00D8259B"/>
    <w:rsid w:val="00D825B1"/>
    <w:rsid w:val="00D8290B"/>
    <w:rsid w:val="00D82BE5"/>
    <w:rsid w:val="00D82D7E"/>
    <w:rsid w:val="00D83290"/>
    <w:rsid w:val="00D83370"/>
    <w:rsid w:val="00D836E4"/>
    <w:rsid w:val="00D839CC"/>
    <w:rsid w:val="00D83FC9"/>
    <w:rsid w:val="00D841A8"/>
    <w:rsid w:val="00D8567F"/>
    <w:rsid w:val="00D8576F"/>
    <w:rsid w:val="00D857AA"/>
    <w:rsid w:val="00D8584A"/>
    <w:rsid w:val="00D85C39"/>
    <w:rsid w:val="00D85E53"/>
    <w:rsid w:val="00D85FC6"/>
    <w:rsid w:val="00D86149"/>
    <w:rsid w:val="00D86384"/>
    <w:rsid w:val="00D86AF6"/>
    <w:rsid w:val="00D86B24"/>
    <w:rsid w:val="00D86BF9"/>
    <w:rsid w:val="00D86CA4"/>
    <w:rsid w:val="00D87313"/>
    <w:rsid w:val="00D8750E"/>
    <w:rsid w:val="00D878A3"/>
    <w:rsid w:val="00D90233"/>
    <w:rsid w:val="00D90394"/>
    <w:rsid w:val="00D90697"/>
    <w:rsid w:val="00D907AA"/>
    <w:rsid w:val="00D908C8"/>
    <w:rsid w:val="00D909BE"/>
    <w:rsid w:val="00D90C42"/>
    <w:rsid w:val="00D90D18"/>
    <w:rsid w:val="00D90FFF"/>
    <w:rsid w:val="00D91302"/>
    <w:rsid w:val="00D913C4"/>
    <w:rsid w:val="00D920C4"/>
    <w:rsid w:val="00D92139"/>
    <w:rsid w:val="00D92241"/>
    <w:rsid w:val="00D923C1"/>
    <w:rsid w:val="00D9242F"/>
    <w:rsid w:val="00D92B45"/>
    <w:rsid w:val="00D92B5F"/>
    <w:rsid w:val="00D92D19"/>
    <w:rsid w:val="00D92EE3"/>
    <w:rsid w:val="00D934D2"/>
    <w:rsid w:val="00D93D1A"/>
    <w:rsid w:val="00D93DBB"/>
    <w:rsid w:val="00D93E8A"/>
    <w:rsid w:val="00D93EB5"/>
    <w:rsid w:val="00D93F1E"/>
    <w:rsid w:val="00D94345"/>
    <w:rsid w:val="00D94A5F"/>
    <w:rsid w:val="00D94D5D"/>
    <w:rsid w:val="00D94EF6"/>
    <w:rsid w:val="00D95185"/>
    <w:rsid w:val="00D95195"/>
    <w:rsid w:val="00D95583"/>
    <w:rsid w:val="00D95CB1"/>
    <w:rsid w:val="00D95DDD"/>
    <w:rsid w:val="00D9645B"/>
    <w:rsid w:val="00D96509"/>
    <w:rsid w:val="00D96EFD"/>
    <w:rsid w:val="00D9762D"/>
    <w:rsid w:val="00D97C04"/>
    <w:rsid w:val="00D97F27"/>
    <w:rsid w:val="00DA0361"/>
    <w:rsid w:val="00DA080D"/>
    <w:rsid w:val="00DA085D"/>
    <w:rsid w:val="00DA08B4"/>
    <w:rsid w:val="00DA0E1A"/>
    <w:rsid w:val="00DA0E34"/>
    <w:rsid w:val="00DA1429"/>
    <w:rsid w:val="00DA1467"/>
    <w:rsid w:val="00DA1475"/>
    <w:rsid w:val="00DA15E1"/>
    <w:rsid w:val="00DA18A3"/>
    <w:rsid w:val="00DA1B0F"/>
    <w:rsid w:val="00DA1DEF"/>
    <w:rsid w:val="00DA1F54"/>
    <w:rsid w:val="00DA20A4"/>
    <w:rsid w:val="00DA2105"/>
    <w:rsid w:val="00DA2593"/>
    <w:rsid w:val="00DA2ABC"/>
    <w:rsid w:val="00DA2DC2"/>
    <w:rsid w:val="00DA3439"/>
    <w:rsid w:val="00DA34C7"/>
    <w:rsid w:val="00DA3817"/>
    <w:rsid w:val="00DA407C"/>
    <w:rsid w:val="00DA4154"/>
    <w:rsid w:val="00DA43CE"/>
    <w:rsid w:val="00DA458C"/>
    <w:rsid w:val="00DA467E"/>
    <w:rsid w:val="00DA480E"/>
    <w:rsid w:val="00DA4ADC"/>
    <w:rsid w:val="00DA4B6D"/>
    <w:rsid w:val="00DA4FAD"/>
    <w:rsid w:val="00DA516A"/>
    <w:rsid w:val="00DA54C8"/>
    <w:rsid w:val="00DA59ED"/>
    <w:rsid w:val="00DA5D9E"/>
    <w:rsid w:val="00DA5F7F"/>
    <w:rsid w:val="00DA6107"/>
    <w:rsid w:val="00DA64B1"/>
    <w:rsid w:val="00DA65D3"/>
    <w:rsid w:val="00DA6BD7"/>
    <w:rsid w:val="00DA6C0B"/>
    <w:rsid w:val="00DA72C0"/>
    <w:rsid w:val="00DA7451"/>
    <w:rsid w:val="00DA7619"/>
    <w:rsid w:val="00DA78D0"/>
    <w:rsid w:val="00DB0187"/>
    <w:rsid w:val="00DB01EA"/>
    <w:rsid w:val="00DB03EC"/>
    <w:rsid w:val="00DB0E46"/>
    <w:rsid w:val="00DB101D"/>
    <w:rsid w:val="00DB179B"/>
    <w:rsid w:val="00DB19F9"/>
    <w:rsid w:val="00DB1B18"/>
    <w:rsid w:val="00DB1C89"/>
    <w:rsid w:val="00DB2266"/>
    <w:rsid w:val="00DB283D"/>
    <w:rsid w:val="00DB2FD9"/>
    <w:rsid w:val="00DB3466"/>
    <w:rsid w:val="00DB3483"/>
    <w:rsid w:val="00DB3E80"/>
    <w:rsid w:val="00DB3EDA"/>
    <w:rsid w:val="00DB44D8"/>
    <w:rsid w:val="00DB47B2"/>
    <w:rsid w:val="00DB47DF"/>
    <w:rsid w:val="00DB486B"/>
    <w:rsid w:val="00DB493F"/>
    <w:rsid w:val="00DB494B"/>
    <w:rsid w:val="00DB4D86"/>
    <w:rsid w:val="00DB4FBF"/>
    <w:rsid w:val="00DB53CE"/>
    <w:rsid w:val="00DB5B6B"/>
    <w:rsid w:val="00DB5D55"/>
    <w:rsid w:val="00DB5EDA"/>
    <w:rsid w:val="00DB603A"/>
    <w:rsid w:val="00DB60BA"/>
    <w:rsid w:val="00DB614A"/>
    <w:rsid w:val="00DB6A93"/>
    <w:rsid w:val="00DB6C26"/>
    <w:rsid w:val="00DB6CEC"/>
    <w:rsid w:val="00DB7818"/>
    <w:rsid w:val="00DB7972"/>
    <w:rsid w:val="00DB7D09"/>
    <w:rsid w:val="00DB7FCA"/>
    <w:rsid w:val="00DC013F"/>
    <w:rsid w:val="00DC0BD7"/>
    <w:rsid w:val="00DC11CA"/>
    <w:rsid w:val="00DC156C"/>
    <w:rsid w:val="00DC1B62"/>
    <w:rsid w:val="00DC1C66"/>
    <w:rsid w:val="00DC1F20"/>
    <w:rsid w:val="00DC1FFC"/>
    <w:rsid w:val="00DC2382"/>
    <w:rsid w:val="00DC249C"/>
    <w:rsid w:val="00DC26D7"/>
    <w:rsid w:val="00DC2797"/>
    <w:rsid w:val="00DC27E9"/>
    <w:rsid w:val="00DC2A62"/>
    <w:rsid w:val="00DC31F2"/>
    <w:rsid w:val="00DC33B6"/>
    <w:rsid w:val="00DC33C2"/>
    <w:rsid w:val="00DC3960"/>
    <w:rsid w:val="00DC414A"/>
    <w:rsid w:val="00DC4557"/>
    <w:rsid w:val="00DC45A2"/>
    <w:rsid w:val="00DC4855"/>
    <w:rsid w:val="00DC48F0"/>
    <w:rsid w:val="00DC4A51"/>
    <w:rsid w:val="00DC4CF6"/>
    <w:rsid w:val="00DC4F20"/>
    <w:rsid w:val="00DC53FB"/>
    <w:rsid w:val="00DC5A19"/>
    <w:rsid w:val="00DC5FB5"/>
    <w:rsid w:val="00DC6927"/>
    <w:rsid w:val="00DC6AE2"/>
    <w:rsid w:val="00DC6C8E"/>
    <w:rsid w:val="00DC7040"/>
    <w:rsid w:val="00DC729A"/>
    <w:rsid w:val="00DC72D0"/>
    <w:rsid w:val="00DC781C"/>
    <w:rsid w:val="00DC7E2C"/>
    <w:rsid w:val="00DD036C"/>
    <w:rsid w:val="00DD04A9"/>
    <w:rsid w:val="00DD080E"/>
    <w:rsid w:val="00DD0F67"/>
    <w:rsid w:val="00DD1268"/>
    <w:rsid w:val="00DD19B6"/>
    <w:rsid w:val="00DD1E3C"/>
    <w:rsid w:val="00DD1F3E"/>
    <w:rsid w:val="00DD2194"/>
    <w:rsid w:val="00DD23AB"/>
    <w:rsid w:val="00DD2812"/>
    <w:rsid w:val="00DD2BE1"/>
    <w:rsid w:val="00DD2D8B"/>
    <w:rsid w:val="00DD2EDC"/>
    <w:rsid w:val="00DD2FDA"/>
    <w:rsid w:val="00DD32A5"/>
    <w:rsid w:val="00DD32A8"/>
    <w:rsid w:val="00DD33A4"/>
    <w:rsid w:val="00DD38CF"/>
    <w:rsid w:val="00DD39BD"/>
    <w:rsid w:val="00DD3A8B"/>
    <w:rsid w:val="00DD3AB3"/>
    <w:rsid w:val="00DD3BE2"/>
    <w:rsid w:val="00DD404E"/>
    <w:rsid w:val="00DD4092"/>
    <w:rsid w:val="00DD4380"/>
    <w:rsid w:val="00DD496C"/>
    <w:rsid w:val="00DD4EE9"/>
    <w:rsid w:val="00DD50BA"/>
    <w:rsid w:val="00DD517D"/>
    <w:rsid w:val="00DD51CA"/>
    <w:rsid w:val="00DD524C"/>
    <w:rsid w:val="00DD585B"/>
    <w:rsid w:val="00DD59E3"/>
    <w:rsid w:val="00DD65B5"/>
    <w:rsid w:val="00DD6AF7"/>
    <w:rsid w:val="00DD7112"/>
    <w:rsid w:val="00DD726C"/>
    <w:rsid w:val="00DD7327"/>
    <w:rsid w:val="00DD7D5F"/>
    <w:rsid w:val="00DD7E79"/>
    <w:rsid w:val="00DD7F33"/>
    <w:rsid w:val="00DE0621"/>
    <w:rsid w:val="00DE0D93"/>
    <w:rsid w:val="00DE0DA1"/>
    <w:rsid w:val="00DE0E61"/>
    <w:rsid w:val="00DE0F11"/>
    <w:rsid w:val="00DE0FB4"/>
    <w:rsid w:val="00DE1042"/>
    <w:rsid w:val="00DE111C"/>
    <w:rsid w:val="00DE1287"/>
    <w:rsid w:val="00DE16DE"/>
    <w:rsid w:val="00DE2427"/>
    <w:rsid w:val="00DE24B0"/>
    <w:rsid w:val="00DE24D2"/>
    <w:rsid w:val="00DE25D0"/>
    <w:rsid w:val="00DE2FC5"/>
    <w:rsid w:val="00DE31A0"/>
    <w:rsid w:val="00DE3579"/>
    <w:rsid w:val="00DE3760"/>
    <w:rsid w:val="00DE3D5F"/>
    <w:rsid w:val="00DE45AF"/>
    <w:rsid w:val="00DE4696"/>
    <w:rsid w:val="00DE4C73"/>
    <w:rsid w:val="00DE505A"/>
    <w:rsid w:val="00DE57DE"/>
    <w:rsid w:val="00DE5BB6"/>
    <w:rsid w:val="00DE5D96"/>
    <w:rsid w:val="00DE5E56"/>
    <w:rsid w:val="00DE649C"/>
    <w:rsid w:val="00DE653C"/>
    <w:rsid w:val="00DE67CC"/>
    <w:rsid w:val="00DE6B07"/>
    <w:rsid w:val="00DE6CE9"/>
    <w:rsid w:val="00DE6FE4"/>
    <w:rsid w:val="00DE7287"/>
    <w:rsid w:val="00DE73DB"/>
    <w:rsid w:val="00DE7854"/>
    <w:rsid w:val="00DE7878"/>
    <w:rsid w:val="00DE7D22"/>
    <w:rsid w:val="00DF01CC"/>
    <w:rsid w:val="00DF033A"/>
    <w:rsid w:val="00DF03B3"/>
    <w:rsid w:val="00DF075C"/>
    <w:rsid w:val="00DF0837"/>
    <w:rsid w:val="00DF13B9"/>
    <w:rsid w:val="00DF1653"/>
    <w:rsid w:val="00DF1661"/>
    <w:rsid w:val="00DF17C5"/>
    <w:rsid w:val="00DF3084"/>
    <w:rsid w:val="00DF3140"/>
    <w:rsid w:val="00DF355D"/>
    <w:rsid w:val="00DF37B9"/>
    <w:rsid w:val="00DF37D0"/>
    <w:rsid w:val="00DF3805"/>
    <w:rsid w:val="00DF3EE4"/>
    <w:rsid w:val="00DF436C"/>
    <w:rsid w:val="00DF458C"/>
    <w:rsid w:val="00DF4EF2"/>
    <w:rsid w:val="00DF4F0C"/>
    <w:rsid w:val="00DF573F"/>
    <w:rsid w:val="00DF57BE"/>
    <w:rsid w:val="00DF57CA"/>
    <w:rsid w:val="00DF5B92"/>
    <w:rsid w:val="00DF6135"/>
    <w:rsid w:val="00DF615B"/>
    <w:rsid w:val="00DF64B0"/>
    <w:rsid w:val="00DF6C2A"/>
    <w:rsid w:val="00DF6F7E"/>
    <w:rsid w:val="00DF70B7"/>
    <w:rsid w:val="00DF73F0"/>
    <w:rsid w:val="00DF7B57"/>
    <w:rsid w:val="00DF7B63"/>
    <w:rsid w:val="00DF7F0D"/>
    <w:rsid w:val="00E00115"/>
    <w:rsid w:val="00E006F7"/>
    <w:rsid w:val="00E00ADC"/>
    <w:rsid w:val="00E00B96"/>
    <w:rsid w:val="00E00DC1"/>
    <w:rsid w:val="00E00F59"/>
    <w:rsid w:val="00E01241"/>
    <w:rsid w:val="00E01260"/>
    <w:rsid w:val="00E01D38"/>
    <w:rsid w:val="00E02BE9"/>
    <w:rsid w:val="00E02FCB"/>
    <w:rsid w:val="00E0377C"/>
    <w:rsid w:val="00E03924"/>
    <w:rsid w:val="00E03940"/>
    <w:rsid w:val="00E03AFA"/>
    <w:rsid w:val="00E03DCD"/>
    <w:rsid w:val="00E041DA"/>
    <w:rsid w:val="00E04434"/>
    <w:rsid w:val="00E049AB"/>
    <w:rsid w:val="00E04A84"/>
    <w:rsid w:val="00E04E94"/>
    <w:rsid w:val="00E05215"/>
    <w:rsid w:val="00E0525B"/>
    <w:rsid w:val="00E055DC"/>
    <w:rsid w:val="00E058B2"/>
    <w:rsid w:val="00E0645C"/>
    <w:rsid w:val="00E06625"/>
    <w:rsid w:val="00E0702D"/>
    <w:rsid w:val="00E071B5"/>
    <w:rsid w:val="00E0730C"/>
    <w:rsid w:val="00E075D5"/>
    <w:rsid w:val="00E07D7C"/>
    <w:rsid w:val="00E101F1"/>
    <w:rsid w:val="00E102F3"/>
    <w:rsid w:val="00E104F0"/>
    <w:rsid w:val="00E10DBD"/>
    <w:rsid w:val="00E10EAE"/>
    <w:rsid w:val="00E10F5E"/>
    <w:rsid w:val="00E1107E"/>
    <w:rsid w:val="00E114E1"/>
    <w:rsid w:val="00E1175D"/>
    <w:rsid w:val="00E1190A"/>
    <w:rsid w:val="00E11E00"/>
    <w:rsid w:val="00E124F5"/>
    <w:rsid w:val="00E12540"/>
    <w:rsid w:val="00E12730"/>
    <w:rsid w:val="00E12F9A"/>
    <w:rsid w:val="00E1314C"/>
    <w:rsid w:val="00E13355"/>
    <w:rsid w:val="00E13429"/>
    <w:rsid w:val="00E136AD"/>
    <w:rsid w:val="00E136F4"/>
    <w:rsid w:val="00E139A3"/>
    <w:rsid w:val="00E13AD6"/>
    <w:rsid w:val="00E14723"/>
    <w:rsid w:val="00E148AC"/>
    <w:rsid w:val="00E14C77"/>
    <w:rsid w:val="00E14C9A"/>
    <w:rsid w:val="00E150A5"/>
    <w:rsid w:val="00E1512F"/>
    <w:rsid w:val="00E15330"/>
    <w:rsid w:val="00E15514"/>
    <w:rsid w:val="00E15B27"/>
    <w:rsid w:val="00E15B60"/>
    <w:rsid w:val="00E15C5F"/>
    <w:rsid w:val="00E160FF"/>
    <w:rsid w:val="00E1663C"/>
    <w:rsid w:val="00E16A11"/>
    <w:rsid w:val="00E16AF2"/>
    <w:rsid w:val="00E16BC3"/>
    <w:rsid w:val="00E16C2E"/>
    <w:rsid w:val="00E1701D"/>
    <w:rsid w:val="00E1751B"/>
    <w:rsid w:val="00E176B3"/>
    <w:rsid w:val="00E17793"/>
    <w:rsid w:val="00E177DF"/>
    <w:rsid w:val="00E17E65"/>
    <w:rsid w:val="00E2068C"/>
    <w:rsid w:val="00E206E4"/>
    <w:rsid w:val="00E20765"/>
    <w:rsid w:val="00E20875"/>
    <w:rsid w:val="00E20A53"/>
    <w:rsid w:val="00E20E05"/>
    <w:rsid w:val="00E20EBE"/>
    <w:rsid w:val="00E2120F"/>
    <w:rsid w:val="00E21701"/>
    <w:rsid w:val="00E226B0"/>
    <w:rsid w:val="00E22A05"/>
    <w:rsid w:val="00E22BAB"/>
    <w:rsid w:val="00E23254"/>
    <w:rsid w:val="00E2355C"/>
    <w:rsid w:val="00E23965"/>
    <w:rsid w:val="00E23E8A"/>
    <w:rsid w:val="00E24589"/>
    <w:rsid w:val="00E24723"/>
    <w:rsid w:val="00E24BB0"/>
    <w:rsid w:val="00E253EB"/>
    <w:rsid w:val="00E2546A"/>
    <w:rsid w:val="00E254AE"/>
    <w:rsid w:val="00E257C2"/>
    <w:rsid w:val="00E25A3F"/>
    <w:rsid w:val="00E261EC"/>
    <w:rsid w:val="00E26324"/>
    <w:rsid w:val="00E26993"/>
    <w:rsid w:val="00E269AE"/>
    <w:rsid w:val="00E26D09"/>
    <w:rsid w:val="00E2732A"/>
    <w:rsid w:val="00E27340"/>
    <w:rsid w:val="00E27608"/>
    <w:rsid w:val="00E27754"/>
    <w:rsid w:val="00E27D31"/>
    <w:rsid w:val="00E27D62"/>
    <w:rsid w:val="00E3004E"/>
    <w:rsid w:val="00E30219"/>
    <w:rsid w:val="00E30C28"/>
    <w:rsid w:val="00E31421"/>
    <w:rsid w:val="00E3199F"/>
    <w:rsid w:val="00E31AC9"/>
    <w:rsid w:val="00E31B00"/>
    <w:rsid w:val="00E322D9"/>
    <w:rsid w:val="00E32549"/>
    <w:rsid w:val="00E32789"/>
    <w:rsid w:val="00E32C18"/>
    <w:rsid w:val="00E32D2A"/>
    <w:rsid w:val="00E32F86"/>
    <w:rsid w:val="00E33017"/>
    <w:rsid w:val="00E3320B"/>
    <w:rsid w:val="00E3326C"/>
    <w:rsid w:val="00E334A4"/>
    <w:rsid w:val="00E33B5E"/>
    <w:rsid w:val="00E342E0"/>
    <w:rsid w:val="00E346AC"/>
    <w:rsid w:val="00E3479E"/>
    <w:rsid w:val="00E34834"/>
    <w:rsid w:val="00E348CA"/>
    <w:rsid w:val="00E3496E"/>
    <w:rsid w:val="00E34A97"/>
    <w:rsid w:val="00E34AB3"/>
    <w:rsid w:val="00E34DE1"/>
    <w:rsid w:val="00E34DF5"/>
    <w:rsid w:val="00E34ECF"/>
    <w:rsid w:val="00E34F20"/>
    <w:rsid w:val="00E352DA"/>
    <w:rsid w:val="00E355E4"/>
    <w:rsid w:val="00E3567D"/>
    <w:rsid w:val="00E357FA"/>
    <w:rsid w:val="00E35B44"/>
    <w:rsid w:val="00E35E62"/>
    <w:rsid w:val="00E36291"/>
    <w:rsid w:val="00E3667E"/>
    <w:rsid w:val="00E368BE"/>
    <w:rsid w:val="00E3708A"/>
    <w:rsid w:val="00E372F9"/>
    <w:rsid w:val="00E37560"/>
    <w:rsid w:val="00E37A62"/>
    <w:rsid w:val="00E37CA5"/>
    <w:rsid w:val="00E37DF0"/>
    <w:rsid w:val="00E4000F"/>
    <w:rsid w:val="00E40025"/>
    <w:rsid w:val="00E40307"/>
    <w:rsid w:val="00E40619"/>
    <w:rsid w:val="00E410AD"/>
    <w:rsid w:val="00E41220"/>
    <w:rsid w:val="00E413D1"/>
    <w:rsid w:val="00E417B8"/>
    <w:rsid w:val="00E419FF"/>
    <w:rsid w:val="00E41F40"/>
    <w:rsid w:val="00E421C5"/>
    <w:rsid w:val="00E4298A"/>
    <w:rsid w:val="00E42C8D"/>
    <w:rsid w:val="00E43186"/>
    <w:rsid w:val="00E43462"/>
    <w:rsid w:val="00E44CF0"/>
    <w:rsid w:val="00E44DB6"/>
    <w:rsid w:val="00E44E52"/>
    <w:rsid w:val="00E45468"/>
    <w:rsid w:val="00E45C55"/>
    <w:rsid w:val="00E45C67"/>
    <w:rsid w:val="00E461D7"/>
    <w:rsid w:val="00E46C46"/>
    <w:rsid w:val="00E46E34"/>
    <w:rsid w:val="00E46E70"/>
    <w:rsid w:val="00E47272"/>
    <w:rsid w:val="00E473B1"/>
    <w:rsid w:val="00E47923"/>
    <w:rsid w:val="00E47A64"/>
    <w:rsid w:val="00E500C2"/>
    <w:rsid w:val="00E5016A"/>
    <w:rsid w:val="00E504BD"/>
    <w:rsid w:val="00E507E7"/>
    <w:rsid w:val="00E50B84"/>
    <w:rsid w:val="00E50C2A"/>
    <w:rsid w:val="00E50D3E"/>
    <w:rsid w:val="00E50DE3"/>
    <w:rsid w:val="00E51090"/>
    <w:rsid w:val="00E51350"/>
    <w:rsid w:val="00E51A4F"/>
    <w:rsid w:val="00E52FC1"/>
    <w:rsid w:val="00E536B1"/>
    <w:rsid w:val="00E536BC"/>
    <w:rsid w:val="00E540C3"/>
    <w:rsid w:val="00E5477F"/>
    <w:rsid w:val="00E54787"/>
    <w:rsid w:val="00E54E49"/>
    <w:rsid w:val="00E54E5C"/>
    <w:rsid w:val="00E55147"/>
    <w:rsid w:val="00E5518D"/>
    <w:rsid w:val="00E55235"/>
    <w:rsid w:val="00E55304"/>
    <w:rsid w:val="00E5537C"/>
    <w:rsid w:val="00E5539C"/>
    <w:rsid w:val="00E55CB4"/>
    <w:rsid w:val="00E55DC7"/>
    <w:rsid w:val="00E55E06"/>
    <w:rsid w:val="00E5641E"/>
    <w:rsid w:val="00E566AF"/>
    <w:rsid w:val="00E56A4F"/>
    <w:rsid w:val="00E56EF0"/>
    <w:rsid w:val="00E56FDB"/>
    <w:rsid w:val="00E571A4"/>
    <w:rsid w:val="00E5748E"/>
    <w:rsid w:val="00E574AB"/>
    <w:rsid w:val="00E576B1"/>
    <w:rsid w:val="00E609A7"/>
    <w:rsid w:val="00E609DD"/>
    <w:rsid w:val="00E60BDA"/>
    <w:rsid w:val="00E61122"/>
    <w:rsid w:val="00E61431"/>
    <w:rsid w:val="00E616E6"/>
    <w:rsid w:val="00E61DB7"/>
    <w:rsid w:val="00E620DE"/>
    <w:rsid w:val="00E623EA"/>
    <w:rsid w:val="00E62616"/>
    <w:rsid w:val="00E6294E"/>
    <w:rsid w:val="00E62D77"/>
    <w:rsid w:val="00E62EA7"/>
    <w:rsid w:val="00E63050"/>
    <w:rsid w:val="00E6455A"/>
    <w:rsid w:val="00E64B75"/>
    <w:rsid w:val="00E65044"/>
    <w:rsid w:val="00E651FF"/>
    <w:rsid w:val="00E65539"/>
    <w:rsid w:val="00E658CB"/>
    <w:rsid w:val="00E65D83"/>
    <w:rsid w:val="00E66556"/>
    <w:rsid w:val="00E668FA"/>
    <w:rsid w:val="00E668FF"/>
    <w:rsid w:val="00E66925"/>
    <w:rsid w:val="00E66928"/>
    <w:rsid w:val="00E6694C"/>
    <w:rsid w:val="00E66F16"/>
    <w:rsid w:val="00E67421"/>
    <w:rsid w:val="00E67C3C"/>
    <w:rsid w:val="00E702D6"/>
    <w:rsid w:val="00E702EC"/>
    <w:rsid w:val="00E70574"/>
    <w:rsid w:val="00E707CB"/>
    <w:rsid w:val="00E70D6D"/>
    <w:rsid w:val="00E70EEF"/>
    <w:rsid w:val="00E7103C"/>
    <w:rsid w:val="00E7163C"/>
    <w:rsid w:val="00E71A33"/>
    <w:rsid w:val="00E71BED"/>
    <w:rsid w:val="00E71CB0"/>
    <w:rsid w:val="00E723AB"/>
    <w:rsid w:val="00E72B79"/>
    <w:rsid w:val="00E72E65"/>
    <w:rsid w:val="00E72FB7"/>
    <w:rsid w:val="00E73104"/>
    <w:rsid w:val="00E735D4"/>
    <w:rsid w:val="00E7365A"/>
    <w:rsid w:val="00E73AD9"/>
    <w:rsid w:val="00E73B6B"/>
    <w:rsid w:val="00E73B99"/>
    <w:rsid w:val="00E73CBB"/>
    <w:rsid w:val="00E73E9B"/>
    <w:rsid w:val="00E742A9"/>
    <w:rsid w:val="00E74781"/>
    <w:rsid w:val="00E74A40"/>
    <w:rsid w:val="00E74D0A"/>
    <w:rsid w:val="00E758BF"/>
    <w:rsid w:val="00E7623F"/>
    <w:rsid w:val="00E76ED3"/>
    <w:rsid w:val="00E76EF0"/>
    <w:rsid w:val="00E7737A"/>
    <w:rsid w:val="00E7771D"/>
    <w:rsid w:val="00E7787D"/>
    <w:rsid w:val="00E77BEA"/>
    <w:rsid w:val="00E77E12"/>
    <w:rsid w:val="00E77E20"/>
    <w:rsid w:val="00E77F70"/>
    <w:rsid w:val="00E80681"/>
    <w:rsid w:val="00E81880"/>
    <w:rsid w:val="00E8188D"/>
    <w:rsid w:val="00E81D10"/>
    <w:rsid w:val="00E82047"/>
    <w:rsid w:val="00E82681"/>
    <w:rsid w:val="00E83183"/>
    <w:rsid w:val="00E8346C"/>
    <w:rsid w:val="00E83E23"/>
    <w:rsid w:val="00E8429F"/>
    <w:rsid w:val="00E842D8"/>
    <w:rsid w:val="00E8464F"/>
    <w:rsid w:val="00E84677"/>
    <w:rsid w:val="00E84974"/>
    <w:rsid w:val="00E855DC"/>
    <w:rsid w:val="00E859E6"/>
    <w:rsid w:val="00E85CE4"/>
    <w:rsid w:val="00E8620C"/>
    <w:rsid w:val="00E86E92"/>
    <w:rsid w:val="00E876B0"/>
    <w:rsid w:val="00E87D5F"/>
    <w:rsid w:val="00E87EA8"/>
    <w:rsid w:val="00E90372"/>
    <w:rsid w:val="00E904D5"/>
    <w:rsid w:val="00E90577"/>
    <w:rsid w:val="00E90585"/>
    <w:rsid w:val="00E90A49"/>
    <w:rsid w:val="00E90E09"/>
    <w:rsid w:val="00E910B4"/>
    <w:rsid w:val="00E912E3"/>
    <w:rsid w:val="00E91366"/>
    <w:rsid w:val="00E91535"/>
    <w:rsid w:val="00E91643"/>
    <w:rsid w:val="00E92072"/>
    <w:rsid w:val="00E92159"/>
    <w:rsid w:val="00E921C8"/>
    <w:rsid w:val="00E923A7"/>
    <w:rsid w:val="00E92746"/>
    <w:rsid w:val="00E9281D"/>
    <w:rsid w:val="00E92EE1"/>
    <w:rsid w:val="00E939AD"/>
    <w:rsid w:val="00E943F6"/>
    <w:rsid w:val="00E947BC"/>
    <w:rsid w:val="00E95261"/>
    <w:rsid w:val="00E95311"/>
    <w:rsid w:val="00E9571F"/>
    <w:rsid w:val="00E95A01"/>
    <w:rsid w:val="00E960D4"/>
    <w:rsid w:val="00E96791"/>
    <w:rsid w:val="00E96B58"/>
    <w:rsid w:val="00E96FF9"/>
    <w:rsid w:val="00E977C8"/>
    <w:rsid w:val="00E97A34"/>
    <w:rsid w:val="00E97D2F"/>
    <w:rsid w:val="00E97F36"/>
    <w:rsid w:val="00EA04C0"/>
    <w:rsid w:val="00EA0AD9"/>
    <w:rsid w:val="00EA0B47"/>
    <w:rsid w:val="00EA0BB4"/>
    <w:rsid w:val="00EA11F2"/>
    <w:rsid w:val="00EA15FC"/>
    <w:rsid w:val="00EA1923"/>
    <w:rsid w:val="00EA19A7"/>
    <w:rsid w:val="00EA26A3"/>
    <w:rsid w:val="00EA2AEB"/>
    <w:rsid w:val="00EA2FD1"/>
    <w:rsid w:val="00EA30A2"/>
    <w:rsid w:val="00EA3726"/>
    <w:rsid w:val="00EA3BA7"/>
    <w:rsid w:val="00EA3EFF"/>
    <w:rsid w:val="00EA3F28"/>
    <w:rsid w:val="00EA4448"/>
    <w:rsid w:val="00EA45E1"/>
    <w:rsid w:val="00EA45E3"/>
    <w:rsid w:val="00EA4636"/>
    <w:rsid w:val="00EA4B93"/>
    <w:rsid w:val="00EA4F92"/>
    <w:rsid w:val="00EA52EB"/>
    <w:rsid w:val="00EA5374"/>
    <w:rsid w:val="00EA54F6"/>
    <w:rsid w:val="00EA5681"/>
    <w:rsid w:val="00EA57BC"/>
    <w:rsid w:val="00EA5B0F"/>
    <w:rsid w:val="00EA5C2C"/>
    <w:rsid w:val="00EA5D8F"/>
    <w:rsid w:val="00EA64D0"/>
    <w:rsid w:val="00EA6D02"/>
    <w:rsid w:val="00EA7269"/>
    <w:rsid w:val="00EA7331"/>
    <w:rsid w:val="00EA78F3"/>
    <w:rsid w:val="00EA7AE9"/>
    <w:rsid w:val="00EB05A7"/>
    <w:rsid w:val="00EB0BEE"/>
    <w:rsid w:val="00EB0C0B"/>
    <w:rsid w:val="00EB1200"/>
    <w:rsid w:val="00EB16C0"/>
    <w:rsid w:val="00EB1AC0"/>
    <w:rsid w:val="00EB1D94"/>
    <w:rsid w:val="00EB20CB"/>
    <w:rsid w:val="00EB2433"/>
    <w:rsid w:val="00EB2562"/>
    <w:rsid w:val="00EB2A8C"/>
    <w:rsid w:val="00EB2AD7"/>
    <w:rsid w:val="00EB2D5B"/>
    <w:rsid w:val="00EB30F5"/>
    <w:rsid w:val="00EB324C"/>
    <w:rsid w:val="00EB3A6F"/>
    <w:rsid w:val="00EB3DDC"/>
    <w:rsid w:val="00EB3F04"/>
    <w:rsid w:val="00EB4A24"/>
    <w:rsid w:val="00EB4AE5"/>
    <w:rsid w:val="00EB4B21"/>
    <w:rsid w:val="00EB4B99"/>
    <w:rsid w:val="00EB4BCC"/>
    <w:rsid w:val="00EB4C89"/>
    <w:rsid w:val="00EB54BA"/>
    <w:rsid w:val="00EB5547"/>
    <w:rsid w:val="00EB5B2F"/>
    <w:rsid w:val="00EB618A"/>
    <w:rsid w:val="00EB6B30"/>
    <w:rsid w:val="00EB7117"/>
    <w:rsid w:val="00EB723F"/>
    <w:rsid w:val="00EB7369"/>
    <w:rsid w:val="00EB775F"/>
    <w:rsid w:val="00EB7D28"/>
    <w:rsid w:val="00EC04D8"/>
    <w:rsid w:val="00EC0C36"/>
    <w:rsid w:val="00EC0FAA"/>
    <w:rsid w:val="00EC13A1"/>
    <w:rsid w:val="00EC13CA"/>
    <w:rsid w:val="00EC173B"/>
    <w:rsid w:val="00EC1A86"/>
    <w:rsid w:val="00EC1B2C"/>
    <w:rsid w:val="00EC1BB9"/>
    <w:rsid w:val="00EC1CCD"/>
    <w:rsid w:val="00EC27E4"/>
    <w:rsid w:val="00EC2B59"/>
    <w:rsid w:val="00EC2E3B"/>
    <w:rsid w:val="00EC3489"/>
    <w:rsid w:val="00EC3622"/>
    <w:rsid w:val="00EC375E"/>
    <w:rsid w:val="00EC3B57"/>
    <w:rsid w:val="00EC486F"/>
    <w:rsid w:val="00EC49D1"/>
    <w:rsid w:val="00EC4ACF"/>
    <w:rsid w:val="00EC4B70"/>
    <w:rsid w:val="00EC4DA0"/>
    <w:rsid w:val="00EC50C8"/>
    <w:rsid w:val="00EC5381"/>
    <w:rsid w:val="00EC5492"/>
    <w:rsid w:val="00EC5649"/>
    <w:rsid w:val="00EC572B"/>
    <w:rsid w:val="00EC57A4"/>
    <w:rsid w:val="00EC5E16"/>
    <w:rsid w:val="00EC5ED6"/>
    <w:rsid w:val="00EC6478"/>
    <w:rsid w:val="00EC6527"/>
    <w:rsid w:val="00EC6651"/>
    <w:rsid w:val="00EC6993"/>
    <w:rsid w:val="00EC6BAB"/>
    <w:rsid w:val="00EC6CA3"/>
    <w:rsid w:val="00EC6D3C"/>
    <w:rsid w:val="00EC747B"/>
    <w:rsid w:val="00EC7552"/>
    <w:rsid w:val="00EC7600"/>
    <w:rsid w:val="00EC7612"/>
    <w:rsid w:val="00EC765C"/>
    <w:rsid w:val="00EC7753"/>
    <w:rsid w:val="00EC7AB9"/>
    <w:rsid w:val="00EC7C8A"/>
    <w:rsid w:val="00EC7D6A"/>
    <w:rsid w:val="00EC7E3F"/>
    <w:rsid w:val="00ED01ED"/>
    <w:rsid w:val="00ED044B"/>
    <w:rsid w:val="00ED08A9"/>
    <w:rsid w:val="00ED0BAF"/>
    <w:rsid w:val="00ED1004"/>
    <w:rsid w:val="00ED1451"/>
    <w:rsid w:val="00ED1C71"/>
    <w:rsid w:val="00ED24AC"/>
    <w:rsid w:val="00ED264B"/>
    <w:rsid w:val="00ED28A3"/>
    <w:rsid w:val="00ED2A69"/>
    <w:rsid w:val="00ED318E"/>
    <w:rsid w:val="00ED376C"/>
    <w:rsid w:val="00ED3962"/>
    <w:rsid w:val="00ED3A15"/>
    <w:rsid w:val="00ED43F5"/>
    <w:rsid w:val="00ED4712"/>
    <w:rsid w:val="00ED481E"/>
    <w:rsid w:val="00ED48CE"/>
    <w:rsid w:val="00ED490B"/>
    <w:rsid w:val="00ED5521"/>
    <w:rsid w:val="00ED57DB"/>
    <w:rsid w:val="00ED5E4E"/>
    <w:rsid w:val="00ED5ED1"/>
    <w:rsid w:val="00ED631F"/>
    <w:rsid w:val="00ED64DA"/>
    <w:rsid w:val="00ED651C"/>
    <w:rsid w:val="00ED6684"/>
    <w:rsid w:val="00ED68B6"/>
    <w:rsid w:val="00ED723A"/>
    <w:rsid w:val="00ED7499"/>
    <w:rsid w:val="00ED7B75"/>
    <w:rsid w:val="00ED7B93"/>
    <w:rsid w:val="00ED7C0C"/>
    <w:rsid w:val="00EE0517"/>
    <w:rsid w:val="00EE0A15"/>
    <w:rsid w:val="00EE0FBE"/>
    <w:rsid w:val="00EE15B7"/>
    <w:rsid w:val="00EE1938"/>
    <w:rsid w:val="00EE1B68"/>
    <w:rsid w:val="00EE1C0A"/>
    <w:rsid w:val="00EE1CC3"/>
    <w:rsid w:val="00EE1F10"/>
    <w:rsid w:val="00EE2212"/>
    <w:rsid w:val="00EE2268"/>
    <w:rsid w:val="00EE23B2"/>
    <w:rsid w:val="00EE24A8"/>
    <w:rsid w:val="00EE26B6"/>
    <w:rsid w:val="00EE319A"/>
    <w:rsid w:val="00EE355B"/>
    <w:rsid w:val="00EE3937"/>
    <w:rsid w:val="00EE406A"/>
    <w:rsid w:val="00EE447C"/>
    <w:rsid w:val="00EE4ABF"/>
    <w:rsid w:val="00EE4E34"/>
    <w:rsid w:val="00EE51DC"/>
    <w:rsid w:val="00EE523A"/>
    <w:rsid w:val="00EE537A"/>
    <w:rsid w:val="00EE54AB"/>
    <w:rsid w:val="00EE5831"/>
    <w:rsid w:val="00EE5A91"/>
    <w:rsid w:val="00EE5EE6"/>
    <w:rsid w:val="00EE6004"/>
    <w:rsid w:val="00EE6D4B"/>
    <w:rsid w:val="00EE70DE"/>
    <w:rsid w:val="00EE738E"/>
    <w:rsid w:val="00EE7454"/>
    <w:rsid w:val="00EE7990"/>
    <w:rsid w:val="00EE7D27"/>
    <w:rsid w:val="00EE7D63"/>
    <w:rsid w:val="00EE7E16"/>
    <w:rsid w:val="00EE7E3C"/>
    <w:rsid w:val="00EF013E"/>
    <w:rsid w:val="00EF02FE"/>
    <w:rsid w:val="00EF040B"/>
    <w:rsid w:val="00EF0F03"/>
    <w:rsid w:val="00EF113A"/>
    <w:rsid w:val="00EF1273"/>
    <w:rsid w:val="00EF1923"/>
    <w:rsid w:val="00EF25FB"/>
    <w:rsid w:val="00EF2A9D"/>
    <w:rsid w:val="00EF2DCC"/>
    <w:rsid w:val="00EF2FD9"/>
    <w:rsid w:val="00EF3D26"/>
    <w:rsid w:val="00EF3D35"/>
    <w:rsid w:val="00EF3E11"/>
    <w:rsid w:val="00EF3F20"/>
    <w:rsid w:val="00EF4227"/>
    <w:rsid w:val="00EF4263"/>
    <w:rsid w:val="00EF4898"/>
    <w:rsid w:val="00EF4E30"/>
    <w:rsid w:val="00EF5376"/>
    <w:rsid w:val="00EF614C"/>
    <w:rsid w:val="00EF620D"/>
    <w:rsid w:val="00EF66CE"/>
    <w:rsid w:val="00EF6A91"/>
    <w:rsid w:val="00EF7480"/>
    <w:rsid w:val="00EF799D"/>
    <w:rsid w:val="00EF79A4"/>
    <w:rsid w:val="00EF7EA6"/>
    <w:rsid w:val="00F005B6"/>
    <w:rsid w:val="00F00A69"/>
    <w:rsid w:val="00F00FC8"/>
    <w:rsid w:val="00F01144"/>
    <w:rsid w:val="00F026BD"/>
    <w:rsid w:val="00F02744"/>
    <w:rsid w:val="00F0283F"/>
    <w:rsid w:val="00F02D3F"/>
    <w:rsid w:val="00F02FB0"/>
    <w:rsid w:val="00F03398"/>
    <w:rsid w:val="00F035B0"/>
    <w:rsid w:val="00F036A1"/>
    <w:rsid w:val="00F037D2"/>
    <w:rsid w:val="00F03AD0"/>
    <w:rsid w:val="00F03DD1"/>
    <w:rsid w:val="00F0417D"/>
    <w:rsid w:val="00F04475"/>
    <w:rsid w:val="00F045C9"/>
    <w:rsid w:val="00F049BD"/>
    <w:rsid w:val="00F05273"/>
    <w:rsid w:val="00F05402"/>
    <w:rsid w:val="00F05847"/>
    <w:rsid w:val="00F05B4D"/>
    <w:rsid w:val="00F05D32"/>
    <w:rsid w:val="00F0678A"/>
    <w:rsid w:val="00F068D1"/>
    <w:rsid w:val="00F06BBC"/>
    <w:rsid w:val="00F06D74"/>
    <w:rsid w:val="00F06FCC"/>
    <w:rsid w:val="00F070A4"/>
    <w:rsid w:val="00F0715D"/>
    <w:rsid w:val="00F07705"/>
    <w:rsid w:val="00F0772C"/>
    <w:rsid w:val="00F07742"/>
    <w:rsid w:val="00F07A70"/>
    <w:rsid w:val="00F07BD5"/>
    <w:rsid w:val="00F07F0F"/>
    <w:rsid w:val="00F07F71"/>
    <w:rsid w:val="00F10291"/>
    <w:rsid w:val="00F1037D"/>
    <w:rsid w:val="00F10758"/>
    <w:rsid w:val="00F108B2"/>
    <w:rsid w:val="00F10FA4"/>
    <w:rsid w:val="00F11090"/>
    <w:rsid w:val="00F112F8"/>
    <w:rsid w:val="00F11756"/>
    <w:rsid w:val="00F11820"/>
    <w:rsid w:val="00F11E74"/>
    <w:rsid w:val="00F12058"/>
    <w:rsid w:val="00F126C0"/>
    <w:rsid w:val="00F126DB"/>
    <w:rsid w:val="00F12AB5"/>
    <w:rsid w:val="00F132AE"/>
    <w:rsid w:val="00F13847"/>
    <w:rsid w:val="00F13923"/>
    <w:rsid w:val="00F14649"/>
    <w:rsid w:val="00F148FA"/>
    <w:rsid w:val="00F14C4A"/>
    <w:rsid w:val="00F1501A"/>
    <w:rsid w:val="00F15183"/>
    <w:rsid w:val="00F152E7"/>
    <w:rsid w:val="00F15471"/>
    <w:rsid w:val="00F154D3"/>
    <w:rsid w:val="00F15618"/>
    <w:rsid w:val="00F1563B"/>
    <w:rsid w:val="00F15646"/>
    <w:rsid w:val="00F1568F"/>
    <w:rsid w:val="00F15C67"/>
    <w:rsid w:val="00F15EF7"/>
    <w:rsid w:val="00F16172"/>
    <w:rsid w:val="00F164BA"/>
    <w:rsid w:val="00F16CD3"/>
    <w:rsid w:val="00F16E7C"/>
    <w:rsid w:val="00F172F4"/>
    <w:rsid w:val="00F17453"/>
    <w:rsid w:val="00F1776D"/>
    <w:rsid w:val="00F17B36"/>
    <w:rsid w:val="00F17F66"/>
    <w:rsid w:val="00F20088"/>
    <w:rsid w:val="00F206DF"/>
    <w:rsid w:val="00F2261A"/>
    <w:rsid w:val="00F226D9"/>
    <w:rsid w:val="00F22BCA"/>
    <w:rsid w:val="00F23136"/>
    <w:rsid w:val="00F2316F"/>
    <w:rsid w:val="00F2345B"/>
    <w:rsid w:val="00F2365D"/>
    <w:rsid w:val="00F23BBB"/>
    <w:rsid w:val="00F23C7C"/>
    <w:rsid w:val="00F23E0B"/>
    <w:rsid w:val="00F24048"/>
    <w:rsid w:val="00F24107"/>
    <w:rsid w:val="00F242DB"/>
    <w:rsid w:val="00F2455F"/>
    <w:rsid w:val="00F245DF"/>
    <w:rsid w:val="00F24AB8"/>
    <w:rsid w:val="00F24AE1"/>
    <w:rsid w:val="00F2508D"/>
    <w:rsid w:val="00F25188"/>
    <w:rsid w:val="00F25719"/>
    <w:rsid w:val="00F25CB3"/>
    <w:rsid w:val="00F25E5F"/>
    <w:rsid w:val="00F26B10"/>
    <w:rsid w:val="00F26ED0"/>
    <w:rsid w:val="00F27020"/>
    <w:rsid w:val="00F27028"/>
    <w:rsid w:val="00F27603"/>
    <w:rsid w:val="00F3027C"/>
    <w:rsid w:val="00F305F6"/>
    <w:rsid w:val="00F307F6"/>
    <w:rsid w:val="00F3084C"/>
    <w:rsid w:val="00F30B4E"/>
    <w:rsid w:val="00F30CA5"/>
    <w:rsid w:val="00F30CF0"/>
    <w:rsid w:val="00F30DEB"/>
    <w:rsid w:val="00F30F44"/>
    <w:rsid w:val="00F31073"/>
    <w:rsid w:val="00F31133"/>
    <w:rsid w:val="00F31254"/>
    <w:rsid w:val="00F31684"/>
    <w:rsid w:val="00F32218"/>
    <w:rsid w:val="00F32704"/>
    <w:rsid w:val="00F32ACB"/>
    <w:rsid w:val="00F32C89"/>
    <w:rsid w:val="00F32F52"/>
    <w:rsid w:val="00F33096"/>
    <w:rsid w:val="00F335BE"/>
    <w:rsid w:val="00F339A7"/>
    <w:rsid w:val="00F33ADD"/>
    <w:rsid w:val="00F33F0F"/>
    <w:rsid w:val="00F346B3"/>
    <w:rsid w:val="00F34D1D"/>
    <w:rsid w:val="00F35131"/>
    <w:rsid w:val="00F351F7"/>
    <w:rsid w:val="00F35398"/>
    <w:rsid w:val="00F35AB6"/>
    <w:rsid w:val="00F35FBB"/>
    <w:rsid w:val="00F360AA"/>
    <w:rsid w:val="00F36B5B"/>
    <w:rsid w:val="00F36E2C"/>
    <w:rsid w:val="00F37B01"/>
    <w:rsid w:val="00F37B81"/>
    <w:rsid w:val="00F40194"/>
    <w:rsid w:val="00F40A91"/>
    <w:rsid w:val="00F40E02"/>
    <w:rsid w:val="00F41702"/>
    <w:rsid w:val="00F41890"/>
    <w:rsid w:val="00F41D47"/>
    <w:rsid w:val="00F4224C"/>
    <w:rsid w:val="00F423B2"/>
    <w:rsid w:val="00F42659"/>
    <w:rsid w:val="00F4292A"/>
    <w:rsid w:val="00F42F6E"/>
    <w:rsid w:val="00F42FAC"/>
    <w:rsid w:val="00F43AAA"/>
    <w:rsid w:val="00F43AB6"/>
    <w:rsid w:val="00F43DE9"/>
    <w:rsid w:val="00F43DFC"/>
    <w:rsid w:val="00F43E4E"/>
    <w:rsid w:val="00F43EBD"/>
    <w:rsid w:val="00F43F45"/>
    <w:rsid w:val="00F44704"/>
    <w:rsid w:val="00F45309"/>
    <w:rsid w:val="00F4536A"/>
    <w:rsid w:val="00F454D4"/>
    <w:rsid w:val="00F455A7"/>
    <w:rsid w:val="00F45876"/>
    <w:rsid w:val="00F45886"/>
    <w:rsid w:val="00F45997"/>
    <w:rsid w:val="00F46254"/>
    <w:rsid w:val="00F463FE"/>
    <w:rsid w:val="00F47221"/>
    <w:rsid w:val="00F47741"/>
    <w:rsid w:val="00F478AB"/>
    <w:rsid w:val="00F47E81"/>
    <w:rsid w:val="00F47EBF"/>
    <w:rsid w:val="00F47FE7"/>
    <w:rsid w:val="00F507E5"/>
    <w:rsid w:val="00F50A2D"/>
    <w:rsid w:val="00F50C4C"/>
    <w:rsid w:val="00F50E3B"/>
    <w:rsid w:val="00F510B0"/>
    <w:rsid w:val="00F5110D"/>
    <w:rsid w:val="00F51185"/>
    <w:rsid w:val="00F51806"/>
    <w:rsid w:val="00F51A23"/>
    <w:rsid w:val="00F51C05"/>
    <w:rsid w:val="00F51D16"/>
    <w:rsid w:val="00F51E1F"/>
    <w:rsid w:val="00F51ED6"/>
    <w:rsid w:val="00F52047"/>
    <w:rsid w:val="00F52851"/>
    <w:rsid w:val="00F528F4"/>
    <w:rsid w:val="00F5297D"/>
    <w:rsid w:val="00F53A70"/>
    <w:rsid w:val="00F53A7D"/>
    <w:rsid w:val="00F53B58"/>
    <w:rsid w:val="00F53F3F"/>
    <w:rsid w:val="00F53FEE"/>
    <w:rsid w:val="00F54145"/>
    <w:rsid w:val="00F54919"/>
    <w:rsid w:val="00F5498A"/>
    <w:rsid w:val="00F54C6A"/>
    <w:rsid w:val="00F54D77"/>
    <w:rsid w:val="00F550D2"/>
    <w:rsid w:val="00F552D5"/>
    <w:rsid w:val="00F55555"/>
    <w:rsid w:val="00F55823"/>
    <w:rsid w:val="00F55960"/>
    <w:rsid w:val="00F55C32"/>
    <w:rsid w:val="00F55DFB"/>
    <w:rsid w:val="00F55F2E"/>
    <w:rsid w:val="00F55FC5"/>
    <w:rsid w:val="00F56208"/>
    <w:rsid w:val="00F56758"/>
    <w:rsid w:val="00F5683A"/>
    <w:rsid w:val="00F56D5F"/>
    <w:rsid w:val="00F56DCC"/>
    <w:rsid w:val="00F56E61"/>
    <w:rsid w:val="00F56EF3"/>
    <w:rsid w:val="00F56F4C"/>
    <w:rsid w:val="00F577D2"/>
    <w:rsid w:val="00F57DE0"/>
    <w:rsid w:val="00F57DEE"/>
    <w:rsid w:val="00F57F7E"/>
    <w:rsid w:val="00F57FB9"/>
    <w:rsid w:val="00F600A5"/>
    <w:rsid w:val="00F60452"/>
    <w:rsid w:val="00F60491"/>
    <w:rsid w:val="00F605A5"/>
    <w:rsid w:val="00F60AAD"/>
    <w:rsid w:val="00F60C2C"/>
    <w:rsid w:val="00F60C6C"/>
    <w:rsid w:val="00F61301"/>
    <w:rsid w:val="00F6159E"/>
    <w:rsid w:val="00F617CF"/>
    <w:rsid w:val="00F6182C"/>
    <w:rsid w:val="00F61CEC"/>
    <w:rsid w:val="00F61D57"/>
    <w:rsid w:val="00F621CB"/>
    <w:rsid w:val="00F62BF2"/>
    <w:rsid w:val="00F632B6"/>
    <w:rsid w:val="00F633FB"/>
    <w:rsid w:val="00F63525"/>
    <w:rsid w:val="00F636CA"/>
    <w:rsid w:val="00F638B7"/>
    <w:rsid w:val="00F63AD2"/>
    <w:rsid w:val="00F63AF2"/>
    <w:rsid w:val="00F63C03"/>
    <w:rsid w:val="00F63D95"/>
    <w:rsid w:val="00F63E28"/>
    <w:rsid w:val="00F63FC0"/>
    <w:rsid w:val="00F645DA"/>
    <w:rsid w:val="00F64CB7"/>
    <w:rsid w:val="00F64D94"/>
    <w:rsid w:val="00F64F78"/>
    <w:rsid w:val="00F6528C"/>
    <w:rsid w:val="00F6555D"/>
    <w:rsid w:val="00F65D61"/>
    <w:rsid w:val="00F65F2D"/>
    <w:rsid w:val="00F66402"/>
    <w:rsid w:val="00F66579"/>
    <w:rsid w:val="00F66B83"/>
    <w:rsid w:val="00F66D9F"/>
    <w:rsid w:val="00F67120"/>
    <w:rsid w:val="00F6739E"/>
    <w:rsid w:val="00F67413"/>
    <w:rsid w:val="00F6777C"/>
    <w:rsid w:val="00F67BD0"/>
    <w:rsid w:val="00F7006D"/>
    <w:rsid w:val="00F70404"/>
    <w:rsid w:val="00F704FE"/>
    <w:rsid w:val="00F707E2"/>
    <w:rsid w:val="00F70B8D"/>
    <w:rsid w:val="00F70C85"/>
    <w:rsid w:val="00F70F87"/>
    <w:rsid w:val="00F712A1"/>
    <w:rsid w:val="00F715FA"/>
    <w:rsid w:val="00F716FC"/>
    <w:rsid w:val="00F71B22"/>
    <w:rsid w:val="00F71F24"/>
    <w:rsid w:val="00F721DC"/>
    <w:rsid w:val="00F72ACD"/>
    <w:rsid w:val="00F730C0"/>
    <w:rsid w:val="00F7350F"/>
    <w:rsid w:val="00F736B2"/>
    <w:rsid w:val="00F73902"/>
    <w:rsid w:val="00F741EE"/>
    <w:rsid w:val="00F74A70"/>
    <w:rsid w:val="00F74B7F"/>
    <w:rsid w:val="00F74D15"/>
    <w:rsid w:val="00F74E1C"/>
    <w:rsid w:val="00F74ED7"/>
    <w:rsid w:val="00F74FB1"/>
    <w:rsid w:val="00F74FE9"/>
    <w:rsid w:val="00F75693"/>
    <w:rsid w:val="00F75973"/>
    <w:rsid w:val="00F75C87"/>
    <w:rsid w:val="00F75CC7"/>
    <w:rsid w:val="00F75D61"/>
    <w:rsid w:val="00F75DB8"/>
    <w:rsid w:val="00F76767"/>
    <w:rsid w:val="00F76D42"/>
    <w:rsid w:val="00F76DA8"/>
    <w:rsid w:val="00F76F47"/>
    <w:rsid w:val="00F76F91"/>
    <w:rsid w:val="00F77619"/>
    <w:rsid w:val="00F77823"/>
    <w:rsid w:val="00F77CEC"/>
    <w:rsid w:val="00F77E08"/>
    <w:rsid w:val="00F77E93"/>
    <w:rsid w:val="00F77F8A"/>
    <w:rsid w:val="00F80046"/>
    <w:rsid w:val="00F8005B"/>
    <w:rsid w:val="00F8045C"/>
    <w:rsid w:val="00F8060F"/>
    <w:rsid w:val="00F808DF"/>
    <w:rsid w:val="00F80A72"/>
    <w:rsid w:val="00F80B69"/>
    <w:rsid w:val="00F80D96"/>
    <w:rsid w:val="00F80E48"/>
    <w:rsid w:val="00F81016"/>
    <w:rsid w:val="00F813F9"/>
    <w:rsid w:val="00F8142D"/>
    <w:rsid w:val="00F81830"/>
    <w:rsid w:val="00F81C4D"/>
    <w:rsid w:val="00F8241B"/>
    <w:rsid w:val="00F827D0"/>
    <w:rsid w:val="00F82893"/>
    <w:rsid w:val="00F82980"/>
    <w:rsid w:val="00F82B04"/>
    <w:rsid w:val="00F82C26"/>
    <w:rsid w:val="00F83C5B"/>
    <w:rsid w:val="00F84307"/>
    <w:rsid w:val="00F84317"/>
    <w:rsid w:val="00F84BAD"/>
    <w:rsid w:val="00F84FF6"/>
    <w:rsid w:val="00F85ADE"/>
    <w:rsid w:val="00F85DF8"/>
    <w:rsid w:val="00F85E59"/>
    <w:rsid w:val="00F85E82"/>
    <w:rsid w:val="00F85F8A"/>
    <w:rsid w:val="00F85FAF"/>
    <w:rsid w:val="00F860A6"/>
    <w:rsid w:val="00F8620E"/>
    <w:rsid w:val="00F86A18"/>
    <w:rsid w:val="00F86EB7"/>
    <w:rsid w:val="00F87163"/>
    <w:rsid w:val="00F8718B"/>
    <w:rsid w:val="00F87B73"/>
    <w:rsid w:val="00F901BB"/>
    <w:rsid w:val="00F902C8"/>
    <w:rsid w:val="00F9046A"/>
    <w:rsid w:val="00F906DB"/>
    <w:rsid w:val="00F90845"/>
    <w:rsid w:val="00F9138B"/>
    <w:rsid w:val="00F9145E"/>
    <w:rsid w:val="00F91499"/>
    <w:rsid w:val="00F91AE0"/>
    <w:rsid w:val="00F92202"/>
    <w:rsid w:val="00F929F2"/>
    <w:rsid w:val="00F92DF5"/>
    <w:rsid w:val="00F93084"/>
    <w:rsid w:val="00F930F5"/>
    <w:rsid w:val="00F93371"/>
    <w:rsid w:val="00F935C8"/>
    <w:rsid w:val="00F935FB"/>
    <w:rsid w:val="00F93697"/>
    <w:rsid w:val="00F9374F"/>
    <w:rsid w:val="00F93777"/>
    <w:rsid w:val="00F937C8"/>
    <w:rsid w:val="00F93A11"/>
    <w:rsid w:val="00F93B92"/>
    <w:rsid w:val="00F94123"/>
    <w:rsid w:val="00F942C9"/>
    <w:rsid w:val="00F9443A"/>
    <w:rsid w:val="00F9483C"/>
    <w:rsid w:val="00F94BCB"/>
    <w:rsid w:val="00F94BE4"/>
    <w:rsid w:val="00F94D33"/>
    <w:rsid w:val="00F95049"/>
    <w:rsid w:val="00F952C3"/>
    <w:rsid w:val="00F9565C"/>
    <w:rsid w:val="00F95791"/>
    <w:rsid w:val="00F95A13"/>
    <w:rsid w:val="00F95CCF"/>
    <w:rsid w:val="00F960BD"/>
    <w:rsid w:val="00F96489"/>
    <w:rsid w:val="00F96DCF"/>
    <w:rsid w:val="00F96E6C"/>
    <w:rsid w:val="00F96EC7"/>
    <w:rsid w:val="00F970AB"/>
    <w:rsid w:val="00F9715C"/>
    <w:rsid w:val="00F97B31"/>
    <w:rsid w:val="00F97B6E"/>
    <w:rsid w:val="00FA0367"/>
    <w:rsid w:val="00FA0650"/>
    <w:rsid w:val="00FA08FE"/>
    <w:rsid w:val="00FA0A6F"/>
    <w:rsid w:val="00FA0DB3"/>
    <w:rsid w:val="00FA130C"/>
    <w:rsid w:val="00FA18E5"/>
    <w:rsid w:val="00FA1B5D"/>
    <w:rsid w:val="00FA1E13"/>
    <w:rsid w:val="00FA1EEB"/>
    <w:rsid w:val="00FA2229"/>
    <w:rsid w:val="00FA2246"/>
    <w:rsid w:val="00FA2951"/>
    <w:rsid w:val="00FA2B07"/>
    <w:rsid w:val="00FA2BBA"/>
    <w:rsid w:val="00FA2BE6"/>
    <w:rsid w:val="00FA31A5"/>
    <w:rsid w:val="00FA34FF"/>
    <w:rsid w:val="00FA37BA"/>
    <w:rsid w:val="00FA3AFB"/>
    <w:rsid w:val="00FA3FC8"/>
    <w:rsid w:val="00FA4485"/>
    <w:rsid w:val="00FA4731"/>
    <w:rsid w:val="00FA4EB0"/>
    <w:rsid w:val="00FA509A"/>
    <w:rsid w:val="00FA53A8"/>
    <w:rsid w:val="00FA5809"/>
    <w:rsid w:val="00FA5AEF"/>
    <w:rsid w:val="00FA5D68"/>
    <w:rsid w:val="00FA6326"/>
    <w:rsid w:val="00FA6764"/>
    <w:rsid w:val="00FA72AB"/>
    <w:rsid w:val="00FA750E"/>
    <w:rsid w:val="00FA7686"/>
    <w:rsid w:val="00FA76DB"/>
    <w:rsid w:val="00FA7849"/>
    <w:rsid w:val="00FA7932"/>
    <w:rsid w:val="00FA7CA2"/>
    <w:rsid w:val="00FB0047"/>
    <w:rsid w:val="00FB0151"/>
    <w:rsid w:val="00FB02BC"/>
    <w:rsid w:val="00FB0849"/>
    <w:rsid w:val="00FB0B02"/>
    <w:rsid w:val="00FB0C07"/>
    <w:rsid w:val="00FB1789"/>
    <w:rsid w:val="00FB1F79"/>
    <w:rsid w:val="00FB2057"/>
    <w:rsid w:val="00FB222E"/>
    <w:rsid w:val="00FB24AC"/>
    <w:rsid w:val="00FB2645"/>
    <w:rsid w:val="00FB2B03"/>
    <w:rsid w:val="00FB2E55"/>
    <w:rsid w:val="00FB3B8B"/>
    <w:rsid w:val="00FB3C58"/>
    <w:rsid w:val="00FB470B"/>
    <w:rsid w:val="00FB4A62"/>
    <w:rsid w:val="00FB4BB1"/>
    <w:rsid w:val="00FB586B"/>
    <w:rsid w:val="00FB58A0"/>
    <w:rsid w:val="00FB5B5A"/>
    <w:rsid w:val="00FB602C"/>
    <w:rsid w:val="00FB62EC"/>
    <w:rsid w:val="00FB6384"/>
    <w:rsid w:val="00FB6941"/>
    <w:rsid w:val="00FB6995"/>
    <w:rsid w:val="00FB6E7B"/>
    <w:rsid w:val="00FB70B3"/>
    <w:rsid w:val="00FB7679"/>
    <w:rsid w:val="00FB786E"/>
    <w:rsid w:val="00FB79D0"/>
    <w:rsid w:val="00FB7FEA"/>
    <w:rsid w:val="00FC0A3C"/>
    <w:rsid w:val="00FC0A8F"/>
    <w:rsid w:val="00FC0FCF"/>
    <w:rsid w:val="00FC1198"/>
    <w:rsid w:val="00FC11F8"/>
    <w:rsid w:val="00FC1222"/>
    <w:rsid w:val="00FC1311"/>
    <w:rsid w:val="00FC18D0"/>
    <w:rsid w:val="00FC2349"/>
    <w:rsid w:val="00FC254F"/>
    <w:rsid w:val="00FC26F7"/>
    <w:rsid w:val="00FC286F"/>
    <w:rsid w:val="00FC2B5C"/>
    <w:rsid w:val="00FC2DA9"/>
    <w:rsid w:val="00FC2F55"/>
    <w:rsid w:val="00FC3666"/>
    <w:rsid w:val="00FC374E"/>
    <w:rsid w:val="00FC39BD"/>
    <w:rsid w:val="00FC4113"/>
    <w:rsid w:val="00FC4437"/>
    <w:rsid w:val="00FC445F"/>
    <w:rsid w:val="00FC4619"/>
    <w:rsid w:val="00FC4763"/>
    <w:rsid w:val="00FC5473"/>
    <w:rsid w:val="00FC55C7"/>
    <w:rsid w:val="00FC5814"/>
    <w:rsid w:val="00FC59C9"/>
    <w:rsid w:val="00FC5BF7"/>
    <w:rsid w:val="00FC5D8E"/>
    <w:rsid w:val="00FC6099"/>
    <w:rsid w:val="00FC60F3"/>
    <w:rsid w:val="00FC617D"/>
    <w:rsid w:val="00FC65C5"/>
    <w:rsid w:val="00FC6ACE"/>
    <w:rsid w:val="00FC6CAF"/>
    <w:rsid w:val="00FC6D1E"/>
    <w:rsid w:val="00FC6EC8"/>
    <w:rsid w:val="00FC71FE"/>
    <w:rsid w:val="00FC7ACF"/>
    <w:rsid w:val="00FC7B05"/>
    <w:rsid w:val="00FC7E53"/>
    <w:rsid w:val="00FD034C"/>
    <w:rsid w:val="00FD0B5B"/>
    <w:rsid w:val="00FD0C9D"/>
    <w:rsid w:val="00FD1302"/>
    <w:rsid w:val="00FD137B"/>
    <w:rsid w:val="00FD1464"/>
    <w:rsid w:val="00FD176F"/>
    <w:rsid w:val="00FD192D"/>
    <w:rsid w:val="00FD1A29"/>
    <w:rsid w:val="00FD2679"/>
    <w:rsid w:val="00FD3413"/>
    <w:rsid w:val="00FD41AA"/>
    <w:rsid w:val="00FD4240"/>
    <w:rsid w:val="00FD448C"/>
    <w:rsid w:val="00FD4658"/>
    <w:rsid w:val="00FD4BE3"/>
    <w:rsid w:val="00FD4D39"/>
    <w:rsid w:val="00FD55A1"/>
    <w:rsid w:val="00FD5954"/>
    <w:rsid w:val="00FD5C75"/>
    <w:rsid w:val="00FD5E8B"/>
    <w:rsid w:val="00FD64E6"/>
    <w:rsid w:val="00FD663D"/>
    <w:rsid w:val="00FD66FE"/>
    <w:rsid w:val="00FD6977"/>
    <w:rsid w:val="00FD6C63"/>
    <w:rsid w:val="00FD6CB3"/>
    <w:rsid w:val="00FD774E"/>
    <w:rsid w:val="00FD7BEC"/>
    <w:rsid w:val="00FD7D7D"/>
    <w:rsid w:val="00FD7F88"/>
    <w:rsid w:val="00FD7F8C"/>
    <w:rsid w:val="00FE01B4"/>
    <w:rsid w:val="00FE0405"/>
    <w:rsid w:val="00FE0A3C"/>
    <w:rsid w:val="00FE0D26"/>
    <w:rsid w:val="00FE0F42"/>
    <w:rsid w:val="00FE112E"/>
    <w:rsid w:val="00FE15B1"/>
    <w:rsid w:val="00FE1906"/>
    <w:rsid w:val="00FE1938"/>
    <w:rsid w:val="00FE1A2E"/>
    <w:rsid w:val="00FE294D"/>
    <w:rsid w:val="00FE2B20"/>
    <w:rsid w:val="00FE2EBE"/>
    <w:rsid w:val="00FE3080"/>
    <w:rsid w:val="00FE38BA"/>
    <w:rsid w:val="00FE3DB7"/>
    <w:rsid w:val="00FE3FD7"/>
    <w:rsid w:val="00FE41E1"/>
    <w:rsid w:val="00FE4720"/>
    <w:rsid w:val="00FE47A6"/>
    <w:rsid w:val="00FE4860"/>
    <w:rsid w:val="00FE48DE"/>
    <w:rsid w:val="00FE492D"/>
    <w:rsid w:val="00FE4A73"/>
    <w:rsid w:val="00FE4DA7"/>
    <w:rsid w:val="00FE50D3"/>
    <w:rsid w:val="00FE521A"/>
    <w:rsid w:val="00FE5C9D"/>
    <w:rsid w:val="00FE6704"/>
    <w:rsid w:val="00FE69D2"/>
    <w:rsid w:val="00FE6DA7"/>
    <w:rsid w:val="00FE74D4"/>
    <w:rsid w:val="00FE7508"/>
    <w:rsid w:val="00FF0191"/>
    <w:rsid w:val="00FF03CE"/>
    <w:rsid w:val="00FF040F"/>
    <w:rsid w:val="00FF09F2"/>
    <w:rsid w:val="00FF0C6D"/>
    <w:rsid w:val="00FF0C8B"/>
    <w:rsid w:val="00FF13EA"/>
    <w:rsid w:val="00FF19A2"/>
    <w:rsid w:val="00FF1CFB"/>
    <w:rsid w:val="00FF20A7"/>
    <w:rsid w:val="00FF26CF"/>
    <w:rsid w:val="00FF270A"/>
    <w:rsid w:val="00FF2931"/>
    <w:rsid w:val="00FF2BCE"/>
    <w:rsid w:val="00FF3272"/>
    <w:rsid w:val="00FF33C6"/>
    <w:rsid w:val="00FF341D"/>
    <w:rsid w:val="00FF3905"/>
    <w:rsid w:val="00FF3C8A"/>
    <w:rsid w:val="00FF3E21"/>
    <w:rsid w:val="00FF3FBA"/>
    <w:rsid w:val="00FF40DA"/>
    <w:rsid w:val="00FF4132"/>
    <w:rsid w:val="00FF41D0"/>
    <w:rsid w:val="00FF435E"/>
    <w:rsid w:val="00FF43F3"/>
    <w:rsid w:val="00FF446F"/>
    <w:rsid w:val="00FF4FD0"/>
    <w:rsid w:val="00FF5753"/>
    <w:rsid w:val="00FF6143"/>
    <w:rsid w:val="00FF635F"/>
    <w:rsid w:val="00FF63E5"/>
    <w:rsid w:val="00FF6996"/>
    <w:rsid w:val="00FF6FA4"/>
    <w:rsid w:val="00FF7173"/>
    <w:rsid w:val="00FF7571"/>
    <w:rsid w:val="00FF7658"/>
    <w:rsid w:val="00FF787A"/>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23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46"/>
    <w:pPr>
      <w:widowControl w:val="0"/>
    </w:pPr>
    <w:rPr>
      <w:rFonts w:ascii="Courier New" w:hAnsi="Courier New" w:cs="Courier New"/>
      <w:color w:val="000000"/>
      <w:kern w:val="0"/>
      <w:sz w:val="24"/>
      <w:szCs w:val="24"/>
      <w:lang w:val="vi-VN" w:eastAsia="vi-VN"/>
    </w:rPr>
  </w:style>
  <w:style w:type="paragraph" w:styleId="Heading1">
    <w:name w:val="heading 1"/>
    <w:basedOn w:val="Normal"/>
    <w:next w:val="Normal"/>
    <w:link w:val="Heading1Char"/>
    <w:qFormat/>
    <w:rsid w:val="00B606B2"/>
    <w:pPr>
      <w:keepNext/>
      <w:widowControl/>
      <w:spacing w:before="240" w:after="60"/>
      <w:outlineLvl w:val="0"/>
    </w:pPr>
    <w:rPr>
      <w:rFonts w:ascii="Times New Roman" w:eastAsia="PMingLiU" w:hAnsi="Times New Roman" w:cs="Times New Roman"/>
      <w:b/>
      <w:bCs/>
      <w:color w:val="auto"/>
      <w:kern w:val="32"/>
      <w:szCs w:val="32"/>
      <w:lang w:val="x-none" w:eastAsia="zh-TW"/>
    </w:rPr>
  </w:style>
  <w:style w:type="paragraph" w:styleId="Heading4">
    <w:name w:val="heading 4"/>
    <w:basedOn w:val="Normal"/>
    <w:next w:val="Normal"/>
    <w:link w:val="Heading4Char"/>
    <w:uiPriority w:val="9"/>
    <w:semiHidden/>
    <w:unhideWhenUsed/>
    <w:qFormat/>
    <w:rsid w:val="00AB3D0E"/>
    <w:pPr>
      <w:keepNext/>
      <w:ind w:leftChars="400" w:left="4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536BA"/>
    <w:rPr>
      <w:vertAlign w:val="superscript"/>
    </w:rPr>
  </w:style>
  <w:style w:type="paragraph" w:styleId="ListParagraph">
    <w:name w:val="List Paragraph"/>
    <w:aliases w:val="head 2"/>
    <w:basedOn w:val="Normal"/>
    <w:link w:val="ListParagraphChar"/>
    <w:uiPriority w:val="34"/>
    <w:qFormat/>
    <w:rsid w:val="001C1767"/>
    <w:pPr>
      <w:ind w:left="720"/>
      <w:contextualSpacing/>
    </w:pPr>
  </w:style>
  <w:style w:type="character" w:styleId="CommentReference">
    <w:name w:val="annotation reference"/>
    <w:basedOn w:val="DefaultParagraphFont"/>
    <w:uiPriority w:val="99"/>
    <w:semiHidden/>
    <w:unhideWhenUsed/>
    <w:rsid w:val="00333F04"/>
    <w:rPr>
      <w:sz w:val="18"/>
      <w:szCs w:val="18"/>
    </w:rPr>
  </w:style>
  <w:style w:type="paragraph" w:styleId="CommentText">
    <w:name w:val="annotation text"/>
    <w:basedOn w:val="Normal"/>
    <w:link w:val="CommentTextChar"/>
    <w:uiPriority w:val="99"/>
    <w:unhideWhenUsed/>
    <w:rsid w:val="00333F04"/>
  </w:style>
  <w:style w:type="character" w:customStyle="1" w:styleId="CommentTextChar">
    <w:name w:val="Comment Text Char"/>
    <w:basedOn w:val="DefaultParagraphFont"/>
    <w:link w:val="CommentText"/>
    <w:uiPriority w:val="99"/>
    <w:rsid w:val="00333F04"/>
    <w:rPr>
      <w:rFonts w:ascii="Courier New" w:hAnsi="Courier New" w:cs="Courier New"/>
      <w:color w:val="000000"/>
      <w:kern w:val="0"/>
      <w:sz w:val="24"/>
      <w:szCs w:val="24"/>
      <w:lang w:val="vi-VN" w:eastAsia="vi-VN"/>
    </w:rPr>
  </w:style>
  <w:style w:type="paragraph" w:styleId="CommentSubject">
    <w:name w:val="annotation subject"/>
    <w:basedOn w:val="CommentText"/>
    <w:next w:val="CommentText"/>
    <w:link w:val="CommentSubjectChar"/>
    <w:uiPriority w:val="99"/>
    <w:semiHidden/>
    <w:unhideWhenUsed/>
    <w:rsid w:val="00333F04"/>
    <w:rPr>
      <w:b/>
      <w:bCs/>
    </w:rPr>
  </w:style>
  <w:style w:type="character" w:customStyle="1" w:styleId="CommentSubjectChar">
    <w:name w:val="Comment Subject Char"/>
    <w:basedOn w:val="CommentTextChar"/>
    <w:link w:val="CommentSubject"/>
    <w:uiPriority w:val="99"/>
    <w:semiHidden/>
    <w:rsid w:val="00333F04"/>
    <w:rPr>
      <w:rFonts w:ascii="Courier New" w:hAnsi="Courier New" w:cs="Courier New"/>
      <w:b/>
      <w:bCs/>
      <w:color w:val="000000"/>
      <w:kern w:val="0"/>
      <w:sz w:val="24"/>
      <w:szCs w:val="24"/>
      <w:lang w:val="vi-VN" w:eastAsia="vi-VN"/>
    </w:rPr>
  </w:style>
  <w:style w:type="paragraph" w:styleId="BalloonText">
    <w:name w:val="Balloon Text"/>
    <w:basedOn w:val="Normal"/>
    <w:link w:val="BalloonTextChar"/>
    <w:uiPriority w:val="99"/>
    <w:semiHidden/>
    <w:unhideWhenUsed/>
    <w:rsid w:val="00333F0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33F04"/>
    <w:rPr>
      <w:rFonts w:asciiTheme="majorHAnsi" w:eastAsiaTheme="majorEastAsia" w:hAnsiTheme="majorHAnsi" w:cstheme="majorBidi"/>
      <w:color w:val="000000"/>
      <w:kern w:val="0"/>
      <w:sz w:val="18"/>
      <w:szCs w:val="18"/>
      <w:lang w:val="vi-VN" w:eastAsia="vi-VN"/>
    </w:rPr>
  </w:style>
  <w:style w:type="paragraph" w:styleId="Header">
    <w:name w:val="header"/>
    <w:basedOn w:val="Normal"/>
    <w:link w:val="HeaderChar"/>
    <w:uiPriority w:val="99"/>
    <w:unhideWhenUsed/>
    <w:rsid w:val="00DB7818"/>
    <w:pPr>
      <w:tabs>
        <w:tab w:val="center" w:pos="4252"/>
        <w:tab w:val="right" w:pos="8504"/>
      </w:tabs>
      <w:snapToGrid w:val="0"/>
    </w:pPr>
  </w:style>
  <w:style w:type="character" w:customStyle="1" w:styleId="HeaderChar">
    <w:name w:val="Header Char"/>
    <w:basedOn w:val="DefaultParagraphFont"/>
    <w:link w:val="Header"/>
    <w:uiPriority w:val="99"/>
    <w:rsid w:val="00DB7818"/>
    <w:rPr>
      <w:rFonts w:ascii="Courier New" w:hAnsi="Courier New" w:cs="Courier New"/>
      <w:color w:val="000000"/>
      <w:kern w:val="0"/>
      <w:sz w:val="24"/>
      <w:szCs w:val="24"/>
      <w:lang w:val="vi-VN" w:eastAsia="vi-VN"/>
    </w:rPr>
  </w:style>
  <w:style w:type="paragraph" w:styleId="Footer">
    <w:name w:val="footer"/>
    <w:basedOn w:val="Normal"/>
    <w:link w:val="FooterChar"/>
    <w:uiPriority w:val="99"/>
    <w:unhideWhenUsed/>
    <w:rsid w:val="00DB7818"/>
    <w:pPr>
      <w:tabs>
        <w:tab w:val="center" w:pos="4252"/>
        <w:tab w:val="right" w:pos="8504"/>
      </w:tabs>
      <w:snapToGrid w:val="0"/>
    </w:pPr>
  </w:style>
  <w:style w:type="character" w:customStyle="1" w:styleId="FooterChar">
    <w:name w:val="Footer Char"/>
    <w:basedOn w:val="DefaultParagraphFont"/>
    <w:link w:val="Footer"/>
    <w:uiPriority w:val="99"/>
    <w:rsid w:val="00DB7818"/>
    <w:rPr>
      <w:rFonts w:ascii="Courier New" w:hAnsi="Courier New" w:cs="Courier New"/>
      <w:color w:val="000000"/>
      <w:kern w:val="0"/>
      <w:sz w:val="24"/>
      <w:szCs w:val="24"/>
      <w:lang w:val="vi-VN" w:eastAsia="vi-VN"/>
    </w:rPr>
  </w:style>
  <w:style w:type="table" w:styleId="TableGrid">
    <w:name w:val="Table Grid"/>
    <w:basedOn w:val="TableNormal"/>
    <w:uiPriority w:val="59"/>
    <w:rsid w:val="00065E70"/>
    <w:rPr>
      <w:rFonts w:eastAsiaTheme="minorHAnsi"/>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606B2"/>
    <w:rPr>
      <w:rFonts w:ascii="Times New Roman" w:eastAsia="PMingLiU" w:hAnsi="Times New Roman" w:cs="Times New Roman"/>
      <w:b/>
      <w:bCs/>
      <w:kern w:val="32"/>
      <w:sz w:val="24"/>
      <w:szCs w:val="32"/>
      <w:lang w:val="x-none" w:eastAsia="zh-TW"/>
    </w:rPr>
  </w:style>
  <w:style w:type="paragraph" w:styleId="BodyText">
    <w:name w:val="Body Text"/>
    <w:basedOn w:val="Normal"/>
    <w:link w:val="BodyTextChar"/>
    <w:semiHidden/>
    <w:unhideWhenUsed/>
    <w:rsid w:val="00B606B2"/>
    <w:pPr>
      <w:widowControl/>
      <w:spacing w:after="120"/>
    </w:pPr>
    <w:rPr>
      <w:rFonts w:ascii="Times New Roman" w:eastAsia="PMingLiU" w:hAnsi="Times New Roman" w:cs="Times New Roman"/>
      <w:color w:val="auto"/>
      <w:lang w:val="x-none" w:eastAsia="zh-TW"/>
    </w:rPr>
  </w:style>
  <w:style w:type="character" w:customStyle="1" w:styleId="BodyTextChar">
    <w:name w:val="Body Text Char"/>
    <w:basedOn w:val="DefaultParagraphFont"/>
    <w:link w:val="BodyText"/>
    <w:semiHidden/>
    <w:rsid w:val="00B606B2"/>
    <w:rPr>
      <w:rFonts w:ascii="Times New Roman" w:eastAsia="PMingLiU" w:hAnsi="Times New Roman" w:cs="Times New Roman"/>
      <w:kern w:val="0"/>
      <w:sz w:val="24"/>
      <w:szCs w:val="24"/>
      <w:lang w:val="x-none" w:eastAsia="zh-TW"/>
    </w:rPr>
  </w:style>
  <w:style w:type="character" w:customStyle="1" w:styleId="ListParagraphChar">
    <w:name w:val="List Paragraph Char"/>
    <w:aliases w:val="head 2 Char"/>
    <w:link w:val="ListParagraph"/>
    <w:uiPriority w:val="34"/>
    <w:locked/>
    <w:rsid w:val="00B606B2"/>
    <w:rPr>
      <w:rFonts w:ascii="Courier New" w:hAnsi="Courier New" w:cs="Courier New"/>
      <w:color w:val="000000"/>
      <w:kern w:val="0"/>
      <w:sz w:val="24"/>
      <w:szCs w:val="24"/>
      <w:lang w:val="vi-VN" w:eastAsia="vi-VN"/>
    </w:rPr>
  </w:style>
  <w:style w:type="character" w:customStyle="1" w:styleId="Vnbnnidung2Innghing">
    <w:name w:val="Văn bản nội dung (2) + In nghiêng"/>
    <w:rsid w:val="00B606B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vi-VN" w:eastAsia="vi-VN" w:bidi="vi-VN"/>
    </w:rPr>
  </w:style>
  <w:style w:type="character" w:customStyle="1" w:styleId="Vnbnnidung210">
    <w:name w:val="Văn bản nội dung (2) + 10"/>
    <w:aliases w:val="5 pt,Mục lục (2) + 11"/>
    <w:rsid w:val="00B606B2"/>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vi-VN" w:eastAsia="vi-VN" w:bidi="vi-VN"/>
    </w:rPr>
  </w:style>
  <w:style w:type="table" w:customStyle="1" w:styleId="TableGrid1">
    <w:name w:val="Table Grid1"/>
    <w:basedOn w:val="TableNormal"/>
    <w:next w:val="TableGrid"/>
    <w:uiPriority w:val="59"/>
    <w:rsid w:val="00431240"/>
    <w:rPr>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83346"/>
    <w:rPr>
      <w:rFonts w:ascii="Courier New" w:hAnsi="Courier New" w:cs="Courier New"/>
      <w:color w:val="000000"/>
      <w:kern w:val="0"/>
      <w:sz w:val="24"/>
      <w:szCs w:val="24"/>
      <w:lang w:val="vi-VN" w:eastAsia="vi-VN"/>
    </w:rPr>
  </w:style>
  <w:style w:type="paragraph" w:styleId="EndnoteText">
    <w:name w:val="endnote text"/>
    <w:basedOn w:val="Normal"/>
    <w:link w:val="EndnoteTextChar"/>
    <w:uiPriority w:val="99"/>
    <w:semiHidden/>
    <w:unhideWhenUsed/>
    <w:rsid w:val="000F4824"/>
    <w:rPr>
      <w:sz w:val="20"/>
      <w:szCs w:val="20"/>
    </w:rPr>
  </w:style>
  <w:style w:type="character" w:customStyle="1" w:styleId="EndnoteTextChar">
    <w:name w:val="Endnote Text Char"/>
    <w:basedOn w:val="DefaultParagraphFont"/>
    <w:link w:val="EndnoteText"/>
    <w:uiPriority w:val="99"/>
    <w:semiHidden/>
    <w:rsid w:val="000F4824"/>
    <w:rPr>
      <w:rFonts w:ascii="Courier New" w:hAnsi="Courier New" w:cs="Courier New"/>
      <w:color w:val="000000"/>
      <w:kern w:val="0"/>
      <w:sz w:val="20"/>
      <w:szCs w:val="20"/>
      <w:lang w:val="vi-VN" w:eastAsia="vi-VN"/>
    </w:rPr>
  </w:style>
  <w:style w:type="character" w:styleId="EndnoteReference">
    <w:name w:val="endnote reference"/>
    <w:basedOn w:val="DefaultParagraphFont"/>
    <w:uiPriority w:val="99"/>
    <w:semiHidden/>
    <w:unhideWhenUsed/>
    <w:rsid w:val="000F4824"/>
    <w:rPr>
      <w:vertAlign w:val="superscript"/>
    </w:rPr>
  </w:style>
  <w:style w:type="paragraph" w:styleId="FootnoteText">
    <w:name w:val="footnote text"/>
    <w:basedOn w:val="Normal"/>
    <w:link w:val="FootnoteTextChar"/>
    <w:unhideWhenUsed/>
    <w:rsid w:val="00AF5FDA"/>
    <w:pPr>
      <w:snapToGrid w:val="0"/>
    </w:pPr>
  </w:style>
  <w:style w:type="character" w:customStyle="1" w:styleId="FootnoteTextChar">
    <w:name w:val="Footnote Text Char"/>
    <w:basedOn w:val="DefaultParagraphFont"/>
    <w:link w:val="FootnoteText"/>
    <w:rsid w:val="00AF5FDA"/>
    <w:rPr>
      <w:rFonts w:ascii="Courier New" w:hAnsi="Courier New" w:cs="Courier New"/>
      <w:color w:val="000000"/>
      <w:kern w:val="0"/>
      <w:sz w:val="24"/>
      <w:szCs w:val="24"/>
      <w:lang w:val="vi-VN" w:eastAsia="vi-VN"/>
    </w:rPr>
  </w:style>
  <w:style w:type="character" w:customStyle="1" w:styleId="Heading4Char">
    <w:name w:val="Heading 4 Char"/>
    <w:basedOn w:val="DefaultParagraphFont"/>
    <w:link w:val="Heading4"/>
    <w:uiPriority w:val="9"/>
    <w:semiHidden/>
    <w:rsid w:val="00AB3D0E"/>
    <w:rPr>
      <w:rFonts w:ascii="Courier New" w:hAnsi="Courier New" w:cs="Courier New"/>
      <w:b/>
      <w:bCs/>
      <w:color w:val="000000"/>
      <w:kern w:val="0"/>
      <w:sz w:val="24"/>
      <w:szCs w:val="24"/>
      <w:lang w:val="vi-VN" w:eastAsia="vi-VN"/>
    </w:rPr>
  </w:style>
  <w:style w:type="character" w:styleId="Hyperlink">
    <w:name w:val="Hyperlink"/>
    <w:basedOn w:val="DefaultParagraphFont"/>
    <w:uiPriority w:val="99"/>
    <w:unhideWhenUsed/>
    <w:rsid w:val="00B16E5A"/>
    <w:rPr>
      <w:color w:val="0563C1" w:themeColor="hyperlink"/>
      <w:u w:val="single"/>
    </w:rPr>
  </w:style>
  <w:style w:type="character" w:styleId="FollowedHyperlink">
    <w:name w:val="FollowedHyperlink"/>
    <w:basedOn w:val="DefaultParagraphFont"/>
    <w:uiPriority w:val="99"/>
    <w:semiHidden/>
    <w:unhideWhenUsed/>
    <w:rsid w:val="004065FC"/>
    <w:rPr>
      <w:color w:val="954F72" w:themeColor="followedHyperlink"/>
      <w:u w:val="single"/>
    </w:rPr>
  </w:style>
  <w:style w:type="paragraph" w:styleId="NormalWeb">
    <w:name w:val="Normal (Web)"/>
    <w:basedOn w:val="Normal"/>
    <w:uiPriority w:val="99"/>
    <w:unhideWhenUsed/>
    <w:rsid w:val="00176E90"/>
    <w:pPr>
      <w:widowControl/>
      <w:spacing w:before="100" w:beforeAutospacing="1" w:after="100" w:afterAutospacing="1"/>
    </w:pPr>
    <w:rPr>
      <w:rFonts w:ascii="Times New Roman" w:eastAsia="MS Mincho" w:hAnsi="Times New Roman" w:cs="Times New Roman"/>
      <w:color w:val="auto"/>
      <w:lang w:val="en-US" w:eastAsia="en-US"/>
    </w:rPr>
  </w:style>
  <w:style w:type="paragraph" w:customStyle="1" w:styleId="Default">
    <w:name w:val="Default"/>
    <w:rsid w:val="003D47A8"/>
    <w:pPr>
      <w:autoSpaceDE w:val="0"/>
      <w:autoSpaceDN w:val="0"/>
      <w:adjustRightInd w:val="0"/>
    </w:pPr>
    <w:rPr>
      <w:rFonts w:ascii="Times New Roman" w:eastAsia="Times New Roman" w:hAnsi="Times New Roman" w:cs="Times New Roman"/>
      <w:color w:val="000000"/>
      <w:kern w:val="0"/>
      <w:sz w:val="24"/>
      <w:szCs w:val="24"/>
      <w:lang w:eastAsia="en-US"/>
    </w:rPr>
  </w:style>
  <w:style w:type="character" w:styleId="Emphasis">
    <w:name w:val="Emphasis"/>
    <w:basedOn w:val="DefaultParagraphFont"/>
    <w:uiPriority w:val="20"/>
    <w:qFormat/>
    <w:rsid w:val="00A779AB"/>
    <w:rPr>
      <w:i/>
      <w:iCs/>
    </w:rPr>
  </w:style>
  <w:style w:type="paragraph" w:styleId="HTMLPreformatted">
    <w:name w:val="HTML Preformatted"/>
    <w:basedOn w:val="Normal"/>
    <w:link w:val="HTMLPreformattedChar"/>
    <w:uiPriority w:val="99"/>
    <w:semiHidden/>
    <w:unhideWhenUsed/>
    <w:rsid w:val="002D2B7B"/>
    <w:rPr>
      <w:sz w:val="20"/>
      <w:szCs w:val="20"/>
    </w:rPr>
  </w:style>
  <w:style w:type="character" w:customStyle="1" w:styleId="HTMLPreformattedChar">
    <w:name w:val="HTML Preformatted Char"/>
    <w:basedOn w:val="DefaultParagraphFont"/>
    <w:link w:val="HTMLPreformatted"/>
    <w:uiPriority w:val="99"/>
    <w:semiHidden/>
    <w:rsid w:val="002D2B7B"/>
    <w:rPr>
      <w:rFonts w:ascii="Courier New" w:hAnsi="Courier New" w:cs="Courier New"/>
      <w:color w:val="000000"/>
      <w:kern w:val="0"/>
      <w:sz w:val="20"/>
      <w:szCs w:val="20"/>
      <w:lang w:val="vi-VN" w:eastAsia="vi-VN"/>
    </w:rPr>
  </w:style>
  <w:style w:type="character" w:customStyle="1" w:styleId="apple-converted-space">
    <w:name w:val="apple-converted-space"/>
    <w:basedOn w:val="DefaultParagraphFont"/>
    <w:rsid w:val="00EA2FD1"/>
  </w:style>
  <w:style w:type="paragraph" w:styleId="BodyText2">
    <w:name w:val="Body Text 2"/>
    <w:basedOn w:val="Normal"/>
    <w:link w:val="BodyText2Char"/>
    <w:rsid w:val="00EA2FD1"/>
    <w:pPr>
      <w:widowControl/>
      <w:spacing w:after="120" w:line="480" w:lineRule="auto"/>
    </w:pPr>
    <w:rPr>
      <w:rFonts w:ascii="Times New Roman" w:eastAsia="Times New Roman" w:hAnsi="Times New Roman" w:cs="Times New Roman"/>
      <w:color w:val="auto"/>
      <w:lang w:val="en-US" w:eastAsia="en-US"/>
    </w:rPr>
  </w:style>
  <w:style w:type="character" w:customStyle="1" w:styleId="BodyText2Char">
    <w:name w:val="Body Text 2 Char"/>
    <w:basedOn w:val="DefaultParagraphFont"/>
    <w:link w:val="BodyText2"/>
    <w:rsid w:val="00EA2FD1"/>
    <w:rPr>
      <w:rFonts w:ascii="Times New Roman" w:eastAsia="Times New Roman" w:hAnsi="Times New Roman" w:cs="Times New Roman"/>
      <w:kern w:val="0"/>
      <w:sz w:val="24"/>
      <w:szCs w:val="24"/>
      <w:lang w:eastAsia="en-US"/>
    </w:rPr>
  </w:style>
  <w:style w:type="paragraph" w:styleId="Date">
    <w:name w:val="Date"/>
    <w:basedOn w:val="Normal"/>
    <w:next w:val="Normal"/>
    <w:link w:val="DateChar"/>
    <w:uiPriority w:val="99"/>
    <w:semiHidden/>
    <w:unhideWhenUsed/>
    <w:rsid w:val="00EA2FD1"/>
    <w:pPr>
      <w:widowControl/>
    </w:pPr>
    <w:rPr>
      <w:rFonts w:ascii="Times New Roman" w:hAnsi="Times New Roman" w:cs="Times New Roman"/>
      <w:color w:val="auto"/>
      <w:lang w:val="en-GB" w:eastAsia="en-GB"/>
    </w:rPr>
  </w:style>
  <w:style w:type="character" w:customStyle="1" w:styleId="DateChar">
    <w:name w:val="Date Char"/>
    <w:basedOn w:val="DefaultParagraphFont"/>
    <w:link w:val="Date"/>
    <w:uiPriority w:val="99"/>
    <w:semiHidden/>
    <w:rsid w:val="00EA2FD1"/>
    <w:rPr>
      <w:rFonts w:ascii="Times New Roman" w:hAnsi="Times New Roman" w:cs="Times New Roman"/>
      <w:kern w:val="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46"/>
    <w:pPr>
      <w:widowControl w:val="0"/>
    </w:pPr>
    <w:rPr>
      <w:rFonts w:ascii="Courier New" w:hAnsi="Courier New" w:cs="Courier New"/>
      <w:color w:val="000000"/>
      <w:kern w:val="0"/>
      <w:sz w:val="24"/>
      <w:szCs w:val="24"/>
      <w:lang w:val="vi-VN" w:eastAsia="vi-VN"/>
    </w:rPr>
  </w:style>
  <w:style w:type="paragraph" w:styleId="Heading1">
    <w:name w:val="heading 1"/>
    <w:basedOn w:val="Normal"/>
    <w:next w:val="Normal"/>
    <w:link w:val="Heading1Char"/>
    <w:qFormat/>
    <w:rsid w:val="00B606B2"/>
    <w:pPr>
      <w:keepNext/>
      <w:widowControl/>
      <w:spacing w:before="240" w:after="60"/>
      <w:outlineLvl w:val="0"/>
    </w:pPr>
    <w:rPr>
      <w:rFonts w:ascii="Times New Roman" w:eastAsia="PMingLiU" w:hAnsi="Times New Roman" w:cs="Times New Roman"/>
      <w:b/>
      <w:bCs/>
      <w:color w:val="auto"/>
      <w:kern w:val="32"/>
      <w:szCs w:val="32"/>
      <w:lang w:val="x-none" w:eastAsia="zh-TW"/>
    </w:rPr>
  </w:style>
  <w:style w:type="paragraph" w:styleId="Heading4">
    <w:name w:val="heading 4"/>
    <w:basedOn w:val="Normal"/>
    <w:next w:val="Normal"/>
    <w:link w:val="Heading4Char"/>
    <w:uiPriority w:val="9"/>
    <w:semiHidden/>
    <w:unhideWhenUsed/>
    <w:qFormat/>
    <w:rsid w:val="00AB3D0E"/>
    <w:pPr>
      <w:keepNext/>
      <w:ind w:leftChars="400" w:left="4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536BA"/>
    <w:rPr>
      <w:vertAlign w:val="superscript"/>
    </w:rPr>
  </w:style>
  <w:style w:type="paragraph" w:styleId="ListParagraph">
    <w:name w:val="List Paragraph"/>
    <w:aliases w:val="head 2"/>
    <w:basedOn w:val="Normal"/>
    <w:link w:val="ListParagraphChar"/>
    <w:uiPriority w:val="34"/>
    <w:qFormat/>
    <w:rsid w:val="001C1767"/>
    <w:pPr>
      <w:ind w:left="720"/>
      <w:contextualSpacing/>
    </w:pPr>
  </w:style>
  <w:style w:type="character" w:styleId="CommentReference">
    <w:name w:val="annotation reference"/>
    <w:basedOn w:val="DefaultParagraphFont"/>
    <w:uiPriority w:val="99"/>
    <w:semiHidden/>
    <w:unhideWhenUsed/>
    <w:rsid w:val="00333F04"/>
    <w:rPr>
      <w:sz w:val="18"/>
      <w:szCs w:val="18"/>
    </w:rPr>
  </w:style>
  <w:style w:type="paragraph" w:styleId="CommentText">
    <w:name w:val="annotation text"/>
    <w:basedOn w:val="Normal"/>
    <w:link w:val="CommentTextChar"/>
    <w:uiPriority w:val="99"/>
    <w:unhideWhenUsed/>
    <w:rsid w:val="00333F04"/>
  </w:style>
  <w:style w:type="character" w:customStyle="1" w:styleId="CommentTextChar">
    <w:name w:val="Comment Text Char"/>
    <w:basedOn w:val="DefaultParagraphFont"/>
    <w:link w:val="CommentText"/>
    <w:uiPriority w:val="99"/>
    <w:rsid w:val="00333F04"/>
    <w:rPr>
      <w:rFonts w:ascii="Courier New" w:hAnsi="Courier New" w:cs="Courier New"/>
      <w:color w:val="000000"/>
      <w:kern w:val="0"/>
      <w:sz w:val="24"/>
      <w:szCs w:val="24"/>
      <w:lang w:val="vi-VN" w:eastAsia="vi-VN"/>
    </w:rPr>
  </w:style>
  <w:style w:type="paragraph" w:styleId="CommentSubject">
    <w:name w:val="annotation subject"/>
    <w:basedOn w:val="CommentText"/>
    <w:next w:val="CommentText"/>
    <w:link w:val="CommentSubjectChar"/>
    <w:uiPriority w:val="99"/>
    <w:semiHidden/>
    <w:unhideWhenUsed/>
    <w:rsid w:val="00333F04"/>
    <w:rPr>
      <w:b/>
      <w:bCs/>
    </w:rPr>
  </w:style>
  <w:style w:type="character" w:customStyle="1" w:styleId="CommentSubjectChar">
    <w:name w:val="Comment Subject Char"/>
    <w:basedOn w:val="CommentTextChar"/>
    <w:link w:val="CommentSubject"/>
    <w:uiPriority w:val="99"/>
    <w:semiHidden/>
    <w:rsid w:val="00333F04"/>
    <w:rPr>
      <w:rFonts w:ascii="Courier New" w:hAnsi="Courier New" w:cs="Courier New"/>
      <w:b/>
      <w:bCs/>
      <w:color w:val="000000"/>
      <w:kern w:val="0"/>
      <w:sz w:val="24"/>
      <w:szCs w:val="24"/>
      <w:lang w:val="vi-VN" w:eastAsia="vi-VN"/>
    </w:rPr>
  </w:style>
  <w:style w:type="paragraph" w:styleId="BalloonText">
    <w:name w:val="Balloon Text"/>
    <w:basedOn w:val="Normal"/>
    <w:link w:val="BalloonTextChar"/>
    <w:uiPriority w:val="99"/>
    <w:semiHidden/>
    <w:unhideWhenUsed/>
    <w:rsid w:val="00333F0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33F04"/>
    <w:rPr>
      <w:rFonts w:asciiTheme="majorHAnsi" w:eastAsiaTheme="majorEastAsia" w:hAnsiTheme="majorHAnsi" w:cstheme="majorBidi"/>
      <w:color w:val="000000"/>
      <w:kern w:val="0"/>
      <w:sz w:val="18"/>
      <w:szCs w:val="18"/>
      <w:lang w:val="vi-VN" w:eastAsia="vi-VN"/>
    </w:rPr>
  </w:style>
  <w:style w:type="paragraph" w:styleId="Header">
    <w:name w:val="header"/>
    <w:basedOn w:val="Normal"/>
    <w:link w:val="HeaderChar"/>
    <w:uiPriority w:val="99"/>
    <w:unhideWhenUsed/>
    <w:rsid w:val="00DB7818"/>
    <w:pPr>
      <w:tabs>
        <w:tab w:val="center" w:pos="4252"/>
        <w:tab w:val="right" w:pos="8504"/>
      </w:tabs>
      <w:snapToGrid w:val="0"/>
    </w:pPr>
  </w:style>
  <w:style w:type="character" w:customStyle="1" w:styleId="HeaderChar">
    <w:name w:val="Header Char"/>
    <w:basedOn w:val="DefaultParagraphFont"/>
    <w:link w:val="Header"/>
    <w:uiPriority w:val="99"/>
    <w:rsid w:val="00DB7818"/>
    <w:rPr>
      <w:rFonts w:ascii="Courier New" w:hAnsi="Courier New" w:cs="Courier New"/>
      <w:color w:val="000000"/>
      <w:kern w:val="0"/>
      <w:sz w:val="24"/>
      <w:szCs w:val="24"/>
      <w:lang w:val="vi-VN" w:eastAsia="vi-VN"/>
    </w:rPr>
  </w:style>
  <w:style w:type="paragraph" w:styleId="Footer">
    <w:name w:val="footer"/>
    <w:basedOn w:val="Normal"/>
    <w:link w:val="FooterChar"/>
    <w:uiPriority w:val="99"/>
    <w:unhideWhenUsed/>
    <w:rsid w:val="00DB7818"/>
    <w:pPr>
      <w:tabs>
        <w:tab w:val="center" w:pos="4252"/>
        <w:tab w:val="right" w:pos="8504"/>
      </w:tabs>
      <w:snapToGrid w:val="0"/>
    </w:pPr>
  </w:style>
  <w:style w:type="character" w:customStyle="1" w:styleId="FooterChar">
    <w:name w:val="Footer Char"/>
    <w:basedOn w:val="DefaultParagraphFont"/>
    <w:link w:val="Footer"/>
    <w:uiPriority w:val="99"/>
    <w:rsid w:val="00DB7818"/>
    <w:rPr>
      <w:rFonts w:ascii="Courier New" w:hAnsi="Courier New" w:cs="Courier New"/>
      <w:color w:val="000000"/>
      <w:kern w:val="0"/>
      <w:sz w:val="24"/>
      <w:szCs w:val="24"/>
      <w:lang w:val="vi-VN" w:eastAsia="vi-VN"/>
    </w:rPr>
  </w:style>
  <w:style w:type="table" w:styleId="TableGrid">
    <w:name w:val="Table Grid"/>
    <w:basedOn w:val="TableNormal"/>
    <w:uiPriority w:val="59"/>
    <w:rsid w:val="00065E70"/>
    <w:rPr>
      <w:rFonts w:eastAsiaTheme="minorHAnsi"/>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606B2"/>
    <w:rPr>
      <w:rFonts w:ascii="Times New Roman" w:eastAsia="PMingLiU" w:hAnsi="Times New Roman" w:cs="Times New Roman"/>
      <w:b/>
      <w:bCs/>
      <w:kern w:val="32"/>
      <w:sz w:val="24"/>
      <w:szCs w:val="32"/>
      <w:lang w:val="x-none" w:eastAsia="zh-TW"/>
    </w:rPr>
  </w:style>
  <w:style w:type="paragraph" w:styleId="BodyText">
    <w:name w:val="Body Text"/>
    <w:basedOn w:val="Normal"/>
    <w:link w:val="BodyTextChar"/>
    <w:semiHidden/>
    <w:unhideWhenUsed/>
    <w:rsid w:val="00B606B2"/>
    <w:pPr>
      <w:widowControl/>
      <w:spacing w:after="120"/>
    </w:pPr>
    <w:rPr>
      <w:rFonts w:ascii="Times New Roman" w:eastAsia="PMingLiU" w:hAnsi="Times New Roman" w:cs="Times New Roman"/>
      <w:color w:val="auto"/>
      <w:lang w:val="x-none" w:eastAsia="zh-TW"/>
    </w:rPr>
  </w:style>
  <w:style w:type="character" w:customStyle="1" w:styleId="BodyTextChar">
    <w:name w:val="Body Text Char"/>
    <w:basedOn w:val="DefaultParagraphFont"/>
    <w:link w:val="BodyText"/>
    <w:semiHidden/>
    <w:rsid w:val="00B606B2"/>
    <w:rPr>
      <w:rFonts w:ascii="Times New Roman" w:eastAsia="PMingLiU" w:hAnsi="Times New Roman" w:cs="Times New Roman"/>
      <w:kern w:val="0"/>
      <w:sz w:val="24"/>
      <w:szCs w:val="24"/>
      <w:lang w:val="x-none" w:eastAsia="zh-TW"/>
    </w:rPr>
  </w:style>
  <w:style w:type="character" w:customStyle="1" w:styleId="ListParagraphChar">
    <w:name w:val="List Paragraph Char"/>
    <w:aliases w:val="head 2 Char"/>
    <w:link w:val="ListParagraph"/>
    <w:uiPriority w:val="34"/>
    <w:locked/>
    <w:rsid w:val="00B606B2"/>
    <w:rPr>
      <w:rFonts w:ascii="Courier New" w:hAnsi="Courier New" w:cs="Courier New"/>
      <w:color w:val="000000"/>
      <w:kern w:val="0"/>
      <w:sz w:val="24"/>
      <w:szCs w:val="24"/>
      <w:lang w:val="vi-VN" w:eastAsia="vi-VN"/>
    </w:rPr>
  </w:style>
  <w:style w:type="character" w:customStyle="1" w:styleId="Vnbnnidung2Innghing">
    <w:name w:val="Văn bản nội dung (2) + In nghiêng"/>
    <w:rsid w:val="00B606B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vi-VN" w:eastAsia="vi-VN" w:bidi="vi-VN"/>
    </w:rPr>
  </w:style>
  <w:style w:type="character" w:customStyle="1" w:styleId="Vnbnnidung210">
    <w:name w:val="Văn bản nội dung (2) + 10"/>
    <w:aliases w:val="5 pt,Mục lục (2) + 11"/>
    <w:rsid w:val="00B606B2"/>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vi-VN" w:eastAsia="vi-VN" w:bidi="vi-VN"/>
    </w:rPr>
  </w:style>
  <w:style w:type="table" w:customStyle="1" w:styleId="TableGrid1">
    <w:name w:val="Table Grid1"/>
    <w:basedOn w:val="TableNormal"/>
    <w:next w:val="TableGrid"/>
    <w:uiPriority w:val="59"/>
    <w:rsid w:val="00431240"/>
    <w:rPr>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83346"/>
    <w:rPr>
      <w:rFonts w:ascii="Courier New" w:hAnsi="Courier New" w:cs="Courier New"/>
      <w:color w:val="000000"/>
      <w:kern w:val="0"/>
      <w:sz w:val="24"/>
      <w:szCs w:val="24"/>
      <w:lang w:val="vi-VN" w:eastAsia="vi-VN"/>
    </w:rPr>
  </w:style>
  <w:style w:type="paragraph" w:styleId="EndnoteText">
    <w:name w:val="endnote text"/>
    <w:basedOn w:val="Normal"/>
    <w:link w:val="EndnoteTextChar"/>
    <w:uiPriority w:val="99"/>
    <w:semiHidden/>
    <w:unhideWhenUsed/>
    <w:rsid w:val="000F4824"/>
    <w:rPr>
      <w:sz w:val="20"/>
      <w:szCs w:val="20"/>
    </w:rPr>
  </w:style>
  <w:style w:type="character" w:customStyle="1" w:styleId="EndnoteTextChar">
    <w:name w:val="Endnote Text Char"/>
    <w:basedOn w:val="DefaultParagraphFont"/>
    <w:link w:val="EndnoteText"/>
    <w:uiPriority w:val="99"/>
    <w:semiHidden/>
    <w:rsid w:val="000F4824"/>
    <w:rPr>
      <w:rFonts w:ascii="Courier New" w:hAnsi="Courier New" w:cs="Courier New"/>
      <w:color w:val="000000"/>
      <w:kern w:val="0"/>
      <w:sz w:val="20"/>
      <w:szCs w:val="20"/>
      <w:lang w:val="vi-VN" w:eastAsia="vi-VN"/>
    </w:rPr>
  </w:style>
  <w:style w:type="character" w:styleId="EndnoteReference">
    <w:name w:val="endnote reference"/>
    <w:basedOn w:val="DefaultParagraphFont"/>
    <w:uiPriority w:val="99"/>
    <w:semiHidden/>
    <w:unhideWhenUsed/>
    <w:rsid w:val="000F4824"/>
    <w:rPr>
      <w:vertAlign w:val="superscript"/>
    </w:rPr>
  </w:style>
  <w:style w:type="paragraph" w:styleId="FootnoteText">
    <w:name w:val="footnote text"/>
    <w:basedOn w:val="Normal"/>
    <w:link w:val="FootnoteTextChar"/>
    <w:unhideWhenUsed/>
    <w:rsid w:val="00AF5FDA"/>
    <w:pPr>
      <w:snapToGrid w:val="0"/>
    </w:pPr>
  </w:style>
  <w:style w:type="character" w:customStyle="1" w:styleId="FootnoteTextChar">
    <w:name w:val="Footnote Text Char"/>
    <w:basedOn w:val="DefaultParagraphFont"/>
    <w:link w:val="FootnoteText"/>
    <w:rsid w:val="00AF5FDA"/>
    <w:rPr>
      <w:rFonts w:ascii="Courier New" w:hAnsi="Courier New" w:cs="Courier New"/>
      <w:color w:val="000000"/>
      <w:kern w:val="0"/>
      <w:sz w:val="24"/>
      <w:szCs w:val="24"/>
      <w:lang w:val="vi-VN" w:eastAsia="vi-VN"/>
    </w:rPr>
  </w:style>
  <w:style w:type="character" w:customStyle="1" w:styleId="Heading4Char">
    <w:name w:val="Heading 4 Char"/>
    <w:basedOn w:val="DefaultParagraphFont"/>
    <w:link w:val="Heading4"/>
    <w:uiPriority w:val="9"/>
    <w:semiHidden/>
    <w:rsid w:val="00AB3D0E"/>
    <w:rPr>
      <w:rFonts w:ascii="Courier New" w:hAnsi="Courier New" w:cs="Courier New"/>
      <w:b/>
      <w:bCs/>
      <w:color w:val="000000"/>
      <w:kern w:val="0"/>
      <w:sz w:val="24"/>
      <w:szCs w:val="24"/>
      <w:lang w:val="vi-VN" w:eastAsia="vi-VN"/>
    </w:rPr>
  </w:style>
  <w:style w:type="character" w:styleId="Hyperlink">
    <w:name w:val="Hyperlink"/>
    <w:basedOn w:val="DefaultParagraphFont"/>
    <w:uiPriority w:val="99"/>
    <w:unhideWhenUsed/>
    <w:rsid w:val="00B16E5A"/>
    <w:rPr>
      <w:color w:val="0563C1" w:themeColor="hyperlink"/>
      <w:u w:val="single"/>
    </w:rPr>
  </w:style>
  <w:style w:type="character" w:styleId="FollowedHyperlink">
    <w:name w:val="FollowedHyperlink"/>
    <w:basedOn w:val="DefaultParagraphFont"/>
    <w:uiPriority w:val="99"/>
    <w:semiHidden/>
    <w:unhideWhenUsed/>
    <w:rsid w:val="004065FC"/>
    <w:rPr>
      <w:color w:val="954F72" w:themeColor="followedHyperlink"/>
      <w:u w:val="single"/>
    </w:rPr>
  </w:style>
  <w:style w:type="paragraph" w:styleId="NormalWeb">
    <w:name w:val="Normal (Web)"/>
    <w:basedOn w:val="Normal"/>
    <w:uiPriority w:val="99"/>
    <w:unhideWhenUsed/>
    <w:rsid w:val="00176E90"/>
    <w:pPr>
      <w:widowControl/>
      <w:spacing w:before="100" w:beforeAutospacing="1" w:after="100" w:afterAutospacing="1"/>
    </w:pPr>
    <w:rPr>
      <w:rFonts w:ascii="Times New Roman" w:eastAsia="MS Mincho" w:hAnsi="Times New Roman" w:cs="Times New Roman"/>
      <w:color w:val="auto"/>
      <w:lang w:val="en-US" w:eastAsia="en-US"/>
    </w:rPr>
  </w:style>
  <w:style w:type="paragraph" w:customStyle="1" w:styleId="Default">
    <w:name w:val="Default"/>
    <w:rsid w:val="003D47A8"/>
    <w:pPr>
      <w:autoSpaceDE w:val="0"/>
      <w:autoSpaceDN w:val="0"/>
      <w:adjustRightInd w:val="0"/>
    </w:pPr>
    <w:rPr>
      <w:rFonts w:ascii="Times New Roman" w:eastAsia="Times New Roman" w:hAnsi="Times New Roman" w:cs="Times New Roman"/>
      <w:color w:val="000000"/>
      <w:kern w:val="0"/>
      <w:sz w:val="24"/>
      <w:szCs w:val="24"/>
      <w:lang w:eastAsia="en-US"/>
    </w:rPr>
  </w:style>
  <w:style w:type="character" w:styleId="Emphasis">
    <w:name w:val="Emphasis"/>
    <w:basedOn w:val="DefaultParagraphFont"/>
    <w:uiPriority w:val="20"/>
    <w:qFormat/>
    <w:rsid w:val="00A779AB"/>
    <w:rPr>
      <w:i/>
      <w:iCs/>
    </w:rPr>
  </w:style>
  <w:style w:type="paragraph" w:styleId="HTMLPreformatted">
    <w:name w:val="HTML Preformatted"/>
    <w:basedOn w:val="Normal"/>
    <w:link w:val="HTMLPreformattedChar"/>
    <w:uiPriority w:val="99"/>
    <w:semiHidden/>
    <w:unhideWhenUsed/>
    <w:rsid w:val="002D2B7B"/>
    <w:rPr>
      <w:sz w:val="20"/>
      <w:szCs w:val="20"/>
    </w:rPr>
  </w:style>
  <w:style w:type="character" w:customStyle="1" w:styleId="HTMLPreformattedChar">
    <w:name w:val="HTML Preformatted Char"/>
    <w:basedOn w:val="DefaultParagraphFont"/>
    <w:link w:val="HTMLPreformatted"/>
    <w:uiPriority w:val="99"/>
    <w:semiHidden/>
    <w:rsid w:val="002D2B7B"/>
    <w:rPr>
      <w:rFonts w:ascii="Courier New" w:hAnsi="Courier New" w:cs="Courier New"/>
      <w:color w:val="000000"/>
      <w:kern w:val="0"/>
      <w:sz w:val="20"/>
      <w:szCs w:val="20"/>
      <w:lang w:val="vi-VN" w:eastAsia="vi-VN"/>
    </w:rPr>
  </w:style>
  <w:style w:type="character" w:customStyle="1" w:styleId="apple-converted-space">
    <w:name w:val="apple-converted-space"/>
    <w:basedOn w:val="DefaultParagraphFont"/>
    <w:rsid w:val="00EA2FD1"/>
  </w:style>
  <w:style w:type="paragraph" w:styleId="BodyText2">
    <w:name w:val="Body Text 2"/>
    <w:basedOn w:val="Normal"/>
    <w:link w:val="BodyText2Char"/>
    <w:rsid w:val="00EA2FD1"/>
    <w:pPr>
      <w:widowControl/>
      <w:spacing w:after="120" w:line="480" w:lineRule="auto"/>
    </w:pPr>
    <w:rPr>
      <w:rFonts w:ascii="Times New Roman" w:eastAsia="Times New Roman" w:hAnsi="Times New Roman" w:cs="Times New Roman"/>
      <w:color w:val="auto"/>
      <w:lang w:val="en-US" w:eastAsia="en-US"/>
    </w:rPr>
  </w:style>
  <w:style w:type="character" w:customStyle="1" w:styleId="BodyText2Char">
    <w:name w:val="Body Text 2 Char"/>
    <w:basedOn w:val="DefaultParagraphFont"/>
    <w:link w:val="BodyText2"/>
    <w:rsid w:val="00EA2FD1"/>
    <w:rPr>
      <w:rFonts w:ascii="Times New Roman" w:eastAsia="Times New Roman" w:hAnsi="Times New Roman" w:cs="Times New Roman"/>
      <w:kern w:val="0"/>
      <w:sz w:val="24"/>
      <w:szCs w:val="24"/>
      <w:lang w:eastAsia="en-US"/>
    </w:rPr>
  </w:style>
  <w:style w:type="paragraph" w:styleId="Date">
    <w:name w:val="Date"/>
    <w:basedOn w:val="Normal"/>
    <w:next w:val="Normal"/>
    <w:link w:val="DateChar"/>
    <w:uiPriority w:val="99"/>
    <w:semiHidden/>
    <w:unhideWhenUsed/>
    <w:rsid w:val="00EA2FD1"/>
    <w:pPr>
      <w:widowControl/>
    </w:pPr>
    <w:rPr>
      <w:rFonts w:ascii="Times New Roman" w:hAnsi="Times New Roman" w:cs="Times New Roman"/>
      <w:color w:val="auto"/>
      <w:lang w:val="en-GB" w:eastAsia="en-GB"/>
    </w:rPr>
  </w:style>
  <w:style w:type="character" w:customStyle="1" w:styleId="DateChar">
    <w:name w:val="Date Char"/>
    <w:basedOn w:val="DefaultParagraphFont"/>
    <w:link w:val="Date"/>
    <w:uiPriority w:val="99"/>
    <w:semiHidden/>
    <w:rsid w:val="00EA2FD1"/>
    <w:rPr>
      <w:rFonts w:ascii="Times New Roman" w:hAnsi="Times New Roman" w:cs="Times New Roman"/>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4476">
      <w:bodyDiv w:val="1"/>
      <w:marLeft w:val="0"/>
      <w:marRight w:val="0"/>
      <w:marTop w:val="0"/>
      <w:marBottom w:val="0"/>
      <w:divBdr>
        <w:top w:val="none" w:sz="0" w:space="0" w:color="auto"/>
        <w:left w:val="none" w:sz="0" w:space="0" w:color="auto"/>
        <w:bottom w:val="none" w:sz="0" w:space="0" w:color="auto"/>
        <w:right w:val="none" w:sz="0" w:space="0" w:color="auto"/>
      </w:divBdr>
    </w:div>
    <w:div w:id="378626271">
      <w:bodyDiv w:val="1"/>
      <w:marLeft w:val="0"/>
      <w:marRight w:val="0"/>
      <w:marTop w:val="0"/>
      <w:marBottom w:val="0"/>
      <w:divBdr>
        <w:top w:val="none" w:sz="0" w:space="0" w:color="auto"/>
        <w:left w:val="none" w:sz="0" w:space="0" w:color="auto"/>
        <w:bottom w:val="none" w:sz="0" w:space="0" w:color="auto"/>
        <w:right w:val="none" w:sz="0" w:space="0" w:color="auto"/>
      </w:divBdr>
    </w:div>
    <w:div w:id="396246181">
      <w:bodyDiv w:val="1"/>
      <w:marLeft w:val="0"/>
      <w:marRight w:val="0"/>
      <w:marTop w:val="0"/>
      <w:marBottom w:val="0"/>
      <w:divBdr>
        <w:top w:val="none" w:sz="0" w:space="0" w:color="auto"/>
        <w:left w:val="none" w:sz="0" w:space="0" w:color="auto"/>
        <w:bottom w:val="none" w:sz="0" w:space="0" w:color="auto"/>
        <w:right w:val="none" w:sz="0" w:space="0" w:color="auto"/>
      </w:divBdr>
    </w:div>
    <w:div w:id="687608663">
      <w:bodyDiv w:val="1"/>
      <w:marLeft w:val="0"/>
      <w:marRight w:val="0"/>
      <w:marTop w:val="0"/>
      <w:marBottom w:val="0"/>
      <w:divBdr>
        <w:top w:val="none" w:sz="0" w:space="0" w:color="auto"/>
        <w:left w:val="none" w:sz="0" w:space="0" w:color="auto"/>
        <w:bottom w:val="none" w:sz="0" w:space="0" w:color="auto"/>
        <w:right w:val="none" w:sz="0" w:space="0" w:color="auto"/>
      </w:divBdr>
    </w:div>
    <w:div w:id="1107971157">
      <w:bodyDiv w:val="1"/>
      <w:marLeft w:val="0"/>
      <w:marRight w:val="0"/>
      <w:marTop w:val="0"/>
      <w:marBottom w:val="0"/>
      <w:divBdr>
        <w:top w:val="none" w:sz="0" w:space="0" w:color="auto"/>
        <w:left w:val="none" w:sz="0" w:space="0" w:color="auto"/>
        <w:bottom w:val="none" w:sz="0" w:space="0" w:color="auto"/>
        <w:right w:val="none" w:sz="0" w:space="0" w:color="auto"/>
      </w:divBdr>
    </w:div>
    <w:div w:id="1133326323">
      <w:bodyDiv w:val="1"/>
      <w:marLeft w:val="0"/>
      <w:marRight w:val="0"/>
      <w:marTop w:val="0"/>
      <w:marBottom w:val="0"/>
      <w:divBdr>
        <w:top w:val="none" w:sz="0" w:space="0" w:color="auto"/>
        <w:left w:val="none" w:sz="0" w:space="0" w:color="auto"/>
        <w:bottom w:val="none" w:sz="0" w:space="0" w:color="auto"/>
        <w:right w:val="none" w:sz="0" w:space="0" w:color="auto"/>
      </w:divBdr>
    </w:div>
    <w:div w:id="120193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0CD63-F991-42AD-A463-E42B6DAC2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60</Pages>
  <Words>21031</Words>
  <Characters>119880</Characters>
  <Application>Microsoft Office Word</Application>
  <DocSecurity>0</DocSecurity>
  <Lines>999</Lines>
  <Paragraphs>281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140630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岡村 未来</dc:creator>
  <cp:lastModifiedBy>COLORFUL</cp:lastModifiedBy>
  <cp:revision>12</cp:revision>
  <cp:lastPrinted>2019-10-08T07:21:00Z</cp:lastPrinted>
  <dcterms:created xsi:type="dcterms:W3CDTF">2019-11-04T09:47:00Z</dcterms:created>
  <dcterms:modified xsi:type="dcterms:W3CDTF">2019-11-05T08:36:00Z</dcterms:modified>
</cp:coreProperties>
</file>