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A3073D4" w14:textId="7F537453" w:rsidR="00461A3E" w:rsidRPr="00A24430" w:rsidRDefault="005E2E65">
      <w:pPr>
        <w:pStyle w:val="BodyText"/>
        <w:ind w:left="0" w:firstLine="0"/>
        <w:jc w:val="left"/>
        <w:rPr>
          <w:rFonts w:ascii="Times New Roman"/>
          <w:sz w:val="22"/>
          <w:szCs w:val="22"/>
        </w:rPr>
      </w:pPr>
      <w:r w:rsidRPr="00A24430">
        <w:rPr>
          <w:noProof/>
          <w:sz w:val="22"/>
          <w:szCs w:val="22"/>
          <w:lang w:bidi="ar-SA"/>
        </w:rPr>
        <mc:AlternateContent>
          <mc:Choice Requires="wpg">
            <w:drawing>
              <wp:anchor distT="0" distB="0" distL="114300" distR="114300" simplePos="0" relativeHeight="503263424" behindDoc="1" locked="0" layoutInCell="1" allowOverlap="1" wp14:anchorId="632E4CB1" wp14:editId="02410EBA">
                <wp:simplePos x="0" y="0"/>
                <wp:positionH relativeFrom="page">
                  <wp:posOffset>774700</wp:posOffset>
                </wp:positionH>
                <wp:positionV relativeFrom="page">
                  <wp:posOffset>782320</wp:posOffset>
                </wp:positionV>
                <wp:extent cx="6304280" cy="9453880"/>
                <wp:effectExtent l="12700" t="1270" r="762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9453880"/>
                          <a:chOff x="1220" y="1232"/>
                          <a:chExt cx="9928" cy="14888"/>
                        </a:xfrm>
                      </wpg:grpSpPr>
                      <wps:wsp>
                        <wps:cNvPr id="4" name="Rectangle 11"/>
                        <wps:cNvSpPr>
                          <a:spLocks noChangeArrowheads="1"/>
                        </wps:cNvSpPr>
                        <wps:spPr bwMode="auto">
                          <a:xfrm>
                            <a:off x="1265" y="1277"/>
                            <a:ext cx="9838" cy="14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10"/>
                        <wps:cNvSpPr>
                          <a:spLocks/>
                        </wps:cNvSpPr>
                        <wps:spPr bwMode="auto">
                          <a:xfrm>
                            <a:off x="1220" y="1249"/>
                            <a:ext cx="9928" cy="14861"/>
                          </a:xfrm>
                          <a:custGeom>
                            <a:avLst/>
                            <a:gdLst>
                              <a:gd name="T0" fmla="+- 0 1220 1220"/>
                              <a:gd name="T1" fmla="*/ T0 w 9928"/>
                              <a:gd name="T2" fmla="+- 0 16111 1250"/>
                              <a:gd name="T3" fmla="*/ 16111 h 14861"/>
                              <a:gd name="T4" fmla="+- 0 11148 1220"/>
                              <a:gd name="T5" fmla="*/ T4 w 9928"/>
                              <a:gd name="T6" fmla="+- 0 16111 1250"/>
                              <a:gd name="T7" fmla="*/ 16111 h 14861"/>
                              <a:gd name="T8" fmla="+- 0 1229 1220"/>
                              <a:gd name="T9" fmla="*/ T8 w 9928"/>
                              <a:gd name="T10" fmla="+- 0 1250 1250"/>
                              <a:gd name="T11" fmla="*/ 1250 h 14861"/>
                              <a:gd name="T12" fmla="+- 0 1229 1220"/>
                              <a:gd name="T13" fmla="*/ T12 w 9928"/>
                              <a:gd name="T14" fmla="+- 0 16102 1250"/>
                              <a:gd name="T15" fmla="*/ 16102 h 14861"/>
                            </a:gdLst>
                            <a:ahLst/>
                            <a:cxnLst>
                              <a:cxn ang="0">
                                <a:pos x="T1" y="T3"/>
                              </a:cxn>
                              <a:cxn ang="0">
                                <a:pos x="T5" y="T7"/>
                              </a:cxn>
                              <a:cxn ang="0">
                                <a:pos x="T9" y="T11"/>
                              </a:cxn>
                              <a:cxn ang="0">
                                <a:pos x="T13" y="T15"/>
                              </a:cxn>
                            </a:cxnLst>
                            <a:rect l="0" t="0" r="r" b="b"/>
                            <a:pathLst>
                              <a:path w="9928" h="14861">
                                <a:moveTo>
                                  <a:pt x="0" y="14861"/>
                                </a:moveTo>
                                <a:lnTo>
                                  <a:pt x="9928" y="14861"/>
                                </a:lnTo>
                                <a:moveTo>
                                  <a:pt x="9" y="0"/>
                                </a:moveTo>
                                <a:lnTo>
                                  <a:pt x="9" y="14852"/>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9"/>
                        <wps:cNvSpPr>
                          <a:spLocks/>
                        </wps:cNvSpPr>
                        <wps:spPr bwMode="auto">
                          <a:xfrm>
                            <a:off x="1220" y="1240"/>
                            <a:ext cx="9928" cy="14861"/>
                          </a:xfrm>
                          <a:custGeom>
                            <a:avLst/>
                            <a:gdLst>
                              <a:gd name="T0" fmla="+- 0 1220 1220"/>
                              <a:gd name="T1" fmla="*/ T0 w 9928"/>
                              <a:gd name="T2" fmla="+- 0 1241 1241"/>
                              <a:gd name="T3" fmla="*/ 1241 h 14861"/>
                              <a:gd name="T4" fmla="+- 0 11148 1220"/>
                              <a:gd name="T5" fmla="*/ T4 w 9928"/>
                              <a:gd name="T6" fmla="+- 0 1241 1241"/>
                              <a:gd name="T7" fmla="*/ 1241 h 14861"/>
                              <a:gd name="T8" fmla="+- 0 11139 1220"/>
                              <a:gd name="T9" fmla="*/ T8 w 9928"/>
                              <a:gd name="T10" fmla="+- 0 1250 1241"/>
                              <a:gd name="T11" fmla="*/ 1250 h 14861"/>
                              <a:gd name="T12" fmla="+- 0 11139 1220"/>
                              <a:gd name="T13" fmla="*/ T12 w 9928"/>
                              <a:gd name="T14" fmla="+- 0 16101 1241"/>
                              <a:gd name="T15" fmla="*/ 16101 h 14861"/>
                            </a:gdLst>
                            <a:ahLst/>
                            <a:cxnLst>
                              <a:cxn ang="0">
                                <a:pos x="T1" y="T3"/>
                              </a:cxn>
                              <a:cxn ang="0">
                                <a:pos x="T5" y="T7"/>
                              </a:cxn>
                              <a:cxn ang="0">
                                <a:pos x="T9" y="T11"/>
                              </a:cxn>
                              <a:cxn ang="0">
                                <a:pos x="T13" y="T15"/>
                              </a:cxn>
                            </a:cxnLst>
                            <a:rect l="0" t="0" r="r" b="b"/>
                            <a:pathLst>
                              <a:path w="9928" h="14861">
                                <a:moveTo>
                                  <a:pt x="0" y="0"/>
                                </a:moveTo>
                                <a:lnTo>
                                  <a:pt x="9928" y="0"/>
                                </a:lnTo>
                                <a:moveTo>
                                  <a:pt x="9919" y="9"/>
                                </a:moveTo>
                                <a:lnTo>
                                  <a:pt x="9919" y="14860"/>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1256" y="16029"/>
                            <a:ext cx="9856" cy="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283" y="1322"/>
                            <a:ext cx="0" cy="14708"/>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256" y="1267"/>
                            <a:ext cx="9856" cy="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1085" y="1322"/>
                            <a:ext cx="0" cy="14707"/>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10" y="1394"/>
                            <a:ext cx="9749" cy="14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1024F67" id="Group 3" o:spid="_x0000_s1026" style="position:absolute;margin-left:61pt;margin-top:61.6pt;width:496.4pt;height:744.4pt;z-index:-53056;mso-position-horizontal-relative:page;mso-position-vertical-relative:page" coordorigin="1220,1232" coordsize="9928,148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2YMDAQAAAAAg/9dGUF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Sbs+U0AAAmdSURBVFVVVVVVVVVVVVVVVVVVVVVVVVVVVVVVVVVV&#10;VWkPDkgAAAAABP1/3Y9Q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">
                <v:rect id="Rectangle 11" o:spid="_x0000_s1027" style="position:absolute;left:1265;top:1277;width:9838;height:147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EBfpwwAA&#10;ANoAAAAPAAAAZHJzL2Rvd25yZXYueG1sRI9Ba8JAFITvQv/D8oTedNeqoU1dQxEChepBLfT6yD6T&#10;0OzbNLuJ6b93CwWPw8x8w2yy0TZioM7XjjUs5goEceFMzaWGz3M+ewbhA7LBxjFp+CUP2fZhssHU&#10;uCsfaTiFUkQI+xQ1VCG0qZS+qMiin7uWOHoX11kMUXalNB1eI9w28kmpRFqsOS5U2NKuouL71FsN&#10;mKzMz+Gy3J8/+gRfylHl6y+l9eN0fHsFEWgM9/B/+91oWMHflXgD5P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EBfpwwAAANoAAAAPAAAAAAAAAAAAAAAAAJcCAABkcnMvZG93&#10;bnJldi54bWxQSwUGAAAAAAQABAD1AAAAhwMAAAAA&#10;" stroked="f"/>
                <v:shape id="AutoShape 10" o:spid="_x0000_s1028" style="position:absolute;left:1220;top:1249;width:9928;height:14861;visibility:visible;mso-wrap-style:square;v-text-anchor:top" coordsize="9928,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niubwgAA&#10;ANoAAAAPAAAAZHJzL2Rvd25yZXYueG1sRI9Bi8IwFITvgv8hPMGbpi7oStcoIiwqyKJV2eujebbF&#10;5qU2Uau/fiMseBxm5htmMmtMKW5Uu8KygkE/AkGcWl1wpuCw/+6NQTiPrLG0TAoe5GA2bbcmGGt7&#10;5x3dEp+JAGEXo4Lc+yqW0qU5GXR9WxEH72Rrgz7IOpO6xnuAm1J+RNFIGiw4LORY0SKn9JxcjYJ1&#10;dvz5NNvfy3OZpBt0eFg1/qxUt9PMv0B4avw7/N9eaQVDeF0JN0B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eK5vCAAAA2gAAAA8AAAAAAAAAAAAAAAAAlwIAAGRycy9kb3du&#10;cmV2LnhtbFBLBQYAAAAABAAEAPUAAACGAwAAAAA=&#10;" path="m0,14861l9928,14861m9,0l9,14852e" filled="f" strokeweight=".9pt">
                  <v:path arrowok="t" o:connecttype="custom" o:connectlocs="0,16111;9928,16111;9,1250;9,16102" o:connectangles="0,0,0,0"/>
                </v:shape>
                <v:shape id="AutoShape 9" o:spid="_x0000_s1029" style="position:absolute;left:1220;top:1240;width:9928;height:14861;visibility:visible;mso-wrap-style:square;v-text-anchor:top" coordsize="9928,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TLXswgAA&#10;ANoAAAAPAAAAZHJzL2Rvd25yZXYueG1sRI9Bi8IwFITvwv6H8Ba8aboeVKpRZGFRQUS7Xbw+mmdb&#10;bF66TdTqrzeC4HGYmW+Y6bw1lbhQ40rLCr76EQjizOqScwXp709vDMJ5ZI2VZVJwIwfz2UdnirG2&#10;V97TJfG5CBB2MSoovK9jKV1WkEHXtzVx8I62MeiDbHKpG7wGuKnkIIqG0mDJYaHAmr4Lyk7J2ShY&#10;53/bkdkd/u/LJNugw3TV+pNS3c92MQHhqfXv8Ku90gqG8LwSboC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ZMtezCAAAA2gAAAA8AAAAAAAAAAAAAAAAAlwIAAGRycy9kb3du&#10;cmV2LnhtbFBLBQYAAAAABAAEAPUAAACGAwAAAAA=&#10;" path="m0,0l9928,0m9919,9l9919,14860e" filled="f" strokeweight=".9pt">
                  <v:path arrowok="t" o:connecttype="custom" o:connectlocs="0,1241;9928,1241;9919,1250;9919,16101" o:connectangles="0,0,0,0"/>
                </v:shape>
                <v:rect id="Rectangle 8" o:spid="_x0000_s1030" style="position:absolute;left:1256;top:16029;width:9856;height: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eMvxQAA&#10;ANoAAAAPAAAAZHJzL2Rvd25yZXYueG1sRI9Ba8JAFITvQv/D8gq96aZiW41ZpQqCF0FtD/X2zL4m&#10;Idm36e5WU3+9KxQ8DjPzDZPNO9OIEzlfWVbwPEhAEOdWV1wo+PxY9ccgfEDW2FgmBX/kYT576GWY&#10;anvmHZ32oRARwj5FBWUIbSqlz0sy6Ae2JY7et3UGQ5SukNrhOcJNI4dJ8ioNVhwXSmxpWVJe73+N&#10;gsVkvPjZjnhz2R0PdPg61i9Dlyj19Ni9T0EE6sI9/N9eawVvcLsSb4Cc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4y/FAAAA2gAAAA8AAAAAAAAAAAAAAAAAlwIAAGRycy9k&#10;b3ducmV2LnhtbFBLBQYAAAAABAAEAPUAAACJAwAAAAA=&#10;" fillcolor="black" stroked="f"/>
                <v:line id="Line 7" o:spid="_x0000_s1031" style="position:absolute;visibility:visible;mso-wrap-style:square" from="1283,1322" to="1283,160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6XAsEAAADaAAAADwAAAGRycy9kb3ducmV2LnhtbERPS2vCQBC+F/oflin0UnRTpSqpq0ig&#10;tFIPvqA9DtlpNpidDdmtxn/vHAo9fnzv+bL3jTpTF+vABp6HGSjiMtiaKwPHw9tgBiomZItNYDJw&#10;pQjLxf3dHHMbLryj8z5VSkI45mjApdTmWsfSkcc4DC2xcD+h85gEdpW2HV4k3Dd6lGUT7bFmaXDY&#10;UuGoPO1/vYHi6eulwO+NG79PJ17kn9vRemrM40O/egWVqE//4j/3hzUgW+WK3AC9u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zpcCwQAAANoAAAAPAAAAAAAAAAAAAAAA&#10;AKECAABkcnMvZG93bnJldi54bWxQSwUGAAAAAAQABAD5AAAAjwMAAAAA&#10;" strokeweight="2.7pt"/>
                <v:rect id="Rectangle 6" o:spid="_x0000_s1032" style="position:absolute;left:1256;top:1267;width:9856;height: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tLGxAAA&#10;ANoAAAAPAAAAZHJzL2Rvd25yZXYueG1sRI9Ba8JAFITvgv9heUJvulFq0TSrqCD0IlTbQ729ZJ9J&#10;MPs27m41+uu7hUKPw8x8w2TLzjTiSs7XlhWMRwkI4sLqmksFnx/b4QyED8gaG8uk4E4elot+L8NU&#10;2xvv6XoIpYgQ9ikqqEJoUyl9UZFBP7ItcfRO1hkMUbpSaoe3CDeNnCTJizRYc1yosKVNRcX58G0U&#10;rOez9eX9mXePfX6k41d+nk5cotTToFu9ggjUhf/wX/tNK5jD75V4A+T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HLSxsQAAADaAAAADwAAAAAAAAAAAAAAAACXAgAAZHJzL2Rv&#10;d25yZXYueG1sUEsFBgAAAAAEAAQA9QAAAIgDAAAAAA==&#10;" fillcolor="black" stroked="f"/>
                <v:line id="Line 5" o:spid="_x0000_s1033" style="position:absolute;visibility:visible;mso-wrap-style:square" from="11085,1322" to="11085,160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sbEsUAAADbAAAADwAAAGRycy9kb3ducmV2LnhtbESPT2vCQBDF74V+h2UKvRTdVKlK6ioS&#10;KK3Ug/+gPQ7ZaTaYnQ3ZrcZv7xwKvc0w7735vfmy9406UxfrwAaehxko4jLYmisDx8PbYAYqJmSL&#10;TWAycKUIy8X93RxzGy68o/M+VUpCOOZowKXU5lrH0pHHOAwtsdx+QucxydpV2nZ4kXDf6FGWTbTH&#10;muWDw5YKR+Vp/+sNFE9fLwV+b9z4fTrxIv/cjtZTYx4f+tUrqER9+hf/uT+s4Au9dJEB9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rsbEsUAAADbAAAADwAAAAAAAAAA&#10;AAAAAAChAgAAZHJzL2Rvd25yZXYueG1sUEsFBgAAAAAEAAQA+QAAAJMDAAAAAA==&#10;" strokeweight="2.7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left:1310;top:1394;width:9749;height:1456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v&#10;5STBAAAA2wAAAA8AAABkcnMvZG93bnJldi54bWxET02LwjAQvQv+hzALe9O0Vty1GkVEQfAgugt6&#10;HJrZtthMapPV+u+NIHibx/uc6bw1lbhS40rLCuJ+BII4s7rkXMHvz7r3DcJ5ZI2VZVJwJwfzWbcz&#10;xVTbG+/pevC5CCHsUlRQeF+nUrqsIIOub2viwP3ZxqAPsMmlbvAWwk0lB1E0kgZLDg0F1rQsKDsf&#10;/o2Cy650SZyMk6/RZWmOpyQabldnpT4/2sUEhKfWv8Uv90aH+TE8fwkHyNk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Tv5STBAAAA2wAAAA8AAAAAAAAAAAAAAAAAnAIAAGRy&#10;cy9kb3ducmV2LnhtbFBLBQYAAAAABAAEAPcAAACKAwAAAAA=&#10;">
                  <v:imagedata r:id="rId10" o:title=""/>
                </v:shape>
                <w10:wrap anchorx="page" anchory="page"/>
              </v:group>
            </w:pict>
          </mc:Fallback>
        </mc:AlternateContent>
      </w:r>
      <w:r w:rsidR="007051D3">
        <w:rPr>
          <w:rFonts w:ascii="Times New Roman"/>
          <w:sz w:val="22"/>
          <w:szCs w:val="22"/>
        </w:rPr>
        <w:t xml:space="preserve">                                                                                       bv</w:t>
      </w:r>
    </w:p>
    <w:p w14:paraId="4FD857B1" w14:textId="77777777" w:rsidR="00461A3E" w:rsidRPr="00A24430" w:rsidRDefault="00461A3E">
      <w:pPr>
        <w:pStyle w:val="BodyText"/>
        <w:spacing w:before="2"/>
        <w:ind w:left="0" w:firstLine="0"/>
        <w:jc w:val="left"/>
        <w:rPr>
          <w:rFonts w:ascii="Times New Roman"/>
          <w:sz w:val="22"/>
          <w:szCs w:val="22"/>
        </w:rPr>
      </w:pPr>
    </w:p>
    <w:p w14:paraId="39A90CAC" w14:textId="77777777" w:rsidR="00461A3E" w:rsidRPr="00A24430" w:rsidRDefault="005E2E65">
      <w:pPr>
        <w:spacing w:before="94"/>
        <w:ind w:left="2821"/>
        <w:rPr>
          <w:b/>
        </w:rPr>
      </w:pPr>
      <w:r w:rsidRPr="00A24430">
        <w:rPr>
          <w:noProof/>
          <w:lang w:bidi="ar-SA"/>
        </w:rPr>
        <mc:AlternateContent>
          <mc:Choice Requires="wps">
            <w:drawing>
              <wp:anchor distT="0" distB="0" distL="114300" distR="114300" simplePos="0" relativeHeight="503263400" behindDoc="1" locked="0" layoutInCell="1" allowOverlap="1" wp14:anchorId="14DEA2AE" wp14:editId="3C13AE07">
                <wp:simplePos x="0" y="0"/>
                <wp:positionH relativeFrom="page">
                  <wp:posOffset>914400</wp:posOffset>
                </wp:positionH>
                <wp:positionV relativeFrom="paragraph">
                  <wp:posOffset>-173990</wp:posOffset>
                </wp:positionV>
                <wp:extent cx="193040" cy="156845"/>
                <wp:effectExtent l="0" t="381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5CE12" w14:textId="77777777" w:rsidR="00206DAF" w:rsidRDefault="00206DAF">
                            <w:pPr>
                              <w:spacing w:line="247" w:lineRule="exact"/>
                            </w:pPr>
                            <w:r>
                              <w:t>Hợ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4DEA2AE" id="_x0000_t202" coordsize="21600,21600" o:spt="202" path="m0,0l0,21600,21600,21600,21600,0xe">
                <v:stroke joinstyle="miter"/>
                <v:path gradientshapeok="t" o:connecttype="rect"/>
              </v:shapetype>
              <v:shape id="Text Box 2" o:spid="_x0000_s1026" type="#_x0000_t202" style="position:absolute;left:0;text-align:left;margin-left:1in;margin-top:-13.65pt;width:15.2pt;height:12.35pt;z-index:-53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" filled="f" stroked="f">
                <v:textbox inset="0,0,0,0">
                  <w:txbxContent>
                    <w:p w14:paraId="06A5CE12" w14:textId="77777777" w:rsidR="00206DAF" w:rsidRDefault="00206DAF">
                      <w:pPr>
                        <w:spacing w:line="247" w:lineRule="exact"/>
                      </w:pPr>
                      <w:r>
                        <w:t>Hợ</w:t>
                      </w:r>
                    </w:p>
                  </w:txbxContent>
                </v:textbox>
                <w10:wrap anchorx="page"/>
              </v:shape>
            </w:pict>
          </mc:Fallback>
        </mc:AlternateContent>
      </w:r>
      <w:r w:rsidR="006D3AE8" w:rsidRPr="00A24430">
        <w:rPr>
          <w:b/>
        </w:rPr>
        <w:t>CỘNG HÒA XÃ HỘI CHỦ NGHĨA VIỆT NAM</w:t>
      </w:r>
    </w:p>
    <w:p w14:paraId="2558077D" w14:textId="77777777" w:rsidR="00461A3E" w:rsidRPr="00A24430" w:rsidRDefault="00461A3E">
      <w:pPr>
        <w:pStyle w:val="BodyText"/>
        <w:spacing w:before="9"/>
        <w:ind w:left="0" w:firstLine="0"/>
        <w:jc w:val="left"/>
        <w:rPr>
          <w:b/>
          <w:sz w:val="22"/>
          <w:szCs w:val="22"/>
        </w:rPr>
      </w:pPr>
    </w:p>
    <w:p w14:paraId="3D241A8E" w14:textId="77777777" w:rsidR="00461A3E" w:rsidRPr="00A24430" w:rsidRDefault="006D3AE8">
      <w:pPr>
        <w:ind w:left="3051" w:right="3463"/>
        <w:jc w:val="center"/>
        <w:rPr>
          <w:b/>
        </w:rPr>
      </w:pPr>
      <w:r w:rsidRPr="00A24430">
        <w:rPr>
          <w:b/>
        </w:rPr>
        <w:t>Độc lập – Tự do – Hạnh phúc</w:t>
      </w:r>
    </w:p>
    <w:p w14:paraId="2D1B92C1" w14:textId="77777777" w:rsidR="00461A3E" w:rsidRPr="00A24430" w:rsidRDefault="00461A3E">
      <w:pPr>
        <w:pStyle w:val="BodyText"/>
        <w:ind w:left="0" w:firstLine="0"/>
        <w:jc w:val="left"/>
        <w:rPr>
          <w:b/>
          <w:sz w:val="22"/>
          <w:szCs w:val="22"/>
        </w:rPr>
      </w:pPr>
    </w:p>
    <w:p w14:paraId="15D9AF70" w14:textId="77777777" w:rsidR="00461A3E" w:rsidRPr="00A24430" w:rsidRDefault="006D3AE8">
      <w:pPr>
        <w:spacing w:before="1"/>
        <w:ind w:left="3965"/>
      </w:pPr>
      <w:r w:rsidRPr="00A24430">
        <w:t>-----------***-----------</w:t>
      </w:r>
    </w:p>
    <w:p w14:paraId="5B2C0D70" w14:textId="77777777" w:rsidR="00461A3E" w:rsidRPr="00A24430" w:rsidRDefault="00461A3E">
      <w:pPr>
        <w:pStyle w:val="BodyText"/>
        <w:ind w:left="0" w:firstLine="0"/>
        <w:jc w:val="left"/>
        <w:rPr>
          <w:sz w:val="22"/>
          <w:szCs w:val="22"/>
        </w:rPr>
      </w:pPr>
    </w:p>
    <w:p w14:paraId="440C72E7" w14:textId="77777777" w:rsidR="00461A3E" w:rsidRPr="00A24430" w:rsidRDefault="00461A3E">
      <w:pPr>
        <w:pStyle w:val="BodyText"/>
        <w:ind w:left="0" w:firstLine="0"/>
        <w:jc w:val="left"/>
        <w:rPr>
          <w:sz w:val="22"/>
          <w:szCs w:val="22"/>
        </w:rPr>
      </w:pPr>
    </w:p>
    <w:p w14:paraId="2CA0F35E" w14:textId="77777777" w:rsidR="00461A3E" w:rsidRPr="00A24430" w:rsidRDefault="00461A3E">
      <w:pPr>
        <w:pStyle w:val="BodyText"/>
        <w:ind w:left="0" w:firstLine="0"/>
        <w:jc w:val="left"/>
        <w:rPr>
          <w:sz w:val="22"/>
          <w:szCs w:val="22"/>
        </w:rPr>
      </w:pPr>
    </w:p>
    <w:p w14:paraId="35A522C2" w14:textId="77777777" w:rsidR="00461A3E" w:rsidRPr="00A24430" w:rsidRDefault="00461A3E">
      <w:pPr>
        <w:pStyle w:val="BodyText"/>
        <w:ind w:left="0" w:firstLine="0"/>
        <w:jc w:val="left"/>
        <w:rPr>
          <w:sz w:val="22"/>
          <w:szCs w:val="22"/>
        </w:rPr>
      </w:pPr>
    </w:p>
    <w:p w14:paraId="1B333C81" w14:textId="77777777" w:rsidR="00461A3E" w:rsidRPr="00A24430" w:rsidRDefault="00461A3E">
      <w:pPr>
        <w:pStyle w:val="BodyText"/>
        <w:ind w:left="0" w:firstLine="0"/>
        <w:jc w:val="left"/>
        <w:rPr>
          <w:sz w:val="22"/>
          <w:szCs w:val="22"/>
        </w:rPr>
      </w:pPr>
    </w:p>
    <w:p w14:paraId="17A4D40B" w14:textId="77777777" w:rsidR="00461A3E" w:rsidRPr="00A24430" w:rsidRDefault="00461A3E">
      <w:pPr>
        <w:pStyle w:val="BodyText"/>
        <w:ind w:left="0" w:firstLine="0"/>
        <w:jc w:val="left"/>
        <w:rPr>
          <w:sz w:val="22"/>
          <w:szCs w:val="22"/>
        </w:rPr>
      </w:pPr>
    </w:p>
    <w:p w14:paraId="29675FCC" w14:textId="77777777" w:rsidR="00461A3E" w:rsidRPr="00A24430" w:rsidRDefault="00461A3E">
      <w:pPr>
        <w:pStyle w:val="BodyText"/>
        <w:spacing w:before="3"/>
        <w:ind w:left="0" w:firstLine="0"/>
        <w:jc w:val="left"/>
        <w:rPr>
          <w:sz w:val="22"/>
          <w:szCs w:val="22"/>
        </w:rPr>
      </w:pPr>
    </w:p>
    <w:p w14:paraId="7DD2D89E" w14:textId="4A546DE7" w:rsidR="00461A3E" w:rsidRPr="00A24430" w:rsidRDefault="006D3AE8" w:rsidP="00F37F4C">
      <w:pPr>
        <w:spacing w:line="357" w:lineRule="auto"/>
        <w:ind w:left="2880" w:right="3220"/>
        <w:jc w:val="center"/>
        <w:rPr>
          <w:b/>
        </w:rPr>
      </w:pPr>
      <w:r w:rsidRPr="00A24430">
        <w:rPr>
          <w:b/>
        </w:rPr>
        <w:t>HỢP ĐỒNG MUA BÁN CĂN HỘ</w:t>
      </w:r>
      <w:r w:rsidR="005D0D5F">
        <w:rPr>
          <w:b/>
        </w:rPr>
        <w:t xml:space="preserve"> </w:t>
      </w:r>
      <w:r w:rsidR="00504159">
        <w:rPr>
          <w:b/>
        </w:rPr>
        <w:t xml:space="preserve">CÓ SẴN </w:t>
      </w:r>
      <w:r w:rsidR="005D0D5F">
        <w:rPr>
          <w:b/>
        </w:rPr>
        <w:t xml:space="preserve">TNG VILLAGE </w:t>
      </w:r>
    </w:p>
    <w:p w14:paraId="1CCD187E" w14:textId="77777777" w:rsidR="00461A3E" w:rsidRPr="00A24430" w:rsidRDefault="006D3AE8">
      <w:pPr>
        <w:spacing w:before="2"/>
        <w:ind w:left="3051" w:right="3468"/>
        <w:jc w:val="center"/>
        <w:rPr>
          <w:b/>
        </w:rPr>
      </w:pPr>
      <w:r w:rsidRPr="00A24430">
        <w:rPr>
          <w:b/>
        </w:rPr>
        <w:t>Số</w:t>
      </w:r>
      <w:r w:rsidR="005D0D5F">
        <w:rPr>
          <w:b/>
        </w:rPr>
        <w:t>: HĐMB/TNG-V</w:t>
      </w:r>
      <w:r w:rsidRPr="00A24430">
        <w:rPr>
          <w:b/>
        </w:rPr>
        <w:t>…</w:t>
      </w:r>
    </w:p>
    <w:p w14:paraId="03314D41" w14:textId="77777777" w:rsidR="00461A3E" w:rsidRPr="00A24430" w:rsidRDefault="00461A3E">
      <w:pPr>
        <w:pStyle w:val="BodyText"/>
        <w:ind w:left="0" w:firstLine="0"/>
        <w:jc w:val="left"/>
        <w:rPr>
          <w:b/>
          <w:sz w:val="22"/>
          <w:szCs w:val="22"/>
        </w:rPr>
      </w:pPr>
    </w:p>
    <w:p w14:paraId="156D61ED" w14:textId="77777777" w:rsidR="00461A3E" w:rsidRPr="00A24430" w:rsidRDefault="006D3AE8">
      <w:pPr>
        <w:spacing w:before="222" w:line="391" w:lineRule="auto"/>
        <w:ind w:left="2484" w:right="2902" w:hanging="4"/>
        <w:jc w:val="center"/>
        <w:rPr>
          <w:b/>
        </w:rPr>
      </w:pPr>
      <w:r w:rsidRPr="00A24430">
        <w:rPr>
          <w:b/>
        </w:rPr>
        <w:t xml:space="preserve">Dự </w:t>
      </w:r>
      <w:r w:rsidR="00F37F4C" w:rsidRPr="00A24430">
        <w:rPr>
          <w:b/>
        </w:rPr>
        <w:t>án Nhà ở Thương mại TNG Village</w:t>
      </w:r>
    </w:p>
    <w:p w14:paraId="20527421" w14:textId="77777777" w:rsidR="00461A3E" w:rsidRPr="00A24430" w:rsidRDefault="00461A3E">
      <w:pPr>
        <w:pStyle w:val="BodyText"/>
        <w:ind w:left="0" w:firstLine="0"/>
        <w:jc w:val="left"/>
        <w:rPr>
          <w:b/>
          <w:sz w:val="22"/>
          <w:szCs w:val="22"/>
        </w:rPr>
      </w:pPr>
    </w:p>
    <w:p w14:paraId="163DD4DB" w14:textId="77777777" w:rsidR="00461A3E" w:rsidRPr="00A24430" w:rsidRDefault="006D3AE8">
      <w:pPr>
        <w:spacing w:before="225"/>
        <w:ind w:left="3051" w:right="3466"/>
        <w:jc w:val="center"/>
        <w:rPr>
          <w:b/>
        </w:rPr>
      </w:pPr>
      <w:r w:rsidRPr="00A24430">
        <w:rPr>
          <w:b/>
        </w:rPr>
        <w:t>Giữa</w:t>
      </w:r>
    </w:p>
    <w:p w14:paraId="5D1B983E" w14:textId="77777777" w:rsidR="00461A3E" w:rsidRPr="00A24430" w:rsidRDefault="00461A3E">
      <w:pPr>
        <w:pStyle w:val="BodyText"/>
        <w:ind w:left="0" w:firstLine="0"/>
        <w:jc w:val="left"/>
        <w:rPr>
          <w:b/>
          <w:sz w:val="22"/>
          <w:szCs w:val="22"/>
        </w:rPr>
      </w:pPr>
    </w:p>
    <w:p w14:paraId="06AC75B1" w14:textId="77777777" w:rsidR="00461A3E" w:rsidRPr="00A24430" w:rsidRDefault="00461A3E">
      <w:pPr>
        <w:pStyle w:val="BodyText"/>
        <w:ind w:left="0" w:firstLine="0"/>
        <w:jc w:val="left"/>
        <w:rPr>
          <w:b/>
          <w:sz w:val="22"/>
          <w:szCs w:val="22"/>
        </w:rPr>
      </w:pPr>
    </w:p>
    <w:p w14:paraId="212BC1BF" w14:textId="77777777" w:rsidR="00461A3E" w:rsidRPr="00A24430" w:rsidRDefault="006D3AE8">
      <w:pPr>
        <w:spacing w:before="161"/>
        <w:ind w:left="1302" w:right="1716"/>
        <w:jc w:val="center"/>
        <w:rPr>
          <w:b/>
        </w:rPr>
      </w:pPr>
      <w:r w:rsidRPr="00A24430">
        <w:rPr>
          <w:b/>
        </w:rPr>
        <w:t xml:space="preserve">CÔNG TY CỔ PHẦN ĐẦU TƯ VÀ </w:t>
      </w:r>
      <w:r w:rsidR="00F37F4C" w:rsidRPr="00A24430">
        <w:rPr>
          <w:b/>
        </w:rPr>
        <w:t>THƯƠNG MẠI TNG</w:t>
      </w:r>
    </w:p>
    <w:p w14:paraId="26B489F0" w14:textId="77777777" w:rsidR="00461A3E" w:rsidRPr="00A24430" w:rsidRDefault="00461A3E">
      <w:pPr>
        <w:pStyle w:val="BodyText"/>
        <w:spacing w:before="10"/>
        <w:ind w:left="0" w:firstLine="0"/>
        <w:jc w:val="left"/>
        <w:rPr>
          <w:b/>
          <w:sz w:val="22"/>
          <w:szCs w:val="22"/>
        </w:rPr>
      </w:pPr>
    </w:p>
    <w:p w14:paraId="771C95F3" w14:textId="77777777" w:rsidR="00461A3E" w:rsidRPr="00A24430" w:rsidRDefault="006D3AE8">
      <w:pPr>
        <w:ind w:left="3051" w:right="3464"/>
        <w:jc w:val="center"/>
        <w:rPr>
          <w:b/>
        </w:rPr>
      </w:pPr>
      <w:r w:rsidRPr="00A24430">
        <w:rPr>
          <w:b/>
        </w:rPr>
        <w:t>Và</w:t>
      </w:r>
    </w:p>
    <w:p w14:paraId="1EB17C59" w14:textId="77777777" w:rsidR="00461A3E" w:rsidRPr="00A24430" w:rsidRDefault="00461A3E">
      <w:pPr>
        <w:pStyle w:val="BodyText"/>
        <w:ind w:left="0" w:firstLine="0"/>
        <w:jc w:val="left"/>
        <w:rPr>
          <w:b/>
          <w:sz w:val="22"/>
          <w:szCs w:val="22"/>
        </w:rPr>
      </w:pPr>
    </w:p>
    <w:p w14:paraId="19FC198F" w14:textId="77777777" w:rsidR="00461A3E" w:rsidRPr="00A24430" w:rsidRDefault="006D3AE8">
      <w:pPr>
        <w:spacing w:before="1"/>
        <w:ind w:left="3051" w:right="3464"/>
        <w:jc w:val="center"/>
        <w:rPr>
          <w:b/>
        </w:rPr>
      </w:pPr>
      <w:r w:rsidRPr="00A24430">
        <w:rPr>
          <w:b/>
        </w:rPr>
        <w:t>Ông/ Bà: …</w:t>
      </w:r>
    </w:p>
    <w:p w14:paraId="776D3167" w14:textId="77777777" w:rsidR="00461A3E" w:rsidRPr="00A24430" w:rsidRDefault="00461A3E">
      <w:pPr>
        <w:jc w:val="center"/>
        <w:sectPr w:rsidR="00461A3E" w:rsidRPr="00A24430">
          <w:type w:val="continuous"/>
          <w:pgSz w:w="11910" w:h="16840"/>
          <w:pgMar w:top="1220" w:right="260" w:bottom="280" w:left="1140" w:header="720" w:footer="720" w:gutter="0"/>
          <w:cols w:space="720"/>
        </w:sectPr>
      </w:pPr>
    </w:p>
    <w:p w14:paraId="330D2DEF" w14:textId="77777777" w:rsidR="00461A3E" w:rsidRPr="00A24430" w:rsidRDefault="00461A3E">
      <w:pPr>
        <w:pStyle w:val="BodyText"/>
        <w:ind w:left="0" w:firstLine="0"/>
        <w:jc w:val="left"/>
        <w:rPr>
          <w:b/>
          <w:sz w:val="22"/>
          <w:szCs w:val="22"/>
        </w:rPr>
      </w:pPr>
    </w:p>
    <w:p w14:paraId="1BA80ADC" w14:textId="77777777" w:rsidR="00461A3E" w:rsidRPr="00A24430" w:rsidRDefault="006D3AE8">
      <w:pPr>
        <w:spacing w:before="227"/>
        <w:ind w:left="3042" w:right="3468"/>
        <w:jc w:val="center"/>
        <w:rPr>
          <w:b/>
        </w:rPr>
      </w:pPr>
      <w:r w:rsidRPr="00A24430">
        <w:rPr>
          <w:b/>
        </w:rPr>
        <w:t>MỤC LỤC</w:t>
      </w:r>
    </w:p>
    <w:sdt>
      <w:sdtPr>
        <w:id w:val="1344674738"/>
        <w:docPartObj>
          <w:docPartGallery w:val="Table of Contents"/>
          <w:docPartUnique/>
        </w:docPartObj>
      </w:sdtPr>
      <w:sdtEndPr/>
      <w:sdtContent>
        <w:p w14:paraId="18B55604" w14:textId="534CBCC8" w:rsidR="00461A3E" w:rsidRPr="00A24430" w:rsidRDefault="005C7617">
          <w:pPr>
            <w:pStyle w:val="TOC1"/>
            <w:tabs>
              <w:tab w:val="left" w:leader="dot" w:pos="9616"/>
            </w:tabs>
            <w:spacing w:before="204"/>
          </w:pPr>
          <w:hyperlink w:anchor="_bookmark0" w:history="1">
            <w:r w:rsidR="006D3AE8" w:rsidRPr="00A24430">
              <w:t>ĐIỀU 1. GIẢI THÍCH</w:t>
            </w:r>
            <w:r w:rsidR="006D3AE8" w:rsidRPr="00A24430">
              <w:rPr>
                <w:spacing w:val="-7"/>
              </w:rPr>
              <w:t xml:space="preserve"> </w:t>
            </w:r>
            <w:r w:rsidR="006D3AE8" w:rsidRPr="00A24430">
              <w:t>TỪ NGỮ</w:t>
            </w:r>
            <w:r w:rsidR="006D3AE8" w:rsidRPr="00A24430">
              <w:tab/>
            </w:r>
            <w:r w:rsidR="00297763">
              <w:t>6</w:t>
            </w:r>
          </w:hyperlink>
        </w:p>
        <w:p w14:paraId="7FB1A4DA" w14:textId="35BBFC77" w:rsidR="00461A3E" w:rsidRPr="00A24430" w:rsidRDefault="005C7617">
          <w:pPr>
            <w:pStyle w:val="TOC1"/>
            <w:tabs>
              <w:tab w:val="left" w:leader="dot" w:pos="9616"/>
            </w:tabs>
            <w:spacing w:before="139"/>
          </w:pPr>
          <w:hyperlink w:anchor="_bookmark1" w:history="1">
            <w:r w:rsidR="006D3AE8" w:rsidRPr="00A24430">
              <w:t>ĐIỂU 2. ĐẶC ĐIỂM CỦA CĂN HỘ</w:t>
            </w:r>
            <w:r w:rsidR="006D3AE8" w:rsidRPr="00A24430">
              <w:rPr>
                <w:spacing w:val="-4"/>
              </w:rPr>
              <w:t xml:space="preserve"> </w:t>
            </w:r>
            <w:r w:rsidR="006D3AE8" w:rsidRPr="00A24430">
              <w:rPr>
                <w:spacing w:val="-2"/>
              </w:rPr>
              <w:t>MUA</w:t>
            </w:r>
            <w:r w:rsidR="006D3AE8" w:rsidRPr="00A24430">
              <w:t xml:space="preserve"> BÁN</w:t>
            </w:r>
            <w:r w:rsidR="006D3AE8" w:rsidRPr="00A24430">
              <w:tab/>
            </w:r>
          </w:hyperlink>
          <w:r w:rsidR="00F02284">
            <w:t>8</w:t>
          </w:r>
        </w:p>
        <w:p w14:paraId="5D0E3162" w14:textId="4E7EB8AB" w:rsidR="00461A3E" w:rsidRPr="00A24430" w:rsidRDefault="005C7617">
          <w:pPr>
            <w:pStyle w:val="TOC1"/>
            <w:tabs>
              <w:tab w:val="left" w:leader="dot" w:pos="9616"/>
            </w:tabs>
            <w:spacing w:before="140" w:line="273" w:lineRule="auto"/>
            <w:ind w:right="767"/>
          </w:pPr>
          <w:hyperlink w:anchor="_bookmark2" w:history="1">
            <w:r w:rsidR="006D3AE8" w:rsidRPr="00A24430">
              <w:t>ĐIỀU 3. GIÁ BÁN CĂN HỘ, KINH PHÍ BẢO TRÌ, PHƯƠNG THỨC VÀ THỜI HẠN THANH</w:t>
            </w:r>
          </w:hyperlink>
          <w:r w:rsidR="006D3AE8" w:rsidRPr="00A24430">
            <w:t xml:space="preserve"> </w:t>
          </w:r>
          <w:hyperlink w:anchor="_bookmark2" w:history="1">
            <w:r w:rsidR="006D3AE8" w:rsidRPr="00A24430">
              <w:t>TOÁN</w:t>
            </w:r>
            <w:r w:rsidR="006D3AE8" w:rsidRPr="00A24430">
              <w:tab/>
            </w:r>
          </w:hyperlink>
          <w:r w:rsidR="00F02284">
            <w:t>9</w:t>
          </w:r>
        </w:p>
        <w:p w14:paraId="048975EA" w14:textId="63027B1E" w:rsidR="00461A3E" w:rsidRPr="00A24430" w:rsidRDefault="005C7617">
          <w:pPr>
            <w:pStyle w:val="TOC1"/>
            <w:tabs>
              <w:tab w:val="left" w:leader="dot" w:pos="9493"/>
            </w:tabs>
            <w:spacing w:before="103"/>
          </w:pPr>
          <w:hyperlink w:anchor="_bookmark3" w:history="1">
            <w:r w:rsidR="006D3AE8" w:rsidRPr="00A24430">
              <w:t>ĐIỀU 4. CHẤT LƯỢNG CÔNG TRÌNH</w:t>
            </w:r>
            <w:r w:rsidR="006D3AE8" w:rsidRPr="00A24430">
              <w:rPr>
                <w:spacing w:val="-12"/>
              </w:rPr>
              <w:t xml:space="preserve"> </w:t>
            </w:r>
            <w:r w:rsidR="006D3AE8" w:rsidRPr="00A24430">
              <w:t>NHÀ</w:t>
            </w:r>
            <w:r w:rsidR="006D3AE8" w:rsidRPr="00A24430">
              <w:rPr>
                <w:spacing w:val="1"/>
              </w:rPr>
              <w:t xml:space="preserve"> </w:t>
            </w:r>
            <w:r w:rsidR="006D3AE8" w:rsidRPr="00A24430">
              <w:t>Ở</w:t>
            </w:r>
            <w:r w:rsidR="006D3AE8" w:rsidRPr="00A24430">
              <w:tab/>
              <w:t>1</w:t>
            </w:r>
          </w:hyperlink>
          <w:r w:rsidR="00F02284">
            <w:t>1</w:t>
          </w:r>
        </w:p>
        <w:p w14:paraId="287D4868" w14:textId="5EDE8E8B" w:rsidR="00461A3E" w:rsidRPr="00A24430" w:rsidRDefault="005C7617">
          <w:pPr>
            <w:pStyle w:val="TOC1"/>
            <w:tabs>
              <w:tab w:val="left" w:leader="dot" w:pos="9493"/>
            </w:tabs>
          </w:pPr>
          <w:hyperlink w:anchor="_bookmark4" w:history="1">
            <w:r w:rsidR="006D3AE8" w:rsidRPr="00A24430">
              <w:t>ĐIỀU 5. QUYỀN VÀ NGHĨA VỤ CỦA</w:t>
            </w:r>
            <w:r w:rsidR="006D3AE8" w:rsidRPr="00A24430">
              <w:rPr>
                <w:spacing w:val="-8"/>
              </w:rPr>
              <w:t xml:space="preserve"> </w:t>
            </w:r>
            <w:r w:rsidR="006D3AE8" w:rsidRPr="00A24430">
              <w:t>BÊN</w:t>
            </w:r>
            <w:r w:rsidR="006D3AE8" w:rsidRPr="00A24430">
              <w:rPr>
                <w:spacing w:val="-1"/>
              </w:rPr>
              <w:t xml:space="preserve"> </w:t>
            </w:r>
            <w:r w:rsidR="006D3AE8" w:rsidRPr="00A24430">
              <w:t>BÁN</w:t>
            </w:r>
            <w:r w:rsidR="006D3AE8" w:rsidRPr="00A24430">
              <w:tab/>
              <w:t>1</w:t>
            </w:r>
          </w:hyperlink>
          <w:r w:rsidR="00D71313">
            <w:t>1</w:t>
          </w:r>
        </w:p>
        <w:p w14:paraId="694F92AC" w14:textId="5FE5A644" w:rsidR="00461A3E" w:rsidRPr="00A24430" w:rsidRDefault="005C7617">
          <w:pPr>
            <w:pStyle w:val="TOC1"/>
            <w:tabs>
              <w:tab w:val="left" w:leader="dot" w:pos="9493"/>
            </w:tabs>
          </w:pPr>
          <w:hyperlink w:anchor="_bookmark5" w:history="1">
            <w:r w:rsidR="006D3AE8" w:rsidRPr="00A24430">
              <w:t>ĐIỀU 6. QUYỀN VÀ NGHĨA VỤ CỦA</w:t>
            </w:r>
            <w:r w:rsidR="006D3AE8" w:rsidRPr="00A24430">
              <w:rPr>
                <w:spacing w:val="-6"/>
              </w:rPr>
              <w:t xml:space="preserve"> </w:t>
            </w:r>
            <w:r w:rsidR="006D3AE8" w:rsidRPr="00A24430">
              <w:t xml:space="preserve">BÊN </w:t>
            </w:r>
            <w:r w:rsidR="006D3AE8" w:rsidRPr="00A24430">
              <w:rPr>
                <w:spacing w:val="-2"/>
              </w:rPr>
              <w:t>MUA</w:t>
            </w:r>
            <w:r w:rsidR="006D3AE8" w:rsidRPr="00A24430">
              <w:rPr>
                <w:spacing w:val="-2"/>
              </w:rPr>
              <w:tab/>
            </w:r>
            <w:r w:rsidR="006D3AE8" w:rsidRPr="00A24430">
              <w:t>1</w:t>
            </w:r>
          </w:hyperlink>
          <w:r w:rsidR="00F02284">
            <w:t>3</w:t>
          </w:r>
        </w:p>
        <w:p w14:paraId="2CBAC8F8" w14:textId="51421965" w:rsidR="00461A3E" w:rsidRPr="00A24430" w:rsidRDefault="005C7617">
          <w:pPr>
            <w:pStyle w:val="TOC1"/>
            <w:tabs>
              <w:tab w:val="left" w:leader="dot" w:pos="9493"/>
            </w:tabs>
            <w:spacing w:before="139"/>
          </w:pPr>
          <w:hyperlink w:anchor="_bookmark6" w:history="1">
            <w:r w:rsidR="006D3AE8" w:rsidRPr="00A24430">
              <w:t>ĐIỀU 7. THUẾ VÀ CÁC KHOẢN PHÍ, LỆ PHÍ</w:t>
            </w:r>
            <w:r w:rsidR="006D3AE8" w:rsidRPr="00A24430">
              <w:rPr>
                <w:spacing w:val="-11"/>
              </w:rPr>
              <w:t xml:space="preserve"> </w:t>
            </w:r>
            <w:r w:rsidR="006D3AE8" w:rsidRPr="00A24430">
              <w:t>LIÊN</w:t>
            </w:r>
            <w:r w:rsidR="006D3AE8" w:rsidRPr="00A24430">
              <w:rPr>
                <w:spacing w:val="-1"/>
              </w:rPr>
              <w:t xml:space="preserve"> </w:t>
            </w:r>
            <w:r w:rsidR="006D3AE8" w:rsidRPr="00A24430">
              <w:t>QUAN</w:t>
            </w:r>
            <w:r w:rsidR="006D3AE8" w:rsidRPr="00A24430">
              <w:tab/>
              <w:t>1</w:t>
            </w:r>
          </w:hyperlink>
          <w:r w:rsidR="00D71313">
            <w:t>5</w:t>
          </w:r>
        </w:p>
        <w:p w14:paraId="14BCAEEF" w14:textId="77777777" w:rsidR="00461A3E" w:rsidRPr="00A24430" w:rsidRDefault="005C7617">
          <w:pPr>
            <w:pStyle w:val="TOC1"/>
            <w:tabs>
              <w:tab w:val="left" w:leader="dot" w:pos="9493"/>
            </w:tabs>
            <w:spacing w:before="136"/>
          </w:pPr>
          <w:hyperlink w:anchor="_bookmark7" w:history="1">
            <w:r w:rsidR="006D3AE8" w:rsidRPr="00A24430">
              <w:t>ĐIỀU 8. GIAO NHẬN</w:t>
            </w:r>
            <w:r w:rsidR="006D3AE8" w:rsidRPr="00A24430">
              <w:rPr>
                <w:spacing w:val="-4"/>
              </w:rPr>
              <w:t xml:space="preserve"> </w:t>
            </w:r>
            <w:r w:rsidR="006D3AE8" w:rsidRPr="00A24430">
              <w:t>CĂN HỘ</w:t>
            </w:r>
            <w:r w:rsidR="006D3AE8" w:rsidRPr="00A24430">
              <w:tab/>
              <w:t>15</w:t>
            </w:r>
          </w:hyperlink>
        </w:p>
        <w:p w14:paraId="258FBC53" w14:textId="77777777" w:rsidR="00461A3E" w:rsidRPr="00A24430" w:rsidRDefault="005C7617">
          <w:pPr>
            <w:pStyle w:val="TOC1"/>
            <w:tabs>
              <w:tab w:val="left" w:leader="dot" w:pos="9493"/>
            </w:tabs>
          </w:pPr>
          <w:hyperlink w:anchor="_bookmark8" w:history="1">
            <w:r w:rsidR="006D3AE8" w:rsidRPr="00A24430">
              <w:t>ĐIỀU 9. BẢO HÀNH</w:t>
            </w:r>
            <w:r w:rsidR="006D3AE8" w:rsidRPr="00A24430">
              <w:rPr>
                <w:spacing w:val="-5"/>
              </w:rPr>
              <w:t xml:space="preserve"> </w:t>
            </w:r>
            <w:r w:rsidR="006D3AE8" w:rsidRPr="00A24430">
              <w:t>NHÀ</w:t>
            </w:r>
            <w:r w:rsidR="006D3AE8" w:rsidRPr="00A24430">
              <w:rPr>
                <w:spacing w:val="1"/>
              </w:rPr>
              <w:t xml:space="preserve"> </w:t>
            </w:r>
            <w:r w:rsidR="006D3AE8" w:rsidRPr="00A24430">
              <w:t>Ở</w:t>
            </w:r>
            <w:r w:rsidR="006D3AE8" w:rsidRPr="00A24430">
              <w:tab/>
              <w:t>16</w:t>
            </w:r>
          </w:hyperlink>
        </w:p>
        <w:p w14:paraId="16388A28" w14:textId="441E567A" w:rsidR="00461A3E" w:rsidRPr="00A24430" w:rsidRDefault="005C7617">
          <w:pPr>
            <w:pStyle w:val="TOC1"/>
            <w:tabs>
              <w:tab w:val="left" w:leader="dot" w:pos="9493"/>
            </w:tabs>
          </w:pPr>
          <w:hyperlink w:anchor="_bookmark9" w:history="1">
            <w:r w:rsidR="006D3AE8" w:rsidRPr="00A24430">
              <w:t>ĐIỀU 10. CHUYỂN GIAO QUYỀN VÀ</w:t>
            </w:r>
            <w:r w:rsidR="006D3AE8" w:rsidRPr="00A24430">
              <w:rPr>
                <w:spacing w:val="-10"/>
              </w:rPr>
              <w:t xml:space="preserve"> </w:t>
            </w:r>
            <w:r w:rsidR="006D3AE8" w:rsidRPr="00A24430">
              <w:t>NGHĨA</w:t>
            </w:r>
            <w:r w:rsidR="006D3AE8" w:rsidRPr="00A24430">
              <w:rPr>
                <w:spacing w:val="-2"/>
              </w:rPr>
              <w:t xml:space="preserve"> </w:t>
            </w:r>
            <w:r w:rsidR="006D3AE8" w:rsidRPr="00A24430">
              <w:t>VỤ</w:t>
            </w:r>
            <w:r w:rsidR="006D3AE8" w:rsidRPr="00A24430">
              <w:tab/>
              <w:t>1</w:t>
            </w:r>
            <w:r w:rsidR="00206DAF">
              <w:t>6</w:t>
            </w:r>
          </w:hyperlink>
        </w:p>
        <w:p w14:paraId="1218D762" w14:textId="2B48F0C6" w:rsidR="00461A3E" w:rsidRPr="00A24430" w:rsidRDefault="005C7617">
          <w:pPr>
            <w:pStyle w:val="TOC1"/>
            <w:tabs>
              <w:tab w:val="left" w:leader="dot" w:pos="9493"/>
            </w:tabs>
            <w:spacing w:before="141" w:line="273" w:lineRule="auto"/>
            <w:ind w:right="769"/>
          </w:pPr>
          <w:hyperlink w:anchor="_bookmark10" w:history="1">
            <w:r w:rsidR="006D3AE8" w:rsidRPr="00A24430">
              <w:t xml:space="preserve">ĐIỀU 11. PHẦN SỞ </w:t>
            </w:r>
            <w:r w:rsidR="006D3AE8" w:rsidRPr="00A24430">
              <w:rPr>
                <w:spacing w:val="-2"/>
              </w:rPr>
              <w:t xml:space="preserve">HỮU </w:t>
            </w:r>
            <w:r w:rsidR="006D3AE8" w:rsidRPr="00A24430">
              <w:t>RIÊNG, PHẦN SỞ HỮU CHUNG VÀ VIỆC SỬ DỤNG CĂN HỘ</w:t>
            </w:r>
          </w:hyperlink>
          <w:r w:rsidR="006D3AE8" w:rsidRPr="00A24430">
            <w:t xml:space="preserve"> </w:t>
          </w:r>
          <w:r w:rsidR="00206DAF">
            <w:tab/>
            <w:t>17</w:t>
          </w:r>
        </w:p>
        <w:p w14:paraId="5E0B7C94" w14:textId="6C435693" w:rsidR="00461A3E" w:rsidRPr="00A24430" w:rsidRDefault="005C7617">
          <w:pPr>
            <w:pStyle w:val="TOC1"/>
            <w:tabs>
              <w:tab w:val="left" w:leader="dot" w:pos="9493"/>
            </w:tabs>
            <w:spacing w:before="102"/>
          </w:pPr>
          <w:hyperlink w:anchor="_bookmark11" w:history="1">
            <w:r w:rsidR="006D3AE8" w:rsidRPr="00A24430">
              <w:t>ĐIỀU 12. TRÁCH NHIỆM CỦA HAI BÊN VÀ VIỆC XỬ LÝ VI PHẠM</w:t>
            </w:r>
            <w:r w:rsidR="006D3AE8" w:rsidRPr="00A24430">
              <w:rPr>
                <w:spacing w:val="-17"/>
              </w:rPr>
              <w:t xml:space="preserve"> </w:t>
            </w:r>
            <w:r w:rsidR="006D3AE8" w:rsidRPr="00A24430">
              <w:t>HỢP</w:t>
            </w:r>
            <w:r w:rsidR="006D3AE8" w:rsidRPr="00A24430">
              <w:rPr>
                <w:spacing w:val="2"/>
              </w:rPr>
              <w:t xml:space="preserve"> </w:t>
            </w:r>
            <w:r w:rsidR="006D3AE8" w:rsidRPr="00A24430">
              <w:t>ĐỒNG</w:t>
            </w:r>
            <w:r w:rsidR="006D3AE8" w:rsidRPr="00A24430">
              <w:tab/>
              <w:t>1</w:t>
            </w:r>
          </w:hyperlink>
          <w:r w:rsidR="00206DAF">
            <w:t>8</w:t>
          </w:r>
        </w:p>
        <w:p w14:paraId="79B71985" w14:textId="6F8716E2" w:rsidR="00461A3E" w:rsidRPr="00A24430" w:rsidRDefault="005C7617">
          <w:pPr>
            <w:pStyle w:val="TOC1"/>
            <w:tabs>
              <w:tab w:val="left" w:leader="dot" w:pos="9493"/>
            </w:tabs>
          </w:pPr>
          <w:hyperlink w:anchor="_bookmark12" w:history="1">
            <w:r w:rsidR="006D3AE8" w:rsidRPr="00A24430">
              <w:t>ĐIỀU 13. CAM KẾT CỦA</w:t>
            </w:r>
            <w:r w:rsidR="006D3AE8" w:rsidRPr="00A24430">
              <w:rPr>
                <w:spacing w:val="-5"/>
              </w:rPr>
              <w:t xml:space="preserve"> </w:t>
            </w:r>
            <w:r w:rsidR="006D3AE8" w:rsidRPr="00A24430">
              <w:t>CÁC</w:t>
            </w:r>
            <w:r w:rsidR="006D3AE8" w:rsidRPr="00A24430">
              <w:rPr>
                <w:spacing w:val="-1"/>
              </w:rPr>
              <w:t xml:space="preserve"> </w:t>
            </w:r>
            <w:r w:rsidR="006D3AE8" w:rsidRPr="00A24430">
              <w:t>BÊN</w:t>
            </w:r>
            <w:r w:rsidR="006D3AE8" w:rsidRPr="00A24430">
              <w:tab/>
            </w:r>
          </w:hyperlink>
          <w:r w:rsidR="000333BA">
            <w:t>19</w:t>
          </w:r>
        </w:p>
        <w:p w14:paraId="005B08C5" w14:textId="79235DB1" w:rsidR="00461A3E" w:rsidRPr="00A24430" w:rsidRDefault="005C7617">
          <w:pPr>
            <w:pStyle w:val="TOC1"/>
            <w:tabs>
              <w:tab w:val="left" w:leader="dot" w:pos="9493"/>
            </w:tabs>
            <w:spacing w:before="139"/>
          </w:pPr>
          <w:hyperlink w:anchor="_bookmark13" w:history="1">
            <w:r w:rsidR="006D3AE8" w:rsidRPr="00A24430">
              <w:t>ĐIỀU 14. SỰ KIỆN BẤT</w:t>
            </w:r>
            <w:r w:rsidR="006D3AE8" w:rsidRPr="00A24430">
              <w:rPr>
                <w:spacing w:val="-6"/>
              </w:rPr>
              <w:t xml:space="preserve"> </w:t>
            </w:r>
            <w:r w:rsidR="006D3AE8" w:rsidRPr="00A24430">
              <w:t>KHẢ KHÁNG</w:t>
            </w:r>
            <w:r w:rsidR="006D3AE8" w:rsidRPr="00A24430">
              <w:tab/>
            </w:r>
          </w:hyperlink>
          <w:r w:rsidR="000333BA">
            <w:t>19</w:t>
          </w:r>
        </w:p>
        <w:p w14:paraId="3F6C0E03" w14:textId="71E45DC6" w:rsidR="00461A3E" w:rsidRPr="00A24430" w:rsidRDefault="005C7617">
          <w:pPr>
            <w:pStyle w:val="TOC1"/>
            <w:tabs>
              <w:tab w:val="left" w:leader="dot" w:pos="9493"/>
            </w:tabs>
          </w:pPr>
          <w:hyperlink w:anchor="_bookmark14" w:history="1">
            <w:r w:rsidR="006D3AE8" w:rsidRPr="00A24430">
              <w:t>ĐIỀU 15. CHẤM DỨT</w:t>
            </w:r>
            <w:r w:rsidR="006D3AE8" w:rsidRPr="00A24430">
              <w:rPr>
                <w:spacing w:val="-7"/>
              </w:rPr>
              <w:t xml:space="preserve"> </w:t>
            </w:r>
            <w:r w:rsidR="006D3AE8" w:rsidRPr="00A24430">
              <w:t>HỢP</w:t>
            </w:r>
            <w:r w:rsidR="006D3AE8" w:rsidRPr="00A24430">
              <w:rPr>
                <w:spacing w:val="-1"/>
              </w:rPr>
              <w:t xml:space="preserve"> </w:t>
            </w:r>
            <w:r w:rsidR="006D3AE8" w:rsidRPr="00A24430">
              <w:t>ĐỒNG</w:t>
            </w:r>
            <w:r w:rsidR="006D3AE8" w:rsidRPr="00A24430">
              <w:tab/>
              <w:t>2</w:t>
            </w:r>
          </w:hyperlink>
          <w:r w:rsidR="000333BA">
            <w:t>0</w:t>
          </w:r>
        </w:p>
        <w:p w14:paraId="2F625585" w14:textId="56091725" w:rsidR="00461A3E" w:rsidRPr="00A24430" w:rsidRDefault="005C7617">
          <w:pPr>
            <w:pStyle w:val="TOC1"/>
            <w:tabs>
              <w:tab w:val="left" w:leader="dot" w:pos="9493"/>
            </w:tabs>
          </w:pPr>
          <w:hyperlink w:anchor="_bookmark15" w:history="1">
            <w:r w:rsidR="006D3AE8" w:rsidRPr="00A24430">
              <w:t>ĐIỀU 16.</w:t>
            </w:r>
            <w:r w:rsidR="006D3AE8" w:rsidRPr="00A24430">
              <w:rPr>
                <w:spacing w:val="-6"/>
              </w:rPr>
              <w:t xml:space="preserve"> </w:t>
            </w:r>
            <w:r w:rsidR="006D3AE8" w:rsidRPr="00A24430">
              <w:t>THÔNG</w:t>
            </w:r>
            <w:r w:rsidR="006D3AE8" w:rsidRPr="00A24430">
              <w:rPr>
                <w:spacing w:val="1"/>
              </w:rPr>
              <w:t xml:space="preserve"> </w:t>
            </w:r>
            <w:r w:rsidR="006D3AE8" w:rsidRPr="00A24430">
              <w:t>BÁO</w:t>
            </w:r>
            <w:r w:rsidR="006D3AE8" w:rsidRPr="00A24430">
              <w:tab/>
              <w:t>2</w:t>
            </w:r>
          </w:hyperlink>
          <w:r w:rsidR="000333BA">
            <w:t>0</w:t>
          </w:r>
        </w:p>
        <w:p w14:paraId="6A779BAB" w14:textId="5B37F950" w:rsidR="00461A3E" w:rsidRPr="00A24430" w:rsidRDefault="005C7617">
          <w:pPr>
            <w:pStyle w:val="TOC1"/>
            <w:tabs>
              <w:tab w:val="left" w:leader="dot" w:pos="9493"/>
            </w:tabs>
            <w:spacing w:before="139"/>
          </w:pPr>
          <w:hyperlink w:anchor="_bookmark16" w:history="1">
            <w:r w:rsidR="006D3AE8" w:rsidRPr="00A24430">
              <w:t>ĐIỀU 17. ĐĂNG KÝ QUYỀN SỞ HỮU CHO</w:t>
            </w:r>
            <w:r w:rsidR="006D3AE8" w:rsidRPr="00A24430">
              <w:rPr>
                <w:spacing w:val="-9"/>
              </w:rPr>
              <w:t xml:space="preserve"> </w:t>
            </w:r>
            <w:r w:rsidR="006D3AE8" w:rsidRPr="00A24430">
              <w:t>BÊN</w:t>
            </w:r>
            <w:r w:rsidR="006D3AE8" w:rsidRPr="00A24430">
              <w:rPr>
                <w:spacing w:val="-1"/>
              </w:rPr>
              <w:t xml:space="preserve"> </w:t>
            </w:r>
            <w:r w:rsidR="006D3AE8" w:rsidRPr="00A24430">
              <w:rPr>
                <w:spacing w:val="-2"/>
              </w:rPr>
              <w:t>MUA</w:t>
            </w:r>
            <w:r w:rsidR="006D3AE8" w:rsidRPr="00A24430">
              <w:rPr>
                <w:spacing w:val="-2"/>
              </w:rPr>
              <w:tab/>
            </w:r>
            <w:r w:rsidR="006D3AE8" w:rsidRPr="00A24430">
              <w:t>2</w:t>
            </w:r>
          </w:hyperlink>
          <w:r w:rsidR="00206DAF">
            <w:t>1</w:t>
          </w:r>
        </w:p>
        <w:p w14:paraId="099BCC7C" w14:textId="2163ABA3" w:rsidR="00461A3E" w:rsidRPr="00A24430" w:rsidRDefault="005C7617">
          <w:pPr>
            <w:pStyle w:val="TOC1"/>
            <w:tabs>
              <w:tab w:val="left" w:leader="dot" w:pos="9493"/>
            </w:tabs>
            <w:spacing w:before="136"/>
          </w:pPr>
          <w:hyperlink w:anchor="_bookmark17" w:history="1">
            <w:r w:rsidR="006D3AE8" w:rsidRPr="00A24430">
              <w:t>ĐIỀU 18. GIẢI QUYẾT</w:t>
            </w:r>
            <w:r w:rsidR="006D3AE8" w:rsidRPr="00A24430">
              <w:rPr>
                <w:spacing w:val="-7"/>
              </w:rPr>
              <w:t xml:space="preserve"> </w:t>
            </w:r>
            <w:r w:rsidR="006D3AE8" w:rsidRPr="00A24430">
              <w:t>TRANH</w:t>
            </w:r>
            <w:r w:rsidR="006D3AE8" w:rsidRPr="00A24430">
              <w:rPr>
                <w:spacing w:val="-1"/>
              </w:rPr>
              <w:t xml:space="preserve"> </w:t>
            </w:r>
            <w:r w:rsidR="006D3AE8" w:rsidRPr="00A24430">
              <w:t>CHẤP</w:t>
            </w:r>
            <w:r w:rsidR="006D3AE8" w:rsidRPr="00A24430">
              <w:tab/>
              <w:t>2</w:t>
            </w:r>
          </w:hyperlink>
          <w:r w:rsidR="000333BA">
            <w:t>1</w:t>
          </w:r>
        </w:p>
        <w:p w14:paraId="390070F6" w14:textId="5EACB9FB" w:rsidR="00461A3E" w:rsidRPr="00A24430" w:rsidRDefault="005C7617">
          <w:pPr>
            <w:pStyle w:val="TOC1"/>
            <w:tabs>
              <w:tab w:val="left" w:leader="dot" w:pos="9493"/>
            </w:tabs>
          </w:pPr>
          <w:hyperlink w:anchor="_bookmark18" w:history="1">
            <w:r w:rsidR="006D3AE8" w:rsidRPr="00A24430">
              <w:t>ĐIỀU 19. HIỆU LỰC CỦA</w:t>
            </w:r>
            <w:r w:rsidR="006D3AE8" w:rsidRPr="00A24430">
              <w:rPr>
                <w:spacing w:val="-7"/>
              </w:rPr>
              <w:t xml:space="preserve"> </w:t>
            </w:r>
            <w:r w:rsidR="006D3AE8" w:rsidRPr="00A24430">
              <w:t>HỢP</w:t>
            </w:r>
            <w:r w:rsidR="006D3AE8" w:rsidRPr="00A24430">
              <w:rPr>
                <w:spacing w:val="-1"/>
              </w:rPr>
              <w:t xml:space="preserve"> </w:t>
            </w:r>
            <w:r w:rsidR="006D3AE8" w:rsidRPr="00A24430">
              <w:t>ĐỒNG</w:t>
            </w:r>
            <w:r w:rsidR="006D3AE8" w:rsidRPr="00A24430">
              <w:tab/>
              <w:t>2</w:t>
            </w:r>
          </w:hyperlink>
          <w:r w:rsidR="000333BA">
            <w:t>1</w:t>
          </w:r>
        </w:p>
        <w:p w14:paraId="60FA64E2" w14:textId="65B60588" w:rsidR="00461A3E" w:rsidRPr="00A24430" w:rsidRDefault="005C7617">
          <w:pPr>
            <w:pStyle w:val="TOC1"/>
            <w:tabs>
              <w:tab w:val="left" w:leader="dot" w:pos="9493"/>
            </w:tabs>
          </w:pPr>
          <w:hyperlink w:anchor="_bookmark19" w:history="1">
            <w:r w:rsidR="006D3AE8" w:rsidRPr="00A24430">
              <w:t>PHỤ</w:t>
            </w:r>
            <w:r w:rsidR="006D3AE8" w:rsidRPr="00A24430">
              <w:rPr>
                <w:spacing w:val="-1"/>
              </w:rPr>
              <w:t xml:space="preserve"> </w:t>
            </w:r>
            <w:r w:rsidR="006D3AE8" w:rsidRPr="00A24430">
              <w:t>LỤC</w:t>
            </w:r>
            <w:r w:rsidR="006D3AE8" w:rsidRPr="00A24430">
              <w:rPr>
                <w:spacing w:val="-1"/>
              </w:rPr>
              <w:t xml:space="preserve"> </w:t>
            </w:r>
            <w:r w:rsidR="006D3AE8" w:rsidRPr="00A24430">
              <w:t>1</w:t>
            </w:r>
            <w:r w:rsidR="006D3AE8" w:rsidRPr="00A24430">
              <w:tab/>
              <w:t>2</w:t>
            </w:r>
          </w:hyperlink>
          <w:r w:rsidR="000333BA">
            <w:t>3</w:t>
          </w:r>
        </w:p>
        <w:p w14:paraId="00FD11F0" w14:textId="480285ED" w:rsidR="00461A3E" w:rsidRPr="00A24430" w:rsidRDefault="005C7617">
          <w:pPr>
            <w:pStyle w:val="TOC1"/>
            <w:tabs>
              <w:tab w:val="left" w:leader="dot" w:pos="9493"/>
            </w:tabs>
          </w:pPr>
          <w:hyperlink w:anchor="_bookmark20" w:history="1">
            <w:r w:rsidR="006D3AE8" w:rsidRPr="00A24430">
              <w:t>PHẦN A: MÔ TẢ</w:t>
            </w:r>
            <w:r w:rsidR="006D3AE8" w:rsidRPr="00A24430">
              <w:rPr>
                <w:spacing w:val="-3"/>
              </w:rPr>
              <w:t xml:space="preserve"> </w:t>
            </w:r>
            <w:r w:rsidR="006D3AE8" w:rsidRPr="00A24430">
              <w:t>CĂN</w:t>
            </w:r>
            <w:r w:rsidR="006D3AE8" w:rsidRPr="00A24430">
              <w:rPr>
                <w:spacing w:val="-1"/>
              </w:rPr>
              <w:t xml:space="preserve"> </w:t>
            </w:r>
            <w:r w:rsidR="006D3AE8" w:rsidRPr="00A24430">
              <w:t>HỘ</w:t>
            </w:r>
            <w:r w:rsidR="006D3AE8" w:rsidRPr="00A24430">
              <w:tab/>
              <w:t>2</w:t>
            </w:r>
          </w:hyperlink>
          <w:r w:rsidR="00645EDF">
            <w:t>3</w:t>
          </w:r>
        </w:p>
        <w:p w14:paraId="07A5E3E1" w14:textId="5BA67000" w:rsidR="00461A3E" w:rsidRPr="00A24430" w:rsidRDefault="005C7617">
          <w:pPr>
            <w:pStyle w:val="TOC1"/>
            <w:tabs>
              <w:tab w:val="left" w:leader="dot" w:pos="9493"/>
            </w:tabs>
          </w:pPr>
          <w:hyperlink w:anchor="_bookmark21" w:history="1">
            <w:r w:rsidR="006D3AE8" w:rsidRPr="00A24430">
              <w:t>PHẦN</w:t>
            </w:r>
            <w:r w:rsidR="006D3AE8" w:rsidRPr="00A24430">
              <w:rPr>
                <w:spacing w:val="-1"/>
              </w:rPr>
              <w:t xml:space="preserve"> </w:t>
            </w:r>
            <w:r w:rsidR="006D3AE8" w:rsidRPr="00A24430">
              <w:t>B</w:t>
            </w:r>
            <w:r w:rsidR="006D3AE8" w:rsidRPr="00A24430">
              <w:tab/>
              <w:t>2</w:t>
            </w:r>
          </w:hyperlink>
          <w:r w:rsidR="00645EDF">
            <w:t>5</w:t>
          </w:r>
        </w:p>
        <w:p w14:paraId="0223F15B" w14:textId="79CCA679" w:rsidR="00461A3E" w:rsidRPr="00A24430" w:rsidRDefault="005C7617">
          <w:pPr>
            <w:pStyle w:val="TOC1"/>
            <w:tabs>
              <w:tab w:val="left" w:leader="dot" w:pos="9493"/>
            </w:tabs>
            <w:spacing w:before="139"/>
          </w:pPr>
          <w:hyperlink w:anchor="_bookmark22" w:history="1">
            <w:r w:rsidR="006D3AE8" w:rsidRPr="00A24430">
              <w:t xml:space="preserve">DANH </w:t>
            </w:r>
            <w:r w:rsidR="006D3AE8" w:rsidRPr="00A24430">
              <w:rPr>
                <w:spacing w:val="-2"/>
              </w:rPr>
              <w:t xml:space="preserve">MỤC </w:t>
            </w:r>
            <w:r w:rsidR="006D3AE8" w:rsidRPr="00A24430">
              <w:t>VẬT LIỆU BÊN TRONG VÀ NGOÀI</w:t>
            </w:r>
            <w:r w:rsidR="006D3AE8" w:rsidRPr="00A24430">
              <w:rPr>
                <w:spacing w:val="-4"/>
              </w:rPr>
              <w:t xml:space="preserve"> </w:t>
            </w:r>
            <w:r w:rsidR="006D3AE8" w:rsidRPr="00A24430">
              <w:t>CĂN</w:t>
            </w:r>
            <w:r w:rsidR="006D3AE8" w:rsidRPr="00A24430">
              <w:rPr>
                <w:spacing w:val="-1"/>
              </w:rPr>
              <w:t xml:space="preserve"> </w:t>
            </w:r>
            <w:r w:rsidR="006D3AE8" w:rsidRPr="00A24430">
              <w:t>HỘ</w:t>
            </w:r>
            <w:r w:rsidR="006D3AE8" w:rsidRPr="00A24430">
              <w:tab/>
              <w:t>2</w:t>
            </w:r>
          </w:hyperlink>
          <w:r w:rsidR="00645EDF">
            <w:t>5</w:t>
          </w:r>
        </w:p>
        <w:p w14:paraId="37EEDB08" w14:textId="46F6555A" w:rsidR="00461A3E" w:rsidRPr="00D71313" w:rsidRDefault="005C7617">
          <w:pPr>
            <w:pStyle w:val="TOC1"/>
            <w:tabs>
              <w:tab w:val="left" w:leader="dot" w:pos="9493"/>
            </w:tabs>
          </w:pPr>
          <w:hyperlink w:anchor="_bookmark23" w:history="1">
            <w:r w:rsidR="006D3AE8" w:rsidRPr="00A24430">
              <w:t>PHỤ</w:t>
            </w:r>
            <w:r w:rsidR="006D3AE8" w:rsidRPr="00A24430">
              <w:rPr>
                <w:spacing w:val="-1"/>
              </w:rPr>
              <w:t xml:space="preserve"> </w:t>
            </w:r>
            <w:r w:rsidR="006D3AE8" w:rsidRPr="00A24430">
              <w:t>LỤC</w:t>
            </w:r>
            <w:r w:rsidR="006D3AE8" w:rsidRPr="00A24430">
              <w:rPr>
                <w:spacing w:val="-1"/>
              </w:rPr>
              <w:t xml:space="preserve"> </w:t>
            </w:r>
            <w:r w:rsidR="007953E4">
              <w:t>2</w:t>
            </w:r>
            <w:r w:rsidR="007953E4">
              <w:tab/>
              <w:t>2</w:t>
            </w:r>
          </w:hyperlink>
          <w:r w:rsidR="00D71313">
            <w:t>8</w:t>
          </w:r>
        </w:p>
        <w:p w14:paraId="61558F1F" w14:textId="317685AB" w:rsidR="00461A3E" w:rsidRPr="00D71313" w:rsidRDefault="005C7617">
          <w:pPr>
            <w:pStyle w:val="TOC1"/>
            <w:tabs>
              <w:tab w:val="left" w:leader="dot" w:pos="9493"/>
            </w:tabs>
            <w:spacing w:before="139"/>
            <w:rPr>
              <w:lang w:val="vi-VN"/>
            </w:rPr>
          </w:pPr>
          <w:hyperlink w:anchor="_bookmark24" w:history="1">
            <w:r w:rsidR="006D3AE8" w:rsidRPr="00D71313">
              <w:rPr>
                <w:lang w:val="vi-VN"/>
              </w:rPr>
              <w:t xml:space="preserve">GIÁ BÁN CĂN HỘ </w:t>
            </w:r>
          </w:hyperlink>
          <w:hyperlink w:anchor="_bookmark25" w:history="1">
            <w:r w:rsidR="006D3AE8" w:rsidRPr="00D71313">
              <w:rPr>
                <w:lang w:val="vi-VN"/>
              </w:rPr>
              <w:t>TIẾN ĐỘ VÀ PHƯƠNG THỨC</w:t>
            </w:r>
            <w:r w:rsidR="006D3AE8" w:rsidRPr="00D71313">
              <w:rPr>
                <w:spacing w:val="-11"/>
                <w:lang w:val="vi-VN"/>
              </w:rPr>
              <w:t xml:space="preserve"> </w:t>
            </w:r>
            <w:r w:rsidR="006D3AE8" w:rsidRPr="00D71313">
              <w:rPr>
                <w:lang w:val="vi-VN"/>
              </w:rPr>
              <w:t>THANH</w:t>
            </w:r>
            <w:r w:rsidR="006D3AE8" w:rsidRPr="00D71313">
              <w:rPr>
                <w:spacing w:val="-3"/>
                <w:lang w:val="vi-VN"/>
              </w:rPr>
              <w:t xml:space="preserve"> </w:t>
            </w:r>
            <w:r w:rsidR="006D3AE8" w:rsidRPr="00D71313">
              <w:rPr>
                <w:lang w:val="vi-VN"/>
              </w:rPr>
              <w:t>TOÁN</w:t>
            </w:r>
            <w:r w:rsidR="006D3AE8" w:rsidRPr="00D71313">
              <w:rPr>
                <w:lang w:val="vi-VN"/>
              </w:rPr>
              <w:tab/>
            </w:r>
          </w:hyperlink>
          <w:r w:rsidR="00D71313" w:rsidRPr="00D71313">
            <w:rPr>
              <w:lang w:val="vi-VN"/>
            </w:rPr>
            <w:t>28</w:t>
          </w:r>
        </w:p>
        <w:p w14:paraId="0C867BA8" w14:textId="45F71173" w:rsidR="00461A3E" w:rsidRPr="00D71313" w:rsidRDefault="005C7617">
          <w:pPr>
            <w:pStyle w:val="TOC1"/>
            <w:tabs>
              <w:tab w:val="left" w:leader="dot" w:pos="9493"/>
            </w:tabs>
            <w:rPr>
              <w:lang w:val="vi-VN"/>
            </w:rPr>
          </w:pPr>
          <w:hyperlink w:anchor="_bookmark28" w:history="1">
            <w:r w:rsidR="009754AD">
              <w:rPr>
                <w:lang w:val="vi-VN"/>
              </w:rPr>
              <w:t>PHỤ LỤC 03</w:t>
            </w:r>
            <w:r w:rsidR="006D3AE8" w:rsidRPr="005D0D5F">
              <w:rPr>
                <w:lang w:val="vi-VN"/>
              </w:rPr>
              <w:tab/>
              <w:t>3</w:t>
            </w:r>
          </w:hyperlink>
          <w:r w:rsidR="00D71313" w:rsidRPr="00D71313">
            <w:rPr>
              <w:lang w:val="vi-VN"/>
            </w:rPr>
            <w:t>0</w:t>
          </w:r>
        </w:p>
        <w:p w14:paraId="7B1239B0" w14:textId="327C27C4" w:rsidR="00461A3E" w:rsidRPr="005D0D5F" w:rsidRDefault="005C7617" w:rsidP="001457A6">
          <w:pPr>
            <w:pStyle w:val="TOC1"/>
            <w:tabs>
              <w:tab w:val="left" w:leader="dot" w:pos="9493"/>
            </w:tabs>
            <w:rPr>
              <w:lang w:val="vi-VN"/>
            </w:rPr>
            <w:sectPr w:rsidR="00461A3E" w:rsidRPr="005D0D5F">
              <w:footerReference w:type="default" r:id="rId11"/>
              <w:pgSz w:w="11910" w:h="16840"/>
              <w:pgMar w:top="1580" w:right="260" w:bottom="540" w:left="1140" w:header="0" w:footer="357" w:gutter="0"/>
              <w:pgNumType w:start="2"/>
              <w:cols w:space="720"/>
            </w:sectPr>
          </w:pPr>
          <w:hyperlink w:anchor="_bookmark29" w:history="1">
            <w:r w:rsidR="006D3AE8" w:rsidRPr="005D0D5F">
              <w:rPr>
                <w:lang w:val="vi-VN"/>
              </w:rPr>
              <w:t>NỘI QUY QUẢN LÝ SỬ DỤNG NHÀ</w:t>
            </w:r>
            <w:r w:rsidR="006D3AE8" w:rsidRPr="005D0D5F">
              <w:rPr>
                <w:spacing w:val="-14"/>
                <w:lang w:val="vi-VN"/>
              </w:rPr>
              <w:t xml:space="preserve"> </w:t>
            </w:r>
            <w:r w:rsidR="006D3AE8" w:rsidRPr="005D0D5F">
              <w:rPr>
                <w:lang w:val="vi-VN"/>
              </w:rPr>
              <w:t>CHUNG CƯ</w:t>
            </w:r>
            <w:r w:rsidR="006D3AE8" w:rsidRPr="005D0D5F">
              <w:rPr>
                <w:lang w:val="vi-VN"/>
              </w:rPr>
              <w:tab/>
              <w:t>3</w:t>
            </w:r>
          </w:hyperlink>
          <w:r w:rsidR="00D71313" w:rsidRPr="00D71313">
            <w:rPr>
              <w:lang w:val="vi-VN"/>
            </w:rPr>
            <w:t>0</w:t>
          </w:r>
        </w:p>
      </w:sdtContent>
    </w:sdt>
    <w:p w14:paraId="08B13CC6" w14:textId="77777777" w:rsidR="001457A6" w:rsidRPr="00CE7C1A" w:rsidRDefault="001457A6" w:rsidP="001457A6">
      <w:pPr>
        <w:spacing w:before="64"/>
        <w:rPr>
          <w:b/>
          <w:lang w:val="vi-VN"/>
        </w:rPr>
      </w:pPr>
    </w:p>
    <w:p w14:paraId="053C0EB3" w14:textId="77777777" w:rsidR="00461A3E" w:rsidRPr="00A24430" w:rsidRDefault="006D3AE8" w:rsidP="001457A6">
      <w:pPr>
        <w:spacing w:before="64"/>
        <w:rPr>
          <w:b/>
        </w:rPr>
      </w:pPr>
      <w:r w:rsidRPr="00A24430">
        <w:rPr>
          <w:b/>
        </w:rPr>
        <w:t>CĂN CỨ:</w:t>
      </w:r>
    </w:p>
    <w:p w14:paraId="6C0CA2F2" w14:textId="77777777" w:rsidR="00461A3E" w:rsidRPr="00A24430" w:rsidRDefault="00461A3E">
      <w:pPr>
        <w:pStyle w:val="BodyText"/>
        <w:spacing w:before="8"/>
        <w:ind w:left="0" w:firstLine="0"/>
        <w:jc w:val="left"/>
        <w:rPr>
          <w:b/>
          <w:sz w:val="22"/>
          <w:szCs w:val="22"/>
        </w:rPr>
      </w:pPr>
    </w:p>
    <w:p w14:paraId="3BD4076A" w14:textId="77777777" w:rsidR="00461A3E" w:rsidRPr="00A24430" w:rsidRDefault="006D3AE8">
      <w:pPr>
        <w:pStyle w:val="ListParagraph"/>
        <w:numPr>
          <w:ilvl w:val="0"/>
          <w:numId w:val="66"/>
        </w:numPr>
        <w:tabs>
          <w:tab w:val="left" w:pos="660"/>
          <w:tab w:val="left" w:pos="661"/>
        </w:tabs>
        <w:spacing w:line="277" w:lineRule="exact"/>
        <w:jc w:val="left"/>
        <w:rPr>
          <w:i/>
        </w:rPr>
      </w:pPr>
      <w:r w:rsidRPr="00A24430">
        <w:rPr>
          <w:i/>
        </w:rPr>
        <w:t>Bộ Luật dân sự số 91/2015/QH13 ngày 24 tháng 11 năm</w:t>
      </w:r>
      <w:r w:rsidRPr="00A24430">
        <w:rPr>
          <w:i/>
          <w:spacing w:val="-14"/>
        </w:rPr>
        <w:t xml:space="preserve"> </w:t>
      </w:r>
      <w:r w:rsidRPr="00A24430">
        <w:rPr>
          <w:i/>
        </w:rPr>
        <w:t>2015;</w:t>
      </w:r>
    </w:p>
    <w:p w14:paraId="502D3DC1" w14:textId="77777777" w:rsidR="00461A3E" w:rsidRPr="00A24430" w:rsidRDefault="006D3AE8">
      <w:pPr>
        <w:pStyle w:val="ListParagraph"/>
        <w:numPr>
          <w:ilvl w:val="0"/>
          <w:numId w:val="66"/>
        </w:numPr>
        <w:tabs>
          <w:tab w:val="left" w:pos="660"/>
          <w:tab w:val="left" w:pos="661"/>
        </w:tabs>
        <w:spacing w:line="276" w:lineRule="exact"/>
        <w:jc w:val="left"/>
        <w:rPr>
          <w:i/>
        </w:rPr>
      </w:pPr>
      <w:r w:rsidRPr="00A24430">
        <w:rPr>
          <w:i/>
        </w:rPr>
        <w:t>Luật Nhà ở số 65/2014/QH13 ngày 25 tháng 11 năm</w:t>
      </w:r>
      <w:r w:rsidRPr="00A24430">
        <w:rPr>
          <w:i/>
          <w:spacing w:val="-19"/>
        </w:rPr>
        <w:t xml:space="preserve"> </w:t>
      </w:r>
      <w:r w:rsidRPr="00A24430">
        <w:rPr>
          <w:i/>
        </w:rPr>
        <w:t>2014;</w:t>
      </w:r>
    </w:p>
    <w:p w14:paraId="72A7038E" w14:textId="77777777" w:rsidR="00461A3E" w:rsidRPr="00A24430" w:rsidRDefault="006D3AE8">
      <w:pPr>
        <w:pStyle w:val="ListParagraph"/>
        <w:numPr>
          <w:ilvl w:val="0"/>
          <w:numId w:val="66"/>
        </w:numPr>
        <w:tabs>
          <w:tab w:val="left" w:pos="660"/>
          <w:tab w:val="left" w:pos="661"/>
        </w:tabs>
        <w:spacing w:line="276" w:lineRule="exact"/>
        <w:jc w:val="left"/>
        <w:rPr>
          <w:i/>
        </w:rPr>
      </w:pPr>
      <w:r w:rsidRPr="00A24430">
        <w:rPr>
          <w:i/>
        </w:rPr>
        <w:t>Luật Kinh doanh bất động sản số 66/2014/QH13 ngày 25 tháng 11 năm</w:t>
      </w:r>
      <w:r w:rsidRPr="00A24430">
        <w:rPr>
          <w:i/>
          <w:spacing w:val="-18"/>
        </w:rPr>
        <w:t xml:space="preserve"> </w:t>
      </w:r>
      <w:r w:rsidRPr="00A24430">
        <w:rPr>
          <w:i/>
        </w:rPr>
        <w:t>2014;</w:t>
      </w:r>
    </w:p>
    <w:p w14:paraId="0C4054C0" w14:textId="77777777" w:rsidR="00461A3E" w:rsidRPr="00A24430" w:rsidRDefault="006D3AE8">
      <w:pPr>
        <w:pStyle w:val="ListParagraph"/>
        <w:numPr>
          <w:ilvl w:val="0"/>
          <w:numId w:val="66"/>
        </w:numPr>
        <w:tabs>
          <w:tab w:val="left" w:pos="661"/>
        </w:tabs>
        <w:ind w:right="751"/>
        <w:rPr>
          <w:i/>
        </w:rPr>
      </w:pPr>
      <w:r w:rsidRPr="00A24430">
        <w:rPr>
          <w:i/>
        </w:rPr>
        <w:t>Luật Bảo vệ quyền lợi người tiêu dùng số 59/2010/QH12 và các văn bản hướng dẫn thi hành.</w:t>
      </w:r>
    </w:p>
    <w:p w14:paraId="1B000E76" w14:textId="77777777" w:rsidR="00461A3E" w:rsidRPr="00A24430" w:rsidRDefault="006D3AE8">
      <w:pPr>
        <w:pStyle w:val="ListParagraph"/>
        <w:numPr>
          <w:ilvl w:val="0"/>
          <w:numId w:val="66"/>
        </w:numPr>
        <w:tabs>
          <w:tab w:val="left" w:pos="661"/>
        </w:tabs>
        <w:ind w:right="742"/>
        <w:rPr>
          <w:i/>
        </w:rPr>
      </w:pPr>
      <w:r w:rsidRPr="00A24430">
        <w:rPr>
          <w:i/>
        </w:rPr>
        <w:t>Nghị định số 76/2015/NĐ-CP ngày 10/9/2015 của Chính phủ quy định chi tiết thi  hành một số điều của Luật kinh doanh bất động</w:t>
      </w:r>
      <w:r w:rsidRPr="00A24430">
        <w:rPr>
          <w:i/>
          <w:spacing w:val="-12"/>
        </w:rPr>
        <w:t xml:space="preserve"> </w:t>
      </w:r>
      <w:r w:rsidRPr="00A24430">
        <w:rPr>
          <w:i/>
        </w:rPr>
        <w:t>sản;</w:t>
      </w:r>
    </w:p>
    <w:p w14:paraId="6C378DFF" w14:textId="77777777" w:rsidR="00461A3E" w:rsidRPr="00A24430" w:rsidRDefault="006D3AE8">
      <w:pPr>
        <w:pStyle w:val="ListParagraph"/>
        <w:numPr>
          <w:ilvl w:val="0"/>
          <w:numId w:val="66"/>
        </w:numPr>
        <w:tabs>
          <w:tab w:val="left" w:pos="661"/>
        </w:tabs>
        <w:spacing w:line="237" w:lineRule="auto"/>
        <w:ind w:right="751"/>
        <w:rPr>
          <w:i/>
        </w:rPr>
      </w:pPr>
      <w:r w:rsidRPr="00A24430">
        <w:rPr>
          <w:i/>
        </w:rPr>
        <w:t>Nghị định số 99/2015/NĐ-CP ngày 20/10/2015 của Chính phủ quy định chi tiết thi hành một số điều của Luật nhà</w:t>
      </w:r>
      <w:r w:rsidRPr="00A24430">
        <w:rPr>
          <w:i/>
          <w:spacing w:val="-5"/>
        </w:rPr>
        <w:t xml:space="preserve"> </w:t>
      </w:r>
      <w:r w:rsidRPr="00A24430">
        <w:rPr>
          <w:i/>
        </w:rPr>
        <w:t>ở;</w:t>
      </w:r>
    </w:p>
    <w:p w14:paraId="2A4F5444" w14:textId="77777777" w:rsidR="00461A3E" w:rsidRPr="00A24430" w:rsidRDefault="006D3AE8">
      <w:pPr>
        <w:pStyle w:val="ListParagraph"/>
        <w:numPr>
          <w:ilvl w:val="0"/>
          <w:numId w:val="66"/>
        </w:numPr>
        <w:tabs>
          <w:tab w:val="left" w:pos="661"/>
        </w:tabs>
        <w:ind w:right="748"/>
        <w:rPr>
          <w:i/>
        </w:rPr>
      </w:pPr>
      <w:r w:rsidRPr="00A24430">
        <w:rPr>
          <w:i/>
        </w:rPr>
        <w:t>Thông tư số 19/2016/TT-BXD ngày 30/6/2016 hướng dẫn thực hiện một số nội dung của Luật nhà ở và Nghị định số 99/2015/NĐ-CP ngày 20/10/2015 của Chính phủ quy định chi tiết và hướng dẫn thi hành một số điều của Luật nhà</w:t>
      </w:r>
      <w:r w:rsidRPr="00A24430">
        <w:rPr>
          <w:i/>
          <w:spacing w:val="-15"/>
        </w:rPr>
        <w:t xml:space="preserve"> </w:t>
      </w:r>
      <w:r w:rsidRPr="00A24430">
        <w:rPr>
          <w:i/>
        </w:rPr>
        <w:t>ở;</w:t>
      </w:r>
    </w:p>
    <w:p w14:paraId="40608C72" w14:textId="761674CA" w:rsidR="00461A3E" w:rsidRDefault="006D3AE8">
      <w:pPr>
        <w:pStyle w:val="ListParagraph"/>
        <w:numPr>
          <w:ilvl w:val="0"/>
          <w:numId w:val="66"/>
        </w:numPr>
        <w:tabs>
          <w:tab w:val="left" w:pos="661"/>
        </w:tabs>
        <w:ind w:right="750"/>
        <w:rPr>
          <w:i/>
        </w:rPr>
      </w:pPr>
      <w:r w:rsidRPr="00A24430">
        <w:rPr>
          <w:i/>
        </w:rPr>
        <w:t>Thông tư số</w:t>
      </w:r>
      <w:r w:rsidR="000B6CC3">
        <w:rPr>
          <w:i/>
        </w:rPr>
        <w:t xml:space="preserve"> 02/2016/TT-BXD </w:t>
      </w:r>
      <w:r w:rsidRPr="00A24430">
        <w:rPr>
          <w:i/>
        </w:rPr>
        <w:t>gày 15/02/2016 của Bộ Xây dựng ban hành Quy chế quản lý, sử dụng nhà chung cư và các văn bản sửa đổi, bổ sung (nếu</w:t>
      </w:r>
      <w:r w:rsidRPr="00A24430">
        <w:rPr>
          <w:i/>
          <w:spacing w:val="-12"/>
        </w:rPr>
        <w:t xml:space="preserve"> </w:t>
      </w:r>
      <w:r w:rsidRPr="00A24430">
        <w:rPr>
          <w:i/>
        </w:rPr>
        <w:t>có);</w:t>
      </w:r>
    </w:p>
    <w:p w14:paraId="22B763B0" w14:textId="1B140F87" w:rsidR="00513DC8" w:rsidRPr="00164EEB" w:rsidRDefault="00513DC8" w:rsidP="001457A6">
      <w:pPr>
        <w:pStyle w:val="ListParagraph"/>
        <w:numPr>
          <w:ilvl w:val="0"/>
          <w:numId w:val="66"/>
        </w:numPr>
        <w:ind w:right="700"/>
        <w:rPr>
          <w:i/>
        </w:rPr>
      </w:pPr>
      <w:r w:rsidRPr="00513DC8">
        <w:rPr>
          <w:i/>
        </w:rPr>
        <w:t>Thông tư số 28/2016/TT-BXD ban hành ngày 15 tháng 12 năm 2016 của Bộ Xây dựng sửa đổi, bổ sung một số quy định của Thông tư số 10/2015/TT-BXD ngày 30 tháng 12 năm 2015 của Bộ Xây dựng quy định việc đào tạo, bồi dưỡng kiến thức chuyên môn, nghiệp vụ quản lý vận hành nhà chung cư, Thông tư số 11/2015/TT-BXD ngày 30 tháng 12 năm 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02/2016/TT-BXD ngày 15 tháng 02 năm 2016 của Bộ Trưởng Bộ Xây dựng;</w:t>
      </w:r>
    </w:p>
    <w:p w14:paraId="52F8BFCA" w14:textId="77777777" w:rsidR="00461A3E" w:rsidRPr="00A24430" w:rsidRDefault="006D3AE8">
      <w:pPr>
        <w:pStyle w:val="ListParagraph"/>
        <w:numPr>
          <w:ilvl w:val="0"/>
          <w:numId w:val="66"/>
        </w:numPr>
        <w:tabs>
          <w:tab w:val="left" w:pos="661"/>
        </w:tabs>
        <w:ind w:right="750"/>
        <w:rPr>
          <w:i/>
        </w:rPr>
      </w:pPr>
      <w:r w:rsidRPr="00A24430">
        <w:rPr>
          <w:i/>
        </w:rPr>
        <w:t>Thông tư 22/2016/TT-BXD ngày 01/07/2016 của Bộ Xây dựng bãi bỏ một phần hoặc toàn bộ văn bản quy phạm pháp luật có quy định về điều kiện đầu tư kinh doanh do Bộ Xây dựng ban hành hoặc liên tịch ban</w:t>
      </w:r>
      <w:r w:rsidRPr="00A24430">
        <w:rPr>
          <w:i/>
          <w:spacing w:val="-5"/>
        </w:rPr>
        <w:t xml:space="preserve"> </w:t>
      </w:r>
      <w:r w:rsidRPr="00A24430">
        <w:rPr>
          <w:i/>
        </w:rPr>
        <w:t>hành;</w:t>
      </w:r>
    </w:p>
    <w:p w14:paraId="2BE28213" w14:textId="77777777" w:rsidR="00461A3E" w:rsidRPr="00A24430" w:rsidRDefault="006D3AE8" w:rsidP="00A24430">
      <w:pPr>
        <w:pStyle w:val="ListParagraph"/>
        <w:numPr>
          <w:ilvl w:val="0"/>
          <w:numId w:val="66"/>
        </w:numPr>
        <w:tabs>
          <w:tab w:val="left" w:pos="661"/>
        </w:tabs>
        <w:ind w:right="750"/>
        <w:rPr>
          <w:i/>
        </w:rPr>
      </w:pPr>
      <w:r w:rsidRPr="00A24430">
        <w:rPr>
          <w:i/>
        </w:rPr>
        <w:t xml:space="preserve">Giấy chứng nhận đăng ký doanh nghiệp do Sở Kế hoạch và Đầu tư tỉnh </w:t>
      </w:r>
      <w:r w:rsidR="001608B1" w:rsidRPr="00A24430">
        <w:rPr>
          <w:i/>
        </w:rPr>
        <w:t>Thái Nguyên</w:t>
      </w:r>
      <w:r w:rsidRPr="00A24430">
        <w:rPr>
          <w:i/>
        </w:rPr>
        <w:t xml:space="preserve"> cấp thay đổi lầ</w:t>
      </w:r>
      <w:r w:rsidR="00A24430" w:rsidRPr="00A24430">
        <w:rPr>
          <w:i/>
        </w:rPr>
        <w:t>n thứ 28</w:t>
      </w:r>
      <w:r w:rsidRPr="00A24430">
        <w:rPr>
          <w:i/>
        </w:rPr>
        <w:t xml:space="preserve"> ngày</w:t>
      </w:r>
      <w:r w:rsidR="00A24430" w:rsidRPr="00A24430">
        <w:rPr>
          <w:i/>
        </w:rPr>
        <w:t xml:space="preserve"> 04 tháng 07 </w:t>
      </w:r>
      <w:r w:rsidR="001608B1" w:rsidRPr="00A24430">
        <w:rPr>
          <w:i/>
        </w:rPr>
        <w:t>năm</w:t>
      </w:r>
      <w:r w:rsidR="00A24430" w:rsidRPr="00A24430">
        <w:rPr>
          <w:i/>
        </w:rPr>
        <w:t xml:space="preserve"> 2019 </w:t>
      </w:r>
      <w:r w:rsidRPr="00A24430">
        <w:rPr>
          <w:i/>
        </w:rPr>
        <w:t xml:space="preserve">của Công ty Cổ phần Đầu tư và </w:t>
      </w:r>
      <w:r w:rsidR="001608B1" w:rsidRPr="00A24430">
        <w:rPr>
          <w:i/>
        </w:rPr>
        <w:t>Thương mại TNG</w:t>
      </w:r>
      <w:r w:rsidR="00A24430" w:rsidRPr="00A24430">
        <w:rPr>
          <w:i/>
        </w:rPr>
        <w:t>;</w:t>
      </w:r>
    </w:p>
    <w:p w14:paraId="2BA4D6A4" w14:textId="77777777" w:rsidR="001608B1" w:rsidRPr="00A24430" w:rsidRDefault="001608B1">
      <w:pPr>
        <w:pStyle w:val="ListParagraph"/>
        <w:numPr>
          <w:ilvl w:val="0"/>
          <w:numId w:val="66"/>
        </w:numPr>
        <w:tabs>
          <w:tab w:val="left" w:pos="661"/>
        </w:tabs>
        <w:ind w:right="749"/>
        <w:rPr>
          <w:i/>
        </w:rPr>
      </w:pPr>
      <w:r w:rsidRPr="00A24430">
        <w:rPr>
          <w:i/>
        </w:rPr>
        <w:t xml:space="preserve">Văn bản số 1675/UBND-TH ngày 30/06/2016 của UBND tỉnh Thái Nguyên về việc chấp thuận chủ trương </w:t>
      </w:r>
      <w:r w:rsidR="0044199B" w:rsidRPr="00A24430">
        <w:rPr>
          <w:i/>
        </w:rPr>
        <w:t>cho thực hiện dự án nhà ở xã hội TNG tại phường Phan Đình Phùng và Phường Tân Lập, thành phố Thái Nguyên;</w:t>
      </w:r>
    </w:p>
    <w:p w14:paraId="6DCB0CD8" w14:textId="77777777" w:rsidR="0044199B" w:rsidRPr="00A24430" w:rsidRDefault="006D3AE8" w:rsidP="00DA689E">
      <w:pPr>
        <w:pStyle w:val="ListParagraph"/>
        <w:numPr>
          <w:ilvl w:val="0"/>
          <w:numId w:val="66"/>
        </w:numPr>
        <w:tabs>
          <w:tab w:val="left" w:pos="661"/>
        </w:tabs>
        <w:ind w:right="749"/>
        <w:rPr>
          <w:i/>
        </w:rPr>
      </w:pPr>
      <w:r w:rsidRPr="00A24430">
        <w:rPr>
          <w:i/>
        </w:rPr>
        <w:t xml:space="preserve">Quyết định số </w:t>
      </w:r>
      <w:r w:rsidR="0044199B" w:rsidRPr="00A24430">
        <w:rPr>
          <w:i/>
        </w:rPr>
        <w:t xml:space="preserve">478/ QĐ-UBND ngày 02/03/207 của UBND tỉnh Thái Nguyên về việc phê duyệt chủ trương đầu tư dự án Nhà ở xã hội TNG tại tổ 18, phường Phan Đình Phùng, thành phố Thái Nguyên cho Công ty Cổ phần Đầu tư và Thương mại TNG thực hiện;      </w:t>
      </w:r>
    </w:p>
    <w:p w14:paraId="21B8AE4F" w14:textId="77777777" w:rsidR="00461A3E" w:rsidRPr="00A24430" w:rsidRDefault="006D3AE8" w:rsidP="00DA689E">
      <w:pPr>
        <w:pStyle w:val="ListParagraph"/>
        <w:numPr>
          <w:ilvl w:val="0"/>
          <w:numId w:val="66"/>
        </w:numPr>
        <w:tabs>
          <w:tab w:val="left" w:pos="661"/>
        </w:tabs>
        <w:ind w:right="749"/>
        <w:rPr>
          <w:i/>
        </w:rPr>
      </w:pPr>
      <w:r w:rsidRPr="00A24430">
        <w:rPr>
          <w:i/>
        </w:rPr>
        <w:t>Quyết định số 47</w:t>
      </w:r>
      <w:r w:rsidR="0044199B" w:rsidRPr="00A24430">
        <w:rPr>
          <w:i/>
        </w:rPr>
        <w:t xml:space="preserve">21/QĐ-UBND ngày 25/06/2018 của UBND thành phố Thái Nguyên </w:t>
      </w:r>
      <w:r w:rsidRPr="00A24430">
        <w:rPr>
          <w:i/>
        </w:rPr>
        <w:t xml:space="preserve"> về việc</w:t>
      </w:r>
      <w:r w:rsidR="00DA689E" w:rsidRPr="00A24430">
        <w:rPr>
          <w:i/>
          <w:lang w:val="vi-VN"/>
        </w:rPr>
        <w:t xml:space="preserve"> </w:t>
      </w:r>
      <w:r w:rsidR="0044199B" w:rsidRPr="00A24430">
        <w:rPr>
          <w:i/>
        </w:rPr>
        <w:t>phê duyệt đồ án điều chỉnh cục bộ (lần 3) quy hoạch chi tiết Khu nhà ở xã hội TNG và chỉnh trang đô thị khu dân cư phường Phan Đình Phùng, thành phố Thái Nguyên</w:t>
      </w:r>
      <w:r w:rsidRPr="00A24430">
        <w:rPr>
          <w:i/>
        </w:rPr>
        <w:t>;</w:t>
      </w:r>
    </w:p>
    <w:p w14:paraId="4503DFA5" w14:textId="77777777" w:rsidR="00461A3E" w:rsidRPr="00A24430" w:rsidRDefault="0044199B">
      <w:pPr>
        <w:pStyle w:val="ListParagraph"/>
        <w:numPr>
          <w:ilvl w:val="0"/>
          <w:numId w:val="66"/>
        </w:numPr>
        <w:tabs>
          <w:tab w:val="left" w:pos="661"/>
        </w:tabs>
        <w:ind w:right="742"/>
        <w:rPr>
          <w:i/>
        </w:rPr>
      </w:pPr>
      <w:r w:rsidRPr="00A24430">
        <w:rPr>
          <w:i/>
        </w:rPr>
        <w:t>Văn bản số 1121/SXD-QHKT ngày 08/6/2018</w:t>
      </w:r>
      <w:r w:rsidR="006D3AE8" w:rsidRPr="00A24430">
        <w:rPr>
          <w:i/>
        </w:rPr>
        <w:t xml:space="preserve"> của</w:t>
      </w:r>
      <w:r w:rsidRPr="00A24430">
        <w:rPr>
          <w:i/>
        </w:rPr>
        <w:t xml:space="preserve">  Sở Xây dựng Thái Nguyên về việc tham mưu theo nội dung đề nghị cuả Công ty Cổ phần Đầu tư và Thương mại TNG</w:t>
      </w:r>
      <w:r w:rsidR="006D3AE8" w:rsidRPr="00A24430">
        <w:rPr>
          <w:i/>
        </w:rPr>
        <w:t>;</w:t>
      </w:r>
    </w:p>
    <w:p w14:paraId="40A799B4" w14:textId="77777777" w:rsidR="00461A3E" w:rsidRPr="00A24430" w:rsidRDefault="00741277">
      <w:pPr>
        <w:pStyle w:val="ListParagraph"/>
        <w:numPr>
          <w:ilvl w:val="0"/>
          <w:numId w:val="66"/>
        </w:numPr>
        <w:tabs>
          <w:tab w:val="left" w:pos="661"/>
        </w:tabs>
        <w:ind w:right="743"/>
        <w:rPr>
          <w:i/>
        </w:rPr>
      </w:pPr>
      <w:r w:rsidRPr="00A24430">
        <w:rPr>
          <w:i/>
        </w:rPr>
        <w:t>Văn bản số 2199/UBND-QHXD ngày 12/6/2018 của UBND tỉnh Thái Nguyên về việc điều chỉnh quy hoạch chi tiết và thiết kế Công trình Nhà ở xã hội TNG tại phường Phan Đình Phùng, Thành phố Thái Nguyên</w:t>
      </w:r>
      <w:r w:rsidR="006D3AE8" w:rsidRPr="00A24430">
        <w:rPr>
          <w:i/>
        </w:rPr>
        <w:t>;</w:t>
      </w:r>
    </w:p>
    <w:p w14:paraId="78C06348" w14:textId="77777777" w:rsidR="00741277" w:rsidRPr="00A24430" w:rsidRDefault="00741277">
      <w:pPr>
        <w:pStyle w:val="ListParagraph"/>
        <w:numPr>
          <w:ilvl w:val="0"/>
          <w:numId w:val="66"/>
        </w:numPr>
        <w:tabs>
          <w:tab w:val="left" w:pos="661"/>
        </w:tabs>
        <w:ind w:right="743"/>
        <w:rPr>
          <w:i/>
        </w:rPr>
      </w:pPr>
      <w:r w:rsidRPr="00A24430">
        <w:rPr>
          <w:i/>
        </w:rPr>
        <w:t>Văn bản thông báo kết quả thẩm định số 1346/SXD-QLN ngày 26/6/2018 của Sở Xây dựng về việc thẩm định điều chỉnh thiết kế cơ sở công trình nhà ở xã hội TNG;</w:t>
      </w:r>
    </w:p>
    <w:p w14:paraId="07ADB9A5" w14:textId="77777777" w:rsidR="00741277" w:rsidRPr="00A24430" w:rsidRDefault="00741277">
      <w:pPr>
        <w:pStyle w:val="ListParagraph"/>
        <w:numPr>
          <w:ilvl w:val="0"/>
          <w:numId w:val="66"/>
        </w:numPr>
        <w:tabs>
          <w:tab w:val="left" w:pos="661"/>
        </w:tabs>
        <w:ind w:right="743"/>
        <w:rPr>
          <w:i/>
        </w:rPr>
      </w:pPr>
      <w:r w:rsidRPr="00A24430">
        <w:rPr>
          <w:i/>
        </w:rPr>
        <w:t>Quyết đị</w:t>
      </w:r>
      <w:r w:rsidR="0089418A" w:rsidRPr="00A24430">
        <w:rPr>
          <w:i/>
        </w:rPr>
        <w:t xml:space="preserve">nh số </w:t>
      </w:r>
      <w:r w:rsidRPr="00A24430">
        <w:rPr>
          <w:i/>
        </w:rPr>
        <w:t xml:space="preserve">2789/QĐ-UBND ngày 26/9/2018 của UBND tỉnh Thái Nguyên về việc điều chỉnh </w:t>
      </w:r>
      <w:r w:rsidR="00DB0430" w:rsidRPr="00A24430">
        <w:rPr>
          <w:i/>
        </w:rPr>
        <w:t xml:space="preserve">chủ trương đầu tư dự án nhà ở xã hội TNG tại tổ 18, phường Phan Đình Phùng, thành phố Thái Nguyên của Công ty Cổ phần Đầu tư và Thương mại TNG; </w:t>
      </w:r>
    </w:p>
    <w:p w14:paraId="2EB7A56A" w14:textId="77777777" w:rsidR="00DB0430" w:rsidRPr="00A24430" w:rsidRDefault="00DB0430">
      <w:pPr>
        <w:pStyle w:val="ListParagraph"/>
        <w:numPr>
          <w:ilvl w:val="0"/>
          <w:numId w:val="66"/>
        </w:numPr>
        <w:tabs>
          <w:tab w:val="left" w:pos="661"/>
        </w:tabs>
        <w:ind w:right="743"/>
        <w:rPr>
          <w:i/>
        </w:rPr>
      </w:pPr>
      <w:r w:rsidRPr="00A24430">
        <w:rPr>
          <w:i/>
        </w:rPr>
        <w:t>Quyết định số 108/QĐ-UBND ngày 15/1/2019 của UBND tỉnh Thái Nguyên về việc điều chỉnh chủ trương đầu tư dự án nhà ở xã hội TNG thành dự án nhà ở thương mại TNG Village tại tổ 18, phường Phan Đình Phùng, thành phố Thái Nguyên của Công ty Cổ phần Đầu tư và Thương mại TNG;</w:t>
      </w:r>
    </w:p>
    <w:p w14:paraId="5651AF5E" w14:textId="77777777" w:rsidR="00DB0430" w:rsidRPr="00A24430" w:rsidRDefault="00DB0430">
      <w:pPr>
        <w:pStyle w:val="ListParagraph"/>
        <w:numPr>
          <w:ilvl w:val="0"/>
          <w:numId w:val="66"/>
        </w:numPr>
        <w:tabs>
          <w:tab w:val="left" w:pos="661"/>
        </w:tabs>
        <w:ind w:right="743"/>
        <w:rPr>
          <w:i/>
        </w:rPr>
      </w:pPr>
      <w:r w:rsidRPr="00A24430">
        <w:rPr>
          <w:i/>
        </w:rPr>
        <w:t xml:space="preserve">Văn bản số 958/SXD-QLN ngày 13/5/2019 của Sở Xây dựng Thái Nguyên về việc thông báo kết quả thẩm định điều chỉnh hồ sơ thiết kế cơ sở công trình </w:t>
      </w:r>
      <w:r w:rsidR="005A67F5" w:rsidRPr="00A24430">
        <w:rPr>
          <w:i/>
        </w:rPr>
        <w:t>nhà ở xã hội TNG;</w:t>
      </w:r>
    </w:p>
    <w:p w14:paraId="16C19D84" w14:textId="012F95E1" w:rsidR="00461A3E" w:rsidRPr="001457A6" w:rsidRDefault="006D3AE8" w:rsidP="009E10FD">
      <w:pPr>
        <w:pStyle w:val="ListParagraph"/>
        <w:numPr>
          <w:ilvl w:val="0"/>
          <w:numId w:val="66"/>
        </w:numPr>
        <w:tabs>
          <w:tab w:val="left" w:pos="661"/>
        </w:tabs>
        <w:ind w:right="745"/>
        <w:rPr>
          <w:i/>
        </w:rPr>
      </w:pPr>
      <w:r w:rsidRPr="001457A6">
        <w:rPr>
          <w:i/>
        </w:rPr>
        <w:lastRenderedPageBreak/>
        <w:t>Quyết định số</w:t>
      </w:r>
      <w:r w:rsidR="00FA5E38" w:rsidRPr="001457A6">
        <w:rPr>
          <w:i/>
        </w:rPr>
        <w:t xml:space="preserve"> 378A</w:t>
      </w:r>
      <w:r w:rsidRPr="001457A6">
        <w:rPr>
          <w:i/>
        </w:rPr>
        <w:t xml:space="preserve"> /QĐ – HĐQT của Hội đồng quản trị </w:t>
      </w:r>
      <w:r w:rsidR="005A67F5" w:rsidRPr="001457A6">
        <w:rPr>
          <w:i/>
        </w:rPr>
        <w:t xml:space="preserve">Công ty Cổ phần Đầu tư và Thương mại TNG </w:t>
      </w:r>
      <w:r w:rsidRPr="001457A6">
        <w:rPr>
          <w:i/>
        </w:rPr>
        <w:t xml:space="preserve">về việc phê duyệt </w:t>
      </w:r>
      <w:r w:rsidR="005A67F5" w:rsidRPr="001457A6">
        <w:rPr>
          <w:i/>
        </w:rPr>
        <w:t xml:space="preserve">đầu tư </w:t>
      </w:r>
      <w:r w:rsidRPr="001457A6">
        <w:rPr>
          <w:i/>
        </w:rPr>
        <w:t xml:space="preserve">dự án </w:t>
      </w:r>
      <w:r w:rsidR="005A67F5" w:rsidRPr="001457A6">
        <w:rPr>
          <w:i/>
        </w:rPr>
        <w:t>nhà ở xã hộ</w:t>
      </w:r>
      <w:r w:rsidR="00FA5E38" w:rsidRPr="001457A6">
        <w:rPr>
          <w:i/>
        </w:rPr>
        <w:t>i TNG  ngày 22 tháng 03 năm 2017</w:t>
      </w:r>
    </w:p>
    <w:p w14:paraId="1CC487CE" w14:textId="42B8D598" w:rsidR="00461A3E" w:rsidRPr="001457A6" w:rsidRDefault="006D3AE8" w:rsidP="009E10FD">
      <w:pPr>
        <w:pStyle w:val="ListParagraph"/>
        <w:numPr>
          <w:ilvl w:val="0"/>
          <w:numId w:val="66"/>
        </w:numPr>
        <w:tabs>
          <w:tab w:val="left" w:pos="661"/>
        </w:tabs>
        <w:ind w:right="743"/>
        <w:rPr>
          <w:i/>
        </w:rPr>
      </w:pPr>
      <w:r w:rsidRPr="001457A6">
        <w:rPr>
          <w:i/>
        </w:rPr>
        <w:t xml:space="preserve">Công văn số </w:t>
      </w:r>
      <w:r w:rsidR="00862A24" w:rsidRPr="001457A6">
        <w:rPr>
          <w:i/>
        </w:rPr>
        <w:t>1721/SXD-QLN ngày 02/08</w:t>
      </w:r>
      <w:r w:rsidR="0007706A" w:rsidRPr="001457A6">
        <w:rPr>
          <w:i/>
        </w:rPr>
        <w:t>/2018</w:t>
      </w:r>
      <w:r w:rsidR="005A67F5" w:rsidRPr="001457A6">
        <w:rPr>
          <w:i/>
        </w:rPr>
        <w:t>.</w:t>
      </w:r>
      <w:r w:rsidRPr="001457A6">
        <w:rPr>
          <w:i/>
        </w:rPr>
        <w:t xml:space="preserve"> của Sở Xây dựng tỉnh </w:t>
      </w:r>
      <w:r w:rsidR="005A67F5" w:rsidRPr="001457A6">
        <w:rPr>
          <w:i/>
        </w:rPr>
        <w:t>Thái Nguyên</w:t>
      </w:r>
      <w:r w:rsidRPr="001457A6">
        <w:rPr>
          <w:i/>
        </w:rPr>
        <w:t xml:space="preserve"> về việc </w:t>
      </w:r>
      <w:r w:rsidR="00862A24" w:rsidRPr="001457A6">
        <w:rPr>
          <w:i/>
        </w:rPr>
        <w:t>huy động vốn nhà ở hình thành trong tương lai của dự án nhà ở xã hội TNG.</w:t>
      </w:r>
    </w:p>
    <w:p w14:paraId="3A9A9BD0" w14:textId="77777777" w:rsidR="00461A3E" w:rsidRPr="00A24430" w:rsidRDefault="006D3AE8" w:rsidP="009E10FD">
      <w:pPr>
        <w:pStyle w:val="ListParagraph"/>
        <w:numPr>
          <w:ilvl w:val="0"/>
          <w:numId w:val="66"/>
        </w:numPr>
        <w:spacing w:line="276" w:lineRule="exact"/>
        <w:ind w:right="744"/>
        <w:rPr>
          <w:i/>
        </w:rPr>
      </w:pPr>
      <w:r w:rsidRPr="00A24430">
        <w:rPr>
          <w:i/>
        </w:rPr>
        <w:t>Căn cứ nhu cầu và khả năng của hai</w:t>
      </w:r>
      <w:r w:rsidRPr="001457A6">
        <w:rPr>
          <w:i/>
        </w:rPr>
        <w:t xml:space="preserve"> </w:t>
      </w:r>
      <w:r w:rsidRPr="00A24430">
        <w:rPr>
          <w:i/>
        </w:rPr>
        <w:t>bên.</w:t>
      </w:r>
    </w:p>
    <w:p w14:paraId="58585A52" w14:textId="77777777" w:rsidR="00461A3E" w:rsidRPr="001457A6" w:rsidRDefault="00461A3E">
      <w:pPr>
        <w:spacing w:line="276" w:lineRule="exact"/>
        <w:rPr>
          <w:i/>
        </w:rPr>
        <w:sectPr w:rsidR="00461A3E" w:rsidRPr="001457A6">
          <w:pgSz w:w="11910" w:h="16840"/>
          <w:pgMar w:top="1360" w:right="260" w:bottom="620" w:left="1140" w:header="0" w:footer="357" w:gutter="0"/>
          <w:cols w:space="720"/>
        </w:sectPr>
      </w:pPr>
    </w:p>
    <w:p w14:paraId="508DDADF" w14:textId="77777777" w:rsidR="00461A3E" w:rsidRPr="00A24430" w:rsidRDefault="006D3AE8">
      <w:pPr>
        <w:pStyle w:val="BodyText"/>
        <w:spacing w:before="64" w:line="360" w:lineRule="auto"/>
        <w:ind w:left="300" w:right="769" w:firstLine="0"/>
        <w:jc w:val="left"/>
        <w:rPr>
          <w:sz w:val="22"/>
          <w:szCs w:val="22"/>
        </w:rPr>
      </w:pPr>
      <w:r w:rsidRPr="00A24430">
        <w:rPr>
          <w:sz w:val="22"/>
          <w:szCs w:val="22"/>
        </w:rPr>
        <w:lastRenderedPageBreak/>
        <w:t xml:space="preserve">Hôm nay, ngày … tháng … năm …, tại </w:t>
      </w:r>
      <w:r w:rsidR="009E10FD" w:rsidRPr="00A24430">
        <w:rPr>
          <w:sz w:val="22"/>
          <w:szCs w:val="22"/>
        </w:rPr>
        <w:t>Công ty Cổ phần Đầu tư và Thương mại TNG</w:t>
      </w:r>
      <w:r w:rsidRPr="00A24430">
        <w:rPr>
          <w:sz w:val="22"/>
          <w:szCs w:val="22"/>
        </w:rPr>
        <w:t xml:space="preserve">, chúng tôi gồm </w:t>
      </w:r>
    </w:p>
    <w:p w14:paraId="4738BA02" w14:textId="77777777" w:rsidR="00265B7E" w:rsidRPr="00A24430" w:rsidRDefault="00265B7E">
      <w:pPr>
        <w:pStyle w:val="BodyText"/>
        <w:spacing w:before="11"/>
        <w:ind w:left="0" w:firstLine="0"/>
        <w:jc w:val="left"/>
        <w:rPr>
          <w:sz w:val="22"/>
          <w:szCs w:val="22"/>
        </w:rPr>
      </w:pPr>
      <w:r>
        <w:rPr>
          <w:sz w:val="22"/>
          <w:szCs w:val="22"/>
        </w:rPr>
        <w:t xml:space="preserve">     </w:t>
      </w:r>
    </w:p>
    <w:tbl>
      <w:tblPr>
        <w:tblW w:w="0" w:type="auto"/>
        <w:tblInd w:w="100" w:type="dxa"/>
        <w:tblLayout w:type="fixed"/>
        <w:tblCellMar>
          <w:left w:w="0" w:type="dxa"/>
          <w:right w:w="0" w:type="dxa"/>
        </w:tblCellMar>
        <w:tblLook w:val="01E0" w:firstRow="1" w:lastRow="1" w:firstColumn="1" w:lastColumn="1" w:noHBand="0" w:noVBand="0"/>
      </w:tblPr>
      <w:tblGrid>
        <w:gridCol w:w="3050"/>
        <w:gridCol w:w="3526"/>
        <w:gridCol w:w="3704"/>
      </w:tblGrid>
      <w:tr w:rsidR="00265B7E" w:rsidRPr="00A24430" w14:paraId="00718CFC" w14:textId="77777777" w:rsidTr="00265B7E">
        <w:trPr>
          <w:trHeight w:val="548"/>
        </w:trPr>
        <w:tc>
          <w:tcPr>
            <w:tcW w:w="10280" w:type="dxa"/>
            <w:gridSpan w:val="3"/>
          </w:tcPr>
          <w:p w14:paraId="6644C826" w14:textId="77777777" w:rsidR="00265B7E" w:rsidRPr="00A24430" w:rsidRDefault="00265B7E" w:rsidP="00265B7E">
            <w:pPr>
              <w:pStyle w:val="TableParagraph"/>
              <w:spacing w:before="85"/>
              <w:ind w:left="200"/>
              <w:rPr>
                <w:b/>
              </w:rPr>
            </w:pPr>
            <w:r w:rsidRPr="00A24430">
              <w:rPr>
                <w:b/>
              </w:rPr>
              <w:t>Bên A: BÊN BÁN NHÀ Ở (sau đây gọi tắt là Bên Bán): CÔNG TY CỔ PHẦN ĐẦU</w:t>
            </w:r>
          </w:p>
          <w:p w14:paraId="77BF4972" w14:textId="77777777" w:rsidR="00265B7E" w:rsidRPr="00A24430" w:rsidRDefault="00265B7E" w:rsidP="00265B7E">
            <w:pPr>
              <w:pStyle w:val="TableParagraph"/>
              <w:spacing w:before="85"/>
              <w:ind w:left="200"/>
              <w:rPr>
                <w:b/>
              </w:rPr>
            </w:pPr>
            <w:r w:rsidRPr="00A24430">
              <w:rPr>
                <w:b/>
              </w:rPr>
              <w:t>TƯ VÀ THƯƠNG MẠI TNG  (TNG)</w:t>
            </w:r>
          </w:p>
        </w:tc>
      </w:tr>
      <w:tr w:rsidR="00265B7E" w:rsidRPr="00A24430" w14:paraId="42893FB5" w14:textId="77777777" w:rsidTr="00477EE7">
        <w:trPr>
          <w:trHeight w:val="867"/>
        </w:trPr>
        <w:tc>
          <w:tcPr>
            <w:tcW w:w="3050" w:type="dxa"/>
          </w:tcPr>
          <w:p w14:paraId="1F3A48AF" w14:textId="77777777" w:rsidR="00265B7E" w:rsidRPr="00A24430" w:rsidRDefault="00265B7E" w:rsidP="00477EE7">
            <w:pPr>
              <w:pStyle w:val="TableParagraph"/>
              <w:spacing w:before="5"/>
            </w:pPr>
          </w:p>
          <w:p w14:paraId="1A0330B4" w14:textId="77777777" w:rsidR="00265B7E" w:rsidRPr="00A24430" w:rsidRDefault="00265B7E" w:rsidP="00477EE7">
            <w:pPr>
              <w:pStyle w:val="TableParagraph"/>
              <w:ind w:left="200"/>
            </w:pPr>
            <w:r w:rsidRPr="00A24430">
              <w:t xml:space="preserve">Trụ sở chính </w:t>
            </w:r>
          </w:p>
        </w:tc>
        <w:tc>
          <w:tcPr>
            <w:tcW w:w="7230" w:type="dxa"/>
            <w:gridSpan w:val="2"/>
          </w:tcPr>
          <w:p w14:paraId="0770212E" w14:textId="77777777" w:rsidR="00265B7E" w:rsidRPr="00A24430" w:rsidRDefault="00265B7E" w:rsidP="00477EE7">
            <w:pPr>
              <w:pStyle w:val="TableParagraph"/>
              <w:spacing w:before="86"/>
              <w:ind w:left="289"/>
              <w:rPr>
                <w:lang w:val="vi-VN"/>
              </w:rPr>
            </w:pPr>
            <w:r w:rsidRPr="00A24430">
              <w:t>Số 434/1, đường Bắc</w:t>
            </w:r>
            <w:r w:rsidRPr="00A24430">
              <w:rPr>
                <w:lang w:val="vi-VN"/>
              </w:rPr>
              <w:t xml:space="preserve"> Kạn, phường Hoàng Văn Thụ, Thành phố </w:t>
            </w:r>
          </w:p>
          <w:p w14:paraId="73B58AE2" w14:textId="77777777" w:rsidR="00265B7E" w:rsidRPr="00A24430" w:rsidRDefault="00265B7E" w:rsidP="00477EE7">
            <w:pPr>
              <w:pStyle w:val="TableParagraph"/>
              <w:spacing w:before="86"/>
              <w:ind w:left="289"/>
              <w:rPr>
                <w:lang w:val="vi-VN"/>
              </w:rPr>
            </w:pPr>
            <w:r w:rsidRPr="00A24430">
              <w:rPr>
                <w:lang w:val="vi-VN"/>
              </w:rPr>
              <w:t>Thái Nguyên, tỉnh Thái Nguyên</w:t>
            </w:r>
          </w:p>
          <w:p w14:paraId="169DE5E5" w14:textId="77777777" w:rsidR="00265B7E" w:rsidRPr="00A24430" w:rsidRDefault="00265B7E" w:rsidP="00477EE7">
            <w:pPr>
              <w:pStyle w:val="TableParagraph"/>
              <w:spacing w:before="137"/>
              <w:ind w:left="289"/>
              <w:rPr>
                <w:lang w:val="vi-VN"/>
              </w:rPr>
            </w:pPr>
          </w:p>
        </w:tc>
      </w:tr>
      <w:tr w:rsidR="00265B7E" w:rsidRPr="00A24430" w14:paraId="3201A7E6" w14:textId="77777777" w:rsidTr="00477EE7">
        <w:trPr>
          <w:trHeight w:val="453"/>
        </w:trPr>
        <w:tc>
          <w:tcPr>
            <w:tcW w:w="3050" w:type="dxa"/>
          </w:tcPr>
          <w:p w14:paraId="265DE177" w14:textId="77777777" w:rsidR="00265B7E" w:rsidRPr="00A24430" w:rsidRDefault="00265B7E" w:rsidP="00477EE7">
            <w:pPr>
              <w:pStyle w:val="TableParagraph"/>
              <w:spacing w:before="85"/>
              <w:ind w:left="200"/>
            </w:pPr>
            <w:r w:rsidRPr="00A24430">
              <w:t>Điện thoại</w:t>
            </w:r>
          </w:p>
        </w:tc>
        <w:tc>
          <w:tcPr>
            <w:tcW w:w="3526" w:type="dxa"/>
          </w:tcPr>
          <w:p w14:paraId="7A9F5C7B" w14:textId="77777777" w:rsidR="00265B7E" w:rsidRPr="00A24430" w:rsidRDefault="00265B7E" w:rsidP="00477EE7">
            <w:pPr>
              <w:pStyle w:val="TableParagraph"/>
              <w:spacing w:before="85"/>
              <w:ind w:left="289"/>
              <w:rPr>
                <w:lang w:val="vi-VN"/>
              </w:rPr>
            </w:pPr>
            <w:r w:rsidRPr="00A24430">
              <w:t>02083</w:t>
            </w:r>
            <w:r w:rsidRPr="00A24430">
              <w:rPr>
                <w:lang w:val="vi-VN"/>
              </w:rPr>
              <w:t>.</w:t>
            </w:r>
            <w:r w:rsidRPr="00A24430">
              <w:t>858</w:t>
            </w:r>
            <w:r w:rsidRPr="00A24430">
              <w:rPr>
                <w:lang w:val="vi-VN"/>
              </w:rPr>
              <w:t>.508</w:t>
            </w:r>
          </w:p>
        </w:tc>
        <w:tc>
          <w:tcPr>
            <w:tcW w:w="3704" w:type="dxa"/>
          </w:tcPr>
          <w:p w14:paraId="4EABDB1C" w14:textId="77777777" w:rsidR="00265B7E" w:rsidRPr="00A24430" w:rsidRDefault="00265B7E" w:rsidP="00477EE7">
            <w:pPr>
              <w:pStyle w:val="TableParagraph"/>
              <w:spacing w:before="85"/>
              <w:ind w:left="236"/>
            </w:pPr>
          </w:p>
        </w:tc>
      </w:tr>
      <w:tr w:rsidR="00265B7E" w:rsidRPr="00A24430" w14:paraId="1A6D9EB1" w14:textId="77777777" w:rsidTr="00477EE7">
        <w:trPr>
          <w:trHeight w:val="869"/>
        </w:trPr>
        <w:tc>
          <w:tcPr>
            <w:tcW w:w="3050" w:type="dxa"/>
          </w:tcPr>
          <w:p w14:paraId="0492FD86" w14:textId="77777777" w:rsidR="00265B7E" w:rsidRPr="00A24430" w:rsidRDefault="00265B7E" w:rsidP="00477EE7">
            <w:pPr>
              <w:pStyle w:val="TableParagraph"/>
              <w:spacing w:before="85"/>
              <w:ind w:left="200"/>
            </w:pPr>
            <w:r w:rsidRPr="00A24430">
              <w:t>Giấy chứng nhận</w:t>
            </w:r>
          </w:p>
          <w:p w14:paraId="16149E6D" w14:textId="77777777" w:rsidR="00265B7E" w:rsidRPr="00A24430" w:rsidRDefault="00265B7E" w:rsidP="00477EE7">
            <w:pPr>
              <w:pStyle w:val="TableParagraph"/>
              <w:spacing w:before="139"/>
              <w:ind w:left="200"/>
            </w:pPr>
            <w:r w:rsidRPr="00A24430">
              <w:rPr>
                <w:w w:val="110"/>
              </w:rPr>
              <w:t xml:space="preserve">ĐKDN và MST </w:t>
            </w:r>
          </w:p>
        </w:tc>
        <w:tc>
          <w:tcPr>
            <w:tcW w:w="7230" w:type="dxa"/>
            <w:gridSpan w:val="2"/>
          </w:tcPr>
          <w:p w14:paraId="300E7D89" w14:textId="77777777" w:rsidR="00265B7E" w:rsidRPr="00A24430" w:rsidRDefault="00265B7E" w:rsidP="00477EE7">
            <w:pPr>
              <w:pStyle w:val="TableParagraph"/>
              <w:spacing w:before="85"/>
              <w:ind w:left="289"/>
            </w:pPr>
            <w:r w:rsidRPr="00A24430">
              <w:t xml:space="preserve">số 4600305723 do Sở Kế hoạch và Đầu tư </w:t>
            </w:r>
            <w:r w:rsidRPr="00A24430">
              <w:rPr>
                <w:lang w:val="vi-VN"/>
              </w:rPr>
              <w:t>Thái Nguyên</w:t>
            </w:r>
            <w:r w:rsidRPr="00A24430">
              <w:t xml:space="preserve"> cấp</w:t>
            </w:r>
          </w:p>
          <w:p w14:paraId="36F2C49D" w14:textId="77777777" w:rsidR="00265B7E" w:rsidRPr="00A24430" w:rsidRDefault="00265B7E" w:rsidP="00477EE7">
            <w:pPr>
              <w:pStyle w:val="TableParagraph"/>
              <w:spacing w:before="139"/>
              <w:ind w:left="289"/>
              <w:rPr>
                <w:lang w:val="vi-VN"/>
              </w:rPr>
            </w:pPr>
            <w:r w:rsidRPr="00A24430">
              <w:t>đăng ký thay đổi lầ</w:t>
            </w:r>
            <w:r>
              <w:t xml:space="preserve">n thứ 28 ngày 04 tháng 07 </w:t>
            </w:r>
            <w:r>
              <w:rPr>
                <w:lang w:val="vi-VN"/>
              </w:rPr>
              <w:t>năm 2019</w:t>
            </w:r>
          </w:p>
        </w:tc>
      </w:tr>
      <w:tr w:rsidR="00265B7E" w:rsidRPr="00CE7C1A" w14:paraId="3AFF2EE9" w14:textId="77777777" w:rsidTr="00477EE7">
        <w:trPr>
          <w:trHeight w:val="453"/>
        </w:trPr>
        <w:tc>
          <w:tcPr>
            <w:tcW w:w="3050" w:type="dxa"/>
          </w:tcPr>
          <w:p w14:paraId="7A6DB61A" w14:textId="77777777" w:rsidR="00265B7E" w:rsidRPr="00A24430" w:rsidRDefault="00265B7E" w:rsidP="00477EE7">
            <w:pPr>
              <w:pStyle w:val="TableParagraph"/>
              <w:spacing w:before="85"/>
              <w:ind w:left="200"/>
            </w:pPr>
            <w:r w:rsidRPr="00A24430">
              <w:t xml:space="preserve">Đại diện </w:t>
            </w:r>
          </w:p>
        </w:tc>
        <w:tc>
          <w:tcPr>
            <w:tcW w:w="3526" w:type="dxa"/>
          </w:tcPr>
          <w:p w14:paraId="5DF0006D" w14:textId="77777777" w:rsidR="00265B7E" w:rsidRPr="00A24430" w:rsidRDefault="00265B7E" w:rsidP="00477EE7">
            <w:pPr>
              <w:pStyle w:val="TableParagraph"/>
              <w:spacing w:before="85"/>
              <w:ind w:left="289"/>
              <w:rPr>
                <w:b/>
                <w:lang w:val="vi-VN"/>
              </w:rPr>
            </w:pPr>
            <w:r w:rsidRPr="00A24430">
              <w:t>Ông</w:t>
            </w:r>
            <w:r w:rsidRPr="00A24430">
              <w:rPr>
                <w:lang w:val="vi-VN"/>
              </w:rPr>
              <w:t>/Bà</w:t>
            </w:r>
            <w:r>
              <w:rPr>
                <w:b/>
                <w:lang w:val="vi-VN"/>
              </w:rPr>
              <w:t xml:space="preserve"> NGUYỄN VĂN THỜI</w:t>
            </w:r>
          </w:p>
        </w:tc>
        <w:tc>
          <w:tcPr>
            <w:tcW w:w="3704" w:type="dxa"/>
          </w:tcPr>
          <w:p w14:paraId="5B4D2E89" w14:textId="77777777" w:rsidR="00265B7E" w:rsidRPr="00A24430" w:rsidRDefault="00265B7E" w:rsidP="00477EE7">
            <w:pPr>
              <w:pStyle w:val="TableParagraph"/>
              <w:spacing w:before="85"/>
              <w:rPr>
                <w:lang w:val="vi-VN"/>
              </w:rPr>
            </w:pPr>
            <w:r w:rsidRPr="00A24430">
              <w:rPr>
                <w:lang w:val="vi-VN"/>
              </w:rPr>
              <w:t xml:space="preserve">Chức vụ </w:t>
            </w:r>
            <w:r>
              <w:rPr>
                <w:lang w:val="vi-VN"/>
              </w:rPr>
              <w:t xml:space="preserve">: </w:t>
            </w:r>
            <w:r w:rsidRPr="00630AEC">
              <w:rPr>
                <w:b/>
                <w:lang w:val="vi-VN"/>
              </w:rPr>
              <w:t>Chủ tịch HĐQT</w:t>
            </w:r>
          </w:p>
        </w:tc>
      </w:tr>
      <w:tr w:rsidR="00265B7E" w:rsidRPr="00CE7C1A" w14:paraId="5BFBFCD0" w14:textId="77777777" w:rsidTr="00477EE7">
        <w:trPr>
          <w:trHeight w:val="866"/>
        </w:trPr>
        <w:tc>
          <w:tcPr>
            <w:tcW w:w="3050" w:type="dxa"/>
          </w:tcPr>
          <w:p w14:paraId="6AB7851F" w14:textId="77777777" w:rsidR="00265B7E" w:rsidRPr="00A24430" w:rsidRDefault="00265B7E" w:rsidP="00477EE7">
            <w:pPr>
              <w:pStyle w:val="TableParagraph"/>
              <w:spacing w:before="85"/>
              <w:ind w:left="200"/>
              <w:rPr>
                <w:lang w:val="vi-VN"/>
              </w:rPr>
            </w:pPr>
            <w:r w:rsidRPr="00A24430">
              <w:rPr>
                <w:lang w:val="vi-VN"/>
              </w:rPr>
              <w:t>Số CMTND/Thẻ căn cước CD/Hộ chiếu</w:t>
            </w:r>
          </w:p>
        </w:tc>
        <w:tc>
          <w:tcPr>
            <w:tcW w:w="7230" w:type="dxa"/>
            <w:gridSpan w:val="2"/>
          </w:tcPr>
          <w:p w14:paraId="1D7AE65B" w14:textId="77777777" w:rsidR="00265B7E" w:rsidRPr="00A24430" w:rsidRDefault="00265B7E" w:rsidP="00477EE7">
            <w:pPr>
              <w:pStyle w:val="TableParagraph"/>
              <w:spacing w:before="3"/>
              <w:rPr>
                <w:lang w:val="vi-VN"/>
              </w:rPr>
            </w:pPr>
          </w:p>
          <w:p w14:paraId="0EE400B6" w14:textId="77777777" w:rsidR="00265B7E" w:rsidRPr="00A24430" w:rsidRDefault="00265B7E" w:rsidP="00477EE7">
            <w:pPr>
              <w:pStyle w:val="TableParagraph"/>
              <w:tabs>
                <w:tab w:val="left" w:pos="1957"/>
                <w:tab w:val="left" w:pos="4595"/>
              </w:tabs>
              <w:spacing w:before="1"/>
              <w:ind w:left="289"/>
              <w:rPr>
                <w:lang w:val="vi-VN"/>
              </w:rPr>
            </w:pPr>
            <w:r>
              <w:rPr>
                <w:lang w:val="vi-VN"/>
              </w:rPr>
              <w:t>090117808</w:t>
            </w:r>
            <w:r w:rsidRPr="00734767">
              <w:rPr>
                <w:lang w:val="vi-VN"/>
              </w:rPr>
              <w:tab/>
              <w:t>cấp</w:t>
            </w:r>
            <w:r w:rsidRPr="00734767">
              <w:rPr>
                <w:spacing w:val="-2"/>
                <w:lang w:val="vi-VN"/>
              </w:rPr>
              <w:t xml:space="preserve"> </w:t>
            </w:r>
            <w:r w:rsidRPr="00734767">
              <w:rPr>
                <w:lang w:val="vi-VN"/>
              </w:rPr>
              <w:t>ngày</w:t>
            </w:r>
            <w:r>
              <w:rPr>
                <w:lang w:val="vi-VN"/>
              </w:rPr>
              <w:t xml:space="preserve"> 11/08/2014</w:t>
            </w:r>
            <w:r w:rsidRPr="00734767">
              <w:rPr>
                <w:lang w:val="vi-VN"/>
              </w:rPr>
              <w:tab/>
              <w:t xml:space="preserve">nơi cấp </w:t>
            </w:r>
            <w:r>
              <w:rPr>
                <w:lang w:val="vi-VN"/>
              </w:rPr>
              <w:t>CA tỉnh Thái Nguyên.</w:t>
            </w:r>
          </w:p>
        </w:tc>
      </w:tr>
      <w:tr w:rsidR="00461A3E" w:rsidRPr="00CE7C1A" w14:paraId="56630607" w14:textId="77777777" w:rsidTr="00C664A8">
        <w:trPr>
          <w:trHeight w:val="548"/>
        </w:trPr>
        <w:tc>
          <w:tcPr>
            <w:tcW w:w="10280" w:type="dxa"/>
            <w:gridSpan w:val="3"/>
          </w:tcPr>
          <w:p w14:paraId="408C032F" w14:textId="77777777" w:rsidR="00461A3E" w:rsidRPr="00265B7E" w:rsidRDefault="006D3AE8">
            <w:pPr>
              <w:pStyle w:val="TableParagraph"/>
              <w:spacing w:before="85"/>
              <w:ind w:left="200"/>
              <w:rPr>
                <w:b/>
                <w:lang w:val="vi-VN"/>
              </w:rPr>
            </w:pPr>
            <w:r w:rsidRPr="00265B7E">
              <w:rPr>
                <w:b/>
                <w:lang w:val="vi-VN"/>
              </w:rPr>
              <w:t>Bên B: BÊN MUA NHÀ Ở (sau đây gọi tắt là Bên Mua):</w:t>
            </w:r>
          </w:p>
        </w:tc>
      </w:tr>
      <w:tr w:rsidR="00461A3E" w:rsidRPr="00A24430" w14:paraId="5B90B18D" w14:textId="77777777" w:rsidTr="00C664A8">
        <w:trPr>
          <w:trHeight w:val="453"/>
        </w:trPr>
        <w:tc>
          <w:tcPr>
            <w:tcW w:w="3050" w:type="dxa"/>
          </w:tcPr>
          <w:p w14:paraId="2FEB2039" w14:textId="77777777" w:rsidR="00461A3E" w:rsidRPr="00A24430" w:rsidRDefault="00C664A8" w:rsidP="00C664A8">
            <w:pPr>
              <w:pStyle w:val="TableParagraph"/>
              <w:ind w:left="170" w:right="-390"/>
              <w:rPr>
                <w:rFonts w:ascii="Times New Roman"/>
                <w:lang w:val="vi-VN"/>
              </w:rPr>
            </w:pPr>
            <w:r w:rsidRPr="00A24430">
              <w:rPr>
                <w:lang w:val="vi-VN"/>
              </w:rPr>
              <w:t>Số CMTND/Thẻ căn cước  CD/Hộ chiếu:</w:t>
            </w:r>
          </w:p>
        </w:tc>
        <w:tc>
          <w:tcPr>
            <w:tcW w:w="3526" w:type="dxa"/>
          </w:tcPr>
          <w:p w14:paraId="6A3FF0D6" w14:textId="77777777" w:rsidR="00461A3E" w:rsidRPr="00A24430" w:rsidRDefault="00C664A8">
            <w:pPr>
              <w:pStyle w:val="TableParagraph"/>
              <w:rPr>
                <w:rFonts w:ascii="Times New Roman"/>
                <w:lang w:val="vi-VN"/>
              </w:rPr>
            </w:pPr>
            <w:r w:rsidRPr="00A24430">
              <w:rPr>
                <w:rFonts w:ascii="Times New Roman"/>
                <w:lang w:val="vi-VN"/>
              </w:rPr>
              <w:t>.................</w:t>
            </w:r>
          </w:p>
        </w:tc>
        <w:tc>
          <w:tcPr>
            <w:tcW w:w="3704" w:type="dxa"/>
          </w:tcPr>
          <w:p w14:paraId="3207428C" w14:textId="77777777" w:rsidR="00461A3E" w:rsidRPr="00A24430" w:rsidRDefault="006D3AE8" w:rsidP="00C664A8">
            <w:pPr>
              <w:pStyle w:val="TableParagraph"/>
              <w:spacing w:before="85"/>
            </w:pPr>
            <w:r w:rsidRPr="00A24430">
              <w:t xml:space="preserve">Ngày cấp </w:t>
            </w:r>
          </w:p>
        </w:tc>
      </w:tr>
      <w:tr w:rsidR="00461A3E" w:rsidRPr="00A24430" w14:paraId="0A2FD14D" w14:textId="77777777" w:rsidTr="00C664A8">
        <w:trPr>
          <w:trHeight w:val="455"/>
        </w:trPr>
        <w:tc>
          <w:tcPr>
            <w:tcW w:w="3050" w:type="dxa"/>
          </w:tcPr>
          <w:p w14:paraId="58F84D01" w14:textId="77777777" w:rsidR="00461A3E" w:rsidRPr="00A24430" w:rsidRDefault="006D3AE8">
            <w:pPr>
              <w:pStyle w:val="TableParagraph"/>
              <w:spacing w:before="85"/>
              <w:ind w:left="200"/>
            </w:pPr>
            <w:r w:rsidRPr="00A24430">
              <w:t xml:space="preserve">Nơi cấp </w:t>
            </w:r>
          </w:p>
        </w:tc>
        <w:tc>
          <w:tcPr>
            <w:tcW w:w="3526" w:type="dxa"/>
          </w:tcPr>
          <w:p w14:paraId="48AF16F3" w14:textId="77777777" w:rsidR="00461A3E" w:rsidRPr="00A24430" w:rsidRDefault="00461A3E">
            <w:pPr>
              <w:pStyle w:val="TableParagraph"/>
              <w:rPr>
                <w:rFonts w:ascii="Times New Roman"/>
              </w:rPr>
            </w:pPr>
          </w:p>
        </w:tc>
        <w:tc>
          <w:tcPr>
            <w:tcW w:w="3704" w:type="dxa"/>
          </w:tcPr>
          <w:p w14:paraId="00103E39" w14:textId="77777777" w:rsidR="00461A3E" w:rsidRPr="00A24430" w:rsidRDefault="00461A3E">
            <w:pPr>
              <w:pStyle w:val="TableParagraph"/>
              <w:rPr>
                <w:rFonts w:ascii="Times New Roman"/>
              </w:rPr>
            </w:pPr>
          </w:p>
        </w:tc>
      </w:tr>
      <w:tr w:rsidR="00461A3E" w:rsidRPr="00A24430" w14:paraId="3835C640" w14:textId="77777777" w:rsidTr="00C664A8">
        <w:trPr>
          <w:trHeight w:val="359"/>
        </w:trPr>
        <w:tc>
          <w:tcPr>
            <w:tcW w:w="3050" w:type="dxa"/>
          </w:tcPr>
          <w:p w14:paraId="677D1A1D" w14:textId="77777777" w:rsidR="00461A3E" w:rsidRPr="00A24430" w:rsidRDefault="006D3AE8">
            <w:pPr>
              <w:pStyle w:val="TableParagraph"/>
              <w:spacing w:before="86"/>
              <w:ind w:left="200"/>
            </w:pPr>
            <w:r w:rsidRPr="00A24430">
              <w:t xml:space="preserve">Hộ khẩu thường trú </w:t>
            </w:r>
          </w:p>
        </w:tc>
        <w:tc>
          <w:tcPr>
            <w:tcW w:w="3526" w:type="dxa"/>
          </w:tcPr>
          <w:p w14:paraId="455FB94C" w14:textId="77777777" w:rsidR="00461A3E" w:rsidRPr="00A24430" w:rsidRDefault="00461A3E">
            <w:pPr>
              <w:pStyle w:val="TableParagraph"/>
              <w:rPr>
                <w:rFonts w:ascii="Times New Roman"/>
              </w:rPr>
            </w:pPr>
          </w:p>
        </w:tc>
        <w:tc>
          <w:tcPr>
            <w:tcW w:w="3704" w:type="dxa"/>
          </w:tcPr>
          <w:p w14:paraId="04547C6B" w14:textId="77777777" w:rsidR="00461A3E" w:rsidRPr="00A24430" w:rsidRDefault="00461A3E">
            <w:pPr>
              <w:pStyle w:val="TableParagraph"/>
              <w:rPr>
                <w:rFonts w:ascii="Times New Roman"/>
              </w:rPr>
            </w:pPr>
          </w:p>
        </w:tc>
      </w:tr>
      <w:tr w:rsidR="00461A3E" w:rsidRPr="00A24430" w14:paraId="4408F251" w14:textId="77777777" w:rsidTr="00C664A8">
        <w:trPr>
          <w:trHeight w:val="867"/>
        </w:trPr>
        <w:tc>
          <w:tcPr>
            <w:tcW w:w="3050" w:type="dxa"/>
          </w:tcPr>
          <w:p w14:paraId="020353A1" w14:textId="77777777" w:rsidR="00461A3E" w:rsidRPr="00A24430" w:rsidRDefault="00461A3E">
            <w:pPr>
              <w:pStyle w:val="TableParagraph"/>
              <w:spacing w:before="3"/>
            </w:pPr>
          </w:p>
          <w:p w14:paraId="54ABFAD0" w14:textId="77777777" w:rsidR="00461A3E" w:rsidRPr="00A24430" w:rsidRDefault="006D3AE8">
            <w:pPr>
              <w:pStyle w:val="TableParagraph"/>
              <w:spacing w:before="1"/>
              <w:ind w:left="200"/>
            </w:pPr>
            <w:r w:rsidRPr="00A24430">
              <w:t xml:space="preserve">Địa chỉ liên lạc </w:t>
            </w:r>
          </w:p>
        </w:tc>
        <w:tc>
          <w:tcPr>
            <w:tcW w:w="3526" w:type="dxa"/>
          </w:tcPr>
          <w:p w14:paraId="64C1E7A9" w14:textId="77777777" w:rsidR="00461A3E" w:rsidRPr="00A24430" w:rsidRDefault="00461A3E">
            <w:pPr>
              <w:pStyle w:val="TableParagraph"/>
              <w:rPr>
                <w:rFonts w:ascii="Times New Roman"/>
              </w:rPr>
            </w:pPr>
          </w:p>
        </w:tc>
        <w:tc>
          <w:tcPr>
            <w:tcW w:w="3704" w:type="dxa"/>
          </w:tcPr>
          <w:p w14:paraId="7DE13707" w14:textId="77777777" w:rsidR="00461A3E" w:rsidRPr="00A24430" w:rsidRDefault="00461A3E">
            <w:pPr>
              <w:pStyle w:val="TableParagraph"/>
              <w:rPr>
                <w:rFonts w:ascii="Times New Roman"/>
              </w:rPr>
            </w:pPr>
          </w:p>
        </w:tc>
      </w:tr>
      <w:tr w:rsidR="00461A3E" w:rsidRPr="00A24430" w14:paraId="28CD2F4E" w14:textId="77777777" w:rsidTr="00C664A8">
        <w:trPr>
          <w:trHeight w:val="661"/>
        </w:trPr>
        <w:tc>
          <w:tcPr>
            <w:tcW w:w="3050" w:type="dxa"/>
          </w:tcPr>
          <w:p w14:paraId="2644E11F" w14:textId="77777777" w:rsidR="00461A3E" w:rsidRPr="00A24430" w:rsidRDefault="00C664A8" w:rsidP="00C664A8">
            <w:pPr>
              <w:pStyle w:val="TableParagraph"/>
            </w:pPr>
            <w:r w:rsidRPr="00A24430">
              <w:t xml:space="preserve">   </w:t>
            </w:r>
            <w:r w:rsidR="006D3AE8" w:rsidRPr="00A24430">
              <w:t xml:space="preserve">Điện thoại liên lạc </w:t>
            </w:r>
          </w:p>
        </w:tc>
        <w:tc>
          <w:tcPr>
            <w:tcW w:w="3526" w:type="dxa"/>
          </w:tcPr>
          <w:p w14:paraId="3B7D37FB" w14:textId="77777777" w:rsidR="00461A3E" w:rsidRPr="00A24430" w:rsidRDefault="00461A3E">
            <w:pPr>
              <w:pStyle w:val="TableParagraph"/>
              <w:rPr>
                <w:rFonts w:ascii="Times New Roman"/>
              </w:rPr>
            </w:pPr>
          </w:p>
        </w:tc>
        <w:tc>
          <w:tcPr>
            <w:tcW w:w="3704" w:type="dxa"/>
          </w:tcPr>
          <w:p w14:paraId="4DD96A3B" w14:textId="77777777" w:rsidR="00461A3E" w:rsidRPr="00A24430" w:rsidRDefault="00461A3E">
            <w:pPr>
              <w:pStyle w:val="TableParagraph"/>
              <w:rPr>
                <w:rFonts w:ascii="Times New Roman"/>
              </w:rPr>
            </w:pPr>
          </w:p>
        </w:tc>
      </w:tr>
      <w:tr w:rsidR="00461A3E" w:rsidRPr="00A24430" w14:paraId="287290A2" w14:textId="77777777" w:rsidTr="00C664A8">
        <w:trPr>
          <w:trHeight w:val="453"/>
        </w:trPr>
        <w:tc>
          <w:tcPr>
            <w:tcW w:w="10280" w:type="dxa"/>
            <w:gridSpan w:val="3"/>
          </w:tcPr>
          <w:p w14:paraId="629C7CF4" w14:textId="77777777" w:rsidR="00461A3E" w:rsidRPr="00A24430" w:rsidRDefault="006D3AE8">
            <w:pPr>
              <w:pStyle w:val="TableParagraph"/>
              <w:spacing w:before="85"/>
              <w:ind w:left="200"/>
              <w:rPr>
                <w:b/>
              </w:rPr>
            </w:pPr>
            <w:r w:rsidRPr="00A24430">
              <w:rPr>
                <w:b/>
              </w:rPr>
              <w:t>Và đồng sở hữu là: (nếu có)</w:t>
            </w:r>
          </w:p>
        </w:tc>
      </w:tr>
      <w:tr w:rsidR="00461A3E" w:rsidRPr="00A24430" w14:paraId="7C758029" w14:textId="77777777" w:rsidTr="00C664A8">
        <w:trPr>
          <w:trHeight w:val="869"/>
        </w:trPr>
        <w:tc>
          <w:tcPr>
            <w:tcW w:w="3050" w:type="dxa"/>
          </w:tcPr>
          <w:p w14:paraId="4E235138" w14:textId="77777777" w:rsidR="00461A3E" w:rsidRPr="00A24430" w:rsidRDefault="006D3AE8">
            <w:pPr>
              <w:pStyle w:val="TableParagraph"/>
              <w:spacing w:before="85"/>
              <w:ind w:left="200"/>
            </w:pPr>
            <w:r w:rsidRPr="00A24430">
              <w:rPr>
                <w:w w:val="105"/>
              </w:rPr>
              <w:t>Số CMN /Thẻ căn</w:t>
            </w:r>
          </w:p>
          <w:p w14:paraId="3BEFBE4A" w14:textId="77777777" w:rsidR="00461A3E" w:rsidRPr="00A24430" w:rsidRDefault="006D3AE8">
            <w:pPr>
              <w:pStyle w:val="TableParagraph"/>
              <w:spacing w:before="139"/>
              <w:ind w:left="200"/>
            </w:pPr>
            <w:r w:rsidRPr="00A24430">
              <w:t xml:space="preserve">cước/Hộ chiếu </w:t>
            </w:r>
          </w:p>
        </w:tc>
        <w:tc>
          <w:tcPr>
            <w:tcW w:w="3526" w:type="dxa"/>
          </w:tcPr>
          <w:p w14:paraId="7763FAC4" w14:textId="77777777" w:rsidR="00461A3E" w:rsidRPr="00A24430" w:rsidRDefault="00461A3E">
            <w:pPr>
              <w:pStyle w:val="TableParagraph"/>
              <w:rPr>
                <w:rFonts w:ascii="Times New Roman"/>
              </w:rPr>
            </w:pPr>
          </w:p>
        </w:tc>
        <w:tc>
          <w:tcPr>
            <w:tcW w:w="3704" w:type="dxa"/>
          </w:tcPr>
          <w:p w14:paraId="519821E5" w14:textId="77777777" w:rsidR="00461A3E" w:rsidRPr="00A24430" w:rsidRDefault="00461A3E">
            <w:pPr>
              <w:pStyle w:val="TableParagraph"/>
              <w:spacing w:before="4"/>
            </w:pPr>
          </w:p>
          <w:p w14:paraId="54592F39" w14:textId="77777777" w:rsidR="00461A3E" w:rsidRPr="00A24430" w:rsidRDefault="006D3AE8">
            <w:pPr>
              <w:pStyle w:val="TableParagraph"/>
              <w:ind w:left="366"/>
            </w:pPr>
            <w:r w:rsidRPr="00A24430">
              <w:t xml:space="preserve">Ngày cấp </w:t>
            </w:r>
          </w:p>
        </w:tc>
      </w:tr>
      <w:tr w:rsidR="00461A3E" w:rsidRPr="00A24430" w14:paraId="3F5B6552" w14:textId="77777777" w:rsidTr="00C664A8">
        <w:trPr>
          <w:trHeight w:val="453"/>
        </w:trPr>
        <w:tc>
          <w:tcPr>
            <w:tcW w:w="3050" w:type="dxa"/>
          </w:tcPr>
          <w:p w14:paraId="42C298A9" w14:textId="77777777" w:rsidR="00461A3E" w:rsidRPr="00A24430" w:rsidRDefault="006D3AE8">
            <w:pPr>
              <w:pStyle w:val="TableParagraph"/>
              <w:spacing w:before="85"/>
              <w:ind w:left="200"/>
            </w:pPr>
            <w:r w:rsidRPr="00A24430">
              <w:t xml:space="preserve">Nơi cấp </w:t>
            </w:r>
          </w:p>
        </w:tc>
        <w:tc>
          <w:tcPr>
            <w:tcW w:w="3526" w:type="dxa"/>
          </w:tcPr>
          <w:p w14:paraId="3E67574C" w14:textId="77777777" w:rsidR="00461A3E" w:rsidRPr="00A24430" w:rsidRDefault="00461A3E">
            <w:pPr>
              <w:pStyle w:val="TableParagraph"/>
              <w:rPr>
                <w:rFonts w:ascii="Times New Roman"/>
              </w:rPr>
            </w:pPr>
          </w:p>
        </w:tc>
        <w:tc>
          <w:tcPr>
            <w:tcW w:w="3704" w:type="dxa"/>
          </w:tcPr>
          <w:p w14:paraId="1D8CD887" w14:textId="77777777" w:rsidR="00461A3E" w:rsidRPr="00A24430" w:rsidRDefault="00461A3E">
            <w:pPr>
              <w:pStyle w:val="TableParagraph"/>
              <w:rPr>
                <w:rFonts w:ascii="Times New Roman"/>
              </w:rPr>
            </w:pPr>
          </w:p>
        </w:tc>
      </w:tr>
      <w:tr w:rsidR="00461A3E" w:rsidRPr="00A24430" w14:paraId="41450E60" w14:textId="77777777" w:rsidTr="00B95F4F">
        <w:trPr>
          <w:trHeight w:val="458"/>
        </w:trPr>
        <w:tc>
          <w:tcPr>
            <w:tcW w:w="3050" w:type="dxa"/>
          </w:tcPr>
          <w:p w14:paraId="304AD00F" w14:textId="77777777" w:rsidR="00461A3E" w:rsidRPr="00A24430" w:rsidRDefault="006D3AE8">
            <w:pPr>
              <w:pStyle w:val="TableParagraph"/>
              <w:spacing w:before="85"/>
              <w:ind w:left="200"/>
            </w:pPr>
            <w:r w:rsidRPr="00A24430">
              <w:t xml:space="preserve">Hộ khẩu thường trú </w:t>
            </w:r>
          </w:p>
        </w:tc>
        <w:tc>
          <w:tcPr>
            <w:tcW w:w="3526" w:type="dxa"/>
          </w:tcPr>
          <w:p w14:paraId="411C9E0D" w14:textId="77777777" w:rsidR="00461A3E" w:rsidRPr="00A24430" w:rsidRDefault="00461A3E">
            <w:pPr>
              <w:pStyle w:val="TableParagraph"/>
              <w:rPr>
                <w:rFonts w:ascii="Times New Roman"/>
              </w:rPr>
            </w:pPr>
          </w:p>
        </w:tc>
        <w:tc>
          <w:tcPr>
            <w:tcW w:w="3704" w:type="dxa"/>
          </w:tcPr>
          <w:p w14:paraId="01E820F5" w14:textId="77777777" w:rsidR="00461A3E" w:rsidRPr="00A24430" w:rsidRDefault="00461A3E">
            <w:pPr>
              <w:pStyle w:val="TableParagraph"/>
              <w:rPr>
                <w:rFonts w:ascii="Times New Roman"/>
              </w:rPr>
            </w:pPr>
          </w:p>
        </w:tc>
      </w:tr>
      <w:tr w:rsidR="00461A3E" w:rsidRPr="00A24430" w14:paraId="5CE615BC" w14:textId="77777777" w:rsidTr="00C664A8">
        <w:trPr>
          <w:trHeight w:val="867"/>
        </w:trPr>
        <w:tc>
          <w:tcPr>
            <w:tcW w:w="3050" w:type="dxa"/>
          </w:tcPr>
          <w:p w14:paraId="11455BA3" w14:textId="77777777" w:rsidR="00461A3E" w:rsidRPr="00A24430" w:rsidRDefault="00B95F4F" w:rsidP="00B95F4F">
            <w:pPr>
              <w:pStyle w:val="TableParagraph"/>
              <w:spacing w:before="1"/>
            </w:pPr>
            <w:r w:rsidRPr="00A24430">
              <w:t xml:space="preserve">   </w:t>
            </w:r>
            <w:r w:rsidR="006D3AE8" w:rsidRPr="00A24430">
              <w:t xml:space="preserve">Địa chỉ liên lạc </w:t>
            </w:r>
          </w:p>
        </w:tc>
        <w:tc>
          <w:tcPr>
            <w:tcW w:w="3526" w:type="dxa"/>
          </w:tcPr>
          <w:p w14:paraId="2CD92FC4" w14:textId="77777777" w:rsidR="00461A3E" w:rsidRPr="00A24430" w:rsidRDefault="00461A3E">
            <w:pPr>
              <w:pStyle w:val="TableParagraph"/>
              <w:rPr>
                <w:rFonts w:ascii="Times New Roman"/>
              </w:rPr>
            </w:pPr>
          </w:p>
        </w:tc>
        <w:tc>
          <w:tcPr>
            <w:tcW w:w="3704" w:type="dxa"/>
          </w:tcPr>
          <w:p w14:paraId="230A4AD8" w14:textId="77777777" w:rsidR="00461A3E" w:rsidRPr="00A24430" w:rsidRDefault="00461A3E">
            <w:pPr>
              <w:pStyle w:val="TableParagraph"/>
              <w:rPr>
                <w:rFonts w:ascii="Times New Roman"/>
              </w:rPr>
            </w:pPr>
          </w:p>
        </w:tc>
      </w:tr>
      <w:tr w:rsidR="00461A3E" w:rsidRPr="00A24430" w14:paraId="51D257AE" w14:textId="77777777" w:rsidTr="00C664A8">
        <w:trPr>
          <w:trHeight w:val="567"/>
        </w:trPr>
        <w:tc>
          <w:tcPr>
            <w:tcW w:w="3050" w:type="dxa"/>
          </w:tcPr>
          <w:p w14:paraId="01DCC244" w14:textId="77777777" w:rsidR="00461A3E" w:rsidRPr="00A24430" w:rsidRDefault="00B95F4F" w:rsidP="00B95F4F">
            <w:pPr>
              <w:pStyle w:val="TableParagraph"/>
              <w:spacing w:before="1" w:line="256" w:lineRule="exact"/>
            </w:pPr>
            <w:r w:rsidRPr="00A24430">
              <w:rPr>
                <w:lang w:val="vi-VN"/>
              </w:rPr>
              <w:t xml:space="preserve">   </w:t>
            </w:r>
            <w:r w:rsidR="006D3AE8" w:rsidRPr="00A24430">
              <w:t xml:space="preserve">Điện thoại liên lạc </w:t>
            </w:r>
          </w:p>
        </w:tc>
        <w:tc>
          <w:tcPr>
            <w:tcW w:w="3526" w:type="dxa"/>
          </w:tcPr>
          <w:p w14:paraId="0D154C93" w14:textId="77777777" w:rsidR="00461A3E" w:rsidRPr="00A24430" w:rsidRDefault="00461A3E">
            <w:pPr>
              <w:pStyle w:val="TableParagraph"/>
              <w:rPr>
                <w:rFonts w:ascii="Times New Roman"/>
              </w:rPr>
            </w:pPr>
          </w:p>
        </w:tc>
        <w:tc>
          <w:tcPr>
            <w:tcW w:w="3704" w:type="dxa"/>
          </w:tcPr>
          <w:p w14:paraId="05275AC8" w14:textId="77777777" w:rsidR="00461A3E" w:rsidRPr="00A24430" w:rsidRDefault="00461A3E">
            <w:pPr>
              <w:pStyle w:val="TableParagraph"/>
              <w:rPr>
                <w:rFonts w:ascii="Times New Roman"/>
              </w:rPr>
            </w:pPr>
          </w:p>
        </w:tc>
      </w:tr>
    </w:tbl>
    <w:p w14:paraId="0D7A7F2A" w14:textId="77777777" w:rsidR="00461A3E" w:rsidRPr="00A24430" w:rsidRDefault="00461A3E">
      <w:pPr>
        <w:rPr>
          <w:rFonts w:ascii="Times New Roman"/>
        </w:rPr>
        <w:sectPr w:rsidR="00461A3E" w:rsidRPr="00A24430">
          <w:pgSz w:w="11910" w:h="16840"/>
          <w:pgMar w:top="1360" w:right="260" w:bottom="620" w:left="1140" w:header="0" w:footer="357" w:gutter="0"/>
          <w:cols w:space="720"/>
        </w:sectPr>
      </w:pPr>
    </w:p>
    <w:p w14:paraId="2F6D2FBF" w14:textId="77777777" w:rsidR="00461A3E" w:rsidRPr="00A24430" w:rsidRDefault="006D3AE8">
      <w:pPr>
        <w:pStyle w:val="BodyText"/>
        <w:spacing w:before="64" w:line="276" w:lineRule="auto"/>
        <w:ind w:left="300" w:right="721" w:firstLine="0"/>
        <w:rPr>
          <w:sz w:val="22"/>
          <w:szCs w:val="22"/>
        </w:rPr>
      </w:pPr>
      <w:r w:rsidRPr="00A24430">
        <w:rPr>
          <w:sz w:val="22"/>
          <w:szCs w:val="22"/>
        </w:rPr>
        <w:lastRenderedPageBreak/>
        <w:t>Bên Mua đồng ý rằng trong trường hợp Bên Mua có từ hai cá nhân trở lên, mọi dẫn chiếu đến Bên Mua trong Hợp đồng này có nghĩa là từng người trong số họ. Các quyền, trách nhiệm của Bên Mua theo đây đều mang tính liên đới. Bên Bán không bắt buộc phải xác định nghĩa vụ của từng người thuộc Bên Mua, nhưng Bên Bán có thể yêu cầu riêng từng người thuộc Bên Mua thực hiện nghĩa vụ theo Hợp</w:t>
      </w:r>
      <w:r w:rsidRPr="00A24430">
        <w:rPr>
          <w:spacing w:val="-10"/>
          <w:sz w:val="22"/>
          <w:szCs w:val="22"/>
        </w:rPr>
        <w:t xml:space="preserve"> </w:t>
      </w:r>
      <w:r w:rsidRPr="00A24430">
        <w:rPr>
          <w:sz w:val="22"/>
          <w:szCs w:val="22"/>
        </w:rPr>
        <w:t>đồng.</w:t>
      </w:r>
    </w:p>
    <w:p w14:paraId="0ACD82CA" w14:textId="2274B41C" w:rsidR="00461A3E" w:rsidRPr="00A24430" w:rsidRDefault="006D3AE8">
      <w:pPr>
        <w:pStyle w:val="BodyText"/>
        <w:spacing w:before="120" w:line="276" w:lineRule="auto"/>
        <w:ind w:left="300" w:right="769" w:firstLine="0"/>
        <w:jc w:val="left"/>
        <w:rPr>
          <w:sz w:val="22"/>
          <w:szCs w:val="22"/>
        </w:rPr>
      </w:pPr>
      <w:r w:rsidRPr="00A24430">
        <w:rPr>
          <w:sz w:val="22"/>
          <w:szCs w:val="22"/>
        </w:rPr>
        <w:t>Sau khi thỏa thuận, Hai bên đồng ý ký kết bản Hợp đồng mua bán căn hộ chung cư</w:t>
      </w:r>
      <w:r w:rsidR="00FD10FF">
        <w:rPr>
          <w:sz w:val="22"/>
          <w:szCs w:val="22"/>
        </w:rPr>
        <w:t xml:space="preserve"> có sẵn</w:t>
      </w:r>
      <w:r w:rsidRPr="00A24430">
        <w:rPr>
          <w:sz w:val="22"/>
          <w:szCs w:val="22"/>
        </w:rPr>
        <w:t xml:space="preserve"> này với các điều, khoản sau đây </w:t>
      </w:r>
    </w:p>
    <w:p w14:paraId="091F2F0A" w14:textId="77777777" w:rsidR="00461A3E" w:rsidRPr="00A24430" w:rsidRDefault="006D3AE8">
      <w:pPr>
        <w:pStyle w:val="Heading1"/>
        <w:spacing w:before="121"/>
        <w:rPr>
          <w:sz w:val="22"/>
          <w:szCs w:val="22"/>
        </w:rPr>
      </w:pPr>
      <w:bookmarkStart w:id="1" w:name="_bookmark0"/>
      <w:bookmarkEnd w:id="1"/>
      <w:r w:rsidRPr="00A24430">
        <w:rPr>
          <w:sz w:val="22"/>
          <w:szCs w:val="22"/>
        </w:rPr>
        <w:t>ĐIỀU 1. GIẢI THÍCH TỪ NGỮ</w:t>
      </w:r>
    </w:p>
    <w:p w14:paraId="0C5C5A31" w14:textId="77777777" w:rsidR="00461A3E" w:rsidRPr="00A24430" w:rsidRDefault="006D3AE8">
      <w:pPr>
        <w:pStyle w:val="BodyText"/>
        <w:spacing w:before="161"/>
        <w:ind w:left="300" w:firstLine="0"/>
        <w:jc w:val="left"/>
        <w:rPr>
          <w:sz w:val="22"/>
          <w:szCs w:val="22"/>
        </w:rPr>
      </w:pPr>
      <w:r w:rsidRPr="00A24430">
        <w:rPr>
          <w:sz w:val="22"/>
          <w:szCs w:val="22"/>
        </w:rPr>
        <w:t xml:space="preserve">Trong Hợp đồng này, các từ và cụm từ dưới đây được hiểu như sau </w:t>
      </w:r>
    </w:p>
    <w:p w14:paraId="030B0446" w14:textId="7F2F3334" w:rsidR="00DE76EF" w:rsidRPr="00A24430" w:rsidRDefault="006D3AE8" w:rsidP="00164EEB">
      <w:pPr>
        <w:pStyle w:val="ListParagraph"/>
        <w:numPr>
          <w:ilvl w:val="0"/>
          <w:numId w:val="65"/>
        </w:numPr>
        <w:tabs>
          <w:tab w:val="left" w:pos="661"/>
        </w:tabs>
        <w:spacing w:before="1" w:line="276" w:lineRule="auto"/>
        <w:ind w:right="723" w:hanging="379"/>
        <w:jc w:val="both"/>
      </w:pPr>
      <w:r w:rsidRPr="00A24430">
        <w:rPr>
          <w:b/>
        </w:rPr>
        <w:t>“Căn hộ”</w:t>
      </w:r>
      <w:r w:rsidR="00DE76EF">
        <w:rPr>
          <w:b/>
          <w:lang w:val="vi-VN"/>
        </w:rPr>
        <w:t xml:space="preserve"> hoặc “căn hộ có sẵn”</w:t>
      </w:r>
      <w:r w:rsidRPr="00A24430">
        <w:rPr>
          <w:b/>
        </w:rPr>
        <w:t xml:space="preserve"> </w:t>
      </w:r>
      <w:r w:rsidRPr="00A24430">
        <w:t>là một căn hộ</w:t>
      </w:r>
      <w:r w:rsidR="00721962">
        <w:t xml:space="preserve"> có sẵn</w:t>
      </w:r>
      <w:r w:rsidRPr="00A24430">
        <w:t xml:space="preserve"> được xây dựng theo cấu trúc kiểu khép kín theo thiết kế đã được phê duyệt thuộc nhà chung cư do Bên Bán đầu tư xây dựng với các đặc điểm được mô tả tại Điều 2 và Phụ lục 01 của Hợp đồng</w:t>
      </w:r>
      <w:r w:rsidRPr="00A24430">
        <w:rPr>
          <w:spacing w:val="-10"/>
        </w:rPr>
        <w:t xml:space="preserve"> </w:t>
      </w:r>
      <w:r w:rsidRPr="00A24430">
        <w:t>này</w:t>
      </w:r>
      <w:r w:rsidR="00DE76EF">
        <w:rPr>
          <w:lang w:val="vi-VN"/>
        </w:rPr>
        <w:t>,</w:t>
      </w:r>
      <w:r w:rsidR="00DE76EF" w:rsidRPr="00DE76EF">
        <w:t xml:space="preserve"> đã hoàn thành việc đầu tư xây dựng và đưa vào sử dụng</w:t>
      </w:r>
      <w:r w:rsidR="00DE76EF">
        <w:rPr>
          <w:lang w:val="vi-VN"/>
        </w:rPr>
        <w:t>;</w:t>
      </w:r>
    </w:p>
    <w:p w14:paraId="76A51F8E" w14:textId="77777777" w:rsidR="00461A3E" w:rsidRPr="00A24430" w:rsidRDefault="006D3AE8">
      <w:pPr>
        <w:pStyle w:val="ListParagraph"/>
        <w:numPr>
          <w:ilvl w:val="0"/>
          <w:numId w:val="65"/>
        </w:numPr>
        <w:tabs>
          <w:tab w:val="left" w:pos="661"/>
        </w:tabs>
        <w:spacing w:before="1" w:line="276" w:lineRule="auto"/>
        <w:ind w:right="723" w:hanging="379"/>
        <w:jc w:val="both"/>
      </w:pPr>
      <w:r w:rsidRPr="00A24430">
        <w:rPr>
          <w:b/>
        </w:rPr>
        <w:t xml:space="preserve">“Nhà chung cư” </w:t>
      </w:r>
      <w:r w:rsidRPr="00A24430">
        <w:t xml:space="preserve">là toàn bộ nhà chung cư có căn hộ mua bán do Bên Bán làm chủ đầu tư, bao gồm các căn hộ, diện tích kinh doanh, thương mại ... và các công trình tiện ích chung của tòa nhà, kể cả phần khuôn viên (nếu có) được xây dựng tại </w:t>
      </w:r>
      <w:r w:rsidR="002161B1" w:rsidRPr="00A24430">
        <w:t>tổ 18, phường Phan Đình Phùng, thành phố Thái Nguyên</w:t>
      </w:r>
      <w:r w:rsidR="002161B1" w:rsidRPr="00A24430">
        <w:rPr>
          <w:lang w:val="vi-VN"/>
        </w:rPr>
        <w:t>;</w:t>
      </w:r>
    </w:p>
    <w:p w14:paraId="37B8707D" w14:textId="77777777" w:rsidR="00461A3E" w:rsidRPr="00A24430" w:rsidRDefault="006D3AE8">
      <w:pPr>
        <w:pStyle w:val="ListParagraph"/>
        <w:numPr>
          <w:ilvl w:val="0"/>
          <w:numId w:val="65"/>
        </w:numPr>
        <w:tabs>
          <w:tab w:val="left" w:pos="661"/>
        </w:tabs>
        <w:spacing w:line="276" w:lineRule="auto"/>
        <w:ind w:right="725" w:hanging="379"/>
        <w:jc w:val="both"/>
      </w:pPr>
      <w:r w:rsidRPr="00A24430">
        <w:rPr>
          <w:b/>
        </w:rPr>
        <w:t xml:space="preserve">“Hợp đồng” </w:t>
      </w:r>
      <w:r w:rsidRPr="00A24430">
        <w:t>là Hợp đồng mua bán căn hộ chung cư này và toàn bộ các phụ lục đính kèm cũng như mọi sửa đổi, bổ sung bằng văn bản đối với Hợp đồng do các bên lập và ký kết trong quá trình thực hiện Hợp</w:t>
      </w:r>
      <w:r w:rsidRPr="00A24430">
        <w:rPr>
          <w:spacing w:val="-7"/>
        </w:rPr>
        <w:t xml:space="preserve"> </w:t>
      </w:r>
      <w:r w:rsidRPr="00A24430">
        <w:t>đồng;</w:t>
      </w:r>
    </w:p>
    <w:p w14:paraId="39C04673" w14:textId="77777777" w:rsidR="00461A3E" w:rsidRPr="00A24430" w:rsidRDefault="006D3AE8">
      <w:pPr>
        <w:pStyle w:val="ListParagraph"/>
        <w:numPr>
          <w:ilvl w:val="0"/>
          <w:numId w:val="65"/>
        </w:numPr>
        <w:tabs>
          <w:tab w:val="left" w:pos="661"/>
        </w:tabs>
        <w:spacing w:before="1" w:line="276" w:lineRule="auto"/>
        <w:ind w:right="723" w:hanging="379"/>
        <w:jc w:val="both"/>
      </w:pPr>
      <w:r w:rsidRPr="00A24430">
        <w:rPr>
          <w:b/>
        </w:rPr>
        <w:t xml:space="preserve">“Giá bán căn hộ” </w:t>
      </w:r>
      <w:r w:rsidRPr="00A24430">
        <w:t>là tổng số tiền bán căn hộ được xác định tại Điều 3 Hợp đồng và Phụ lục 02 của Hợp đồng</w:t>
      </w:r>
      <w:r w:rsidRPr="00A24430">
        <w:rPr>
          <w:spacing w:val="-6"/>
        </w:rPr>
        <w:t xml:space="preserve"> </w:t>
      </w:r>
      <w:r w:rsidRPr="00A24430">
        <w:t>này;</w:t>
      </w:r>
    </w:p>
    <w:p w14:paraId="205B77DB" w14:textId="77777777" w:rsidR="00461A3E" w:rsidRPr="00A24430" w:rsidRDefault="006D3AE8">
      <w:pPr>
        <w:pStyle w:val="ListParagraph"/>
        <w:numPr>
          <w:ilvl w:val="0"/>
          <w:numId w:val="65"/>
        </w:numPr>
        <w:tabs>
          <w:tab w:val="left" w:pos="661"/>
        </w:tabs>
        <w:spacing w:line="276" w:lineRule="auto"/>
        <w:ind w:right="726" w:hanging="379"/>
        <w:jc w:val="both"/>
      </w:pPr>
      <w:r w:rsidRPr="00A24430">
        <w:rPr>
          <w:b/>
        </w:rPr>
        <w:t xml:space="preserve">“Bảo hành nhà ở” </w:t>
      </w:r>
      <w:r w:rsidRPr="00A24430">
        <w:t>là việc khắc phục, sửa chữa, thay thế các hạng mục được liệt kê cụ thể tại Điều 9 của Hợp đồng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w:t>
      </w:r>
    </w:p>
    <w:p w14:paraId="7011CA5F" w14:textId="2BE381E8" w:rsidR="00461A3E" w:rsidRPr="00A24430" w:rsidRDefault="006D3AE8">
      <w:pPr>
        <w:pStyle w:val="ListParagraph"/>
        <w:numPr>
          <w:ilvl w:val="0"/>
          <w:numId w:val="65"/>
        </w:numPr>
        <w:tabs>
          <w:tab w:val="left" w:pos="661"/>
        </w:tabs>
        <w:spacing w:line="276" w:lineRule="auto"/>
        <w:ind w:right="722" w:hanging="379"/>
        <w:jc w:val="both"/>
      </w:pPr>
      <w:r w:rsidRPr="00A24430">
        <w:rPr>
          <w:b/>
          <w:w w:val="105"/>
        </w:rPr>
        <w:t>“Diện</w:t>
      </w:r>
      <w:r w:rsidRPr="00A24430">
        <w:rPr>
          <w:b/>
          <w:spacing w:val="-29"/>
          <w:w w:val="105"/>
        </w:rPr>
        <w:t xml:space="preserve"> </w:t>
      </w:r>
      <w:r w:rsidRPr="00A24430">
        <w:rPr>
          <w:b/>
          <w:w w:val="105"/>
        </w:rPr>
        <w:t>tích</w:t>
      </w:r>
      <w:r w:rsidRPr="00A24430">
        <w:rPr>
          <w:b/>
          <w:spacing w:val="-28"/>
          <w:w w:val="105"/>
        </w:rPr>
        <w:t xml:space="preserve"> </w:t>
      </w:r>
      <w:r w:rsidRPr="00A24430">
        <w:rPr>
          <w:b/>
          <w:w w:val="105"/>
        </w:rPr>
        <w:t>sử</w:t>
      </w:r>
      <w:r w:rsidRPr="00A24430">
        <w:rPr>
          <w:b/>
          <w:spacing w:val="-30"/>
          <w:w w:val="105"/>
        </w:rPr>
        <w:t xml:space="preserve"> </w:t>
      </w:r>
      <w:r w:rsidRPr="00A24430">
        <w:rPr>
          <w:b/>
          <w:w w:val="105"/>
        </w:rPr>
        <w:t>dụng</w:t>
      </w:r>
      <w:r w:rsidRPr="00A24430">
        <w:rPr>
          <w:b/>
          <w:spacing w:val="-28"/>
          <w:w w:val="105"/>
        </w:rPr>
        <w:t xml:space="preserve"> </w:t>
      </w:r>
      <w:r w:rsidRPr="00A24430">
        <w:rPr>
          <w:b/>
          <w:w w:val="105"/>
        </w:rPr>
        <w:t>căn</w:t>
      </w:r>
      <w:r w:rsidRPr="00A24430">
        <w:rPr>
          <w:b/>
          <w:spacing w:val="-29"/>
          <w:w w:val="105"/>
        </w:rPr>
        <w:t xml:space="preserve"> </w:t>
      </w:r>
      <w:r w:rsidRPr="00A24430">
        <w:rPr>
          <w:b/>
          <w:w w:val="105"/>
        </w:rPr>
        <w:t>hộ”</w:t>
      </w:r>
      <w:r w:rsidRPr="00A24430">
        <w:rPr>
          <w:b/>
          <w:spacing w:val="-27"/>
          <w:w w:val="105"/>
        </w:rPr>
        <w:t xml:space="preserve"> </w:t>
      </w:r>
      <w:r w:rsidRPr="00A24430">
        <w:rPr>
          <w:w w:val="105"/>
        </w:rPr>
        <w:t>hoặc</w:t>
      </w:r>
      <w:r w:rsidRPr="00A24430">
        <w:rPr>
          <w:spacing w:val="-29"/>
          <w:w w:val="105"/>
        </w:rPr>
        <w:t xml:space="preserve"> </w:t>
      </w:r>
      <w:r w:rsidRPr="00A24430">
        <w:rPr>
          <w:b/>
          <w:w w:val="105"/>
        </w:rPr>
        <w:t>“Diện</w:t>
      </w:r>
      <w:r w:rsidRPr="00A24430">
        <w:rPr>
          <w:b/>
          <w:spacing w:val="-28"/>
          <w:w w:val="105"/>
        </w:rPr>
        <w:t xml:space="preserve"> </w:t>
      </w:r>
      <w:r w:rsidRPr="00A24430">
        <w:rPr>
          <w:b/>
          <w:w w:val="105"/>
        </w:rPr>
        <w:t>tích</w:t>
      </w:r>
      <w:r w:rsidRPr="00A24430">
        <w:rPr>
          <w:b/>
          <w:spacing w:val="-29"/>
          <w:w w:val="105"/>
        </w:rPr>
        <w:t xml:space="preserve"> </w:t>
      </w:r>
      <w:r w:rsidRPr="00A24430">
        <w:rPr>
          <w:b/>
          <w:w w:val="105"/>
        </w:rPr>
        <w:t>thông</w:t>
      </w:r>
      <w:r w:rsidRPr="00A24430">
        <w:rPr>
          <w:b/>
          <w:spacing w:val="-28"/>
          <w:w w:val="105"/>
        </w:rPr>
        <w:t xml:space="preserve"> </w:t>
      </w:r>
      <w:r w:rsidRPr="00A24430">
        <w:rPr>
          <w:b/>
          <w:w w:val="105"/>
        </w:rPr>
        <w:t>thủy”</w:t>
      </w:r>
      <w:r w:rsidRPr="00A24430">
        <w:rPr>
          <w:b/>
          <w:spacing w:val="-28"/>
          <w:w w:val="105"/>
        </w:rPr>
        <w:t xml:space="preserve"> </w:t>
      </w:r>
      <w:r w:rsidRPr="00A24430">
        <w:t xml:space="preserve">là diện tích sử dụng riêng của căn hộ mua bán, tính theo kích thước thông thủy và được ghi vào Giấy chứng nhận cấp cho người mua, bao gồm cả phần diện tích tường ngăn các phòng bên trong căn hộ và diện tích ban công, lô gia (nếu có) gắn liền với căn hộ đó. </w:t>
      </w:r>
      <w:r w:rsidR="00C811ED">
        <w:t>Diện tích</w:t>
      </w:r>
      <w:r w:rsidRPr="00A24430">
        <w:t xml:space="preserve"> sử dụng không bao gồm tường bao ngôi nhà, tường phân chia các căn hộ và diện tích sàn có cột, hộp kỹ thuật nằm bên trong căn hộ. Diện tích ban công/lô gia được tính là toàn bộ diện tích sàn ban công/lô gia; trường hợp ban công/lô gia có phần tường chung, diện tích được tính từ mép trong của tường chung và được thể hiện trong bản vẽ thiết kế mặt bằng căn hộ đã được phê duyệt;</w:t>
      </w:r>
    </w:p>
    <w:p w14:paraId="758D9917" w14:textId="77777777" w:rsidR="00461A3E" w:rsidRPr="00A24430" w:rsidRDefault="006D3AE8">
      <w:pPr>
        <w:pStyle w:val="ListParagraph"/>
        <w:numPr>
          <w:ilvl w:val="0"/>
          <w:numId w:val="65"/>
        </w:numPr>
        <w:tabs>
          <w:tab w:val="left" w:pos="661"/>
        </w:tabs>
        <w:spacing w:line="278" w:lineRule="auto"/>
        <w:ind w:right="727" w:hanging="379"/>
        <w:jc w:val="both"/>
      </w:pPr>
      <w:r w:rsidRPr="00A24430">
        <w:rPr>
          <w:b/>
        </w:rPr>
        <w:t xml:space="preserve">"Diện tích sàn xây dựng căn hộ" </w:t>
      </w:r>
      <w:r w:rsidRPr="00A24430">
        <w:t>là diện tích được tính từ tim tường bao, tường ngăn căn hộ, bao gồm cả diện tích sàn có cột, hộp kỹ thuật nằm bên trong căn</w:t>
      </w:r>
      <w:r w:rsidRPr="00A24430">
        <w:rPr>
          <w:spacing w:val="-26"/>
        </w:rPr>
        <w:t xml:space="preserve"> </w:t>
      </w:r>
      <w:r w:rsidRPr="00A24430">
        <w:t>hộ;</w:t>
      </w:r>
    </w:p>
    <w:p w14:paraId="54370DDA" w14:textId="77777777" w:rsidR="00461A3E" w:rsidRPr="00A24430" w:rsidRDefault="006D3AE8">
      <w:pPr>
        <w:pStyle w:val="ListParagraph"/>
        <w:numPr>
          <w:ilvl w:val="0"/>
          <w:numId w:val="65"/>
        </w:numPr>
        <w:tabs>
          <w:tab w:val="left" w:pos="661"/>
        </w:tabs>
        <w:spacing w:line="276" w:lineRule="auto"/>
        <w:ind w:right="729" w:hanging="379"/>
        <w:jc w:val="both"/>
      </w:pPr>
      <w:r w:rsidRPr="00A24430">
        <w:rPr>
          <w:b/>
        </w:rPr>
        <w:t xml:space="preserve">“Phần sở hữu riêng của Bên Mua” </w:t>
      </w:r>
      <w:r w:rsidRPr="00A24430">
        <w:t>là phần diện tích sử dụng căn hộ được quy định tại khoản 6 Điều này và các trang thiết bị kỹ thuật sử dụng riêng gắn liền với căn hộ này;</w:t>
      </w:r>
    </w:p>
    <w:p w14:paraId="5F1B3FD5" w14:textId="77777777" w:rsidR="00461A3E" w:rsidRPr="00A24430" w:rsidRDefault="006D3AE8">
      <w:pPr>
        <w:pStyle w:val="ListParagraph"/>
        <w:numPr>
          <w:ilvl w:val="0"/>
          <w:numId w:val="65"/>
        </w:numPr>
        <w:tabs>
          <w:tab w:val="left" w:pos="661"/>
        </w:tabs>
        <w:spacing w:line="276" w:lineRule="auto"/>
        <w:ind w:right="726" w:hanging="379"/>
        <w:jc w:val="both"/>
      </w:pPr>
      <w:r w:rsidRPr="00A24430">
        <w:rPr>
          <w:b/>
        </w:rPr>
        <w:t xml:space="preserve">“Phần sở hữu riêng của Bên Bán” </w:t>
      </w:r>
      <w:r w:rsidRPr="00A24430">
        <w:t>là phần diện tích trong nhà chung cư nhưng Bên Bán không bán mà giữ lại để sử dụng hoặc kinh doanh và Bên Bán cũng không phân bổ giá trị phần diện tích thuộc sở hữu riêng này vào giá bán căn</w:t>
      </w:r>
      <w:r w:rsidRPr="00A24430">
        <w:rPr>
          <w:spacing w:val="-21"/>
        </w:rPr>
        <w:t xml:space="preserve"> </w:t>
      </w:r>
      <w:r w:rsidRPr="00A24430">
        <w:t>hộ;</w:t>
      </w:r>
    </w:p>
    <w:p w14:paraId="336CADD7" w14:textId="77777777" w:rsidR="00461A3E" w:rsidRPr="00A24430" w:rsidRDefault="006D3AE8" w:rsidP="00F02284">
      <w:pPr>
        <w:pStyle w:val="ListParagraph"/>
        <w:numPr>
          <w:ilvl w:val="0"/>
          <w:numId w:val="65"/>
        </w:numPr>
        <w:tabs>
          <w:tab w:val="left" w:pos="661"/>
        </w:tabs>
        <w:spacing w:line="278" w:lineRule="auto"/>
        <w:ind w:right="724" w:hanging="514"/>
        <w:jc w:val="both"/>
      </w:pPr>
      <w:r w:rsidRPr="00A24430">
        <w:rPr>
          <w:b/>
        </w:rPr>
        <w:t xml:space="preserve">“Phần sở hữu chung trong nhà chung cư” </w:t>
      </w:r>
      <w:r w:rsidRPr="00A24430">
        <w:t>là phần diện tích và các thiết bị thuộc sở hữu, sử dụng chung trong nhà chung cư theo quy định của pháp luật nhà</w:t>
      </w:r>
      <w:r w:rsidRPr="00A24430">
        <w:rPr>
          <w:spacing w:val="1"/>
        </w:rPr>
        <w:t xml:space="preserve"> </w:t>
      </w:r>
      <w:r w:rsidRPr="00A24430">
        <w:t>ở và</w:t>
      </w:r>
    </w:p>
    <w:p w14:paraId="6B55D450" w14:textId="77777777" w:rsidR="00461A3E" w:rsidRPr="00A24430" w:rsidRDefault="00461A3E" w:rsidP="00F02284">
      <w:pPr>
        <w:spacing w:line="278" w:lineRule="auto"/>
        <w:jc w:val="both"/>
        <w:sectPr w:rsidR="00461A3E" w:rsidRPr="00A24430">
          <w:pgSz w:w="11910" w:h="16840"/>
          <w:pgMar w:top="1360" w:right="260" w:bottom="580" w:left="1140" w:header="0" w:footer="357" w:gutter="0"/>
          <w:cols w:space="720"/>
        </w:sectPr>
      </w:pPr>
    </w:p>
    <w:p w14:paraId="56BEFEA4" w14:textId="77777777" w:rsidR="00461A3E" w:rsidRPr="00A24430" w:rsidRDefault="00460C14" w:rsidP="00F02284">
      <w:pPr>
        <w:pStyle w:val="BodyText"/>
        <w:spacing w:before="64" w:line="276" w:lineRule="auto"/>
        <w:ind w:right="769"/>
        <w:rPr>
          <w:sz w:val="22"/>
          <w:szCs w:val="22"/>
        </w:rPr>
      </w:pPr>
      <w:r>
        <w:rPr>
          <w:sz w:val="22"/>
          <w:szCs w:val="22"/>
        </w:rPr>
        <w:lastRenderedPageBreak/>
        <w:t xml:space="preserve">      </w:t>
      </w:r>
      <w:r w:rsidR="006D3AE8" w:rsidRPr="00A24430">
        <w:rPr>
          <w:sz w:val="22"/>
          <w:szCs w:val="22"/>
        </w:rPr>
        <w:t>được các bên thỏa thuận cụ thể tại khoản 3 Điều 11 và mục 1.3 phần A Phụ lục 01 của Hợp đồng này;</w:t>
      </w:r>
    </w:p>
    <w:p w14:paraId="783BC3E6" w14:textId="51FB6FBB" w:rsidR="00461A3E" w:rsidRPr="00A24430" w:rsidRDefault="006D3AE8" w:rsidP="00F02284">
      <w:pPr>
        <w:pStyle w:val="ListParagraph"/>
        <w:numPr>
          <w:ilvl w:val="0"/>
          <w:numId w:val="65"/>
        </w:numPr>
        <w:tabs>
          <w:tab w:val="left" w:pos="661"/>
        </w:tabs>
        <w:spacing w:line="276" w:lineRule="auto"/>
        <w:ind w:right="721"/>
        <w:jc w:val="both"/>
      </w:pPr>
      <w:r w:rsidRPr="00A24430">
        <w:rPr>
          <w:b/>
        </w:rPr>
        <w:t xml:space="preserve">“Quy chế quản lý, sử dụng nhà chung cư” (gọi tắt là Quy chế) </w:t>
      </w:r>
      <w:r w:rsidRPr="00A24430">
        <w:t>là bản Quy chế quản lý, sử dụng nhà chung cư được  ban hành kèm theo Thông tư số</w:t>
      </w:r>
      <w:r w:rsidR="00460C14">
        <w:t xml:space="preserve"> 02/2016/TT- </w:t>
      </w:r>
      <w:r w:rsidRPr="00A24430">
        <w:t>B</w:t>
      </w:r>
      <w:r w:rsidR="00460C14">
        <w:t>XD</w:t>
      </w:r>
      <w:r w:rsidRPr="00A24430">
        <w:t xml:space="preserve">  ngày 15 tháng 02 năm 2016 của Bộ trưởng Bộ  </w:t>
      </w:r>
      <w:r w:rsidR="00460C14">
        <w:t>X</w:t>
      </w:r>
      <w:r w:rsidRPr="00A24430">
        <w:t>ây dựng</w:t>
      </w:r>
      <w:r w:rsidR="00AD359F">
        <w:t>,</w:t>
      </w:r>
      <w:r w:rsidR="00AD359F" w:rsidRPr="00AD359F">
        <w:tab/>
        <w:t xml:space="preserve">Thông tư số 28/2016/TT-BXD ban hành ngày 15 tháng 12 năm 2016 của Bộ Xây dựng </w:t>
      </w:r>
      <w:r w:rsidRPr="00A24430">
        <w:t>hoặc các văn bản sửa đổi/ bổ sung/ thay thế (nếu</w:t>
      </w:r>
      <w:r w:rsidRPr="00A24430">
        <w:rPr>
          <w:spacing w:val="-5"/>
        </w:rPr>
        <w:t xml:space="preserve"> </w:t>
      </w:r>
      <w:r w:rsidRPr="00A24430">
        <w:t>có);</w:t>
      </w:r>
    </w:p>
    <w:p w14:paraId="27D74518" w14:textId="02F1FAEE" w:rsidR="00461A3E" w:rsidRPr="00A24430" w:rsidRDefault="006D3AE8">
      <w:pPr>
        <w:pStyle w:val="ListParagraph"/>
        <w:numPr>
          <w:ilvl w:val="0"/>
          <w:numId w:val="65"/>
        </w:numPr>
        <w:tabs>
          <w:tab w:val="left" w:pos="661"/>
        </w:tabs>
        <w:spacing w:line="276" w:lineRule="auto"/>
        <w:ind w:right="721" w:hanging="514"/>
        <w:jc w:val="both"/>
      </w:pPr>
      <w:r w:rsidRPr="00A24430">
        <w:rPr>
          <w:b/>
        </w:rPr>
        <w:t xml:space="preserve">“Nội quy quản lý, sử dụng nhà chung cư” (gọi tắt là Nội quy) </w:t>
      </w:r>
      <w:r w:rsidRPr="00A24430">
        <w:t xml:space="preserve">được quy định tại </w:t>
      </w:r>
      <w:r w:rsidR="009754AD">
        <w:t>Phụ lục 03</w:t>
      </w:r>
      <w:r w:rsidRPr="00A24430">
        <w:t xml:space="preserve"> của Hợp đồng này, mô tả các quy định áp dụng với chủ sở hữu, người sử dụng, người tạm trú và khách ra vào nhà chung cư và tất cả các sửa đổi, bổ sung của Nội quy được Hội nghị nhà chung cư thông qua trong quá trình quản lý, sử dụng nhà</w:t>
      </w:r>
      <w:r w:rsidRPr="00A24430">
        <w:rPr>
          <w:spacing w:val="-2"/>
        </w:rPr>
        <w:t xml:space="preserve"> </w:t>
      </w:r>
      <w:r w:rsidRPr="00A24430">
        <w:t>ở;</w:t>
      </w:r>
    </w:p>
    <w:p w14:paraId="08826AFC" w14:textId="17DAC931" w:rsidR="00461A3E" w:rsidRPr="00A24430" w:rsidRDefault="006D3AE8">
      <w:pPr>
        <w:pStyle w:val="ListParagraph"/>
        <w:numPr>
          <w:ilvl w:val="0"/>
          <w:numId w:val="65"/>
        </w:numPr>
        <w:tabs>
          <w:tab w:val="left" w:pos="661"/>
        </w:tabs>
        <w:spacing w:before="1" w:line="276" w:lineRule="auto"/>
        <w:ind w:right="722" w:hanging="514"/>
        <w:jc w:val="both"/>
      </w:pPr>
      <w:r w:rsidRPr="00A24430">
        <w:rPr>
          <w:b/>
        </w:rPr>
        <w:t xml:space="preserve">“Kinh phí bảo trì phần sở hữu chung nhà chung cư” </w:t>
      </w:r>
      <w:r w:rsidRPr="00A24430">
        <w:t>là khoản tiền tương đương 02% (hai phần trăm) mà các bên có nghĩa vụ phải đóng góp đối với phần sở hữu riêng của mình để phục vụ cho việc bảo trì phần sở hữu chung trong nhà chung</w:t>
      </w:r>
      <w:r w:rsidRPr="00A24430">
        <w:rPr>
          <w:spacing w:val="-17"/>
        </w:rPr>
        <w:t xml:space="preserve"> </w:t>
      </w:r>
      <w:r w:rsidRPr="00A24430">
        <w:t>cư;</w:t>
      </w:r>
    </w:p>
    <w:p w14:paraId="0E4F010B" w14:textId="77777777" w:rsidR="00461A3E" w:rsidRPr="00A24430" w:rsidRDefault="006D3AE8">
      <w:pPr>
        <w:pStyle w:val="ListParagraph"/>
        <w:numPr>
          <w:ilvl w:val="0"/>
          <w:numId w:val="65"/>
        </w:numPr>
        <w:tabs>
          <w:tab w:val="left" w:pos="661"/>
        </w:tabs>
        <w:spacing w:before="1" w:line="276" w:lineRule="auto"/>
        <w:ind w:right="729" w:hanging="514"/>
        <w:jc w:val="both"/>
      </w:pPr>
      <w:r w:rsidRPr="00A24430">
        <w:rPr>
          <w:b/>
        </w:rPr>
        <w:t xml:space="preserve">“Dịch vụ quản </w:t>
      </w:r>
      <w:r w:rsidRPr="00A24430">
        <w:rPr>
          <w:b/>
          <w:spacing w:val="2"/>
        </w:rPr>
        <w:t xml:space="preserve">lý </w:t>
      </w:r>
      <w:r w:rsidRPr="00A24430">
        <w:rPr>
          <w:b/>
        </w:rPr>
        <w:t xml:space="preserve">vận hành nhà chung cư” </w:t>
      </w:r>
      <w:r w:rsidRPr="00A24430">
        <w:t>là các dịch vụ quản lý, vận hành nhằm đảm bảo cho nhà chung cư hoạt động bình</w:t>
      </w:r>
      <w:r w:rsidRPr="00A24430">
        <w:rPr>
          <w:spacing w:val="-9"/>
        </w:rPr>
        <w:t xml:space="preserve"> </w:t>
      </w:r>
      <w:r w:rsidRPr="00A24430">
        <w:t>thường;</w:t>
      </w:r>
    </w:p>
    <w:p w14:paraId="07E7BF04" w14:textId="77777777" w:rsidR="00461A3E" w:rsidRPr="00A24430" w:rsidRDefault="006D3AE8">
      <w:pPr>
        <w:pStyle w:val="ListParagraph"/>
        <w:numPr>
          <w:ilvl w:val="0"/>
          <w:numId w:val="65"/>
        </w:numPr>
        <w:tabs>
          <w:tab w:val="left" w:pos="661"/>
        </w:tabs>
        <w:spacing w:line="276" w:lineRule="auto"/>
        <w:ind w:right="725" w:hanging="514"/>
        <w:jc w:val="both"/>
      </w:pPr>
      <w:r w:rsidRPr="00A24430">
        <w:rPr>
          <w:b/>
        </w:rPr>
        <w:t xml:space="preserve">“Bảo trì nhà chung cư” </w:t>
      </w:r>
      <w:r w:rsidRPr="00A24430">
        <w:t>là việc duy tu, bảo dưỡng thường xuyên, sửa chữa định kỳ, sửa chữa đột xuất nhà ở và thiết bị xây dựng công nghệ gắn với nhà chung cư đó nhằm duy trì chất lượng nhà chung</w:t>
      </w:r>
      <w:r w:rsidRPr="00A24430">
        <w:rPr>
          <w:spacing w:val="-10"/>
        </w:rPr>
        <w:t xml:space="preserve"> </w:t>
      </w:r>
      <w:r w:rsidRPr="00A24430">
        <w:t>cư;</w:t>
      </w:r>
    </w:p>
    <w:p w14:paraId="6097C2E2" w14:textId="02D7F7F1" w:rsidR="00461A3E" w:rsidRPr="00A24430" w:rsidRDefault="006D3AE8">
      <w:pPr>
        <w:pStyle w:val="ListParagraph"/>
        <w:numPr>
          <w:ilvl w:val="0"/>
          <w:numId w:val="65"/>
        </w:numPr>
        <w:tabs>
          <w:tab w:val="left" w:pos="661"/>
        </w:tabs>
        <w:spacing w:line="276" w:lineRule="auto"/>
        <w:ind w:right="727" w:hanging="514"/>
        <w:jc w:val="both"/>
      </w:pPr>
      <w:r w:rsidRPr="00A24430">
        <w:rPr>
          <w:b/>
        </w:rPr>
        <w:t xml:space="preserve">“Doanh nghiệp quản lý vận hành nhà chung cư” </w:t>
      </w:r>
      <w:r w:rsidRPr="00A24430">
        <w:t>là đơn vị</w:t>
      </w:r>
      <w:r w:rsidR="00FD33E6">
        <w:t xml:space="preserve"> đủ điều kiện theo quy định pháp luật,</w:t>
      </w:r>
      <w:r w:rsidRPr="00A24430">
        <w:t xml:space="preserve"> thực hiện việc quản lý, vận hành nhà chung cư sau khi nhà chung cư được xây dựng xong và đưa vào sử dụng;</w:t>
      </w:r>
    </w:p>
    <w:p w14:paraId="391C4E6A" w14:textId="77777777" w:rsidR="00461A3E" w:rsidRPr="00A24430" w:rsidRDefault="006D3AE8">
      <w:pPr>
        <w:pStyle w:val="ListParagraph"/>
        <w:numPr>
          <w:ilvl w:val="0"/>
          <w:numId w:val="65"/>
        </w:numPr>
        <w:tabs>
          <w:tab w:val="left" w:pos="661"/>
        </w:tabs>
        <w:spacing w:line="276" w:lineRule="auto"/>
        <w:ind w:right="722" w:hanging="514"/>
        <w:jc w:val="both"/>
      </w:pPr>
      <w:r w:rsidRPr="00A24430">
        <w:rPr>
          <w:b/>
        </w:rPr>
        <w:t xml:space="preserve">“Sự kiện bất khả kháng” </w:t>
      </w:r>
      <w:r w:rsidRPr="00A24430">
        <w:t>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w:t>
      </w:r>
      <w:r w:rsidRPr="00A24430">
        <w:rPr>
          <w:spacing w:val="-31"/>
        </w:rPr>
        <w:t xml:space="preserve"> </w:t>
      </w:r>
      <w:r w:rsidRPr="00A24430">
        <w:t>này;</w:t>
      </w:r>
    </w:p>
    <w:p w14:paraId="0DF90B15" w14:textId="77777777" w:rsidR="00461A3E" w:rsidRPr="00A24430" w:rsidRDefault="006D3AE8">
      <w:pPr>
        <w:pStyle w:val="ListParagraph"/>
        <w:numPr>
          <w:ilvl w:val="0"/>
          <w:numId w:val="65"/>
        </w:numPr>
        <w:tabs>
          <w:tab w:val="left" w:pos="661"/>
        </w:tabs>
        <w:spacing w:line="276" w:lineRule="auto"/>
        <w:ind w:right="735" w:hanging="514"/>
        <w:jc w:val="both"/>
      </w:pPr>
      <w:r w:rsidRPr="00A24430">
        <w:rPr>
          <w:b/>
        </w:rPr>
        <w:t xml:space="preserve">"Giấy chứng nhận" </w:t>
      </w:r>
      <w:r w:rsidRPr="00A24430">
        <w:t>là Giấy chứng nhận quyền sử dụng đất, quyền sở hữu nhà ở và tài sản khác gắn liền với đất do cơ quan nhà nước có thẩm quyền cấp cho Bên Mua căn hộ theo quy định của pháp</w:t>
      </w:r>
      <w:r w:rsidRPr="00A24430">
        <w:rPr>
          <w:spacing w:val="-7"/>
        </w:rPr>
        <w:t xml:space="preserve"> </w:t>
      </w:r>
      <w:r w:rsidRPr="00A24430">
        <w:t>luật;</w:t>
      </w:r>
    </w:p>
    <w:p w14:paraId="262ADE8D" w14:textId="77777777" w:rsidR="00461A3E" w:rsidRPr="00A24430" w:rsidRDefault="002161B1">
      <w:pPr>
        <w:pStyle w:val="ListParagraph"/>
        <w:numPr>
          <w:ilvl w:val="0"/>
          <w:numId w:val="65"/>
        </w:numPr>
        <w:tabs>
          <w:tab w:val="left" w:pos="661"/>
        </w:tabs>
        <w:spacing w:before="1" w:line="276" w:lineRule="auto"/>
        <w:ind w:right="722" w:hanging="514"/>
        <w:jc w:val="both"/>
      </w:pPr>
      <w:r w:rsidRPr="00A24430">
        <w:t xml:space="preserve"> </w:t>
      </w:r>
      <w:r w:rsidR="006D3AE8" w:rsidRPr="00A24430">
        <w:t>“</w:t>
      </w:r>
      <w:r w:rsidR="006D3AE8" w:rsidRPr="00A24430">
        <w:rPr>
          <w:b/>
        </w:rPr>
        <w:t xml:space="preserve">Ngày bàn giao dự kiến </w:t>
      </w:r>
      <w:r w:rsidR="006D3AE8" w:rsidRPr="00A24430">
        <w:t>là ngày Bên Bán dự kiến hoàn thành việc đầu tư xây dựng để bàn giao Căn hộ cho Bên Mua. Ngày bàn giao dự kiến được quy định tại Phụ lục  3 Hợp</w:t>
      </w:r>
      <w:r w:rsidR="006D3AE8" w:rsidRPr="00A24430">
        <w:rPr>
          <w:spacing w:val="-1"/>
        </w:rPr>
        <w:t xml:space="preserve"> </w:t>
      </w:r>
      <w:r w:rsidR="006D3AE8" w:rsidRPr="00A24430">
        <w:t>đồng;</w:t>
      </w:r>
    </w:p>
    <w:p w14:paraId="55A88A5B" w14:textId="1533A414" w:rsidR="00461A3E" w:rsidRDefault="006D3AE8">
      <w:pPr>
        <w:pStyle w:val="ListParagraph"/>
        <w:numPr>
          <w:ilvl w:val="0"/>
          <w:numId w:val="65"/>
        </w:numPr>
        <w:tabs>
          <w:tab w:val="left" w:pos="661"/>
        </w:tabs>
        <w:spacing w:line="276" w:lineRule="auto"/>
        <w:ind w:right="721" w:hanging="514"/>
        <w:jc w:val="both"/>
      </w:pPr>
      <w:r w:rsidRPr="00A24430">
        <w:t>“</w:t>
      </w:r>
      <w:r w:rsidRPr="00A24430">
        <w:rPr>
          <w:b/>
        </w:rPr>
        <w:t xml:space="preserve">Ngày bàn giao thực tế </w:t>
      </w:r>
      <w:r w:rsidRPr="00A24430">
        <w:t>là ngày thực tế Bên Mua tiếp nhận Căn hộ</w:t>
      </w:r>
      <w:r w:rsidR="00D24005">
        <w:t xml:space="preserve"> và</w:t>
      </w:r>
      <w:r w:rsidR="0048137B">
        <w:t xml:space="preserve"> cùng với Bên Bán</w:t>
      </w:r>
      <w:r w:rsidR="00D24005">
        <w:t xml:space="preserve"> ký Biên bản bàn giao</w:t>
      </w:r>
      <w:r w:rsidRPr="00A24430">
        <w:t xml:space="preserve">. Trong trường hợp </w:t>
      </w:r>
      <w:r w:rsidR="00AB6D1F">
        <w:t xml:space="preserve">căn hộ đã đủ điều kiện bàn giao theo quy định tại Hợp Đồng này mà </w:t>
      </w:r>
      <w:r w:rsidRPr="00A24430">
        <w:t>Bên Mua không đến nhận bàn giao Căn hộ trong khoảng thời gian hợp lệ được quy định tại Thông báo bàn giao, hoặc có đến nhưng không ký Biên bản bàn giao mà không có lý do chính</w:t>
      </w:r>
      <w:r w:rsidRPr="00A24430">
        <w:rPr>
          <w:spacing w:val="10"/>
        </w:rPr>
        <w:t xml:space="preserve"> </w:t>
      </w:r>
      <w:r w:rsidRPr="00A24430">
        <w:t>đáng,</w:t>
      </w:r>
      <w:r w:rsidRPr="00A24430">
        <w:rPr>
          <w:spacing w:val="10"/>
        </w:rPr>
        <w:t xml:space="preserve"> </w:t>
      </w:r>
      <w:r w:rsidRPr="00A24430">
        <w:t>Ngày</w:t>
      </w:r>
      <w:r w:rsidRPr="00A24430">
        <w:rPr>
          <w:spacing w:val="8"/>
        </w:rPr>
        <w:t xml:space="preserve"> </w:t>
      </w:r>
      <w:r w:rsidRPr="00A24430">
        <w:t>bàn</w:t>
      </w:r>
      <w:r w:rsidRPr="00A24430">
        <w:rPr>
          <w:spacing w:val="10"/>
        </w:rPr>
        <w:t xml:space="preserve"> </w:t>
      </w:r>
      <w:r w:rsidRPr="00A24430">
        <w:t>giao</w:t>
      </w:r>
      <w:r w:rsidRPr="00A24430">
        <w:rPr>
          <w:spacing w:val="12"/>
        </w:rPr>
        <w:t xml:space="preserve"> </w:t>
      </w:r>
      <w:r w:rsidRPr="00A24430">
        <w:t>thực</w:t>
      </w:r>
      <w:r w:rsidRPr="00A24430">
        <w:rPr>
          <w:spacing w:val="10"/>
        </w:rPr>
        <w:t xml:space="preserve"> </w:t>
      </w:r>
      <w:r w:rsidRPr="00A24430">
        <w:t>tế</w:t>
      </w:r>
      <w:r w:rsidRPr="00A24430">
        <w:rPr>
          <w:spacing w:val="11"/>
        </w:rPr>
        <w:t xml:space="preserve"> </w:t>
      </w:r>
      <w:r w:rsidRPr="00A24430">
        <w:t>sẽ</w:t>
      </w:r>
      <w:r w:rsidRPr="00A24430">
        <w:rPr>
          <w:spacing w:val="11"/>
        </w:rPr>
        <w:t xml:space="preserve"> </w:t>
      </w:r>
      <w:r w:rsidRPr="00A24430">
        <w:t>được</w:t>
      </w:r>
      <w:r w:rsidRPr="00A24430">
        <w:rPr>
          <w:spacing w:val="7"/>
        </w:rPr>
        <w:t xml:space="preserve"> </w:t>
      </w:r>
      <w:r w:rsidRPr="00A24430">
        <w:t>tính</w:t>
      </w:r>
      <w:r w:rsidRPr="00A24430">
        <w:rPr>
          <w:spacing w:val="11"/>
        </w:rPr>
        <w:t xml:space="preserve"> </w:t>
      </w:r>
      <w:r w:rsidRPr="00A24430">
        <w:t>là</w:t>
      </w:r>
      <w:r w:rsidRPr="00A24430">
        <w:rPr>
          <w:spacing w:val="10"/>
        </w:rPr>
        <w:t xml:space="preserve"> </w:t>
      </w:r>
      <w:r w:rsidRPr="00A24430">
        <w:t>ngày</w:t>
      </w:r>
      <w:r w:rsidRPr="00A24430">
        <w:rPr>
          <w:spacing w:val="8"/>
        </w:rPr>
        <w:t xml:space="preserve"> </w:t>
      </w:r>
      <w:r w:rsidRPr="00A24430">
        <w:t>cuối</w:t>
      </w:r>
      <w:r w:rsidRPr="00A24430">
        <w:rPr>
          <w:spacing w:val="9"/>
        </w:rPr>
        <w:t xml:space="preserve"> </w:t>
      </w:r>
      <w:r w:rsidRPr="00A24430">
        <w:t>cùng</w:t>
      </w:r>
      <w:r w:rsidRPr="00A24430">
        <w:rPr>
          <w:spacing w:val="8"/>
        </w:rPr>
        <w:t xml:space="preserve"> </w:t>
      </w:r>
      <w:r w:rsidRPr="00A24430">
        <w:t>của</w:t>
      </w:r>
      <w:r w:rsidRPr="00A24430">
        <w:rPr>
          <w:spacing w:val="11"/>
        </w:rPr>
        <w:t xml:space="preserve"> </w:t>
      </w:r>
      <w:r w:rsidRPr="00A24430">
        <w:t>thời</w:t>
      </w:r>
      <w:r w:rsidRPr="00A24430">
        <w:rPr>
          <w:spacing w:val="9"/>
        </w:rPr>
        <w:t xml:space="preserve"> </w:t>
      </w:r>
      <w:r w:rsidRPr="00A24430">
        <w:t>hạn</w:t>
      </w:r>
      <w:r w:rsidRPr="00A24430">
        <w:rPr>
          <w:spacing w:val="11"/>
        </w:rPr>
        <w:t xml:space="preserve"> </w:t>
      </w:r>
      <w:r w:rsidRPr="00A24430">
        <w:t>bàn</w:t>
      </w:r>
      <w:r w:rsidR="009B07D7">
        <w:t xml:space="preserve"> </w:t>
      </w:r>
      <w:r w:rsidR="009B07D7" w:rsidRPr="00A24430">
        <w:t>giao được quy định trong Thông báo bàn giao.</w:t>
      </w:r>
    </w:p>
    <w:p w14:paraId="3DD0BBAC" w14:textId="36A5B021" w:rsidR="009B07D7" w:rsidRPr="00A24430" w:rsidRDefault="005A0CFA" w:rsidP="009B07D7">
      <w:pPr>
        <w:pStyle w:val="BodyText"/>
        <w:spacing w:before="64" w:line="276" w:lineRule="auto"/>
        <w:ind w:right="769"/>
        <w:jc w:val="left"/>
        <w:rPr>
          <w:sz w:val="22"/>
          <w:szCs w:val="22"/>
        </w:rPr>
      </w:pPr>
      <w:r>
        <w:rPr>
          <w:sz w:val="22"/>
          <w:szCs w:val="22"/>
        </w:rPr>
        <w:t xml:space="preserve">     </w:t>
      </w:r>
    </w:p>
    <w:p w14:paraId="0BBC7D92" w14:textId="77777777" w:rsidR="009B07D7" w:rsidRDefault="009B07D7" w:rsidP="009B07D7">
      <w:pPr>
        <w:pStyle w:val="ListParagraph"/>
        <w:tabs>
          <w:tab w:val="left" w:pos="661"/>
          <w:tab w:val="left" w:pos="1275"/>
        </w:tabs>
        <w:spacing w:line="276" w:lineRule="auto"/>
        <w:ind w:right="721" w:firstLine="0"/>
        <w:jc w:val="left"/>
      </w:pPr>
    </w:p>
    <w:p w14:paraId="5929F379" w14:textId="77777777" w:rsidR="00461A3E" w:rsidRDefault="00461A3E" w:rsidP="009B07D7">
      <w:pPr>
        <w:pStyle w:val="ListParagraph"/>
        <w:tabs>
          <w:tab w:val="left" w:pos="661"/>
        </w:tabs>
        <w:spacing w:line="276" w:lineRule="auto"/>
        <w:ind w:right="721" w:firstLine="0"/>
      </w:pPr>
    </w:p>
    <w:p w14:paraId="396E53F5" w14:textId="77777777" w:rsidR="009B07D7" w:rsidRPr="00A24430" w:rsidRDefault="009B07D7" w:rsidP="009B07D7">
      <w:pPr>
        <w:pStyle w:val="ListParagraph"/>
        <w:tabs>
          <w:tab w:val="left" w:pos="661"/>
        </w:tabs>
        <w:spacing w:line="276" w:lineRule="auto"/>
        <w:ind w:right="721" w:firstLine="0"/>
        <w:sectPr w:rsidR="009B07D7" w:rsidRPr="00A24430">
          <w:pgSz w:w="11910" w:h="16840"/>
          <w:pgMar w:top="1360" w:right="260" w:bottom="620" w:left="1140" w:header="0" w:footer="357" w:gutter="0"/>
          <w:cols w:space="720"/>
        </w:sectPr>
      </w:pPr>
    </w:p>
    <w:p w14:paraId="5897A02A" w14:textId="77777777" w:rsidR="00461A3E" w:rsidRPr="00A24430" w:rsidRDefault="009B07D7">
      <w:pPr>
        <w:pStyle w:val="ListParagraph"/>
        <w:numPr>
          <w:ilvl w:val="0"/>
          <w:numId w:val="65"/>
        </w:numPr>
        <w:tabs>
          <w:tab w:val="left" w:pos="661"/>
        </w:tabs>
        <w:spacing w:line="276" w:lineRule="auto"/>
        <w:ind w:right="721" w:hanging="514"/>
        <w:jc w:val="both"/>
      </w:pPr>
      <w:r w:rsidRPr="00A24430">
        <w:lastRenderedPageBreak/>
        <w:t xml:space="preserve"> </w:t>
      </w:r>
      <w:r w:rsidR="006D3AE8" w:rsidRPr="00A24430">
        <w:t>“</w:t>
      </w:r>
      <w:r w:rsidR="006D3AE8" w:rsidRPr="00A24430">
        <w:rPr>
          <w:b/>
        </w:rPr>
        <w:t xml:space="preserve">Thông báo Bàn giao </w:t>
      </w:r>
      <w:r w:rsidR="006D3AE8" w:rsidRPr="00A24430">
        <w:t>là văn bản thông báo củ</w:t>
      </w:r>
      <w:r w:rsidR="005A0CFA">
        <w:t xml:space="preserve">a Bên </w:t>
      </w:r>
      <w:r w:rsidR="006D3AE8" w:rsidRPr="00A24430">
        <w:t>Bán gửi cho Bên  Mua, trong đó yêu cầu Bên Mua nhận bàn giao Căn hộ trong thời hạn 30 (ba mươi) ngày kể từ ngày Bên Mua nhận được thông báo đó (xác định theo nguyên tắc quy định tại khoản 3 Điều 16 Hợp đồng) và nêu rõ khoản tiền thanh toán mà Bên Mua phải trả khi nhận bàn giao;</w:t>
      </w:r>
    </w:p>
    <w:p w14:paraId="4BE85402" w14:textId="1261D224" w:rsidR="00461A3E" w:rsidRPr="00A24430" w:rsidRDefault="006D3AE8">
      <w:pPr>
        <w:pStyle w:val="ListParagraph"/>
        <w:numPr>
          <w:ilvl w:val="0"/>
          <w:numId w:val="65"/>
        </w:numPr>
        <w:tabs>
          <w:tab w:val="left" w:pos="661"/>
        </w:tabs>
        <w:spacing w:before="1" w:line="276" w:lineRule="auto"/>
        <w:ind w:right="727" w:hanging="514"/>
        <w:jc w:val="both"/>
      </w:pPr>
      <w:r w:rsidRPr="00A24430">
        <w:t>“</w:t>
      </w:r>
      <w:r w:rsidR="002161B1" w:rsidRPr="00A24430">
        <w:rPr>
          <w:b/>
        </w:rPr>
        <w:t>Thời</w:t>
      </w:r>
      <w:r w:rsidRPr="00A24430">
        <w:rPr>
          <w:b/>
        </w:rPr>
        <w:t xml:space="preserve"> hạn bàn giao” </w:t>
      </w:r>
      <w:r w:rsidRPr="00A24430">
        <w:t>là khoảng thời gian hợp lệ để Bên Mua đến nhận bàn giao Căn hộ và được ghi trong Thông báo Bàn</w:t>
      </w:r>
      <w:r w:rsidRPr="00A24430">
        <w:rPr>
          <w:spacing w:val="-10"/>
        </w:rPr>
        <w:t xml:space="preserve"> </w:t>
      </w:r>
      <w:r w:rsidRPr="00A24430">
        <w:t>giao</w:t>
      </w:r>
      <w:r w:rsidR="00EC1365">
        <w:t xml:space="preserve"> khi căn hộ đã đủ điều kiện bàn giao theo quy định tại Hợp Đồng này</w:t>
      </w:r>
      <w:r w:rsidRPr="00A24430">
        <w:t>;</w:t>
      </w:r>
    </w:p>
    <w:p w14:paraId="2AEBA805" w14:textId="77777777" w:rsidR="00461A3E" w:rsidRPr="00A24430" w:rsidRDefault="006D3AE8">
      <w:pPr>
        <w:pStyle w:val="ListParagraph"/>
        <w:numPr>
          <w:ilvl w:val="0"/>
          <w:numId w:val="65"/>
        </w:numPr>
        <w:tabs>
          <w:tab w:val="left" w:pos="661"/>
        </w:tabs>
        <w:spacing w:line="276" w:lineRule="auto"/>
        <w:ind w:right="731" w:hanging="514"/>
        <w:jc w:val="both"/>
      </w:pPr>
      <w:r w:rsidRPr="00A24430">
        <w:t>“</w:t>
      </w:r>
      <w:r w:rsidRPr="00A24430">
        <w:rPr>
          <w:b/>
        </w:rPr>
        <w:t xml:space="preserve">Lô gia” </w:t>
      </w:r>
      <w:r w:rsidRPr="00A24430">
        <w:t>là phần khoảng trống trong Căn hộ, tách biệt với các phòng khác nhưng chỉ có một mặt tiếp xúc với thiên</w:t>
      </w:r>
      <w:r w:rsidRPr="00A24430">
        <w:rPr>
          <w:spacing w:val="-7"/>
        </w:rPr>
        <w:t xml:space="preserve"> </w:t>
      </w:r>
      <w:r w:rsidRPr="00A24430">
        <w:t>nhiên;</w:t>
      </w:r>
    </w:p>
    <w:p w14:paraId="2D9992BF" w14:textId="77777777" w:rsidR="00461A3E" w:rsidRPr="00A24430" w:rsidRDefault="006D3AE8">
      <w:pPr>
        <w:pStyle w:val="ListParagraph"/>
        <w:numPr>
          <w:ilvl w:val="0"/>
          <w:numId w:val="65"/>
        </w:numPr>
        <w:tabs>
          <w:tab w:val="left" w:pos="661"/>
        </w:tabs>
        <w:spacing w:line="276" w:lineRule="auto"/>
        <w:ind w:right="721" w:hanging="514"/>
        <w:jc w:val="both"/>
      </w:pPr>
      <w:r w:rsidRPr="00A24430">
        <w:t>“</w:t>
      </w:r>
      <w:r w:rsidRPr="00A24430">
        <w:rPr>
          <w:b/>
        </w:rPr>
        <w:t xml:space="preserve">Công trình hạ tầng kỹ thuật” </w:t>
      </w:r>
      <w:r w:rsidRPr="00A24430">
        <w:t>là các cơ sở hạ tầng dành cho dịch vụ công cộng như hệ thống giao thông công cộng, thông tin liên lạc, hệ thống điện, nước theo quy hoạch được phê duyệt của Dự</w:t>
      </w:r>
      <w:r w:rsidRPr="00A24430">
        <w:rPr>
          <w:spacing w:val="-7"/>
        </w:rPr>
        <w:t xml:space="preserve"> </w:t>
      </w:r>
      <w:r w:rsidRPr="00A24430">
        <w:t>án;</w:t>
      </w:r>
    </w:p>
    <w:p w14:paraId="779F7570" w14:textId="77777777" w:rsidR="00461A3E" w:rsidRPr="00A24430" w:rsidRDefault="006D3AE8">
      <w:pPr>
        <w:pStyle w:val="ListParagraph"/>
        <w:numPr>
          <w:ilvl w:val="0"/>
          <w:numId w:val="65"/>
        </w:numPr>
        <w:tabs>
          <w:tab w:val="left" w:pos="661"/>
        </w:tabs>
        <w:spacing w:line="276" w:lineRule="auto"/>
        <w:ind w:right="722" w:hanging="514"/>
        <w:jc w:val="both"/>
      </w:pPr>
      <w:r w:rsidRPr="00A24430">
        <w:t>“</w:t>
      </w:r>
      <w:r w:rsidRPr="00A24430">
        <w:rPr>
          <w:b/>
        </w:rPr>
        <w:t xml:space="preserve">Công trình hạ tầng xã hội” </w:t>
      </w:r>
      <w:r w:rsidRPr="00A24430">
        <w:t>là các công trình phục vụ cho các hoạt động xã hội như y tế, văn hóa, giáo dục, thể thao, cây xanh theo quy hoạch được phê duyệt của Dự án;</w:t>
      </w:r>
    </w:p>
    <w:p w14:paraId="3B69318A" w14:textId="77777777" w:rsidR="00594938" w:rsidRDefault="00594938">
      <w:pPr>
        <w:pStyle w:val="Heading1"/>
        <w:spacing w:before="118"/>
        <w:rPr>
          <w:sz w:val="22"/>
          <w:szCs w:val="22"/>
        </w:rPr>
      </w:pPr>
      <w:bookmarkStart w:id="2" w:name="_bookmark1"/>
      <w:bookmarkEnd w:id="2"/>
    </w:p>
    <w:p w14:paraId="4D9E4BAE" w14:textId="77777777" w:rsidR="00461A3E" w:rsidRPr="00A24430" w:rsidRDefault="006D3AE8">
      <w:pPr>
        <w:pStyle w:val="Heading1"/>
        <w:spacing w:before="118"/>
        <w:rPr>
          <w:sz w:val="22"/>
          <w:szCs w:val="22"/>
        </w:rPr>
      </w:pPr>
      <w:r w:rsidRPr="00A24430">
        <w:rPr>
          <w:sz w:val="22"/>
          <w:szCs w:val="22"/>
        </w:rPr>
        <w:t>ĐIỂU 2. ĐẶC ĐIỂM CỦA CĂN HỘ MUA BÁN</w:t>
      </w:r>
    </w:p>
    <w:p w14:paraId="4CCA362A" w14:textId="0D99188E" w:rsidR="00461A3E" w:rsidRPr="00A24430" w:rsidRDefault="006D3AE8">
      <w:pPr>
        <w:pStyle w:val="BodyText"/>
        <w:spacing w:before="164"/>
        <w:ind w:firstLine="0"/>
        <w:jc w:val="left"/>
        <w:rPr>
          <w:sz w:val="22"/>
          <w:szCs w:val="22"/>
        </w:rPr>
      </w:pPr>
      <w:r w:rsidRPr="00A24430">
        <w:rPr>
          <w:sz w:val="22"/>
          <w:szCs w:val="22"/>
        </w:rPr>
        <w:t>Bên Bán đồng ý bán và Bên Mua đồng ý mua căn hộ chung cư</w:t>
      </w:r>
      <w:r w:rsidR="003A0FF6">
        <w:rPr>
          <w:sz w:val="22"/>
          <w:szCs w:val="22"/>
        </w:rPr>
        <w:t xml:space="preserve"> có sẵn</w:t>
      </w:r>
      <w:r w:rsidRPr="00A24430">
        <w:rPr>
          <w:sz w:val="22"/>
          <w:szCs w:val="22"/>
        </w:rPr>
        <w:t xml:space="preserve"> như sau</w:t>
      </w:r>
      <w:r w:rsidR="00594938">
        <w:rPr>
          <w:sz w:val="22"/>
          <w:szCs w:val="22"/>
        </w:rPr>
        <w:t>:</w:t>
      </w:r>
      <w:r w:rsidRPr="00A24430">
        <w:rPr>
          <w:sz w:val="22"/>
          <w:szCs w:val="22"/>
        </w:rPr>
        <w:t xml:space="preserve"> </w:t>
      </w:r>
    </w:p>
    <w:p w14:paraId="048CCEF1" w14:textId="77777777" w:rsidR="00461A3E" w:rsidRPr="00A24430" w:rsidRDefault="006D3AE8">
      <w:pPr>
        <w:pStyle w:val="ListParagraph"/>
        <w:numPr>
          <w:ilvl w:val="0"/>
          <w:numId w:val="64"/>
        </w:numPr>
        <w:tabs>
          <w:tab w:val="left" w:pos="661"/>
        </w:tabs>
        <w:spacing w:before="160"/>
        <w:ind w:hanging="379"/>
      </w:pPr>
      <w:r w:rsidRPr="00A24430">
        <w:t>Đặc điểm của căn hộ mua</w:t>
      </w:r>
      <w:r w:rsidRPr="00A24430">
        <w:rPr>
          <w:spacing w:val="-4"/>
        </w:rPr>
        <w:t xml:space="preserve"> </w:t>
      </w:r>
      <w:r w:rsidRPr="00A24430">
        <w:t xml:space="preserve">bán </w:t>
      </w:r>
    </w:p>
    <w:p w14:paraId="28EB9352" w14:textId="77777777" w:rsidR="00461A3E" w:rsidRPr="00A24430" w:rsidRDefault="006D3AE8">
      <w:pPr>
        <w:pStyle w:val="ListParagraph"/>
        <w:numPr>
          <w:ilvl w:val="1"/>
          <w:numId w:val="64"/>
        </w:numPr>
        <w:tabs>
          <w:tab w:val="left" w:pos="1021"/>
        </w:tabs>
        <w:spacing w:before="41"/>
      </w:pPr>
      <w:r w:rsidRPr="00A24430">
        <w:t>Thông tin chi tiết về căn hộ được quy định tại Phụ lục 01 của Hợp đồng</w:t>
      </w:r>
      <w:r w:rsidRPr="00A24430">
        <w:rPr>
          <w:spacing w:val="-17"/>
        </w:rPr>
        <w:t xml:space="preserve"> </w:t>
      </w:r>
      <w:r w:rsidRPr="00A24430">
        <w:t>này.</w:t>
      </w:r>
    </w:p>
    <w:p w14:paraId="707F8B3A" w14:textId="3A3C7AC7" w:rsidR="00461A3E" w:rsidRPr="00A24430" w:rsidRDefault="006D3AE8">
      <w:pPr>
        <w:pStyle w:val="ListParagraph"/>
        <w:numPr>
          <w:ilvl w:val="1"/>
          <w:numId w:val="64"/>
        </w:numPr>
        <w:tabs>
          <w:tab w:val="left" w:pos="1021"/>
        </w:tabs>
        <w:spacing w:before="161" w:line="276" w:lineRule="auto"/>
        <w:ind w:right="722"/>
      </w:pPr>
      <w:r w:rsidRPr="00A24430">
        <w:t>Hai bên nhất trí rằng, diện tích sử dụng ghi trên Hợp đồng tại điểm này chỉ là tạm tính và có thể tăng lên hoặc giảm đi theo thực tế đo đạc</w:t>
      </w:r>
      <w:r w:rsidR="009B5D7F">
        <w:t xml:space="preserve"> tại thời điểm bàn giao căn hộ</w:t>
      </w:r>
      <w:r w:rsidRPr="00A24430">
        <w:t>. Trong trường hợp diện tích sử dụng thực tế chênh lệch không quá 02% (hai phần trăm) so với diện tích ghi trong Hợp đồng này, hai bên không phải điều chỉnh lại giá bán căn hộ. Nếu diện tích sử dụng thực tế chênh lệch vượt quá từ 02% (hai phần trăm) đến 05% (năm phần trăm) so với diện tích ghi trong Hợp đồng này, giá bán căn hộ sẽ được điều chỉnh lại theo diện tích đo đạc thực tế khi bàn giao căn hộ. Trong trường hợp chênh lệch vượt quá 05% (năm phần trăm), Bên Mua có thể lựa chọn quyền chấm dứt Hợp đồng hoặc đồng ý thanh toán thêm/ nhận hoàn trả để nhận bàn giao Căn hộ.</w:t>
      </w:r>
    </w:p>
    <w:p w14:paraId="680D1320" w14:textId="77777777" w:rsidR="00461A3E" w:rsidRPr="00A24430" w:rsidRDefault="006D3AE8">
      <w:pPr>
        <w:pStyle w:val="ListParagraph"/>
        <w:numPr>
          <w:ilvl w:val="1"/>
          <w:numId w:val="64"/>
        </w:numPr>
        <w:tabs>
          <w:tab w:val="left" w:pos="1021"/>
        </w:tabs>
        <w:spacing w:before="122" w:line="276" w:lineRule="auto"/>
        <w:ind w:right="722"/>
      </w:pPr>
      <w:r w:rsidRPr="00A24430">
        <w:t>Trong biên bản bàn giao căn hộ hoặc trong phụ lục của Hợp đồng, hai bên nhất trí sẽ ghi rõ diện tích thông thủy thực tế chênh lệch so với diện tích ghi trong Hợp đồng mua bán đã ký (nếu có) để làm cơ sở được ghi vào Giấy chứng nhận cấp cho Bên</w:t>
      </w:r>
      <w:r w:rsidRPr="00A24430">
        <w:rPr>
          <w:spacing w:val="-1"/>
        </w:rPr>
        <w:t xml:space="preserve"> </w:t>
      </w:r>
      <w:r w:rsidRPr="00A24430">
        <w:t>Mua.</w:t>
      </w:r>
    </w:p>
    <w:p w14:paraId="58A3918F" w14:textId="77777777" w:rsidR="00461A3E" w:rsidRPr="00A24430" w:rsidRDefault="006D3AE8">
      <w:pPr>
        <w:pStyle w:val="ListParagraph"/>
        <w:numPr>
          <w:ilvl w:val="0"/>
          <w:numId w:val="64"/>
        </w:numPr>
        <w:tabs>
          <w:tab w:val="left" w:pos="661"/>
        </w:tabs>
        <w:spacing w:before="120"/>
        <w:ind w:hanging="379"/>
      </w:pPr>
      <w:r w:rsidRPr="00A24430">
        <w:t>Đặc điểm về đất xây dựng nhà chung cư có căn</w:t>
      </w:r>
      <w:r w:rsidRPr="00A24430">
        <w:rPr>
          <w:spacing w:val="-11"/>
        </w:rPr>
        <w:t xml:space="preserve"> </w:t>
      </w:r>
      <w:r w:rsidRPr="00A24430">
        <w:t xml:space="preserve">hộ </w:t>
      </w:r>
    </w:p>
    <w:p w14:paraId="1613FA1C" w14:textId="77777777" w:rsidR="00461A3E" w:rsidRPr="00A24430" w:rsidRDefault="006D3AE8">
      <w:pPr>
        <w:pStyle w:val="BodyText"/>
        <w:spacing w:before="41"/>
        <w:ind w:firstLine="0"/>
        <w:jc w:val="left"/>
        <w:rPr>
          <w:sz w:val="22"/>
          <w:szCs w:val="22"/>
        </w:rPr>
      </w:pPr>
      <w:r w:rsidRPr="00ED3C20">
        <w:rPr>
          <w:sz w:val="22"/>
          <w:szCs w:val="22"/>
        </w:rPr>
        <w:t>Theo quy định tại mục 1.2 Phần A Phụ lục 01 của Hợp đồng này.</w:t>
      </w:r>
    </w:p>
    <w:p w14:paraId="176ED1E0" w14:textId="77777777" w:rsidR="00461A3E" w:rsidRPr="00A24430" w:rsidRDefault="00461A3E">
      <w:pPr>
        <w:sectPr w:rsidR="00461A3E" w:rsidRPr="00A24430">
          <w:pgSz w:w="11910" w:h="16840"/>
          <w:pgMar w:top="1360" w:right="260" w:bottom="620" w:left="1140" w:header="0" w:footer="357" w:gutter="0"/>
          <w:cols w:space="720"/>
        </w:sectPr>
      </w:pPr>
    </w:p>
    <w:p w14:paraId="11763FB7" w14:textId="77777777" w:rsidR="00461A3E" w:rsidRPr="00A24430" w:rsidRDefault="006D3AE8">
      <w:pPr>
        <w:pStyle w:val="Heading1"/>
        <w:spacing w:before="64" w:line="276" w:lineRule="auto"/>
        <w:ind w:right="769"/>
        <w:rPr>
          <w:sz w:val="22"/>
          <w:szCs w:val="22"/>
        </w:rPr>
      </w:pPr>
      <w:bookmarkStart w:id="3" w:name="_bookmark2"/>
      <w:bookmarkEnd w:id="3"/>
      <w:r w:rsidRPr="00A24430">
        <w:rPr>
          <w:sz w:val="22"/>
          <w:szCs w:val="22"/>
        </w:rPr>
        <w:lastRenderedPageBreak/>
        <w:t>ĐIỀU 3. GIÁ BÁN CĂN HỘ, KINH PHÍ BẢO TRÌ, PHƯƠNG THỨC VÀ THỜI HẠN THANH TOÁN</w:t>
      </w:r>
    </w:p>
    <w:p w14:paraId="007711F2" w14:textId="77777777" w:rsidR="00461A3E" w:rsidRPr="00A24430" w:rsidRDefault="006D3AE8">
      <w:pPr>
        <w:pStyle w:val="ListParagraph"/>
        <w:numPr>
          <w:ilvl w:val="0"/>
          <w:numId w:val="63"/>
        </w:numPr>
        <w:tabs>
          <w:tab w:val="left" w:pos="661"/>
        </w:tabs>
        <w:spacing w:before="119"/>
      </w:pPr>
      <w:r w:rsidRPr="00A24430">
        <w:t>Giá bán căn</w:t>
      </w:r>
      <w:r w:rsidRPr="00A24430">
        <w:rPr>
          <w:spacing w:val="-1"/>
        </w:rPr>
        <w:t xml:space="preserve"> </w:t>
      </w:r>
      <w:r w:rsidRPr="00A24430">
        <w:t xml:space="preserve">hộ </w:t>
      </w:r>
    </w:p>
    <w:p w14:paraId="72F828CF" w14:textId="77777777" w:rsidR="00461A3E" w:rsidRPr="00A24430" w:rsidRDefault="006D3AE8">
      <w:pPr>
        <w:pStyle w:val="ListParagraph"/>
        <w:numPr>
          <w:ilvl w:val="1"/>
          <w:numId w:val="63"/>
        </w:numPr>
        <w:tabs>
          <w:tab w:val="left" w:pos="1021"/>
        </w:tabs>
        <w:spacing w:before="44" w:line="276" w:lineRule="auto"/>
        <w:ind w:right="726"/>
      </w:pPr>
      <w:r w:rsidRPr="00A24430">
        <w:t xml:space="preserve">Giá bán căn hộ được tính theo công thức lấy đơn giá 01 </w:t>
      </w:r>
      <w:r w:rsidRPr="00A24430">
        <w:rPr>
          <w:spacing w:val="5"/>
        </w:rPr>
        <w:t>m</w:t>
      </w:r>
      <w:r w:rsidRPr="00A24430">
        <w:rPr>
          <w:spacing w:val="5"/>
          <w:vertAlign w:val="superscript"/>
        </w:rPr>
        <w:t>2</w:t>
      </w:r>
      <w:r w:rsidRPr="00A24430">
        <w:rPr>
          <w:spacing w:val="5"/>
        </w:rPr>
        <w:t xml:space="preserve"> </w:t>
      </w:r>
      <w:r w:rsidRPr="00A24430">
        <w:t>sử dụng căn hộ (x) với tổng diện tích sử dụng căn hộ mua bán. Giá bán căn hộ được quy định tại mục 1 Phụ lục 02 của Hợp đồng</w:t>
      </w:r>
      <w:r w:rsidRPr="00A24430">
        <w:rPr>
          <w:spacing w:val="-5"/>
        </w:rPr>
        <w:t xml:space="preserve"> </w:t>
      </w:r>
      <w:r w:rsidRPr="00A24430">
        <w:t>này.</w:t>
      </w:r>
    </w:p>
    <w:p w14:paraId="4C0721F6" w14:textId="28BD2FA0" w:rsidR="002928F6" w:rsidRPr="002928F6" w:rsidRDefault="006D3AE8" w:rsidP="00164EEB">
      <w:pPr>
        <w:pStyle w:val="BodyText"/>
        <w:spacing w:line="276" w:lineRule="auto"/>
        <w:ind w:left="1020" w:right="725" w:firstLine="0"/>
        <w:rPr>
          <w:sz w:val="22"/>
          <w:szCs w:val="22"/>
        </w:rPr>
      </w:pPr>
      <w:r w:rsidRPr="00A24430">
        <w:rPr>
          <w:sz w:val="22"/>
          <w:szCs w:val="22"/>
        </w:rPr>
        <w:t>Giá bán căn hộ đã bao gồm giá trị quyền sử dụng đất</w:t>
      </w:r>
      <w:r w:rsidR="002928F6" w:rsidRPr="002928F6">
        <w:rPr>
          <w:sz w:val="22"/>
          <w:szCs w:val="22"/>
        </w:rPr>
        <w:t xml:space="preserve"> nộp cho Nhà nước theo quy định của pháp luật nhưng không bao gồm </w:t>
      </w:r>
      <w:r w:rsidR="00CC65DA">
        <w:rPr>
          <w:sz w:val="22"/>
          <w:szCs w:val="22"/>
        </w:rPr>
        <w:t>t</w:t>
      </w:r>
      <w:r w:rsidR="002928F6" w:rsidRPr="002928F6">
        <w:rPr>
          <w:sz w:val="22"/>
          <w:szCs w:val="22"/>
        </w:rPr>
        <w:t xml:space="preserve">huế </w:t>
      </w:r>
      <w:r w:rsidR="00CC65DA">
        <w:rPr>
          <w:sz w:val="22"/>
          <w:szCs w:val="22"/>
        </w:rPr>
        <w:t>g</w:t>
      </w:r>
      <w:r w:rsidR="002928F6" w:rsidRPr="002928F6">
        <w:rPr>
          <w:sz w:val="22"/>
          <w:szCs w:val="22"/>
        </w:rPr>
        <w:t xml:space="preserve">iá </w:t>
      </w:r>
      <w:r w:rsidR="00CC65DA">
        <w:rPr>
          <w:sz w:val="22"/>
          <w:szCs w:val="22"/>
        </w:rPr>
        <w:t>t</w:t>
      </w:r>
      <w:r w:rsidR="002928F6" w:rsidRPr="002928F6">
        <w:rPr>
          <w:sz w:val="22"/>
          <w:szCs w:val="22"/>
        </w:rPr>
        <w:t xml:space="preserve">rị </w:t>
      </w:r>
      <w:r w:rsidR="00CC65DA">
        <w:rPr>
          <w:sz w:val="22"/>
          <w:szCs w:val="22"/>
        </w:rPr>
        <w:t>g</w:t>
      </w:r>
      <w:r w:rsidR="002928F6" w:rsidRPr="002928F6">
        <w:rPr>
          <w:sz w:val="22"/>
          <w:szCs w:val="22"/>
        </w:rPr>
        <w:t xml:space="preserve">ia </w:t>
      </w:r>
      <w:r w:rsidR="00CC65DA">
        <w:rPr>
          <w:sz w:val="22"/>
          <w:szCs w:val="22"/>
        </w:rPr>
        <w:t>t</w:t>
      </w:r>
      <w:r w:rsidR="002928F6" w:rsidRPr="002928F6">
        <w:rPr>
          <w:sz w:val="22"/>
          <w:szCs w:val="22"/>
        </w:rPr>
        <w:t xml:space="preserve">ăng và </w:t>
      </w:r>
      <w:r w:rsidR="00CC65DA">
        <w:rPr>
          <w:sz w:val="22"/>
          <w:szCs w:val="22"/>
        </w:rPr>
        <w:t>k</w:t>
      </w:r>
      <w:r w:rsidR="002928F6" w:rsidRPr="002928F6">
        <w:rPr>
          <w:sz w:val="22"/>
          <w:szCs w:val="22"/>
        </w:rPr>
        <w:t xml:space="preserve">inh </w:t>
      </w:r>
      <w:r w:rsidR="00CC65DA">
        <w:rPr>
          <w:sz w:val="22"/>
          <w:szCs w:val="22"/>
        </w:rPr>
        <w:t>p</w:t>
      </w:r>
      <w:r w:rsidR="002928F6" w:rsidRPr="002928F6">
        <w:rPr>
          <w:sz w:val="22"/>
          <w:szCs w:val="22"/>
        </w:rPr>
        <w:t xml:space="preserve">hí </w:t>
      </w:r>
      <w:r w:rsidR="00CC65DA">
        <w:rPr>
          <w:sz w:val="22"/>
          <w:szCs w:val="22"/>
        </w:rPr>
        <w:t>b</w:t>
      </w:r>
      <w:r w:rsidR="002928F6" w:rsidRPr="002928F6">
        <w:rPr>
          <w:sz w:val="22"/>
          <w:szCs w:val="22"/>
        </w:rPr>
        <w:t xml:space="preserve">ảo </w:t>
      </w:r>
      <w:r w:rsidR="00CC65DA">
        <w:rPr>
          <w:sz w:val="22"/>
          <w:szCs w:val="22"/>
        </w:rPr>
        <w:t>t</w:t>
      </w:r>
      <w:r w:rsidR="002928F6" w:rsidRPr="002928F6">
        <w:rPr>
          <w:sz w:val="22"/>
          <w:szCs w:val="22"/>
        </w:rPr>
        <w:t xml:space="preserve">rì. </w:t>
      </w:r>
    </w:p>
    <w:p w14:paraId="48AEAA94" w14:textId="77777777" w:rsidR="002928F6" w:rsidRPr="002928F6" w:rsidRDefault="002928F6" w:rsidP="002928F6">
      <w:pPr>
        <w:pStyle w:val="BodyText"/>
        <w:spacing w:line="276" w:lineRule="auto"/>
        <w:ind w:left="1020" w:right="725"/>
        <w:rPr>
          <w:sz w:val="22"/>
          <w:szCs w:val="22"/>
        </w:rPr>
      </w:pPr>
    </w:p>
    <w:p w14:paraId="6FD2C794" w14:textId="77777777" w:rsidR="002928F6" w:rsidRPr="002928F6" w:rsidRDefault="002928F6" w:rsidP="002928F6">
      <w:pPr>
        <w:pStyle w:val="BodyText"/>
        <w:spacing w:line="276" w:lineRule="auto"/>
        <w:ind w:left="1020" w:right="725"/>
        <w:rPr>
          <w:sz w:val="22"/>
          <w:szCs w:val="22"/>
        </w:rPr>
      </w:pPr>
      <w:r w:rsidRPr="002928F6">
        <w:rPr>
          <w:sz w:val="22"/>
          <w:szCs w:val="22"/>
        </w:rPr>
        <w:t>Trong đó:</w:t>
      </w:r>
    </w:p>
    <w:p w14:paraId="043F747A" w14:textId="77777777" w:rsidR="002928F6" w:rsidRPr="002928F6" w:rsidRDefault="002928F6" w:rsidP="002928F6">
      <w:pPr>
        <w:pStyle w:val="BodyText"/>
        <w:spacing w:line="276" w:lineRule="auto"/>
        <w:ind w:left="1020" w:right="725"/>
        <w:rPr>
          <w:sz w:val="22"/>
          <w:szCs w:val="22"/>
        </w:rPr>
      </w:pPr>
    </w:p>
    <w:p w14:paraId="11641B9A" w14:textId="1D437B8C" w:rsidR="002928F6" w:rsidRPr="002928F6" w:rsidRDefault="002928F6" w:rsidP="002928F6">
      <w:pPr>
        <w:pStyle w:val="BodyText"/>
        <w:spacing w:line="276" w:lineRule="auto"/>
        <w:ind w:left="1020" w:right="725"/>
        <w:rPr>
          <w:sz w:val="22"/>
          <w:szCs w:val="22"/>
        </w:rPr>
      </w:pPr>
      <w:r w:rsidRPr="002928F6">
        <w:rPr>
          <w:sz w:val="22"/>
          <w:szCs w:val="22"/>
        </w:rPr>
        <w:t>(i)</w:t>
      </w:r>
      <w:r w:rsidRPr="002928F6">
        <w:rPr>
          <w:sz w:val="22"/>
          <w:szCs w:val="22"/>
        </w:rPr>
        <w:tab/>
        <w:t xml:space="preserve">Thuế </w:t>
      </w:r>
      <w:r w:rsidR="00CC65DA">
        <w:rPr>
          <w:sz w:val="22"/>
          <w:szCs w:val="22"/>
        </w:rPr>
        <w:t>g</w:t>
      </w:r>
      <w:r w:rsidRPr="002928F6">
        <w:rPr>
          <w:sz w:val="22"/>
          <w:szCs w:val="22"/>
        </w:rPr>
        <w:t xml:space="preserve">iá </w:t>
      </w:r>
      <w:r w:rsidR="00CC65DA">
        <w:rPr>
          <w:sz w:val="22"/>
          <w:szCs w:val="22"/>
        </w:rPr>
        <w:t>t</w:t>
      </w:r>
      <w:r w:rsidRPr="002928F6">
        <w:rPr>
          <w:sz w:val="22"/>
          <w:szCs w:val="22"/>
        </w:rPr>
        <w:t xml:space="preserve">rị </w:t>
      </w:r>
      <w:r w:rsidR="00CC65DA">
        <w:rPr>
          <w:sz w:val="22"/>
          <w:szCs w:val="22"/>
        </w:rPr>
        <w:t>g</w:t>
      </w:r>
      <w:r w:rsidRPr="002928F6">
        <w:rPr>
          <w:sz w:val="22"/>
          <w:szCs w:val="22"/>
        </w:rPr>
        <w:t xml:space="preserve">ia </w:t>
      </w:r>
      <w:r w:rsidR="00CC65DA">
        <w:rPr>
          <w:sz w:val="22"/>
          <w:szCs w:val="22"/>
        </w:rPr>
        <w:t>t</w:t>
      </w:r>
      <w:r w:rsidRPr="002928F6">
        <w:rPr>
          <w:sz w:val="22"/>
          <w:szCs w:val="22"/>
        </w:rPr>
        <w:t xml:space="preserve">ăng: .... đồng (Bằng chữ: ....); khoản thuế này không tính trên tiền sử dụng đất nộp cho Nhà nước theo quy định của pháp luật, khoản thuế này chỉ là tạm tính và sẽ được điều chỉnh theo mức thuế của </w:t>
      </w:r>
      <w:r w:rsidR="00CC65DA">
        <w:rPr>
          <w:sz w:val="22"/>
          <w:szCs w:val="22"/>
        </w:rPr>
        <w:t>d</w:t>
      </w:r>
      <w:r w:rsidRPr="002928F6">
        <w:rPr>
          <w:sz w:val="22"/>
          <w:szCs w:val="22"/>
        </w:rPr>
        <w:t xml:space="preserve">iện </w:t>
      </w:r>
      <w:r w:rsidR="00CC65DA">
        <w:rPr>
          <w:sz w:val="22"/>
          <w:szCs w:val="22"/>
        </w:rPr>
        <w:t>t</w:t>
      </w:r>
      <w:r w:rsidRPr="002928F6">
        <w:rPr>
          <w:sz w:val="22"/>
          <w:szCs w:val="22"/>
        </w:rPr>
        <w:t xml:space="preserve">ích </w:t>
      </w:r>
      <w:r w:rsidR="00CC65DA">
        <w:rPr>
          <w:sz w:val="22"/>
          <w:szCs w:val="22"/>
        </w:rPr>
        <w:t>s</w:t>
      </w:r>
      <w:r w:rsidRPr="002928F6">
        <w:rPr>
          <w:sz w:val="22"/>
          <w:szCs w:val="22"/>
        </w:rPr>
        <w:t xml:space="preserve">ử </w:t>
      </w:r>
      <w:r w:rsidR="00CC65DA">
        <w:rPr>
          <w:sz w:val="22"/>
          <w:szCs w:val="22"/>
        </w:rPr>
        <w:t>d</w:t>
      </w:r>
      <w:r w:rsidRPr="002928F6">
        <w:rPr>
          <w:sz w:val="22"/>
          <w:szCs w:val="22"/>
        </w:rPr>
        <w:t xml:space="preserve">ụng </w:t>
      </w:r>
      <w:r w:rsidR="00CC65DA">
        <w:rPr>
          <w:sz w:val="22"/>
          <w:szCs w:val="22"/>
        </w:rPr>
        <w:t>t</w:t>
      </w:r>
      <w:r w:rsidRPr="002928F6">
        <w:rPr>
          <w:sz w:val="22"/>
          <w:szCs w:val="22"/>
        </w:rPr>
        <w:t xml:space="preserve">hực </w:t>
      </w:r>
      <w:r w:rsidR="00CC65DA">
        <w:rPr>
          <w:sz w:val="22"/>
          <w:szCs w:val="22"/>
        </w:rPr>
        <w:t>t</w:t>
      </w:r>
      <w:r w:rsidRPr="002928F6">
        <w:rPr>
          <w:sz w:val="22"/>
          <w:szCs w:val="22"/>
        </w:rPr>
        <w:t>ế.</w:t>
      </w:r>
    </w:p>
    <w:p w14:paraId="4883AE06" w14:textId="77777777" w:rsidR="002928F6" w:rsidRPr="002928F6" w:rsidRDefault="002928F6" w:rsidP="002928F6">
      <w:pPr>
        <w:pStyle w:val="BodyText"/>
        <w:spacing w:line="276" w:lineRule="auto"/>
        <w:ind w:left="1020" w:right="725"/>
        <w:rPr>
          <w:sz w:val="22"/>
          <w:szCs w:val="22"/>
        </w:rPr>
      </w:pPr>
    </w:p>
    <w:p w14:paraId="525D668D" w14:textId="27C8476A" w:rsidR="00461A3E" w:rsidRPr="00A24430" w:rsidRDefault="002928F6" w:rsidP="001C30D6">
      <w:pPr>
        <w:pStyle w:val="ListParagraph"/>
        <w:numPr>
          <w:ilvl w:val="1"/>
          <w:numId w:val="63"/>
        </w:numPr>
        <w:tabs>
          <w:tab w:val="left" w:pos="1021"/>
        </w:tabs>
        <w:spacing w:before="119"/>
        <w:ind w:right="700"/>
      </w:pPr>
      <w:r w:rsidRPr="002928F6">
        <w:t>(ii)</w:t>
      </w:r>
      <w:r w:rsidRPr="002928F6">
        <w:tab/>
        <w:t xml:space="preserve">Kinh </w:t>
      </w:r>
      <w:r w:rsidR="00CC65DA">
        <w:t>p</w:t>
      </w:r>
      <w:r w:rsidRPr="002928F6">
        <w:t xml:space="preserve">hí </w:t>
      </w:r>
      <w:r w:rsidR="00CC65DA">
        <w:t>b</w:t>
      </w:r>
      <w:r w:rsidRPr="002928F6">
        <w:t xml:space="preserve">ảo </w:t>
      </w:r>
      <w:r w:rsidR="00CC65DA">
        <w:t>t</w:t>
      </w:r>
      <w:r w:rsidRPr="002928F6">
        <w:t xml:space="preserve">rì: 2% (x) </w:t>
      </w:r>
      <w:r w:rsidR="00CC65DA">
        <w:t>g</w:t>
      </w:r>
      <w:r w:rsidRPr="002928F6">
        <w:t xml:space="preserve">iá </w:t>
      </w:r>
      <w:r w:rsidR="00CC65DA">
        <w:t>b</w:t>
      </w:r>
      <w:r w:rsidRPr="002928F6">
        <w:t xml:space="preserve">án </w:t>
      </w:r>
      <w:r w:rsidR="00CC65DA">
        <w:t>c</w:t>
      </w:r>
      <w:r w:rsidRPr="002928F6">
        <w:t xml:space="preserve">ăn </w:t>
      </w:r>
      <w:r w:rsidR="00CC65DA">
        <w:t>h</w:t>
      </w:r>
      <w:r w:rsidRPr="002928F6">
        <w:t>ộ (kinh phí này được tính trước thuế) là: ............đồng (Bằng chữ......................).</w:t>
      </w:r>
      <w:r w:rsidR="006D3AE8" w:rsidRPr="00A24430">
        <w:t>Giá bán căn hộ quy định tại điểm a trên đây không bao gồm các khoản</w:t>
      </w:r>
      <w:r w:rsidR="006D3AE8" w:rsidRPr="00A24430">
        <w:rPr>
          <w:spacing w:val="-11"/>
        </w:rPr>
        <w:t xml:space="preserve"> </w:t>
      </w:r>
      <w:r w:rsidR="006D3AE8" w:rsidRPr="00A24430">
        <w:t>sau</w:t>
      </w:r>
      <w:r w:rsidR="002161B1" w:rsidRPr="00A24430">
        <w:rPr>
          <w:lang w:val="vi-VN"/>
        </w:rPr>
        <w:t>:</w:t>
      </w:r>
      <w:r w:rsidR="006D3AE8" w:rsidRPr="00A24430">
        <w:t xml:space="preserve"> </w:t>
      </w:r>
    </w:p>
    <w:p w14:paraId="64341978" w14:textId="77777777" w:rsidR="00461A3E" w:rsidRPr="00A24430" w:rsidRDefault="006D3AE8">
      <w:pPr>
        <w:pStyle w:val="ListParagraph"/>
        <w:numPr>
          <w:ilvl w:val="0"/>
          <w:numId w:val="62"/>
        </w:numPr>
        <w:tabs>
          <w:tab w:val="left" w:pos="1021"/>
        </w:tabs>
        <w:spacing w:before="160" w:line="276" w:lineRule="auto"/>
        <w:ind w:right="726"/>
      </w:pPr>
      <w:r w:rsidRPr="00A24430">
        <w:t>Các khoản lệ phí trước bạ, phí và chi phí theo quy định của pháp luật liên quan đến việc thực hiện các thủ tục xin cấp Giấy chứng nhận cho Bên Mua. Các khoản lệ phí và chi phí này do Bên Mua chịu trách nhiệm thanh</w:t>
      </w:r>
      <w:r w:rsidRPr="00A24430">
        <w:rPr>
          <w:spacing w:val="-15"/>
        </w:rPr>
        <w:t xml:space="preserve"> </w:t>
      </w:r>
      <w:r w:rsidRPr="00A24430">
        <w:t>toán;</w:t>
      </w:r>
    </w:p>
    <w:p w14:paraId="3DC2002A" w14:textId="081457FB" w:rsidR="00461A3E" w:rsidRPr="00A24430" w:rsidRDefault="006D3AE8">
      <w:pPr>
        <w:pStyle w:val="ListParagraph"/>
        <w:numPr>
          <w:ilvl w:val="0"/>
          <w:numId w:val="62"/>
        </w:numPr>
        <w:tabs>
          <w:tab w:val="left" w:pos="1021"/>
        </w:tabs>
        <w:spacing w:before="2" w:line="276" w:lineRule="auto"/>
        <w:ind w:right="729"/>
      </w:pPr>
      <w:r w:rsidRPr="00A24430">
        <w:t xml:space="preserve">Chi phí kết nối, lắp đặt các thiết bị và sử dụng các dịch vụ cho căn hộ gồm, dịch vụ bưu chính, viễn thông, truyền hình </w:t>
      </w:r>
      <w:r w:rsidRPr="00A24430">
        <w:rPr>
          <w:spacing w:val="-3"/>
        </w:rPr>
        <w:t xml:space="preserve">và </w:t>
      </w:r>
      <w:r w:rsidRPr="00A24430">
        <w:t>các dịch vụ khác mà Bên Mua sử dụng cho riêng căn hộ. Các chi phí này Bên Mua thanh toán trực tiếp cho đơn vị cung ứng dịch</w:t>
      </w:r>
      <w:r w:rsidRPr="00A24430">
        <w:rPr>
          <w:spacing w:val="-13"/>
        </w:rPr>
        <w:t xml:space="preserve"> </w:t>
      </w:r>
      <w:r w:rsidRPr="00A24430">
        <w:t>vụ;</w:t>
      </w:r>
    </w:p>
    <w:p w14:paraId="568D107E" w14:textId="77777777" w:rsidR="00461A3E" w:rsidRPr="00A24430" w:rsidRDefault="006D3AE8">
      <w:pPr>
        <w:pStyle w:val="ListParagraph"/>
        <w:numPr>
          <w:ilvl w:val="0"/>
          <w:numId w:val="62"/>
        </w:numPr>
        <w:tabs>
          <w:tab w:val="left" w:pos="1021"/>
        </w:tabs>
        <w:spacing w:line="276" w:lineRule="auto"/>
        <w:ind w:right="725"/>
      </w:pPr>
      <w:r w:rsidRPr="00A24430">
        <w:t>Phí quản lý vận hành nhà chung cư hàng tháng. Kể từ ngày bàn giao căn hộ cho Bên Mua theo thỏa thuận tại Điều 8 của Hợp đồng này, Bên Mua có trách nhiệm thanh toán phí quản lý vận hành nhà chung cư theo thỏa thuận tại khoản 4 Điều 11 của Hợp đồng;</w:t>
      </w:r>
    </w:p>
    <w:p w14:paraId="340D6292" w14:textId="19FE7D23" w:rsidR="00461A3E" w:rsidRPr="00A24430" w:rsidRDefault="006D3AE8">
      <w:pPr>
        <w:pStyle w:val="ListParagraph"/>
        <w:numPr>
          <w:ilvl w:val="0"/>
          <w:numId w:val="62"/>
        </w:numPr>
        <w:tabs>
          <w:tab w:val="left" w:pos="1021"/>
        </w:tabs>
        <w:spacing w:line="276" w:lineRule="auto"/>
        <w:ind w:right="737"/>
      </w:pPr>
      <w:r w:rsidRPr="00A24430">
        <w:t>Các khoản thuế, phí, lệ phí áp dụng đối với việc sở hữu căn hộ theo các quy định của pháp luật tại từng thời</w:t>
      </w:r>
      <w:r w:rsidRPr="00A24430">
        <w:rPr>
          <w:spacing w:val="-9"/>
        </w:rPr>
        <w:t xml:space="preserve"> </w:t>
      </w:r>
      <w:r w:rsidRPr="00A24430">
        <w:t>điểm;</w:t>
      </w:r>
    </w:p>
    <w:p w14:paraId="7C5B0C5F" w14:textId="433678D5" w:rsidR="00461A3E" w:rsidRPr="00A24430" w:rsidRDefault="006D3AE8">
      <w:pPr>
        <w:pStyle w:val="ListParagraph"/>
        <w:numPr>
          <w:ilvl w:val="1"/>
          <w:numId w:val="63"/>
        </w:numPr>
        <w:tabs>
          <w:tab w:val="left" w:pos="1021"/>
        </w:tabs>
        <w:spacing w:before="115" w:line="276" w:lineRule="auto"/>
        <w:ind w:right="724"/>
      </w:pPr>
      <w:r w:rsidRPr="00A24430">
        <w:t>Hai bên thống nhất: kể từ ngày bàn giao căn hộ và trong suốt thời hạn sở hữu, sử dụng căn hộ, Bên Mua phải nộp các nghĩa vụ tài chính theo quy định hiện hành, như phí bảo trì, phí quản lý, vận hành nhà chung cư hàng tháng, bảo hiểm nhà chung cư và các loại phí dịch vụ khác do việc sử dụng các tiện ích như khí đốt, điện, nước, điện thoại, truyền hình cáp... cho nhà cung cấp dịch</w:t>
      </w:r>
      <w:r w:rsidRPr="00A24430">
        <w:rPr>
          <w:spacing w:val="-23"/>
        </w:rPr>
        <w:t xml:space="preserve"> </w:t>
      </w:r>
      <w:r w:rsidRPr="00A24430">
        <w:t>vụ.</w:t>
      </w:r>
    </w:p>
    <w:p w14:paraId="4BF69DA9" w14:textId="77777777" w:rsidR="00461A3E" w:rsidRPr="00A24430" w:rsidRDefault="00461A3E">
      <w:pPr>
        <w:spacing w:line="276" w:lineRule="auto"/>
        <w:jc w:val="both"/>
        <w:sectPr w:rsidR="00461A3E" w:rsidRPr="00A24430">
          <w:pgSz w:w="11910" w:h="16840"/>
          <w:pgMar w:top="1360" w:right="260" w:bottom="620" w:left="1140" w:header="0" w:footer="357" w:gutter="0"/>
          <w:cols w:space="720"/>
        </w:sectPr>
      </w:pPr>
    </w:p>
    <w:p w14:paraId="4F0B393B" w14:textId="77777777" w:rsidR="00461A3E" w:rsidRPr="00A24430" w:rsidRDefault="006D3AE8">
      <w:pPr>
        <w:pStyle w:val="ListParagraph"/>
        <w:numPr>
          <w:ilvl w:val="0"/>
          <w:numId w:val="63"/>
        </w:numPr>
        <w:tabs>
          <w:tab w:val="left" w:pos="661"/>
        </w:tabs>
        <w:spacing w:before="64"/>
        <w:ind w:hanging="379"/>
      </w:pPr>
      <w:r w:rsidRPr="00A24430">
        <w:lastRenderedPageBreak/>
        <w:t>Phương thức thanh</w:t>
      </w:r>
      <w:r w:rsidRPr="00A24430">
        <w:rPr>
          <w:spacing w:val="-14"/>
        </w:rPr>
        <w:t xml:space="preserve"> </w:t>
      </w:r>
      <w:r w:rsidRPr="00A24430">
        <w:t xml:space="preserve">toán </w:t>
      </w:r>
    </w:p>
    <w:p w14:paraId="7C9F684B" w14:textId="77777777" w:rsidR="00461A3E" w:rsidRPr="00A24430" w:rsidRDefault="00461A3E">
      <w:pPr>
        <w:pStyle w:val="BodyText"/>
        <w:spacing w:before="11"/>
        <w:ind w:left="0" w:firstLine="0"/>
        <w:jc w:val="left"/>
        <w:rPr>
          <w:sz w:val="22"/>
          <w:szCs w:val="22"/>
        </w:rPr>
      </w:pPr>
    </w:p>
    <w:p w14:paraId="0A70F99D" w14:textId="77777777" w:rsidR="00461A3E" w:rsidRPr="00A24430" w:rsidRDefault="006D3AE8">
      <w:pPr>
        <w:pStyle w:val="ListParagraph"/>
        <w:numPr>
          <w:ilvl w:val="1"/>
          <w:numId w:val="63"/>
        </w:numPr>
        <w:tabs>
          <w:tab w:val="left" w:pos="1021"/>
        </w:tabs>
        <w:spacing w:line="276" w:lineRule="auto"/>
        <w:ind w:right="730"/>
      </w:pPr>
      <w:r w:rsidRPr="00A24430">
        <w:t>Mọi khoản thanh toán theo Hợp đồng này sẽ được thực hiện bằng tiền Việt Nam theo phương thức tiền mặt hoặc chuyển khoản vào tài khoản ngân hàng của Bên Bán như</w:t>
      </w:r>
      <w:r w:rsidRPr="00A24430">
        <w:rPr>
          <w:spacing w:val="-4"/>
        </w:rPr>
        <w:t xml:space="preserve"> </w:t>
      </w:r>
      <w:r w:rsidRPr="00A24430">
        <w:t>sau</w:t>
      </w:r>
      <w:r w:rsidR="00811F59">
        <w:t>:</w:t>
      </w:r>
      <w:r w:rsidRPr="00A24430">
        <w:t xml:space="preserve"> </w:t>
      </w:r>
    </w:p>
    <w:p w14:paraId="2B24B2F6" w14:textId="77777777" w:rsidR="00461A3E" w:rsidRPr="00A24430" w:rsidRDefault="00461A3E">
      <w:pPr>
        <w:pStyle w:val="BodyText"/>
        <w:spacing w:before="2"/>
        <w:ind w:left="0" w:firstLine="0"/>
        <w:jc w:val="left"/>
        <w:rPr>
          <w:sz w:val="22"/>
          <w:szCs w:val="22"/>
        </w:rPr>
      </w:pPr>
    </w:p>
    <w:tbl>
      <w:tblPr>
        <w:tblW w:w="0" w:type="auto"/>
        <w:tblInd w:w="820" w:type="dxa"/>
        <w:tblLayout w:type="fixed"/>
        <w:tblCellMar>
          <w:left w:w="0" w:type="dxa"/>
          <w:right w:w="0" w:type="dxa"/>
        </w:tblCellMar>
        <w:tblLook w:val="01E0" w:firstRow="1" w:lastRow="1" w:firstColumn="1" w:lastColumn="1" w:noHBand="0" w:noVBand="0"/>
      </w:tblPr>
      <w:tblGrid>
        <w:gridCol w:w="3831"/>
        <w:gridCol w:w="5072"/>
      </w:tblGrid>
      <w:tr w:rsidR="00461A3E" w:rsidRPr="00A24430" w14:paraId="3BB26A7D" w14:textId="77777777">
        <w:trPr>
          <w:trHeight w:val="670"/>
        </w:trPr>
        <w:tc>
          <w:tcPr>
            <w:tcW w:w="3831" w:type="dxa"/>
          </w:tcPr>
          <w:p w14:paraId="39F24050" w14:textId="77777777" w:rsidR="00461A3E" w:rsidRPr="00A24430" w:rsidRDefault="006D3AE8">
            <w:pPr>
              <w:pStyle w:val="TableParagraph"/>
              <w:spacing w:line="268" w:lineRule="exact"/>
              <w:ind w:left="200"/>
            </w:pPr>
            <w:r w:rsidRPr="00A24430">
              <w:t xml:space="preserve">Tên Tài Khoản Ngân Hàng </w:t>
            </w:r>
          </w:p>
        </w:tc>
        <w:tc>
          <w:tcPr>
            <w:tcW w:w="5072" w:type="dxa"/>
          </w:tcPr>
          <w:p w14:paraId="1D9A18B4" w14:textId="77777777" w:rsidR="00461A3E" w:rsidRPr="00811F59" w:rsidRDefault="006D3AE8" w:rsidP="007B5D07">
            <w:pPr>
              <w:pStyle w:val="TableParagraph"/>
              <w:spacing w:line="276" w:lineRule="auto"/>
              <w:ind w:left="257" w:right="191"/>
              <w:rPr>
                <w:b/>
                <w:lang w:val="vi-VN"/>
              </w:rPr>
            </w:pPr>
            <w:r w:rsidRPr="00811F59">
              <w:rPr>
                <w:b/>
              </w:rPr>
              <w:t xml:space="preserve">Công ty Cổ phần Đầu tư và </w:t>
            </w:r>
            <w:r w:rsidR="007B5D07" w:rsidRPr="00811F59">
              <w:rPr>
                <w:b/>
                <w:lang w:val="vi-VN"/>
              </w:rPr>
              <w:t>Thương mại TNG</w:t>
            </w:r>
          </w:p>
        </w:tc>
      </w:tr>
      <w:tr w:rsidR="00461A3E" w:rsidRPr="00A24430" w14:paraId="61CC2324" w14:textId="77777777">
        <w:trPr>
          <w:trHeight w:val="754"/>
        </w:trPr>
        <w:tc>
          <w:tcPr>
            <w:tcW w:w="3831" w:type="dxa"/>
          </w:tcPr>
          <w:p w14:paraId="46AC009F" w14:textId="77777777" w:rsidR="00461A3E" w:rsidRPr="00A24430" w:rsidRDefault="006D3AE8">
            <w:pPr>
              <w:pStyle w:val="TableParagraph"/>
              <w:spacing w:before="77"/>
              <w:ind w:left="200"/>
            </w:pPr>
            <w:r w:rsidRPr="00A24430">
              <w:t>Ngân Hàng:</w:t>
            </w:r>
          </w:p>
        </w:tc>
        <w:tc>
          <w:tcPr>
            <w:tcW w:w="5072" w:type="dxa"/>
          </w:tcPr>
          <w:p w14:paraId="4FA0AAFA" w14:textId="77777777" w:rsidR="00461A3E" w:rsidRPr="00A24430" w:rsidRDefault="006D3AE8" w:rsidP="00A01B4C">
            <w:pPr>
              <w:pStyle w:val="TableParagraph"/>
              <w:spacing w:before="41"/>
              <w:ind w:left="257"/>
            </w:pPr>
            <w:r w:rsidRPr="001C30D6">
              <w:t>Ngân hàng</w:t>
            </w:r>
            <w:r w:rsidR="00A01B4C" w:rsidRPr="001C30D6">
              <w:t xml:space="preserve"> Đầu tư phát triển Việt Nam - CN Thái Nguyên </w:t>
            </w:r>
          </w:p>
        </w:tc>
      </w:tr>
      <w:tr w:rsidR="00461A3E" w:rsidRPr="00A24430" w14:paraId="509D8D95" w14:textId="77777777">
        <w:trPr>
          <w:trHeight w:val="436"/>
        </w:trPr>
        <w:tc>
          <w:tcPr>
            <w:tcW w:w="3831" w:type="dxa"/>
          </w:tcPr>
          <w:p w14:paraId="6F6D129D" w14:textId="77777777" w:rsidR="00461A3E" w:rsidRPr="00A24430" w:rsidRDefault="006D3AE8">
            <w:pPr>
              <w:pStyle w:val="TableParagraph"/>
              <w:spacing w:before="76"/>
              <w:ind w:left="200"/>
            </w:pPr>
            <w:r w:rsidRPr="00A24430">
              <w:t xml:space="preserve">Số Tài Khoản Ngân Hàng VNĐ </w:t>
            </w:r>
          </w:p>
        </w:tc>
        <w:tc>
          <w:tcPr>
            <w:tcW w:w="5072" w:type="dxa"/>
          </w:tcPr>
          <w:p w14:paraId="466FF883" w14:textId="77777777" w:rsidR="00461A3E" w:rsidRPr="001C30D6" w:rsidRDefault="00A01B4C">
            <w:pPr>
              <w:pStyle w:val="TableParagraph"/>
              <w:spacing w:before="76"/>
              <w:ind w:left="257"/>
            </w:pPr>
            <w:r w:rsidRPr="001C30D6">
              <w:t>39010000003923</w:t>
            </w:r>
          </w:p>
        </w:tc>
      </w:tr>
      <w:tr w:rsidR="00461A3E" w:rsidRPr="00A24430" w14:paraId="2ED89CEF" w14:textId="77777777">
        <w:trPr>
          <w:trHeight w:val="352"/>
        </w:trPr>
        <w:tc>
          <w:tcPr>
            <w:tcW w:w="3831" w:type="dxa"/>
          </w:tcPr>
          <w:p w14:paraId="474D7EB8" w14:textId="77777777" w:rsidR="00461A3E" w:rsidRPr="00A24430" w:rsidRDefault="006D3AE8">
            <w:pPr>
              <w:pStyle w:val="TableParagraph"/>
              <w:spacing w:before="76" w:line="256" w:lineRule="exact"/>
              <w:ind w:left="200"/>
            </w:pPr>
            <w:r w:rsidRPr="00A24430">
              <w:t>Swift code :</w:t>
            </w:r>
          </w:p>
        </w:tc>
        <w:tc>
          <w:tcPr>
            <w:tcW w:w="5072" w:type="dxa"/>
          </w:tcPr>
          <w:p w14:paraId="030340C6" w14:textId="77777777" w:rsidR="00461A3E" w:rsidRPr="00A24430" w:rsidRDefault="00A01B4C">
            <w:pPr>
              <w:pStyle w:val="TableParagraph"/>
              <w:spacing w:before="76" w:line="256" w:lineRule="exact"/>
              <w:ind w:left="257"/>
            </w:pPr>
            <w:r w:rsidRPr="001C30D6">
              <w:t>BIDVVNVX</w:t>
            </w:r>
          </w:p>
        </w:tc>
      </w:tr>
    </w:tbl>
    <w:p w14:paraId="47094EB9" w14:textId="77777777" w:rsidR="00461A3E" w:rsidRPr="00A24430" w:rsidRDefault="006D3AE8">
      <w:pPr>
        <w:pStyle w:val="ListParagraph"/>
        <w:numPr>
          <w:ilvl w:val="1"/>
          <w:numId w:val="63"/>
        </w:numPr>
        <w:tabs>
          <w:tab w:val="left" w:pos="1021"/>
        </w:tabs>
        <w:spacing w:before="164" w:line="276" w:lineRule="auto"/>
        <w:ind w:right="724"/>
      </w:pPr>
      <w:r w:rsidRPr="00A24430">
        <w:t>Thời điểm xác định Bên Mua đã thanh toán tiền là thời điểm Bên Bán xuất phiếu thu về khoản tiền đã nhận thanh toán của Bên Mua hoặc số tiền chuyển khoản đã ghi có vào tài khoản của Bên Bán. Tất cả các khoản phí ngân hàng, phí chuyển khoản hoặc các khoản phí tương tự phải trả hoặc phải tính trên khoản thanh toán đó sẽ do Bên Mua</w:t>
      </w:r>
      <w:r w:rsidRPr="00A24430">
        <w:rPr>
          <w:spacing w:val="-3"/>
        </w:rPr>
        <w:t xml:space="preserve"> </w:t>
      </w:r>
      <w:r w:rsidRPr="00A24430">
        <w:t>chịu.</w:t>
      </w:r>
    </w:p>
    <w:p w14:paraId="4B1DEE24" w14:textId="77777777" w:rsidR="00461A3E" w:rsidRPr="00A24430" w:rsidRDefault="006D3AE8">
      <w:pPr>
        <w:pStyle w:val="ListParagraph"/>
        <w:numPr>
          <w:ilvl w:val="1"/>
          <w:numId w:val="63"/>
        </w:numPr>
        <w:tabs>
          <w:tab w:val="left" w:pos="1021"/>
        </w:tabs>
        <w:spacing w:line="276" w:lineRule="auto"/>
        <w:ind w:right="725"/>
      </w:pPr>
      <w:r w:rsidRPr="00A24430">
        <w:t>Trong mọi trường hợp có sửa đổi, bổ sung liên quan đến số tiền thanh toán, tiến độ thanh toán, phương thức thanh toán, tài khoản thanh toán, số tiền phạt do chậm bàn giao căn hộ, các bên cam kết sẽ thông báo bằng văn bản cho Ngân hàng và chỉ ký kết các văn bản sửa đổi, bổ sung Hợp đồng này khi đã được Ngân hàng chấp thuận bằng văn</w:t>
      </w:r>
      <w:r w:rsidRPr="00A24430">
        <w:rPr>
          <w:spacing w:val="-7"/>
        </w:rPr>
        <w:t xml:space="preserve"> </w:t>
      </w:r>
      <w:r w:rsidRPr="00A24430">
        <w:t>bản.</w:t>
      </w:r>
    </w:p>
    <w:p w14:paraId="5645BA3C" w14:textId="77777777" w:rsidR="00461A3E" w:rsidRPr="00A24430" w:rsidRDefault="006D3AE8">
      <w:pPr>
        <w:pStyle w:val="ListParagraph"/>
        <w:numPr>
          <w:ilvl w:val="0"/>
          <w:numId w:val="63"/>
        </w:numPr>
        <w:tabs>
          <w:tab w:val="left" w:pos="661"/>
        </w:tabs>
        <w:spacing w:before="119"/>
      </w:pPr>
      <w:r w:rsidRPr="00A24430">
        <w:t>Thời hạn thanh</w:t>
      </w:r>
      <w:r w:rsidRPr="00A24430">
        <w:rPr>
          <w:spacing w:val="-2"/>
        </w:rPr>
        <w:t xml:space="preserve"> </w:t>
      </w:r>
      <w:r w:rsidRPr="00A24430">
        <w:t xml:space="preserve">toán </w:t>
      </w:r>
    </w:p>
    <w:p w14:paraId="4C0683DC" w14:textId="77777777" w:rsidR="00461A3E" w:rsidRPr="00A24430" w:rsidRDefault="006D3AE8">
      <w:pPr>
        <w:pStyle w:val="ListParagraph"/>
        <w:numPr>
          <w:ilvl w:val="1"/>
          <w:numId w:val="63"/>
        </w:numPr>
        <w:tabs>
          <w:tab w:val="left" w:pos="1021"/>
        </w:tabs>
        <w:spacing w:before="161" w:line="276" w:lineRule="auto"/>
        <w:ind w:right="730"/>
      </w:pPr>
      <w:r w:rsidRPr="00A24430">
        <w:t>Thời hạn thanh toán tiền mua căn hộ (không bao gồm kinh phí bảo trì phần sở hữu chung 02%): được quy định tại Mục 2 Phụ lục 02 của Hợp</w:t>
      </w:r>
      <w:r w:rsidRPr="00A24430">
        <w:rPr>
          <w:spacing w:val="-11"/>
        </w:rPr>
        <w:t xml:space="preserve"> </w:t>
      </w:r>
      <w:r w:rsidRPr="00A24430">
        <w:t>đồng.</w:t>
      </w:r>
    </w:p>
    <w:p w14:paraId="30FD76A0" w14:textId="32F62E46" w:rsidR="00461A3E" w:rsidRPr="00A24430" w:rsidRDefault="006D3AE8">
      <w:pPr>
        <w:pStyle w:val="ListParagraph"/>
        <w:numPr>
          <w:ilvl w:val="1"/>
          <w:numId w:val="63"/>
        </w:numPr>
        <w:tabs>
          <w:tab w:val="left" w:pos="1021"/>
        </w:tabs>
        <w:spacing w:before="121" w:line="276" w:lineRule="auto"/>
        <w:ind w:right="723"/>
      </w:pPr>
      <w:r w:rsidRPr="00A24430">
        <w:t>Thời hạn thanh toán kinh phí bảo trì phần sở hữu chung Bên Mua có trách nhiệm thanh toán cho Bên Bán trước thời điểm ký biên bản bàn giao căn hộ (vào ngày theo Thông báo Bàn giao). Hai bên nhất trí rằng, trong thời hạn 07 ngày kể từ ngày thu kinh phí bảo trì của Bên Mua, Bên Bán có trách nhiệm gửi khoản tiền này vào tài khoản tiền gửi tiết kiệm dưới hình thức có kỳ hạn mở tại một tổ chức tín dụng đang hoạt động tại Việt Nam để tạm quản lý và thông báo cho cơ quan quản lý nhà ở cấp tỉnh nơi quản lý nhà chung cư biết. Thông tin chi tiết tài khoản như</w:t>
      </w:r>
      <w:r w:rsidRPr="00A24430">
        <w:rPr>
          <w:spacing w:val="-2"/>
        </w:rPr>
        <w:t xml:space="preserve"> </w:t>
      </w:r>
      <w:r w:rsidR="001C30D6">
        <w:t>sau:</w:t>
      </w:r>
    </w:p>
    <w:p w14:paraId="06BC9A97" w14:textId="77777777" w:rsidR="00461A3E" w:rsidRPr="00A24430" w:rsidRDefault="00461A3E">
      <w:pPr>
        <w:pStyle w:val="BodyText"/>
        <w:spacing w:before="2"/>
        <w:ind w:left="0" w:firstLine="0"/>
        <w:jc w:val="left"/>
        <w:rPr>
          <w:sz w:val="22"/>
          <w:szCs w:val="22"/>
        </w:rPr>
      </w:pPr>
    </w:p>
    <w:tbl>
      <w:tblPr>
        <w:tblW w:w="0" w:type="auto"/>
        <w:tblInd w:w="820" w:type="dxa"/>
        <w:tblLayout w:type="fixed"/>
        <w:tblCellMar>
          <w:left w:w="0" w:type="dxa"/>
          <w:right w:w="0" w:type="dxa"/>
        </w:tblCellMar>
        <w:tblLook w:val="01E0" w:firstRow="1" w:lastRow="1" w:firstColumn="1" w:lastColumn="1" w:noHBand="0" w:noVBand="0"/>
      </w:tblPr>
      <w:tblGrid>
        <w:gridCol w:w="3831"/>
        <w:gridCol w:w="5072"/>
      </w:tblGrid>
      <w:tr w:rsidR="00461A3E" w:rsidRPr="00A24430" w14:paraId="2078EE2A" w14:textId="77777777">
        <w:trPr>
          <w:trHeight w:val="669"/>
        </w:trPr>
        <w:tc>
          <w:tcPr>
            <w:tcW w:w="3831" w:type="dxa"/>
          </w:tcPr>
          <w:p w14:paraId="0C834AC1" w14:textId="77777777" w:rsidR="00461A3E" w:rsidRPr="001C30D6" w:rsidRDefault="006D3AE8">
            <w:pPr>
              <w:pStyle w:val="TableParagraph"/>
              <w:spacing w:line="268" w:lineRule="exact"/>
              <w:ind w:left="200"/>
            </w:pPr>
            <w:r w:rsidRPr="001C30D6">
              <w:t xml:space="preserve">Tên Tài Khoản Ngân Hàng </w:t>
            </w:r>
          </w:p>
        </w:tc>
        <w:tc>
          <w:tcPr>
            <w:tcW w:w="5072" w:type="dxa"/>
          </w:tcPr>
          <w:p w14:paraId="23D794EC" w14:textId="77777777" w:rsidR="00461A3E" w:rsidRPr="00A24430" w:rsidRDefault="007B5D07">
            <w:pPr>
              <w:pStyle w:val="TableParagraph"/>
              <w:spacing w:line="276" w:lineRule="auto"/>
              <w:ind w:left="257" w:right="191"/>
            </w:pPr>
            <w:r w:rsidRPr="00A24430">
              <w:t xml:space="preserve">Công ty Cổ phần Đầu tư và </w:t>
            </w:r>
            <w:r w:rsidRPr="001C30D6">
              <w:t>Thương mại TNG;</w:t>
            </w:r>
          </w:p>
        </w:tc>
      </w:tr>
      <w:tr w:rsidR="00461A3E" w:rsidRPr="00A24430" w14:paraId="6CE1E92C" w14:textId="77777777">
        <w:trPr>
          <w:trHeight w:val="754"/>
        </w:trPr>
        <w:tc>
          <w:tcPr>
            <w:tcW w:w="3831" w:type="dxa"/>
          </w:tcPr>
          <w:p w14:paraId="5A557F39" w14:textId="77777777" w:rsidR="00461A3E" w:rsidRPr="001C30D6" w:rsidRDefault="006D3AE8">
            <w:pPr>
              <w:pStyle w:val="TableParagraph"/>
              <w:spacing w:before="76"/>
              <w:ind w:left="200"/>
            </w:pPr>
            <w:r w:rsidRPr="001C30D6">
              <w:t>Ngân Hàng:</w:t>
            </w:r>
          </w:p>
        </w:tc>
        <w:tc>
          <w:tcPr>
            <w:tcW w:w="5072" w:type="dxa"/>
          </w:tcPr>
          <w:p w14:paraId="1CFE8FDE" w14:textId="77777777" w:rsidR="00461A3E" w:rsidRPr="00A24430" w:rsidRDefault="00A01B4C">
            <w:pPr>
              <w:pStyle w:val="TableParagraph"/>
              <w:spacing w:before="41"/>
              <w:ind w:left="257"/>
            </w:pPr>
            <w:r w:rsidRPr="001C30D6">
              <w:t xml:space="preserve">Ngân hàng Đầu tư phát triển Việt Nam - CN Thái Nguyên </w:t>
            </w:r>
          </w:p>
        </w:tc>
      </w:tr>
      <w:tr w:rsidR="00461A3E" w:rsidRPr="00A24430" w14:paraId="6BE7ADF3" w14:textId="77777777">
        <w:trPr>
          <w:trHeight w:val="438"/>
        </w:trPr>
        <w:tc>
          <w:tcPr>
            <w:tcW w:w="3831" w:type="dxa"/>
          </w:tcPr>
          <w:p w14:paraId="31BB3FA9" w14:textId="77777777" w:rsidR="00461A3E" w:rsidRPr="001C30D6" w:rsidRDefault="006D3AE8">
            <w:pPr>
              <w:pStyle w:val="TableParagraph"/>
              <w:spacing w:before="77"/>
              <w:ind w:left="200"/>
            </w:pPr>
            <w:r w:rsidRPr="001C30D6">
              <w:t xml:space="preserve">Số Tài Khoản Ngân Hàng VNĐ </w:t>
            </w:r>
          </w:p>
        </w:tc>
        <w:tc>
          <w:tcPr>
            <w:tcW w:w="5072" w:type="dxa"/>
          </w:tcPr>
          <w:p w14:paraId="778607D7" w14:textId="77777777" w:rsidR="00461A3E" w:rsidRPr="001C30D6" w:rsidRDefault="00A01B4C">
            <w:pPr>
              <w:pStyle w:val="TableParagraph"/>
              <w:spacing w:before="77"/>
              <w:ind w:left="257"/>
            </w:pPr>
            <w:r w:rsidRPr="001C30D6">
              <w:t>39010000003923</w:t>
            </w:r>
          </w:p>
        </w:tc>
      </w:tr>
      <w:tr w:rsidR="00461A3E" w:rsidRPr="00A24430" w14:paraId="61012E01" w14:textId="77777777">
        <w:trPr>
          <w:trHeight w:val="352"/>
        </w:trPr>
        <w:tc>
          <w:tcPr>
            <w:tcW w:w="3831" w:type="dxa"/>
          </w:tcPr>
          <w:p w14:paraId="32094461" w14:textId="77777777" w:rsidR="00461A3E" w:rsidRPr="001C30D6" w:rsidRDefault="006D3AE8">
            <w:pPr>
              <w:pStyle w:val="TableParagraph"/>
              <w:spacing w:before="76" w:line="256" w:lineRule="exact"/>
              <w:ind w:left="200"/>
            </w:pPr>
            <w:r w:rsidRPr="001C30D6">
              <w:t>Swift code :</w:t>
            </w:r>
          </w:p>
        </w:tc>
        <w:tc>
          <w:tcPr>
            <w:tcW w:w="5072" w:type="dxa"/>
          </w:tcPr>
          <w:p w14:paraId="289115E1" w14:textId="77777777" w:rsidR="00461A3E" w:rsidRPr="00A24430" w:rsidRDefault="00A01B4C">
            <w:pPr>
              <w:pStyle w:val="TableParagraph"/>
              <w:spacing w:before="76" w:line="256" w:lineRule="exact"/>
              <w:ind w:left="257"/>
            </w:pPr>
            <w:r w:rsidRPr="001C30D6">
              <w:t>BIDVVNVX</w:t>
            </w:r>
          </w:p>
        </w:tc>
      </w:tr>
    </w:tbl>
    <w:p w14:paraId="054ED155" w14:textId="77777777" w:rsidR="00461A3E" w:rsidRPr="00A24430" w:rsidRDefault="00461A3E">
      <w:pPr>
        <w:pStyle w:val="BodyText"/>
        <w:ind w:left="0" w:firstLine="0"/>
        <w:jc w:val="left"/>
        <w:rPr>
          <w:sz w:val="22"/>
          <w:szCs w:val="22"/>
        </w:rPr>
      </w:pPr>
    </w:p>
    <w:p w14:paraId="3BC14BBF" w14:textId="77777777" w:rsidR="00461A3E" w:rsidRPr="00A24430" w:rsidRDefault="00461A3E">
      <w:pPr>
        <w:pStyle w:val="BodyText"/>
        <w:spacing w:before="11"/>
        <w:ind w:left="0" w:firstLine="0"/>
        <w:jc w:val="left"/>
        <w:rPr>
          <w:sz w:val="22"/>
          <w:szCs w:val="22"/>
        </w:rPr>
      </w:pPr>
    </w:p>
    <w:p w14:paraId="0183BC20" w14:textId="77777777" w:rsidR="00461A3E" w:rsidRPr="00A24430" w:rsidRDefault="006D3AE8">
      <w:pPr>
        <w:pStyle w:val="BodyText"/>
        <w:spacing w:line="276" w:lineRule="auto"/>
        <w:ind w:left="1020" w:right="769" w:firstLine="0"/>
        <w:jc w:val="left"/>
        <w:rPr>
          <w:sz w:val="22"/>
          <w:szCs w:val="22"/>
        </w:rPr>
      </w:pPr>
      <w:r w:rsidRPr="00A24430">
        <w:rPr>
          <w:sz w:val="22"/>
          <w:szCs w:val="22"/>
        </w:rPr>
        <w:t>Trong thời hạn 07 ngày, kể từ ngày Ban quản trị nhà chung cư được thành lập, Chủ đầu tư phải chuyển giao kinh phí bảo trì bao gồm cả lãi tiền gửi cho Ban</w:t>
      </w:r>
    </w:p>
    <w:p w14:paraId="35D4D405" w14:textId="77777777" w:rsidR="00461A3E" w:rsidRPr="00A24430" w:rsidRDefault="00461A3E">
      <w:pPr>
        <w:spacing w:line="276" w:lineRule="auto"/>
        <w:sectPr w:rsidR="00461A3E" w:rsidRPr="00A24430">
          <w:pgSz w:w="11910" w:h="16840"/>
          <w:pgMar w:top="1360" w:right="260" w:bottom="620" w:left="1140" w:header="0" w:footer="357" w:gutter="0"/>
          <w:cols w:space="720"/>
        </w:sectPr>
      </w:pPr>
    </w:p>
    <w:p w14:paraId="40D686BB" w14:textId="77777777" w:rsidR="00461A3E" w:rsidRPr="00A24430" w:rsidRDefault="006D3AE8">
      <w:pPr>
        <w:pStyle w:val="BodyText"/>
        <w:spacing w:before="64" w:line="276" w:lineRule="auto"/>
        <w:ind w:left="1020" w:right="723" w:firstLine="0"/>
        <w:rPr>
          <w:sz w:val="22"/>
          <w:szCs w:val="22"/>
        </w:rPr>
      </w:pPr>
      <w:r w:rsidRPr="00A24430">
        <w:rPr>
          <w:sz w:val="22"/>
          <w:szCs w:val="22"/>
        </w:rPr>
        <w:lastRenderedPageBreak/>
        <w:t>quản trị để thực hiện quản lý, sử dụng theo quy định của Luật Nhà ở và có thông báo cho cơ quan quản lý nhà ở cấp tỉnh biết; trường hợp chủ đầu tư không bàn giao kinh phí này, Ban quản trị nhà chung cư có quyền yêu cầu Ủy ban nhân dân cấp tỉnh nơi có nhà chung cư thực hiện cưỡng chế buộc chủ đầu tư phải thực hiện bàn giao theo quy định của Chính</w:t>
      </w:r>
      <w:r w:rsidRPr="00A24430">
        <w:rPr>
          <w:spacing w:val="-8"/>
          <w:sz w:val="22"/>
          <w:szCs w:val="22"/>
        </w:rPr>
        <w:t xml:space="preserve"> </w:t>
      </w:r>
      <w:r w:rsidRPr="00A24430">
        <w:rPr>
          <w:sz w:val="22"/>
          <w:szCs w:val="22"/>
        </w:rPr>
        <w:t>phủ.</w:t>
      </w:r>
    </w:p>
    <w:p w14:paraId="00FB7ABF" w14:textId="77777777" w:rsidR="00811F59" w:rsidRDefault="00811F59">
      <w:pPr>
        <w:pStyle w:val="Heading1"/>
        <w:rPr>
          <w:sz w:val="22"/>
          <w:szCs w:val="22"/>
        </w:rPr>
      </w:pPr>
      <w:bookmarkStart w:id="4" w:name="_bookmark3"/>
      <w:bookmarkEnd w:id="4"/>
    </w:p>
    <w:p w14:paraId="4AA09773" w14:textId="77777777" w:rsidR="00461A3E" w:rsidRPr="00A24430" w:rsidRDefault="006D3AE8">
      <w:pPr>
        <w:pStyle w:val="Heading1"/>
        <w:rPr>
          <w:sz w:val="22"/>
          <w:szCs w:val="22"/>
        </w:rPr>
      </w:pPr>
      <w:r w:rsidRPr="00A24430">
        <w:rPr>
          <w:sz w:val="22"/>
          <w:szCs w:val="22"/>
        </w:rPr>
        <w:t>ĐIỀU 4. CHẤT LƯỢNG CÔNG TRÌNH NHÀ Ở</w:t>
      </w:r>
    </w:p>
    <w:p w14:paraId="0DDEFB1C" w14:textId="77777777" w:rsidR="00461A3E" w:rsidRPr="00A24430" w:rsidRDefault="006D3AE8">
      <w:pPr>
        <w:pStyle w:val="ListParagraph"/>
        <w:numPr>
          <w:ilvl w:val="0"/>
          <w:numId w:val="61"/>
        </w:numPr>
        <w:tabs>
          <w:tab w:val="left" w:pos="661"/>
        </w:tabs>
        <w:spacing w:before="161" w:line="276" w:lineRule="auto"/>
        <w:ind w:right="723" w:hanging="379"/>
      </w:pPr>
      <w:r w:rsidRPr="00A24430">
        <w:t>Bên Bán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w:t>
      </w:r>
      <w:r w:rsidRPr="00A24430">
        <w:rPr>
          <w:spacing w:val="-3"/>
        </w:rPr>
        <w:t xml:space="preserve"> </w:t>
      </w:r>
      <w:r w:rsidRPr="00A24430">
        <w:t>này.</w:t>
      </w:r>
    </w:p>
    <w:p w14:paraId="3E54286E" w14:textId="31365FCD" w:rsidR="00461A3E" w:rsidRPr="00A24430" w:rsidRDefault="006D3AE8" w:rsidP="001B506C">
      <w:pPr>
        <w:pStyle w:val="ListParagraph"/>
        <w:numPr>
          <w:ilvl w:val="0"/>
          <w:numId w:val="61"/>
        </w:numPr>
        <w:tabs>
          <w:tab w:val="left" w:pos="661"/>
        </w:tabs>
        <w:spacing w:line="278" w:lineRule="auto"/>
        <w:ind w:right="734"/>
      </w:pPr>
      <w:r w:rsidRPr="00A24430">
        <w:t>Tiến độ xây dựng</w:t>
      </w:r>
      <w:r w:rsidR="002F0355">
        <w:rPr>
          <w:lang w:val="vi-VN"/>
        </w:rPr>
        <w:t>: căn hộ đã có sẵn</w:t>
      </w:r>
      <w:r w:rsidR="001B506C">
        <w:rPr>
          <w:lang w:val="vi-VN"/>
        </w:rPr>
        <w:t xml:space="preserve"> (Bên Bán </w:t>
      </w:r>
      <w:r w:rsidR="001B506C" w:rsidRPr="001B506C">
        <w:rPr>
          <w:lang w:val="vi-VN"/>
        </w:rPr>
        <w:t>đã hoàn thành việc đầu tư xây dựng và đưa vào sử dụng</w:t>
      </w:r>
      <w:r w:rsidR="001B506C">
        <w:rPr>
          <w:lang w:val="vi-VN"/>
        </w:rPr>
        <w:t>)</w:t>
      </w:r>
      <w:r w:rsidR="002F0355">
        <w:rPr>
          <w:lang w:val="vi-VN"/>
        </w:rPr>
        <w:t>.</w:t>
      </w:r>
    </w:p>
    <w:p w14:paraId="3D9FD3D6" w14:textId="5116D412" w:rsidR="00461A3E" w:rsidRPr="00A24430" w:rsidRDefault="006D3AE8">
      <w:pPr>
        <w:pStyle w:val="ListParagraph"/>
        <w:numPr>
          <w:ilvl w:val="0"/>
          <w:numId w:val="61"/>
        </w:numPr>
        <w:tabs>
          <w:tab w:val="left" w:pos="661"/>
        </w:tabs>
        <w:spacing w:line="276" w:lineRule="auto"/>
        <w:ind w:right="725" w:hanging="379"/>
      </w:pPr>
      <w:r w:rsidRPr="00A24430">
        <w:t xml:space="preserve">Bên Bán phải thực hiện xây dựng các công trình hạ tầng kỹ thuật và hạ tầng xã hội phục vụ nhu cầu ở tại khu nhà chung cư của Bên Mua theo đúng quy hoạch, thiết kế, </w:t>
      </w:r>
      <w:r w:rsidR="00607EE0">
        <w:t xml:space="preserve">nội dung, </w:t>
      </w:r>
      <w:r w:rsidRPr="00A24430">
        <w:t>tiến độ dự án đã được phê duyệt và bảo đảm chất lượng theo đúng quy chuẩn, tiêu chuẩn xây dựng do Nhà nước quy</w:t>
      </w:r>
      <w:r w:rsidRPr="00A24430">
        <w:rPr>
          <w:spacing w:val="-12"/>
        </w:rPr>
        <w:t xml:space="preserve"> </w:t>
      </w:r>
      <w:r w:rsidRPr="00A24430">
        <w:t>định.</w:t>
      </w:r>
    </w:p>
    <w:p w14:paraId="378E8458" w14:textId="77777777" w:rsidR="00461A3E" w:rsidRPr="00A24430" w:rsidRDefault="006D3AE8">
      <w:pPr>
        <w:pStyle w:val="ListParagraph"/>
        <w:numPr>
          <w:ilvl w:val="0"/>
          <w:numId w:val="61"/>
        </w:numPr>
        <w:tabs>
          <w:tab w:val="left" w:pos="661"/>
        </w:tabs>
        <w:spacing w:line="276" w:lineRule="auto"/>
        <w:ind w:right="724" w:hanging="379"/>
      </w:pPr>
      <w:r w:rsidRPr="00A24430">
        <w:t>Bên Bán phải hoàn thành việc xây dựng các công trình hạ tầng phục vụ nhu cầu ở thiết yếu của Bên Mua tại khu nhà chung cư theo nội dung dự án và tiến độ đã được phê duyệt, đảm bảo kết nối với hệ thống hạ tầng chung của khu vực trước ngày Bên Bán bàn giao căn hộ cho Bên Mua, bao gồm hệ thống đường giao thông; hệ thống điện chiếu sáng công cộng, điện sinh hoạt; hệ thống cung cấp nước sinh hoạt, nước thải; hệ thống cung cấp chất đốt; hệ thống thông tin liên lạc (nếu có thỏa thuận Bên Bán phải xây dựng)</w:t>
      </w:r>
      <w:r w:rsidRPr="00A24430">
        <w:rPr>
          <w:i/>
        </w:rPr>
        <w:t xml:space="preserve">. </w:t>
      </w:r>
      <w:r w:rsidRPr="00A24430">
        <w:t>Trường hợp bàn giao nhà, công trình xây dựng thô thì phải hoàn thiện toàn bộ phần mặt ngoài của nhà, công trình xây dựng</w:t>
      </w:r>
      <w:r w:rsidRPr="00A24430">
        <w:rPr>
          <w:spacing w:val="-19"/>
        </w:rPr>
        <w:t xml:space="preserve"> </w:t>
      </w:r>
      <w:r w:rsidRPr="00A24430">
        <w:t>đó.</w:t>
      </w:r>
    </w:p>
    <w:p w14:paraId="7178085F" w14:textId="77777777" w:rsidR="00811F59" w:rsidRDefault="00811F59">
      <w:pPr>
        <w:pStyle w:val="Heading1"/>
        <w:spacing w:before="117"/>
        <w:rPr>
          <w:sz w:val="22"/>
          <w:szCs w:val="22"/>
        </w:rPr>
      </w:pPr>
      <w:bookmarkStart w:id="5" w:name="_bookmark4"/>
      <w:bookmarkEnd w:id="5"/>
    </w:p>
    <w:p w14:paraId="24E60DA3" w14:textId="77777777" w:rsidR="00461A3E" w:rsidRPr="00A24430" w:rsidRDefault="006D3AE8">
      <w:pPr>
        <w:pStyle w:val="Heading1"/>
        <w:spacing w:before="117"/>
        <w:rPr>
          <w:sz w:val="22"/>
          <w:szCs w:val="22"/>
        </w:rPr>
      </w:pPr>
      <w:r w:rsidRPr="00A24430">
        <w:rPr>
          <w:sz w:val="22"/>
          <w:szCs w:val="22"/>
        </w:rPr>
        <w:t>ĐIỀU 5. QUYỀN VÀ NGHĨA VỤ CỦA BÊN BÁN</w:t>
      </w:r>
    </w:p>
    <w:p w14:paraId="28A5FA10" w14:textId="77777777" w:rsidR="00461A3E" w:rsidRPr="00A24430" w:rsidRDefault="006D3AE8">
      <w:pPr>
        <w:pStyle w:val="ListParagraph"/>
        <w:numPr>
          <w:ilvl w:val="0"/>
          <w:numId w:val="60"/>
        </w:numPr>
        <w:tabs>
          <w:tab w:val="left" w:pos="569"/>
        </w:tabs>
        <w:spacing w:before="161"/>
        <w:ind w:hanging="268"/>
        <w:rPr>
          <w:b/>
        </w:rPr>
      </w:pPr>
      <w:r w:rsidRPr="00A24430">
        <w:rPr>
          <w:b/>
        </w:rPr>
        <w:t>Quyền của Bên Bán:</w:t>
      </w:r>
    </w:p>
    <w:p w14:paraId="0276F51C" w14:textId="77777777" w:rsidR="00461A3E" w:rsidRPr="00A24430" w:rsidRDefault="006D3AE8">
      <w:pPr>
        <w:pStyle w:val="ListParagraph"/>
        <w:numPr>
          <w:ilvl w:val="0"/>
          <w:numId w:val="59"/>
        </w:numPr>
        <w:tabs>
          <w:tab w:val="left" w:pos="661"/>
        </w:tabs>
        <w:spacing w:before="161" w:line="276" w:lineRule="auto"/>
        <w:ind w:right="721"/>
      </w:pPr>
      <w:r w:rsidRPr="00A24430">
        <w:t>Yêu cầu Bên Mua trả tiền mua căn hộ theo đúng thỏa thuận tại Điều 3 của Hợp đồng và Phụ lục 02, và được tính lãi trong trường hợp Bên Mua chậm thanh toán theo tiến độ thỏa thuận tại Phụ lục 02 của Hợp đồng này. Việc tính lãi chậm thanh toán được quy định cụ thể tại khoản 1 Điều 12 của Hợp đồng</w:t>
      </w:r>
      <w:r w:rsidRPr="00A24430">
        <w:rPr>
          <w:spacing w:val="-7"/>
        </w:rPr>
        <w:t xml:space="preserve"> </w:t>
      </w:r>
      <w:r w:rsidRPr="00A24430">
        <w:t>này;</w:t>
      </w:r>
    </w:p>
    <w:p w14:paraId="28A5D69D" w14:textId="77777777" w:rsidR="00461A3E" w:rsidRPr="00A24430" w:rsidRDefault="006D3AE8">
      <w:pPr>
        <w:pStyle w:val="ListParagraph"/>
        <w:numPr>
          <w:ilvl w:val="0"/>
          <w:numId w:val="59"/>
        </w:numPr>
        <w:tabs>
          <w:tab w:val="left" w:pos="661"/>
        </w:tabs>
        <w:spacing w:line="276" w:lineRule="auto"/>
        <w:ind w:right="723"/>
      </w:pPr>
      <w:r w:rsidRPr="00A24430">
        <w:t>Yêu cầu Bên Mua nhận bàn giao căn hộ theo đúng thời hạn thỏa thuận ghi trong Hợp đồng</w:t>
      </w:r>
      <w:r w:rsidRPr="00A24430">
        <w:rPr>
          <w:spacing w:val="-3"/>
        </w:rPr>
        <w:t xml:space="preserve"> </w:t>
      </w:r>
      <w:r w:rsidRPr="00A24430">
        <w:t>này;</w:t>
      </w:r>
    </w:p>
    <w:p w14:paraId="7D271BA7" w14:textId="77777777" w:rsidR="00461A3E" w:rsidRPr="00A24430" w:rsidRDefault="006D3AE8">
      <w:pPr>
        <w:pStyle w:val="ListParagraph"/>
        <w:numPr>
          <w:ilvl w:val="0"/>
          <w:numId w:val="59"/>
        </w:numPr>
        <w:tabs>
          <w:tab w:val="left" w:pos="661"/>
        </w:tabs>
        <w:spacing w:before="1" w:line="276" w:lineRule="auto"/>
        <w:ind w:right="723"/>
      </w:pPr>
      <w:r w:rsidRPr="00A24430">
        <w:t>Được bảo lưu quyền sở hữu căn hộ và có quyền từ chối bàn giao căn hộ hoặc bàn giao bản chính Giấy chứng nhận của Bên Mua cho đến khi Bên Mua hoàn tất các nghĩa vụ thanh toán Giá bán căn hộ, kinh phí bảo trì, phí quản lý, tiền điện nước … theo thỏa thuận trong Hợp đồng</w:t>
      </w:r>
      <w:r w:rsidRPr="00A24430">
        <w:rPr>
          <w:spacing w:val="-2"/>
        </w:rPr>
        <w:t xml:space="preserve"> </w:t>
      </w:r>
      <w:r w:rsidRPr="00A24430">
        <w:t>này;</w:t>
      </w:r>
    </w:p>
    <w:p w14:paraId="7B55196E" w14:textId="77777777" w:rsidR="00461A3E" w:rsidRPr="00A24430" w:rsidRDefault="006D3AE8">
      <w:pPr>
        <w:pStyle w:val="ListParagraph"/>
        <w:numPr>
          <w:ilvl w:val="0"/>
          <w:numId w:val="59"/>
        </w:numPr>
        <w:tabs>
          <w:tab w:val="left" w:pos="661"/>
        </w:tabs>
        <w:spacing w:before="64" w:line="276" w:lineRule="auto"/>
        <w:ind w:right="725"/>
      </w:pPr>
      <w:r w:rsidRPr="00A24430">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w:t>
      </w:r>
      <w:r w:rsidRPr="00A24430">
        <w:rPr>
          <w:spacing w:val="-28"/>
        </w:rPr>
        <w:t xml:space="preserve"> </w:t>
      </w:r>
      <w:r w:rsidRPr="00A24430">
        <w:t>lập;</w:t>
      </w:r>
    </w:p>
    <w:p w14:paraId="0ABD78BD" w14:textId="77777777" w:rsidR="00461A3E" w:rsidRPr="00A24430" w:rsidRDefault="006D3AE8">
      <w:pPr>
        <w:pStyle w:val="ListParagraph"/>
        <w:numPr>
          <w:ilvl w:val="0"/>
          <w:numId w:val="59"/>
        </w:numPr>
        <w:tabs>
          <w:tab w:val="left" w:pos="660"/>
          <w:tab w:val="left" w:pos="661"/>
        </w:tabs>
      </w:pPr>
      <w:r w:rsidRPr="00A24430">
        <w:t>Thực hiện các quyền theo thỏa thuận tại điểm b khoản 1 Điều 12 của Hợp đồng</w:t>
      </w:r>
      <w:r w:rsidRPr="00A24430">
        <w:rPr>
          <w:spacing w:val="-19"/>
        </w:rPr>
        <w:t xml:space="preserve"> </w:t>
      </w:r>
      <w:r w:rsidRPr="00A24430">
        <w:t>này;</w:t>
      </w:r>
    </w:p>
    <w:p w14:paraId="21CDB42B" w14:textId="77777777" w:rsidR="00461A3E" w:rsidRPr="00A24430" w:rsidRDefault="006D3AE8">
      <w:pPr>
        <w:pStyle w:val="ListParagraph"/>
        <w:numPr>
          <w:ilvl w:val="0"/>
          <w:numId w:val="59"/>
        </w:numPr>
        <w:tabs>
          <w:tab w:val="left" w:pos="661"/>
        </w:tabs>
        <w:spacing w:before="41" w:line="276" w:lineRule="auto"/>
        <w:ind w:right="720"/>
      </w:pPr>
      <w:r w:rsidRPr="00A24430">
        <w:t>Yêu cầu Bên Mua nộp phạt vi phạm Hợp đồng hoặc bồi thường thiệt hại khi vi phạm các thỏa thuận thuộc diện phải nộp phạt hoặc phải bồi thường theo Hợp đồng này hoặc theo quyết định của cơ quan nhà nước có thẩm</w:t>
      </w:r>
      <w:r w:rsidRPr="00A24430">
        <w:rPr>
          <w:spacing w:val="-13"/>
        </w:rPr>
        <w:t xml:space="preserve"> </w:t>
      </w:r>
      <w:r w:rsidRPr="00A24430">
        <w:t>quyền;</w:t>
      </w:r>
    </w:p>
    <w:p w14:paraId="6B85905D" w14:textId="77777777" w:rsidR="00461A3E" w:rsidRPr="00A24430" w:rsidRDefault="006D3AE8">
      <w:pPr>
        <w:pStyle w:val="ListParagraph"/>
        <w:numPr>
          <w:ilvl w:val="0"/>
          <w:numId w:val="59"/>
        </w:numPr>
        <w:tabs>
          <w:tab w:val="left" w:pos="661"/>
        </w:tabs>
        <w:spacing w:before="1" w:line="276" w:lineRule="auto"/>
        <w:ind w:right="725"/>
      </w:pPr>
      <w:r w:rsidRPr="00A24430">
        <w:t xml:space="preserve">Yêu cầu Bên Mua thực hiện đầy đủ và nghiêm túc các nội dung quy định trong Nội quy cùng </w:t>
      </w:r>
      <w:r w:rsidRPr="00A24430">
        <w:lastRenderedPageBreak/>
        <w:t>các quy định liên quan khác do Hội nghị nhà chung cư và/hoặc các cơ quan có thẩm quyền quy định, hoặc các sửa đổi, bổ sung của các văn bản này tại từng  thời</w:t>
      </w:r>
      <w:r w:rsidRPr="00A24430">
        <w:rPr>
          <w:spacing w:val="-1"/>
        </w:rPr>
        <w:t xml:space="preserve"> </w:t>
      </w:r>
      <w:r w:rsidRPr="00A24430">
        <w:t>điểm;</w:t>
      </w:r>
    </w:p>
    <w:p w14:paraId="7E002935" w14:textId="77777777" w:rsidR="00461A3E" w:rsidRPr="00A24430" w:rsidRDefault="006D3AE8">
      <w:pPr>
        <w:pStyle w:val="ListParagraph"/>
        <w:numPr>
          <w:ilvl w:val="0"/>
          <w:numId w:val="59"/>
        </w:numPr>
        <w:tabs>
          <w:tab w:val="left" w:pos="661"/>
        </w:tabs>
        <w:spacing w:line="276" w:lineRule="auto"/>
        <w:ind w:right="736"/>
      </w:pPr>
      <w:r w:rsidRPr="00A24430">
        <w:t>Yêu cầu Bên Mua thanh toán đầy đủ, đúng hạn các khoản phí dịch vụ, chi phí khác phát sinh trong quá trình quản lý, sử dụng căn</w:t>
      </w:r>
      <w:r w:rsidRPr="00A24430">
        <w:rPr>
          <w:spacing w:val="-12"/>
        </w:rPr>
        <w:t xml:space="preserve"> </w:t>
      </w:r>
      <w:r w:rsidRPr="00A24430">
        <w:t>hộ;</w:t>
      </w:r>
    </w:p>
    <w:p w14:paraId="6739C5F8" w14:textId="77777777" w:rsidR="00461A3E" w:rsidRDefault="006D3AE8">
      <w:pPr>
        <w:pStyle w:val="ListParagraph"/>
        <w:numPr>
          <w:ilvl w:val="0"/>
          <w:numId w:val="59"/>
        </w:numPr>
        <w:tabs>
          <w:tab w:val="left" w:pos="661"/>
        </w:tabs>
        <w:spacing w:before="2" w:line="276" w:lineRule="auto"/>
        <w:ind w:right="722"/>
      </w:pPr>
      <w:r w:rsidRPr="00A24430">
        <w:t>Được phép tiếp cận căn hộ vì mục đích xây dựng, bảo hành, bảo trì và/ hoặc mục đích pháp lý theo quy định tại Quy chế và Nội quy, kể cả sau khi căn hộ đã được bàn giao cho Bên Mua, nhưng phải thông báo cho Bên Mua biết trước ít nhất 01 (một) ngày.</w:t>
      </w:r>
    </w:p>
    <w:p w14:paraId="2E6CB4B4" w14:textId="77777777" w:rsidR="003F01EC" w:rsidRPr="00A24430" w:rsidRDefault="003F01EC" w:rsidP="003F01EC">
      <w:pPr>
        <w:pStyle w:val="ListParagraph"/>
        <w:tabs>
          <w:tab w:val="left" w:pos="661"/>
        </w:tabs>
        <w:spacing w:before="2" w:line="276" w:lineRule="auto"/>
        <w:ind w:right="722" w:firstLine="0"/>
      </w:pPr>
    </w:p>
    <w:p w14:paraId="1B5D2FAA" w14:textId="77777777" w:rsidR="00461A3E" w:rsidRPr="00A24430" w:rsidRDefault="006D3AE8">
      <w:pPr>
        <w:pStyle w:val="ListParagraph"/>
        <w:numPr>
          <w:ilvl w:val="0"/>
          <w:numId w:val="60"/>
        </w:numPr>
        <w:tabs>
          <w:tab w:val="left" w:pos="569"/>
        </w:tabs>
        <w:spacing w:before="120"/>
        <w:ind w:hanging="268"/>
        <w:rPr>
          <w:b/>
        </w:rPr>
      </w:pPr>
      <w:r w:rsidRPr="00A24430">
        <w:rPr>
          <w:b/>
        </w:rPr>
        <w:t>Nghĩa vụ của Bên</w:t>
      </w:r>
      <w:r w:rsidRPr="00A24430">
        <w:rPr>
          <w:b/>
          <w:spacing w:val="-1"/>
        </w:rPr>
        <w:t xml:space="preserve"> </w:t>
      </w:r>
      <w:r w:rsidRPr="00A24430">
        <w:rPr>
          <w:b/>
        </w:rPr>
        <w:t>Bán:</w:t>
      </w:r>
    </w:p>
    <w:p w14:paraId="60FA512A" w14:textId="77777777" w:rsidR="00461A3E" w:rsidRPr="00A24430" w:rsidRDefault="006D3AE8">
      <w:pPr>
        <w:pStyle w:val="ListParagraph"/>
        <w:numPr>
          <w:ilvl w:val="0"/>
          <w:numId w:val="58"/>
        </w:numPr>
        <w:tabs>
          <w:tab w:val="left" w:pos="661"/>
        </w:tabs>
        <w:spacing w:before="161" w:line="276" w:lineRule="auto"/>
        <w:ind w:right="723"/>
      </w:pPr>
      <w:r w:rsidRPr="00A24430">
        <w:t>Cung cấp cho Bên Mua các thông tin chính xác về quy hoạch chi tiết, thiết kế nhà chung cư và thiết kế căn hộ đã được phê duyệt. Cung cấp cho Bên Mua kèm theo Hợp đồng này 01 (một) bản vẽ thiết kế mặt bằng căn hộ mua bán, bản vẽ  thiết kế mặt bằng tầng nhà có căn hộ mua bán, bản vẽ thiết kế mặt bằ</w:t>
      </w:r>
      <w:r w:rsidR="003F01EC">
        <w:t xml:space="preserve">ng tòa nhà chung cư </w:t>
      </w:r>
      <w:r w:rsidRPr="00A24430">
        <w:t>có căn hộ mua bán đã được phê duyệt và các giấy tờ pháp lý có liên quan đến việc mua bán căn</w:t>
      </w:r>
      <w:r w:rsidRPr="00A24430">
        <w:rPr>
          <w:spacing w:val="-3"/>
        </w:rPr>
        <w:t xml:space="preserve"> </w:t>
      </w:r>
      <w:r w:rsidRPr="00A24430">
        <w:t>hộ;</w:t>
      </w:r>
    </w:p>
    <w:p w14:paraId="7E08B23D" w14:textId="77777777" w:rsidR="00461A3E" w:rsidRPr="00A24430" w:rsidRDefault="003F01EC">
      <w:pPr>
        <w:pStyle w:val="ListParagraph"/>
        <w:numPr>
          <w:ilvl w:val="0"/>
          <w:numId w:val="58"/>
        </w:numPr>
        <w:tabs>
          <w:tab w:val="left" w:pos="661"/>
        </w:tabs>
        <w:spacing w:line="276" w:lineRule="auto"/>
        <w:ind w:right="726"/>
      </w:pPr>
      <w:r>
        <w:t>X</w:t>
      </w:r>
      <w:r w:rsidR="006D3AE8" w:rsidRPr="00A24430">
        <w:t>ây dựng nhà ở và các công trình hạ tầng theo đúng quy hoạch, nội dung hồ sơ dự  án và tiến độ đã được phê duyệt, đảm bảo khi bàn giao, Bên Mua có thể sử dụng và sinh hoạt bình</w:t>
      </w:r>
      <w:r w:rsidR="006D3AE8" w:rsidRPr="00A24430">
        <w:rPr>
          <w:spacing w:val="-2"/>
        </w:rPr>
        <w:t xml:space="preserve"> </w:t>
      </w:r>
      <w:r w:rsidR="006D3AE8" w:rsidRPr="00A24430">
        <w:t>thường;</w:t>
      </w:r>
    </w:p>
    <w:p w14:paraId="2EAAC346" w14:textId="77777777" w:rsidR="00461A3E" w:rsidRPr="00A24430" w:rsidRDefault="006D3AE8">
      <w:pPr>
        <w:pStyle w:val="ListParagraph"/>
        <w:numPr>
          <w:ilvl w:val="0"/>
          <w:numId w:val="58"/>
        </w:numPr>
        <w:tabs>
          <w:tab w:val="left" w:pos="661"/>
        </w:tabs>
        <w:spacing w:line="276" w:lineRule="auto"/>
        <w:ind w:right="726"/>
      </w:pPr>
      <w:r w:rsidRPr="00A24430">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w:t>
      </w:r>
      <w:r w:rsidRPr="00A24430">
        <w:rPr>
          <w:spacing w:val="-1"/>
        </w:rPr>
        <w:t xml:space="preserve"> </w:t>
      </w:r>
      <w:r w:rsidRPr="00A24430">
        <w:t>thuận;</w:t>
      </w:r>
    </w:p>
    <w:p w14:paraId="68122AAC" w14:textId="77777777" w:rsidR="00461A3E" w:rsidRPr="00A24430" w:rsidRDefault="006D3AE8">
      <w:pPr>
        <w:pStyle w:val="ListParagraph"/>
        <w:numPr>
          <w:ilvl w:val="0"/>
          <w:numId w:val="58"/>
        </w:numPr>
        <w:tabs>
          <w:tab w:val="left" w:pos="661"/>
        </w:tabs>
        <w:spacing w:line="276" w:lineRule="auto"/>
        <w:ind w:right="732"/>
      </w:pPr>
      <w:r w:rsidRPr="00A24430">
        <w:t>Đảm bảo chất lượng xây dựng, kiến trúc kỹ thuật và mỹ thuật nhà chung cư theo đúng tiêu chuẩn thiết kế, tiêu chuẩn kỹ thuật hiện</w:t>
      </w:r>
      <w:r w:rsidRPr="00A24430">
        <w:rPr>
          <w:spacing w:val="-19"/>
        </w:rPr>
        <w:t xml:space="preserve"> </w:t>
      </w:r>
      <w:r w:rsidRPr="00A24430">
        <w:t>hành;</w:t>
      </w:r>
    </w:p>
    <w:p w14:paraId="1BFBE4F3" w14:textId="77777777" w:rsidR="00461A3E" w:rsidRPr="00A24430" w:rsidRDefault="006D3AE8">
      <w:pPr>
        <w:pStyle w:val="ListParagraph"/>
        <w:numPr>
          <w:ilvl w:val="0"/>
          <w:numId w:val="58"/>
        </w:numPr>
        <w:tabs>
          <w:tab w:val="left" w:pos="661"/>
        </w:tabs>
        <w:spacing w:before="1" w:line="276" w:lineRule="auto"/>
        <w:ind w:right="736"/>
      </w:pPr>
      <w:r w:rsidRPr="00A24430">
        <w:t>Bảo quản căn hộ trong thời gian chưa giao nhà ở cho Bên Mua; thực hiện bảo hành căn hộ và nhà chung cư theo quy định tại Điều 9 của Hợp đồng</w:t>
      </w:r>
      <w:r w:rsidRPr="00A24430">
        <w:rPr>
          <w:spacing w:val="-7"/>
        </w:rPr>
        <w:t xml:space="preserve"> </w:t>
      </w:r>
      <w:r w:rsidRPr="00A24430">
        <w:t>này;</w:t>
      </w:r>
    </w:p>
    <w:p w14:paraId="298AF74D" w14:textId="77777777" w:rsidR="00461A3E" w:rsidRPr="00A24430" w:rsidRDefault="006D3AE8">
      <w:pPr>
        <w:pStyle w:val="ListParagraph"/>
        <w:numPr>
          <w:ilvl w:val="0"/>
          <w:numId w:val="58"/>
        </w:numPr>
        <w:tabs>
          <w:tab w:val="left" w:pos="661"/>
        </w:tabs>
        <w:spacing w:line="276" w:lineRule="auto"/>
        <w:ind w:right="737"/>
      </w:pPr>
      <w:r w:rsidRPr="00A24430">
        <w:t>Bàn giao căn hộ và các giấy tờ pháp lý có liên quan đến căn hộ mua bán cho Bên Mua theo đúng thời hạn thỏa thuận trong Hợp đồng</w:t>
      </w:r>
      <w:r w:rsidRPr="00A24430">
        <w:rPr>
          <w:spacing w:val="-10"/>
        </w:rPr>
        <w:t xml:space="preserve"> </w:t>
      </w:r>
      <w:r w:rsidRPr="00A24430">
        <w:t>này;</w:t>
      </w:r>
    </w:p>
    <w:p w14:paraId="533E0137" w14:textId="77777777" w:rsidR="00461A3E" w:rsidRPr="00A24430" w:rsidRDefault="006D3AE8">
      <w:pPr>
        <w:pStyle w:val="ListParagraph"/>
        <w:numPr>
          <w:ilvl w:val="0"/>
          <w:numId w:val="58"/>
        </w:numPr>
        <w:tabs>
          <w:tab w:val="left" w:pos="661"/>
        </w:tabs>
        <w:spacing w:line="276" w:lineRule="auto"/>
        <w:ind w:right="728"/>
      </w:pPr>
      <w:r w:rsidRPr="00A24430">
        <w:t>Hướng dẫn và hỗ trợ Bên Mua ký kết Hợp đồng sử dụng dịch vụ với nhà cung cấp điện nước, viễn thông, truyền hình</w:t>
      </w:r>
      <w:r w:rsidRPr="00A24430">
        <w:rPr>
          <w:spacing w:val="-2"/>
        </w:rPr>
        <w:t xml:space="preserve"> </w:t>
      </w:r>
      <w:r w:rsidRPr="00A24430">
        <w:t>cáp….;</w:t>
      </w:r>
    </w:p>
    <w:p w14:paraId="0CC17652" w14:textId="77777777" w:rsidR="00461A3E" w:rsidRPr="00A24430" w:rsidRDefault="006D3AE8">
      <w:pPr>
        <w:pStyle w:val="ListParagraph"/>
        <w:numPr>
          <w:ilvl w:val="0"/>
          <w:numId w:val="58"/>
        </w:numPr>
        <w:tabs>
          <w:tab w:val="left" w:pos="661"/>
        </w:tabs>
        <w:spacing w:line="276" w:lineRule="auto"/>
        <w:ind w:right="735"/>
      </w:pPr>
      <w:r w:rsidRPr="00A24430">
        <w:t>Nộp tiền sử dụng đất và các khoản phí, lệ phí khác liên quan đến việc bán căn hộ theo quy định của pháp</w:t>
      </w:r>
      <w:r w:rsidRPr="00A24430">
        <w:rPr>
          <w:spacing w:val="-7"/>
        </w:rPr>
        <w:t xml:space="preserve"> </w:t>
      </w:r>
      <w:r w:rsidRPr="00A24430">
        <w:t>luật;</w:t>
      </w:r>
    </w:p>
    <w:p w14:paraId="0D269593" w14:textId="77777777" w:rsidR="00461A3E" w:rsidRPr="00A24430" w:rsidRDefault="006D3AE8">
      <w:pPr>
        <w:pStyle w:val="ListParagraph"/>
        <w:numPr>
          <w:ilvl w:val="0"/>
          <w:numId w:val="58"/>
        </w:numPr>
        <w:tabs>
          <w:tab w:val="left" w:pos="661"/>
        </w:tabs>
        <w:spacing w:before="64" w:line="276" w:lineRule="auto"/>
        <w:ind w:right="722"/>
      </w:pPr>
      <w:r w:rsidRPr="00A24430">
        <w:t xml:space="preserve">Làm thủ tục để cơ quan nhà nước có thẩm quyền cấp Giấy chứng nhận cho Bên  Mua sau Ngày bàn giao thực tế và Bên Mua đã thực hiện đúng nghĩa vụ thanh toán. Trong trường hợp này, Bên Bán sẽ có văn bản thông báo cho Bên Mua về việc nộp các giấy tờ liên quan để Bên Bán làm thủ tục đề nghị cấp Giấy chứng nhận quyền sở hữu về căn hộ cho Bên Mua. Trong thời hạn 60 (sáu mươi) ngày, kể từ ngày nhận được thông báo của Bên Bán, nếu Bên Mua không nộp đầy đủ các giấy tờ theo  thông báo, coi như Bên Mua tự nguyện đi làm thủ </w:t>
      </w:r>
      <w:r w:rsidRPr="00A24430">
        <w:rPr>
          <w:spacing w:val="2"/>
        </w:rPr>
        <w:t xml:space="preserve">tục </w:t>
      </w:r>
      <w:r w:rsidRPr="00A24430">
        <w:t>cấp Giấy chứng nhận. Khi Bên Mua tự nguyện làm thủ tục đề nghị cấp Giấy chứng nhận, Bên Bán sẽ hỗ trợ và cung cấp đầy đủ hồ sơ pháp lý về căn hộ mua bán cho Bên</w:t>
      </w:r>
      <w:r w:rsidRPr="00A24430">
        <w:rPr>
          <w:spacing w:val="-11"/>
        </w:rPr>
        <w:t xml:space="preserve"> </w:t>
      </w:r>
      <w:r w:rsidRPr="00A24430">
        <w:t>Mua.</w:t>
      </w:r>
    </w:p>
    <w:p w14:paraId="1C44D7D6" w14:textId="77777777" w:rsidR="00461A3E" w:rsidRPr="00A24430" w:rsidRDefault="006D3AE8">
      <w:pPr>
        <w:pStyle w:val="ListParagraph"/>
        <w:numPr>
          <w:ilvl w:val="0"/>
          <w:numId w:val="58"/>
        </w:numPr>
        <w:tabs>
          <w:tab w:val="left" w:pos="661"/>
        </w:tabs>
        <w:spacing w:line="276" w:lineRule="auto"/>
        <w:ind w:right="732"/>
      </w:pPr>
      <w:r w:rsidRPr="00A24430">
        <w:t>Tổ chức Hội nghị nhà chung cư lần đầu để thành lập Ban quản trị nhà chung cư nơi có căn hộ bán; thực hiện các nhiệm vụ của Ban quản trị nhà chung cư khi nhà chung cư chưa thành lập được Ban quản</w:t>
      </w:r>
      <w:r w:rsidRPr="00A24430">
        <w:rPr>
          <w:spacing w:val="-4"/>
        </w:rPr>
        <w:t xml:space="preserve"> </w:t>
      </w:r>
      <w:r w:rsidRPr="00A24430">
        <w:t>trị;</w:t>
      </w:r>
    </w:p>
    <w:p w14:paraId="1818DF65" w14:textId="1597D4BD" w:rsidR="00461A3E" w:rsidRPr="00A24430" w:rsidRDefault="006D3AE8">
      <w:pPr>
        <w:pStyle w:val="ListParagraph"/>
        <w:numPr>
          <w:ilvl w:val="0"/>
          <w:numId w:val="58"/>
        </w:numPr>
        <w:tabs>
          <w:tab w:val="left" w:pos="661"/>
        </w:tabs>
        <w:spacing w:before="1" w:line="276" w:lineRule="auto"/>
        <w:ind w:right="723"/>
      </w:pPr>
      <w:r w:rsidRPr="00A24430">
        <w:t xml:space="preserve">Hỗ trợ Bên Mua làm các thủ tục thế chấp căn hộ đã mua tại </w:t>
      </w:r>
      <w:r w:rsidR="005829E7">
        <w:t>tổ chức tín dụng</w:t>
      </w:r>
      <w:r w:rsidRPr="00A24430">
        <w:t xml:space="preserve"> khi có yêu cầu của Bên</w:t>
      </w:r>
      <w:r w:rsidRPr="00A24430">
        <w:rPr>
          <w:spacing w:val="-1"/>
        </w:rPr>
        <w:t xml:space="preserve"> </w:t>
      </w:r>
      <w:r w:rsidRPr="00A24430">
        <w:t>Mua;</w:t>
      </w:r>
    </w:p>
    <w:p w14:paraId="0D3EF771" w14:textId="77777777" w:rsidR="00461A3E" w:rsidRPr="00A24430" w:rsidRDefault="006D3AE8">
      <w:pPr>
        <w:pStyle w:val="ListParagraph"/>
        <w:numPr>
          <w:ilvl w:val="0"/>
          <w:numId w:val="58"/>
        </w:numPr>
        <w:tabs>
          <w:tab w:val="left" w:pos="661"/>
        </w:tabs>
        <w:spacing w:line="276" w:lineRule="auto"/>
        <w:ind w:right="725"/>
      </w:pPr>
      <w:r w:rsidRPr="00A24430">
        <w:t>Nộp phạt vi phạm Hợp đồng và bồi thường thiệt hại cho Bên Mua khi vi phạm các thỏa thuận thuộc diện phải nộp phạt hoặc bồi thường trong Hợp đồng này hoặc theo quyết định của cơ quan nhà nước có thẩm</w:t>
      </w:r>
      <w:r w:rsidRPr="00A24430">
        <w:rPr>
          <w:spacing w:val="-3"/>
        </w:rPr>
        <w:t xml:space="preserve"> </w:t>
      </w:r>
      <w:r w:rsidRPr="00A24430">
        <w:t>quyền;</w:t>
      </w:r>
    </w:p>
    <w:p w14:paraId="43A7640C" w14:textId="77777777" w:rsidR="00461A3E" w:rsidRPr="00A24430" w:rsidRDefault="006D3AE8">
      <w:pPr>
        <w:pStyle w:val="ListParagraph"/>
        <w:numPr>
          <w:ilvl w:val="0"/>
          <w:numId w:val="58"/>
        </w:numPr>
        <w:tabs>
          <w:tab w:val="left" w:pos="661"/>
        </w:tabs>
        <w:spacing w:line="276" w:lineRule="auto"/>
        <w:ind w:right="730"/>
      </w:pPr>
      <w:r w:rsidRPr="00A24430">
        <w:t xml:space="preserve">Nộp kinh phí bảo trì 02% (hai phần trăm) theo quy định của pháp luật đối với phần diện tích thuộc sở hữu riêng của Bên Bán và chuyển toàn bộ kinh phí bảo trì đã thu của Bên Mua vào </w:t>
      </w:r>
      <w:r w:rsidRPr="00A24430">
        <w:lastRenderedPageBreak/>
        <w:t>tài khoản tại ngân hàng và giao cho Ban quản trị nhà chung cư theo đúng thỏa thuận tại điểm b khoản 3 Điều 3 của Hợp đồng</w:t>
      </w:r>
      <w:r w:rsidRPr="00A24430">
        <w:rPr>
          <w:spacing w:val="-9"/>
        </w:rPr>
        <w:t xml:space="preserve"> </w:t>
      </w:r>
      <w:r w:rsidRPr="00A24430">
        <w:t>này;</w:t>
      </w:r>
    </w:p>
    <w:p w14:paraId="07B5EA78" w14:textId="77777777" w:rsidR="00461A3E" w:rsidRPr="00A24430" w:rsidRDefault="006D3AE8">
      <w:pPr>
        <w:pStyle w:val="ListParagraph"/>
        <w:numPr>
          <w:ilvl w:val="0"/>
          <w:numId w:val="58"/>
        </w:numPr>
        <w:tabs>
          <w:tab w:val="left" w:pos="661"/>
        </w:tabs>
        <w:spacing w:line="276" w:lineRule="auto"/>
        <w:ind w:right="729"/>
      </w:pPr>
      <w:r w:rsidRPr="00A24430">
        <w:t xml:space="preserve">Hỗ trợ Bên Mua và </w:t>
      </w:r>
      <w:r w:rsidR="00441EF6">
        <w:t>d</w:t>
      </w:r>
      <w:r w:rsidRPr="00A24430">
        <w:t>oanh nghiệp dịch vụ hoặc các nhà cung cấp dịch vụ giải quyết những vấn đề phát sinh (nếu có) giữa các bên trong quá trình quản lý, vận hành, sử dụng nhà chung</w:t>
      </w:r>
      <w:r w:rsidRPr="00A24430">
        <w:rPr>
          <w:spacing w:val="-5"/>
        </w:rPr>
        <w:t xml:space="preserve"> </w:t>
      </w:r>
      <w:r w:rsidRPr="00A24430">
        <w:t>cư;</w:t>
      </w:r>
    </w:p>
    <w:p w14:paraId="68F0A35B" w14:textId="77777777" w:rsidR="00461A3E" w:rsidRPr="00A24430" w:rsidRDefault="006D3AE8">
      <w:pPr>
        <w:pStyle w:val="ListParagraph"/>
        <w:numPr>
          <w:ilvl w:val="0"/>
          <w:numId w:val="58"/>
        </w:numPr>
        <w:tabs>
          <w:tab w:val="left" w:pos="661"/>
        </w:tabs>
        <w:spacing w:before="1" w:line="276" w:lineRule="auto"/>
        <w:ind w:right="729"/>
      </w:pPr>
      <w:r w:rsidRPr="00A24430">
        <w:t>Cung cấp Thư/ Thông báo bảo lãnh của Ngân hàng để đảm bảo nghĩa vụ hoàn trả tiền cùng các khoản phạt vi phạm trong trường hợp Bên Bán chậm bàn giao căn hộ theo quy định trong Hợp</w:t>
      </w:r>
      <w:r w:rsidRPr="00A24430">
        <w:rPr>
          <w:spacing w:val="-4"/>
        </w:rPr>
        <w:t xml:space="preserve"> </w:t>
      </w:r>
      <w:r w:rsidRPr="00A24430">
        <w:t>đồng;</w:t>
      </w:r>
    </w:p>
    <w:p w14:paraId="72B7C8E0" w14:textId="77777777" w:rsidR="00461A3E" w:rsidRPr="00A24430" w:rsidRDefault="006D3AE8">
      <w:pPr>
        <w:pStyle w:val="ListParagraph"/>
        <w:numPr>
          <w:ilvl w:val="0"/>
          <w:numId w:val="58"/>
        </w:numPr>
        <w:tabs>
          <w:tab w:val="left" w:pos="661"/>
        </w:tabs>
        <w:spacing w:line="278" w:lineRule="auto"/>
        <w:ind w:right="722"/>
      </w:pPr>
      <w:r w:rsidRPr="00A24430">
        <w:t>Tạo điều kiện để Bên Mua kiểm tra việc xây dựng nhà ở nếu có yêu cầu nhưng phải tuân thủ theo quy định của Bên</w:t>
      </w:r>
      <w:r w:rsidRPr="00A24430">
        <w:rPr>
          <w:spacing w:val="-9"/>
        </w:rPr>
        <w:t xml:space="preserve"> </w:t>
      </w:r>
      <w:r w:rsidRPr="00A24430">
        <w:t>Bán;</w:t>
      </w:r>
    </w:p>
    <w:p w14:paraId="0FA22C05" w14:textId="77777777" w:rsidR="00461A3E" w:rsidRDefault="006D3AE8">
      <w:pPr>
        <w:pStyle w:val="ListParagraph"/>
        <w:numPr>
          <w:ilvl w:val="0"/>
          <w:numId w:val="58"/>
        </w:numPr>
        <w:tabs>
          <w:tab w:val="left" w:pos="661"/>
        </w:tabs>
        <w:spacing w:line="276" w:lineRule="auto"/>
        <w:ind w:right="724"/>
      </w:pPr>
      <w:r w:rsidRPr="00A24430">
        <w:t>Bảo mật thông tin của Bên Mua, không được phép chuyển giao thông tin của Bên Mua cho bất kỳ bên thứ ba nào, trừ trường hợp phải cung cấp thông tin theo yêu cầu của cơ quan nhà nước có thẩm</w:t>
      </w:r>
      <w:r w:rsidRPr="00A24430">
        <w:rPr>
          <w:spacing w:val="-9"/>
        </w:rPr>
        <w:t xml:space="preserve"> </w:t>
      </w:r>
      <w:r w:rsidRPr="00A24430">
        <w:t>quyền.</w:t>
      </w:r>
    </w:p>
    <w:p w14:paraId="5B7F6BFE" w14:textId="77777777" w:rsidR="004F5FD3" w:rsidRPr="00A24430" w:rsidRDefault="004F5FD3" w:rsidP="004F5FD3">
      <w:pPr>
        <w:pStyle w:val="ListParagraph"/>
        <w:tabs>
          <w:tab w:val="left" w:pos="661"/>
        </w:tabs>
        <w:spacing w:line="276" w:lineRule="auto"/>
        <w:ind w:right="724" w:firstLine="0"/>
      </w:pPr>
    </w:p>
    <w:p w14:paraId="425EE79C" w14:textId="77777777" w:rsidR="00461A3E" w:rsidRPr="00A24430" w:rsidRDefault="006D3AE8">
      <w:pPr>
        <w:pStyle w:val="Heading1"/>
        <w:spacing w:before="115"/>
        <w:rPr>
          <w:sz w:val="22"/>
          <w:szCs w:val="22"/>
        </w:rPr>
      </w:pPr>
      <w:bookmarkStart w:id="6" w:name="_bookmark5"/>
      <w:bookmarkEnd w:id="6"/>
      <w:r w:rsidRPr="00A24430">
        <w:rPr>
          <w:sz w:val="22"/>
          <w:szCs w:val="22"/>
        </w:rPr>
        <w:t>ĐIỀU 6. QUYỀN VÀ NGHĨA VỤ CỦA BÊN MUA</w:t>
      </w:r>
    </w:p>
    <w:p w14:paraId="4DE81A92" w14:textId="77777777" w:rsidR="00461A3E" w:rsidRPr="00A24430" w:rsidRDefault="006D3AE8">
      <w:pPr>
        <w:pStyle w:val="ListParagraph"/>
        <w:numPr>
          <w:ilvl w:val="0"/>
          <w:numId w:val="57"/>
        </w:numPr>
        <w:tabs>
          <w:tab w:val="left" w:pos="569"/>
        </w:tabs>
        <w:spacing w:before="161"/>
        <w:ind w:hanging="268"/>
        <w:rPr>
          <w:b/>
        </w:rPr>
      </w:pPr>
      <w:r w:rsidRPr="00A24430">
        <w:rPr>
          <w:b/>
        </w:rPr>
        <w:t>Quyền của Bên Mua:</w:t>
      </w:r>
    </w:p>
    <w:p w14:paraId="5C503724" w14:textId="77777777" w:rsidR="00461A3E" w:rsidRPr="00A24430" w:rsidRDefault="006D3AE8">
      <w:pPr>
        <w:pStyle w:val="ListParagraph"/>
        <w:numPr>
          <w:ilvl w:val="0"/>
          <w:numId w:val="56"/>
        </w:numPr>
        <w:tabs>
          <w:tab w:val="left" w:pos="661"/>
        </w:tabs>
        <w:spacing w:before="161" w:line="276" w:lineRule="auto"/>
        <w:ind w:right="723"/>
      </w:pPr>
      <w:r w:rsidRPr="00A24430">
        <w:t>Nhận bàn giao căn hộ quy định tại Điều 2 của Hợp đồng này có chất lượng với các thiết bị, vật liệu mà các bên đã thỏa thuận kèm theo Hợp đồng này và hồ sơ căn hộ theo đúng thỏa thuận trong Hợp đồng</w:t>
      </w:r>
      <w:r w:rsidRPr="00A24430">
        <w:rPr>
          <w:spacing w:val="-4"/>
        </w:rPr>
        <w:t xml:space="preserve"> </w:t>
      </w:r>
      <w:r w:rsidRPr="00A24430">
        <w:t>này.</w:t>
      </w:r>
    </w:p>
    <w:p w14:paraId="0C6053B2" w14:textId="41CA0365" w:rsidR="00461A3E" w:rsidRPr="00A24430" w:rsidRDefault="004129BF" w:rsidP="00164EEB">
      <w:pPr>
        <w:pStyle w:val="ListParagraph"/>
        <w:numPr>
          <w:ilvl w:val="0"/>
          <w:numId w:val="56"/>
        </w:numPr>
        <w:tabs>
          <w:tab w:val="left" w:pos="661"/>
        </w:tabs>
        <w:spacing w:before="161" w:line="276" w:lineRule="auto"/>
        <w:ind w:right="723"/>
        <w:rPr>
          <w:i/>
        </w:rPr>
      </w:pPr>
      <w:r w:rsidRPr="004129BF">
        <w:t>Được ưu tiên thuê chỗ để xe ô tô (nếu chủ sở hữu căn hộ có nhu cầu sử dụng, nguyên tắc ưu tiên cho các chủ sở hữu nhà chung cư trước sau đó mới dành chỗ để xe công cộng) và được sử dụng 02 chỗ để xe máy/Căn Hộ trong bãi đỗ xe của nhà chung cư tại vị trí do Bên Bán chỉ định phù hợp với thiết kế được phê duyệt khi Căn Hộ đi vào hoạt động và người sử dụng có trách nhiệm trả các khoản phí khi sử dụng các chỗ để xe này</w:t>
      </w:r>
      <w:r w:rsidR="006D3AE8" w:rsidRPr="00A24430">
        <w:t xml:space="preserve"> theo mức giá do Bên Bán </w:t>
      </w:r>
      <w:r w:rsidR="00262BD4">
        <w:t>công bố</w:t>
      </w:r>
      <w:r w:rsidR="004415A1">
        <w:t xml:space="preserve"> phù hợp với quy định của chính quyền địa phương</w:t>
      </w:r>
      <w:r w:rsidR="006D3AE8" w:rsidRPr="00A24430">
        <w:t>, áp dụng chung với tất cả các chủ sở hữu, sử dụng nhà chung</w:t>
      </w:r>
      <w:r w:rsidR="006D3AE8" w:rsidRPr="00A24430">
        <w:rPr>
          <w:spacing w:val="-9"/>
        </w:rPr>
        <w:t xml:space="preserve"> </w:t>
      </w:r>
      <w:r w:rsidR="006D3AE8" w:rsidRPr="00A24430">
        <w:t>cư</w:t>
      </w:r>
      <w:r w:rsidR="006D3AE8" w:rsidRPr="00A24430">
        <w:rPr>
          <w:i/>
        </w:rPr>
        <w:t>;</w:t>
      </w:r>
    </w:p>
    <w:p w14:paraId="708ABAF0" w14:textId="0ED1C498" w:rsidR="00461A3E" w:rsidRPr="00A24430" w:rsidRDefault="006D3AE8" w:rsidP="00164EEB">
      <w:pPr>
        <w:pStyle w:val="ListParagraph"/>
        <w:numPr>
          <w:ilvl w:val="0"/>
          <w:numId w:val="56"/>
        </w:numPr>
        <w:tabs>
          <w:tab w:val="left" w:pos="661"/>
        </w:tabs>
        <w:spacing w:before="9" w:line="276" w:lineRule="auto"/>
        <w:ind w:right="725"/>
      </w:pPr>
      <w:r w:rsidRPr="00A24430">
        <w:t>Yêu cầu Bên Bán làm thủ tục đề nghị cấp Giấy chứng nhận theo quy định của pháp luật. Trong thời hạn 60 (sáu mươi) ngày, kể từ ngày nhận được thông báo của Bên Bán, nếu Bên Mua không nộp đầy đủ các giấy tờ t</w:t>
      </w:r>
      <w:r w:rsidR="004F5FD3">
        <w:t xml:space="preserve">heo thông báo, coi như Bên Mua </w:t>
      </w:r>
      <w:r w:rsidRPr="00A24430">
        <w:t>tự nguyện đi làm thủ tục cấp Giấy chứng nhận.Khi Bên Mua tự nguyện làm thủ tục đề nghị cấp Giấy chứng nhận, Bên Bán phải hỗ trợ và cung cấp đầy đủ hồ sơ pháp lý về căn hộ mua bán cho Bên Mua;</w:t>
      </w:r>
    </w:p>
    <w:p w14:paraId="15328B7E" w14:textId="77777777" w:rsidR="00461A3E" w:rsidRPr="00A24430" w:rsidRDefault="006D3AE8">
      <w:pPr>
        <w:pStyle w:val="ListParagraph"/>
        <w:numPr>
          <w:ilvl w:val="0"/>
          <w:numId w:val="56"/>
        </w:numPr>
        <w:tabs>
          <w:tab w:val="left" w:pos="661"/>
        </w:tabs>
        <w:spacing w:before="1" w:line="276" w:lineRule="auto"/>
        <w:ind w:right="728"/>
      </w:pPr>
      <w:r w:rsidRPr="00A24430">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w:t>
      </w:r>
      <w:r w:rsidRPr="00A24430">
        <w:rPr>
          <w:spacing w:val="-39"/>
        </w:rPr>
        <w:t xml:space="preserve"> </w:t>
      </w:r>
      <w:r w:rsidRPr="00A24430">
        <w:t>vụ;</w:t>
      </w:r>
    </w:p>
    <w:p w14:paraId="4F1E0F74" w14:textId="77777777" w:rsidR="00461A3E" w:rsidRPr="00A24430" w:rsidRDefault="006D3AE8">
      <w:pPr>
        <w:pStyle w:val="ListParagraph"/>
        <w:numPr>
          <w:ilvl w:val="0"/>
          <w:numId w:val="56"/>
        </w:numPr>
        <w:tabs>
          <w:tab w:val="left" w:pos="661"/>
        </w:tabs>
        <w:spacing w:line="276" w:lineRule="auto"/>
        <w:ind w:right="723"/>
      </w:pPr>
      <w:r w:rsidRPr="00A24430">
        <w:t>Nhận Giấy chứng nhận với điều kiện đã thanh toán đủ tiền mua căn hộ và các loại thuế, phí, lệ phí liên quan đến căn hộ mua bán, phí quản lý, tiền điện nước … theo thỏa thuận trong Hợp đồng này và theo quy định của pháp</w:t>
      </w:r>
      <w:r w:rsidRPr="00A24430">
        <w:rPr>
          <w:spacing w:val="-16"/>
        </w:rPr>
        <w:t xml:space="preserve"> </w:t>
      </w:r>
      <w:r w:rsidRPr="00A24430">
        <w:t>luật;</w:t>
      </w:r>
    </w:p>
    <w:p w14:paraId="4F43B533" w14:textId="77777777" w:rsidR="00461A3E" w:rsidRPr="00A24430" w:rsidRDefault="006D3AE8">
      <w:pPr>
        <w:pStyle w:val="ListParagraph"/>
        <w:numPr>
          <w:ilvl w:val="0"/>
          <w:numId w:val="56"/>
        </w:numPr>
        <w:tabs>
          <w:tab w:val="left" w:pos="661"/>
        </w:tabs>
        <w:spacing w:line="278" w:lineRule="auto"/>
        <w:ind w:right="738"/>
      </w:pPr>
      <w:r w:rsidRPr="00A24430">
        <w:t>Yêu cầu Bên Bán hoàn thành việc xây dựng các công trình hạ tầng kỹ thuật và hạ tầng xã hội theo đúng nội dung, tiến độ dự án đã được phê</w:t>
      </w:r>
      <w:r w:rsidRPr="00A24430">
        <w:rPr>
          <w:spacing w:val="-22"/>
        </w:rPr>
        <w:t xml:space="preserve"> </w:t>
      </w:r>
      <w:r w:rsidRPr="00A24430">
        <w:t>duyệt;</w:t>
      </w:r>
    </w:p>
    <w:p w14:paraId="738B3A1E" w14:textId="77777777" w:rsidR="00461A3E" w:rsidRPr="00A24430" w:rsidRDefault="006D3AE8">
      <w:pPr>
        <w:pStyle w:val="ListParagraph"/>
        <w:numPr>
          <w:ilvl w:val="0"/>
          <w:numId w:val="56"/>
        </w:numPr>
        <w:tabs>
          <w:tab w:val="left" w:pos="661"/>
        </w:tabs>
        <w:spacing w:line="276" w:lineRule="auto"/>
        <w:ind w:right="722"/>
      </w:pPr>
      <w:r w:rsidRPr="00A24430">
        <w:t>Có quyền từ chối nhận bàn giao căn hộ nếu Bên Bán không hoàn thành việc xây dựng và đưa vào sử dụng các công trình hạ tầng phục vụ nhu cầu ở thiết yếu, bình thường của Bên Mua theo đúng thỏa thuận tại khoản 4 Điều 4 của Hợp đồng này hoặc trong trường hợp diện tích sử dụng căn hộ thực tế nhỏ hơn/lớn hơn 05% (năm phần trăm) so với diện tích sử dụng căn hộ ghi trong Hợp đồng này. Việc từ chối nhận bàn giao căn hộ trong trường hợp này không bị coi là vi phạm các điều kiện bàn giao căn hộ của Bên Mua đối với Bên</w:t>
      </w:r>
      <w:r w:rsidRPr="00A24430">
        <w:rPr>
          <w:spacing w:val="-4"/>
        </w:rPr>
        <w:t xml:space="preserve"> </w:t>
      </w:r>
      <w:r w:rsidRPr="00A24430">
        <w:t>Bán;</w:t>
      </w:r>
    </w:p>
    <w:p w14:paraId="3F4193E0" w14:textId="77777777" w:rsidR="00461A3E" w:rsidRPr="00A24430" w:rsidRDefault="006D3AE8">
      <w:pPr>
        <w:pStyle w:val="ListParagraph"/>
        <w:numPr>
          <w:ilvl w:val="0"/>
          <w:numId w:val="56"/>
        </w:numPr>
        <w:tabs>
          <w:tab w:val="left" w:pos="661"/>
        </w:tabs>
        <w:spacing w:line="276" w:lineRule="auto"/>
        <w:ind w:right="734"/>
      </w:pPr>
      <w:r w:rsidRPr="00A24430">
        <w:t xml:space="preserve">Yêu cầu Bên Bán tổ chức Hội nghị nhà chung cư lần đầu để thành lập Ban quản trị nhà chung cư nơi có căn hộ mua bán khi có đủ điều kiện thành lập Ban quản trị nhà chung cư </w:t>
      </w:r>
      <w:r w:rsidRPr="00A24430">
        <w:lastRenderedPageBreak/>
        <w:t xml:space="preserve">theo quy định của Bộ </w:t>
      </w:r>
      <w:r w:rsidR="00500C63">
        <w:t>X</w:t>
      </w:r>
      <w:r w:rsidRPr="00A24430">
        <w:t>ây</w:t>
      </w:r>
      <w:r w:rsidRPr="00A24430">
        <w:rPr>
          <w:spacing w:val="17"/>
        </w:rPr>
        <w:t xml:space="preserve"> </w:t>
      </w:r>
      <w:r w:rsidRPr="00A24430">
        <w:t>dựng;</w:t>
      </w:r>
    </w:p>
    <w:p w14:paraId="51D2BF55" w14:textId="49026FB4" w:rsidR="00461A3E" w:rsidRPr="00A24430" w:rsidRDefault="006D3AE8">
      <w:pPr>
        <w:pStyle w:val="ListParagraph"/>
        <w:numPr>
          <w:ilvl w:val="0"/>
          <w:numId w:val="56"/>
        </w:numPr>
        <w:tabs>
          <w:tab w:val="left" w:pos="661"/>
        </w:tabs>
        <w:spacing w:line="276" w:lineRule="auto"/>
        <w:ind w:right="723"/>
      </w:pPr>
      <w:r w:rsidRPr="00A24430">
        <w:t xml:space="preserve">Yêu cầu Bên Bán hỗ trợ thủ tục thế chấp căn hộ đã mua tại </w:t>
      </w:r>
      <w:r w:rsidR="006B069F">
        <w:t>tổ chức tín dụng</w:t>
      </w:r>
      <w:r w:rsidRPr="00A24430">
        <w:t>, trong trường hợp Bên Mua có nhu cầu thế chấp căn hộ tại tổ chức tín</w:t>
      </w:r>
      <w:r w:rsidRPr="00A24430">
        <w:rPr>
          <w:spacing w:val="-18"/>
        </w:rPr>
        <w:t xml:space="preserve"> </w:t>
      </w:r>
      <w:r w:rsidRPr="00A24430">
        <w:t>dụng;</w:t>
      </w:r>
    </w:p>
    <w:p w14:paraId="1D02FA3F" w14:textId="77777777" w:rsidR="00461A3E" w:rsidRPr="00A24430" w:rsidRDefault="006D3AE8">
      <w:pPr>
        <w:pStyle w:val="ListParagraph"/>
        <w:numPr>
          <w:ilvl w:val="0"/>
          <w:numId w:val="56"/>
        </w:numPr>
        <w:tabs>
          <w:tab w:val="left" w:pos="661"/>
        </w:tabs>
        <w:spacing w:line="276" w:lineRule="auto"/>
        <w:ind w:right="730"/>
      </w:pPr>
      <w:r w:rsidRPr="00A24430">
        <w:t>Yêu cầu Bên Bán bàn giao kinh phí bảo trì nhà chung cư theo đúng thỏa thuận tại điểm b khoản 3 Điều 3 của Hợp đồng</w:t>
      </w:r>
      <w:r w:rsidRPr="00A24430">
        <w:rPr>
          <w:spacing w:val="-1"/>
        </w:rPr>
        <w:t xml:space="preserve"> </w:t>
      </w:r>
      <w:r w:rsidRPr="00A24430">
        <w:t>này;</w:t>
      </w:r>
    </w:p>
    <w:p w14:paraId="1646F89D" w14:textId="77777777" w:rsidR="00461A3E" w:rsidRPr="00A24430" w:rsidRDefault="006D3AE8">
      <w:pPr>
        <w:pStyle w:val="ListParagraph"/>
        <w:numPr>
          <w:ilvl w:val="0"/>
          <w:numId w:val="56"/>
        </w:numPr>
        <w:tabs>
          <w:tab w:val="left" w:pos="661"/>
        </w:tabs>
        <w:spacing w:line="276" w:lineRule="auto"/>
        <w:ind w:right="724"/>
      </w:pPr>
      <w:r w:rsidRPr="00A24430">
        <w:t>Có quyền thuê Bên Bán hoặc tự mình hoặc thuê cá nhân/ tổ chức (trong trường hợp này, Bên Mua cần thông báo trước bằng văn bản cho Bên Bán trong thời hạn ít nhất 05 (năm) ngày làm việc và phải được sự đồng ý của Bên Bán) để sửa chữa căn hộ với điều</w:t>
      </w:r>
      <w:r w:rsidRPr="00A24430">
        <w:rPr>
          <w:spacing w:val="-1"/>
        </w:rPr>
        <w:t xml:space="preserve"> </w:t>
      </w:r>
      <w:r w:rsidRPr="00A24430">
        <w:t xml:space="preserve">kiện </w:t>
      </w:r>
    </w:p>
    <w:p w14:paraId="3BBC5B94" w14:textId="77777777" w:rsidR="00461A3E" w:rsidRPr="00A24430" w:rsidRDefault="006D3AE8">
      <w:pPr>
        <w:pStyle w:val="ListParagraph"/>
        <w:numPr>
          <w:ilvl w:val="1"/>
          <w:numId w:val="56"/>
        </w:numPr>
        <w:tabs>
          <w:tab w:val="left" w:pos="1021"/>
        </w:tabs>
        <w:spacing w:line="276" w:lineRule="auto"/>
        <w:ind w:right="726"/>
      </w:pPr>
      <w:r w:rsidRPr="00A24430">
        <w:t>Không được thực hiện các sửa chữa, thay đổi trực tiếp hoặc gián tiếp ảnh hưởng đến kiến trúc bên ngoài của căn hộ và kết cấu chính của căn hộ cũng như nhà chung</w:t>
      </w:r>
      <w:r w:rsidRPr="00A24430">
        <w:rPr>
          <w:spacing w:val="-2"/>
        </w:rPr>
        <w:t xml:space="preserve"> </w:t>
      </w:r>
      <w:r w:rsidRPr="00A24430">
        <w:t>cư;</w:t>
      </w:r>
    </w:p>
    <w:p w14:paraId="44120D9D" w14:textId="77777777" w:rsidR="00461A3E" w:rsidRPr="00A24430" w:rsidRDefault="006D3AE8">
      <w:pPr>
        <w:pStyle w:val="ListParagraph"/>
        <w:numPr>
          <w:ilvl w:val="1"/>
          <w:numId w:val="56"/>
        </w:numPr>
        <w:tabs>
          <w:tab w:val="left" w:pos="1021"/>
        </w:tabs>
        <w:spacing w:line="276" w:lineRule="auto"/>
        <w:ind w:right="724"/>
      </w:pPr>
      <w:r w:rsidRPr="00A24430">
        <w:t xml:space="preserve">Tuân thủ các quy định và yêu cầu của Bên Bán trong quá trình </w:t>
      </w:r>
      <w:r w:rsidRPr="00A24430">
        <w:rPr>
          <w:spacing w:val="2"/>
        </w:rPr>
        <w:t xml:space="preserve">thay </w:t>
      </w:r>
      <w:r w:rsidRPr="00A24430">
        <w:t>đổi, sửa chữa, hoặc duy tu bảo trì căn hộ. Bên Mua chịu hoàn toàn trách nhiệm cho mọi vấn đề phát sinh liên quan đến việc sửa chữa, hoặc duy tu bảo dưỡng</w:t>
      </w:r>
      <w:r w:rsidRPr="00A24430">
        <w:rPr>
          <w:spacing w:val="-25"/>
        </w:rPr>
        <w:t xml:space="preserve"> </w:t>
      </w:r>
      <w:r w:rsidRPr="00A24430">
        <w:t>này;</w:t>
      </w:r>
    </w:p>
    <w:p w14:paraId="565C18B1" w14:textId="6598108F" w:rsidR="00461A3E" w:rsidRDefault="006D3AE8">
      <w:pPr>
        <w:pStyle w:val="ListParagraph"/>
        <w:numPr>
          <w:ilvl w:val="0"/>
          <w:numId w:val="56"/>
        </w:numPr>
        <w:tabs>
          <w:tab w:val="left" w:pos="661"/>
        </w:tabs>
        <w:spacing w:line="276" w:lineRule="auto"/>
        <w:ind w:right="734"/>
      </w:pPr>
      <w:r w:rsidRPr="00A24430">
        <w:t>Yêu cầu Bên Bán cung cấp thông tin về tiến độ đầu tư xây dựng và kiểm tra thực tế tại công trình.</w:t>
      </w:r>
    </w:p>
    <w:p w14:paraId="262C2C4C" w14:textId="77777777" w:rsidR="00176561" w:rsidRPr="00A24430" w:rsidRDefault="00176561" w:rsidP="00176561">
      <w:pPr>
        <w:pStyle w:val="ListParagraph"/>
        <w:tabs>
          <w:tab w:val="left" w:pos="661"/>
        </w:tabs>
        <w:spacing w:line="276" w:lineRule="auto"/>
        <w:ind w:right="734" w:firstLine="0"/>
      </w:pPr>
    </w:p>
    <w:p w14:paraId="07AC2BF7" w14:textId="77777777" w:rsidR="00461A3E" w:rsidRPr="00A24430" w:rsidRDefault="006D3AE8">
      <w:pPr>
        <w:pStyle w:val="ListParagraph"/>
        <w:numPr>
          <w:ilvl w:val="0"/>
          <w:numId w:val="57"/>
        </w:numPr>
        <w:tabs>
          <w:tab w:val="left" w:pos="569"/>
        </w:tabs>
        <w:spacing w:before="117"/>
        <w:ind w:hanging="268"/>
        <w:rPr>
          <w:b/>
        </w:rPr>
      </w:pPr>
      <w:r w:rsidRPr="00A24430">
        <w:rPr>
          <w:b/>
        </w:rPr>
        <w:t>Nghĩa vụ của Bên</w:t>
      </w:r>
      <w:r w:rsidRPr="00A24430">
        <w:rPr>
          <w:b/>
          <w:spacing w:val="-1"/>
        </w:rPr>
        <w:t xml:space="preserve"> </w:t>
      </w:r>
      <w:r w:rsidRPr="00A24430">
        <w:rPr>
          <w:b/>
        </w:rPr>
        <w:t>Mua:</w:t>
      </w:r>
    </w:p>
    <w:p w14:paraId="731F59BA" w14:textId="77777777" w:rsidR="00461A3E" w:rsidRPr="00A24430" w:rsidRDefault="006D3AE8">
      <w:pPr>
        <w:pStyle w:val="ListParagraph"/>
        <w:numPr>
          <w:ilvl w:val="0"/>
          <w:numId w:val="55"/>
        </w:numPr>
        <w:tabs>
          <w:tab w:val="left" w:pos="661"/>
        </w:tabs>
        <w:spacing w:before="160" w:line="276" w:lineRule="auto"/>
        <w:ind w:right="721"/>
      </w:pPr>
      <w:r w:rsidRPr="00A24430">
        <w:t>Thanh toán đầy đủ và đúng hạn số tiền mua căn hộ và kinh phí bảo trì phần sở hữu chung 02% (hai phần trăm) theo thỏa thuận tại Điều 3 và Phụ lục 02 của Hợp đồng này không phụ thuộc vào việc có hay không có thông báo thanh toán tiền mua căn hộ của Bên</w:t>
      </w:r>
      <w:r w:rsidRPr="00A24430">
        <w:rPr>
          <w:spacing w:val="-3"/>
        </w:rPr>
        <w:t xml:space="preserve"> </w:t>
      </w:r>
      <w:r w:rsidRPr="00A24430">
        <w:t>Bán;</w:t>
      </w:r>
    </w:p>
    <w:p w14:paraId="758CCE6C" w14:textId="77777777" w:rsidR="00461A3E" w:rsidRPr="00A24430" w:rsidRDefault="006D3AE8">
      <w:pPr>
        <w:pStyle w:val="ListParagraph"/>
        <w:numPr>
          <w:ilvl w:val="0"/>
          <w:numId w:val="55"/>
        </w:numPr>
        <w:tabs>
          <w:tab w:val="left" w:pos="661"/>
        </w:tabs>
        <w:spacing w:before="64"/>
      </w:pPr>
      <w:r w:rsidRPr="00A24430">
        <w:t>Nhận bàn giao căn hộ theo thỏa thuận trong Hợp đồng</w:t>
      </w:r>
      <w:r w:rsidRPr="00A24430">
        <w:rPr>
          <w:spacing w:val="-11"/>
        </w:rPr>
        <w:t xml:space="preserve"> </w:t>
      </w:r>
      <w:r w:rsidRPr="00A24430">
        <w:t>này;</w:t>
      </w:r>
    </w:p>
    <w:p w14:paraId="35D7EC09" w14:textId="77777777" w:rsidR="00461A3E" w:rsidRPr="00A24430" w:rsidRDefault="006D3AE8">
      <w:pPr>
        <w:pStyle w:val="ListParagraph"/>
        <w:numPr>
          <w:ilvl w:val="0"/>
          <w:numId w:val="55"/>
        </w:numPr>
        <w:tabs>
          <w:tab w:val="left" w:pos="661"/>
        </w:tabs>
        <w:spacing w:before="41" w:line="276" w:lineRule="auto"/>
        <w:ind w:right="724"/>
      </w:pPr>
      <w:r w:rsidRPr="00A24430">
        <w:t xml:space="preserve">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w:t>
      </w:r>
      <w:r w:rsidRPr="00A24430">
        <w:rPr>
          <w:spacing w:val="-2"/>
        </w:rPr>
        <w:t xml:space="preserve">bảo </w:t>
      </w:r>
      <w:r w:rsidRPr="00A24430">
        <w:t>hiểm cần thiết đối với mọi rủi ro, thiệt hại liên quan đến căn hộ và bảo hiểm trách nhiệm dân sự phù hợp với quy định của pháp</w:t>
      </w:r>
      <w:r w:rsidRPr="00A24430">
        <w:rPr>
          <w:spacing w:val="-12"/>
        </w:rPr>
        <w:t xml:space="preserve"> </w:t>
      </w:r>
      <w:r w:rsidRPr="00A24430">
        <w:t>luật;</w:t>
      </w:r>
    </w:p>
    <w:p w14:paraId="3786F734" w14:textId="0E9FE9C8" w:rsidR="00461A3E" w:rsidRPr="00A24430" w:rsidRDefault="006D3AE8" w:rsidP="00AD359F">
      <w:pPr>
        <w:pStyle w:val="ListParagraph"/>
        <w:numPr>
          <w:ilvl w:val="0"/>
          <w:numId w:val="55"/>
        </w:numPr>
        <w:tabs>
          <w:tab w:val="left" w:pos="661"/>
        </w:tabs>
        <w:spacing w:line="276" w:lineRule="auto"/>
        <w:ind w:right="720"/>
      </w:pPr>
      <w:r w:rsidRPr="00A24430">
        <w:t xml:space="preserve">Kể từ ngày bàn giao căn hộ, kể cả trường hợp Bên Mua chưa vào sử dụng, Căn hộ sẽ được quản lý và bảo trì theo Quy chế quản lý, sử dụng nhà chung cư Ban hành kèm theo </w:t>
      </w:r>
      <w:r w:rsidRPr="00176561">
        <w:t>Thông tư số 02/2016/TT-</w:t>
      </w:r>
      <w:r w:rsidRPr="00A24430">
        <w:t>B</w:t>
      </w:r>
      <w:r w:rsidR="007B5D07" w:rsidRPr="00176561">
        <w:t>XD</w:t>
      </w:r>
      <w:r w:rsidR="00176561">
        <w:t xml:space="preserve"> </w:t>
      </w:r>
      <w:r w:rsidRPr="00A24430">
        <w:t>ngày 15 tháng 02 năm 2016 của Bộ  trưở</w:t>
      </w:r>
      <w:r w:rsidR="007B5D07" w:rsidRPr="00A24430">
        <w:t xml:space="preserve">ng </w:t>
      </w:r>
      <w:r w:rsidRPr="00A24430">
        <w:t xml:space="preserve">Bộ </w:t>
      </w:r>
      <w:r w:rsidR="007B5D07" w:rsidRPr="00176561">
        <w:t>X</w:t>
      </w:r>
      <w:r w:rsidRPr="00A24430">
        <w:t>ây dựng</w:t>
      </w:r>
      <w:r w:rsidR="00AD359F">
        <w:t xml:space="preserve">, </w:t>
      </w:r>
      <w:r w:rsidR="00AD359F" w:rsidRPr="00AD359F">
        <w:t>Thông tư số 28/2016/TT-BXD ban hành ngày 15 tháng 12 năm 2016 của Bộ Xây dựng</w:t>
      </w:r>
      <w:r w:rsidRPr="00A24430">
        <w:t xml:space="preserve"> hoặc các văn bản sửa đổi/ bổ sung/ thay thế (nếu</w:t>
      </w:r>
      <w:r w:rsidRPr="00A24430">
        <w:rPr>
          <w:spacing w:val="7"/>
        </w:rPr>
        <w:t xml:space="preserve"> </w:t>
      </w:r>
      <w:r w:rsidRPr="00A24430">
        <w:t>có);</w:t>
      </w:r>
    </w:p>
    <w:p w14:paraId="4FC648E0" w14:textId="77777777" w:rsidR="00461A3E" w:rsidRPr="00A24430" w:rsidRDefault="006D3AE8">
      <w:pPr>
        <w:pStyle w:val="ListParagraph"/>
        <w:numPr>
          <w:ilvl w:val="0"/>
          <w:numId w:val="55"/>
        </w:numPr>
        <w:tabs>
          <w:tab w:val="left" w:pos="661"/>
        </w:tabs>
        <w:spacing w:line="278" w:lineRule="auto"/>
        <w:ind w:right="734"/>
      </w:pPr>
      <w:r w:rsidRPr="00A24430">
        <w:t>Thanh toán các khoản thuế và lệ phí theo quy định của pháp luật mà Bên Mua phải nộp như thỏa thuận tại Điều 7 của Hợp đồng</w:t>
      </w:r>
      <w:r w:rsidRPr="00A24430">
        <w:rPr>
          <w:spacing w:val="-5"/>
        </w:rPr>
        <w:t xml:space="preserve"> </w:t>
      </w:r>
      <w:r w:rsidRPr="00A24430">
        <w:t>này;</w:t>
      </w:r>
    </w:p>
    <w:p w14:paraId="04E6A20E" w14:textId="77777777" w:rsidR="00461A3E" w:rsidRPr="00A24430" w:rsidRDefault="006D3AE8">
      <w:pPr>
        <w:pStyle w:val="ListParagraph"/>
        <w:numPr>
          <w:ilvl w:val="0"/>
          <w:numId w:val="55"/>
        </w:numPr>
        <w:tabs>
          <w:tab w:val="left" w:pos="661"/>
        </w:tabs>
        <w:spacing w:line="276" w:lineRule="auto"/>
        <w:ind w:right="734"/>
      </w:pPr>
      <w:r w:rsidRPr="00A24430">
        <w:t>Thanh toán các khoản chi phí dịch vụ như điện, nước, truyền hình cáp, truyền hình vệ tinh, thông tin liên lạc... và các khoản thuế, phí khác phát sinh theo quy định do nhu cầu sử dụng của Bên</w:t>
      </w:r>
      <w:r w:rsidRPr="00A24430">
        <w:rPr>
          <w:spacing w:val="-7"/>
        </w:rPr>
        <w:t xml:space="preserve"> </w:t>
      </w:r>
      <w:r w:rsidRPr="00A24430">
        <w:t>Mua;</w:t>
      </w:r>
    </w:p>
    <w:p w14:paraId="1EE39D0C" w14:textId="77777777" w:rsidR="00461A3E" w:rsidRPr="00A24430" w:rsidRDefault="006D3AE8">
      <w:pPr>
        <w:pStyle w:val="ListParagraph"/>
        <w:numPr>
          <w:ilvl w:val="0"/>
          <w:numId w:val="55"/>
        </w:numPr>
        <w:tabs>
          <w:tab w:val="left" w:pos="661"/>
        </w:tabs>
        <w:spacing w:line="276" w:lineRule="auto"/>
        <w:ind w:right="726"/>
      </w:pPr>
      <w:r w:rsidRPr="00A24430">
        <w:t>Thanh toán phí quản lý vận hành nhà chung cư và các chi phí khác theo thỏa thuận quy định tại khoản 4 Điều 11 của Hợp đồng này, kể cả trường hợp Bên Mua không hoặc chưa sử dụng căn hộ đã</w:t>
      </w:r>
      <w:r w:rsidRPr="00A24430">
        <w:rPr>
          <w:spacing w:val="-8"/>
        </w:rPr>
        <w:t xml:space="preserve"> </w:t>
      </w:r>
      <w:r w:rsidRPr="00A24430">
        <w:t>mua;</w:t>
      </w:r>
    </w:p>
    <w:p w14:paraId="1D0CA469" w14:textId="3CB335B4" w:rsidR="00461A3E" w:rsidRPr="00A24430" w:rsidRDefault="006D3AE8">
      <w:pPr>
        <w:pStyle w:val="ListParagraph"/>
        <w:numPr>
          <w:ilvl w:val="0"/>
          <w:numId w:val="55"/>
        </w:numPr>
        <w:tabs>
          <w:tab w:val="left" w:pos="661"/>
        </w:tabs>
        <w:spacing w:line="276" w:lineRule="auto"/>
        <w:ind w:right="723"/>
      </w:pPr>
      <w:r w:rsidRPr="00A24430">
        <w:t>Chấp hành các quy định của Quy chế quản lý sử dụng nhà chung cư do Bộ</w:t>
      </w:r>
      <w:r w:rsidR="00176561">
        <w:t xml:space="preserve"> Xây</w:t>
      </w:r>
      <w:r w:rsidRPr="00A24430">
        <w:t xml:space="preserve"> dựng ban hành và Bản nội quy quản lý sử dụng nhà chung cư tại </w:t>
      </w:r>
      <w:r w:rsidR="009754AD">
        <w:t>Phụ lục 03</w:t>
      </w:r>
      <w:r w:rsidRPr="00A24430">
        <w:t xml:space="preserve"> của Hợp đồng</w:t>
      </w:r>
      <w:r w:rsidRPr="00A24430">
        <w:rPr>
          <w:spacing w:val="-2"/>
        </w:rPr>
        <w:t xml:space="preserve"> </w:t>
      </w:r>
      <w:r w:rsidRPr="00A24430">
        <w:t>này;</w:t>
      </w:r>
    </w:p>
    <w:p w14:paraId="090C1BD3" w14:textId="77777777" w:rsidR="00461A3E" w:rsidRPr="00A24430" w:rsidRDefault="006D3AE8">
      <w:pPr>
        <w:pStyle w:val="ListParagraph"/>
        <w:numPr>
          <w:ilvl w:val="0"/>
          <w:numId w:val="55"/>
        </w:numPr>
        <w:tabs>
          <w:tab w:val="left" w:pos="661"/>
        </w:tabs>
        <w:spacing w:line="276" w:lineRule="auto"/>
        <w:ind w:right="735"/>
      </w:pPr>
      <w:r w:rsidRPr="00A24430">
        <w:t>Tạo điều kiện thuận lợi cho doanh nghiệp quản lý vận hành trong việc bảo trì, quản lý vận hành nhà chung</w:t>
      </w:r>
      <w:r w:rsidRPr="00A24430">
        <w:rPr>
          <w:spacing w:val="-5"/>
        </w:rPr>
        <w:t xml:space="preserve"> </w:t>
      </w:r>
      <w:r w:rsidRPr="00A24430">
        <w:t>cư;</w:t>
      </w:r>
    </w:p>
    <w:p w14:paraId="309432AA" w14:textId="77777777" w:rsidR="00461A3E" w:rsidRPr="00A24430" w:rsidRDefault="006D3AE8">
      <w:pPr>
        <w:pStyle w:val="ListParagraph"/>
        <w:numPr>
          <w:ilvl w:val="0"/>
          <w:numId w:val="55"/>
        </w:numPr>
        <w:tabs>
          <w:tab w:val="left" w:pos="661"/>
        </w:tabs>
        <w:spacing w:line="278" w:lineRule="auto"/>
        <w:ind w:right="735"/>
      </w:pPr>
      <w:r w:rsidRPr="00A24430">
        <w:t>Sử dụng căn hộ đúng mục đích để ở theo quy định của Luật Nhà ở và theo thỏa thuận trong Hợp đồng</w:t>
      </w:r>
      <w:r w:rsidRPr="00A24430">
        <w:rPr>
          <w:spacing w:val="-3"/>
        </w:rPr>
        <w:t xml:space="preserve"> </w:t>
      </w:r>
      <w:r w:rsidRPr="00A24430">
        <w:t>này;</w:t>
      </w:r>
    </w:p>
    <w:p w14:paraId="40686266" w14:textId="77777777" w:rsidR="00461A3E" w:rsidRPr="00A24430" w:rsidRDefault="006D3AE8">
      <w:pPr>
        <w:pStyle w:val="ListParagraph"/>
        <w:numPr>
          <w:ilvl w:val="0"/>
          <w:numId w:val="55"/>
        </w:numPr>
        <w:tabs>
          <w:tab w:val="left" w:pos="661"/>
        </w:tabs>
        <w:spacing w:line="276" w:lineRule="auto"/>
        <w:ind w:right="724"/>
      </w:pPr>
      <w:r w:rsidRPr="00A24430">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w:t>
      </w:r>
      <w:r w:rsidRPr="00A24430">
        <w:rPr>
          <w:spacing w:val="-13"/>
        </w:rPr>
        <w:t xml:space="preserve"> </w:t>
      </w:r>
      <w:r w:rsidRPr="00A24430">
        <w:t>quyền;</w:t>
      </w:r>
    </w:p>
    <w:p w14:paraId="7F93B732" w14:textId="77777777" w:rsidR="00461A3E" w:rsidRPr="00A24430" w:rsidRDefault="006D3AE8">
      <w:pPr>
        <w:pStyle w:val="ListParagraph"/>
        <w:numPr>
          <w:ilvl w:val="0"/>
          <w:numId w:val="55"/>
        </w:numPr>
        <w:tabs>
          <w:tab w:val="left" w:pos="661"/>
        </w:tabs>
        <w:spacing w:line="276" w:lineRule="auto"/>
        <w:ind w:right="731"/>
      </w:pPr>
      <w:r w:rsidRPr="00A24430">
        <w:lastRenderedPageBreak/>
        <w:t>Thực hiện các nghĩa vụ khác theo quyết định của cơ quan nhà nước có thẩm quyền khi vi phạm các quy định về quản lý, sử dụng nhà chung</w:t>
      </w:r>
      <w:r w:rsidRPr="00A24430">
        <w:rPr>
          <w:spacing w:val="-13"/>
        </w:rPr>
        <w:t xml:space="preserve"> </w:t>
      </w:r>
      <w:r w:rsidRPr="00A24430">
        <w:t>cư;</w:t>
      </w:r>
    </w:p>
    <w:p w14:paraId="60E7F8B1" w14:textId="77777777" w:rsidR="00461A3E" w:rsidRPr="00A24430" w:rsidRDefault="006D3AE8">
      <w:pPr>
        <w:pStyle w:val="ListParagraph"/>
        <w:numPr>
          <w:ilvl w:val="0"/>
          <w:numId w:val="55"/>
        </w:numPr>
        <w:tabs>
          <w:tab w:val="left" w:pos="661"/>
        </w:tabs>
        <w:spacing w:line="276" w:lineRule="auto"/>
        <w:ind w:right="735"/>
      </w:pPr>
      <w:r w:rsidRPr="00A24430">
        <w:t>Cam kết nỗ lực phối hợp với Bên Bán khi tiến hành thủ tục xin cấp Giấy chứng nhận tại cơ quan Nhà nước có thẩm</w:t>
      </w:r>
      <w:r w:rsidRPr="00A24430">
        <w:rPr>
          <w:spacing w:val="-5"/>
        </w:rPr>
        <w:t xml:space="preserve"> </w:t>
      </w:r>
      <w:r w:rsidRPr="00A24430">
        <w:t>quyền;</w:t>
      </w:r>
    </w:p>
    <w:p w14:paraId="24DE8C65" w14:textId="62568391" w:rsidR="00CE0899" w:rsidRPr="00A24430" w:rsidRDefault="00CE0899" w:rsidP="00CE0899">
      <w:pPr>
        <w:pStyle w:val="ListParagraph"/>
        <w:tabs>
          <w:tab w:val="left" w:pos="661"/>
        </w:tabs>
        <w:spacing w:line="276" w:lineRule="auto"/>
        <w:ind w:right="722" w:firstLine="0"/>
      </w:pPr>
    </w:p>
    <w:p w14:paraId="08BCC487" w14:textId="77777777" w:rsidR="00461A3E" w:rsidRPr="00A24430" w:rsidRDefault="006D3AE8">
      <w:pPr>
        <w:pStyle w:val="Heading1"/>
        <w:spacing w:before="111"/>
        <w:rPr>
          <w:sz w:val="22"/>
          <w:szCs w:val="22"/>
        </w:rPr>
      </w:pPr>
      <w:bookmarkStart w:id="7" w:name="_bookmark6"/>
      <w:bookmarkEnd w:id="7"/>
      <w:r w:rsidRPr="00A24430">
        <w:rPr>
          <w:sz w:val="22"/>
          <w:szCs w:val="22"/>
        </w:rPr>
        <w:t>ĐIỀU 7. THUẾ VÀ CÁC KHOẢN PHÍ, LỆ PHÍ LIÊN QUAN</w:t>
      </w:r>
    </w:p>
    <w:p w14:paraId="4CCC2D9C" w14:textId="77777777" w:rsidR="00461A3E" w:rsidRPr="00A24430" w:rsidRDefault="006D3AE8">
      <w:pPr>
        <w:pStyle w:val="ListParagraph"/>
        <w:numPr>
          <w:ilvl w:val="1"/>
          <w:numId w:val="55"/>
        </w:numPr>
        <w:tabs>
          <w:tab w:val="left" w:pos="661"/>
        </w:tabs>
        <w:spacing w:before="163" w:line="276" w:lineRule="auto"/>
        <w:ind w:right="734" w:hanging="379"/>
      </w:pPr>
      <w:r w:rsidRPr="00A24430">
        <w:t>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w:t>
      </w:r>
      <w:r w:rsidRPr="00A24430">
        <w:rPr>
          <w:spacing w:val="-5"/>
        </w:rPr>
        <w:t xml:space="preserve"> </w:t>
      </w:r>
      <w:r w:rsidRPr="00A24430">
        <w:t>hộ.</w:t>
      </w:r>
    </w:p>
    <w:p w14:paraId="7288101D" w14:textId="77777777" w:rsidR="00461A3E" w:rsidRPr="00A24430" w:rsidRDefault="006D3AE8">
      <w:pPr>
        <w:pStyle w:val="ListParagraph"/>
        <w:numPr>
          <w:ilvl w:val="1"/>
          <w:numId w:val="55"/>
        </w:numPr>
        <w:tabs>
          <w:tab w:val="left" w:pos="661"/>
        </w:tabs>
        <w:spacing w:before="64" w:line="276" w:lineRule="auto"/>
        <w:ind w:right="739" w:hanging="379"/>
      </w:pPr>
      <w:r w:rsidRPr="00A24430">
        <w:t>Bên Mua có trách nhiệm nộp thuế và các loại lệ phí, chi phí (nếu có) theo quy định cho Nhà nước khi thực hiện bán căn hộ đã mua cho người</w:t>
      </w:r>
      <w:r w:rsidRPr="00A24430">
        <w:rPr>
          <w:spacing w:val="-16"/>
        </w:rPr>
        <w:t xml:space="preserve"> </w:t>
      </w:r>
      <w:r w:rsidRPr="00A24430">
        <w:t>khác.</w:t>
      </w:r>
    </w:p>
    <w:p w14:paraId="68DF2E34" w14:textId="77777777" w:rsidR="00461A3E" w:rsidRDefault="006D3AE8">
      <w:pPr>
        <w:pStyle w:val="ListParagraph"/>
        <w:numPr>
          <w:ilvl w:val="1"/>
          <w:numId w:val="55"/>
        </w:numPr>
        <w:tabs>
          <w:tab w:val="left" w:pos="661"/>
        </w:tabs>
        <w:spacing w:line="278" w:lineRule="auto"/>
        <w:ind w:right="735" w:hanging="379"/>
      </w:pPr>
      <w:r w:rsidRPr="00A24430">
        <w:t>Bên Bán có trách nhiệm nộp các nghĩa vụ tài chính thuộc trách nhiệm của Bên Bán cho Nhà nước theo quy định của pháp</w:t>
      </w:r>
      <w:r w:rsidRPr="00A24430">
        <w:rPr>
          <w:spacing w:val="-5"/>
        </w:rPr>
        <w:t xml:space="preserve"> </w:t>
      </w:r>
      <w:r w:rsidRPr="00A24430">
        <w:t>luật.</w:t>
      </w:r>
    </w:p>
    <w:p w14:paraId="54FC82E4" w14:textId="77777777" w:rsidR="00163B2A" w:rsidRPr="00A24430" w:rsidRDefault="00163B2A" w:rsidP="00163B2A">
      <w:pPr>
        <w:pStyle w:val="ListParagraph"/>
        <w:tabs>
          <w:tab w:val="left" w:pos="661"/>
        </w:tabs>
        <w:spacing w:line="278" w:lineRule="auto"/>
        <w:ind w:right="735" w:firstLine="0"/>
      </w:pPr>
    </w:p>
    <w:p w14:paraId="76364449" w14:textId="77777777" w:rsidR="00461A3E" w:rsidRPr="00A24430" w:rsidRDefault="006D3AE8">
      <w:pPr>
        <w:pStyle w:val="Heading1"/>
        <w:spacing w:before="115"/>
        <w:rPr>
          <w:sz w:val="22"/>
          <w:szCs w:val="22"/>
        </w:rPr>
      </w:pPr>
      <w:bookmarkStart w:id="8" w:name="_bookmark7"/>
      <w:bookmarkEnd w:id="8"/>
      <w:r w:rsidRPr="00A24430">
        <w:rPr>
          <w:sz w:val="22"/>
          <w:szCs w:val="22"/>
        </w:rPr>
        <w:t>ĐIỀU 8. GIAO NHẬN CĂN HỘ</w:t>
      </w:r>
    </w:p>
    <w:p w14:paraId="1AE68E19" w14:textId="77777777" w:rsidR="00461A3E" w:rsidRPr="00A24430" w:rsidRDefault="006D3AE8">
      <w:pPr>
        <w:pStyle w:val="ListParagraph"/>
        <w:numPr>
          <w:ilvl w:val="0"/>
          <w:numId w:val="54"/>
        </w:numPr>
        <w:tabs>
          <w:tab w:val="left" w:pos="661"/>
        </w:tabs>
        <w:spacing w:before="161" w:line="276" w:lineRule="auto"/>
        <w:ind w:right="722" w:hanging="379"/>
      </w:pPr>
      <w:r w:rsidRPr="00A24430">
        <w:t>Điều kiện giao nhận căn hộ (i) Bên Bán đã hoàn thành xong việc xây dựng Căn Hộ</w:t>
      </w:r>
      <w:r w:rsidR="00163B2A">
        <w:t xml:space="preserve">  </w:t>
      </w:r>
      <w:r w:rsidRPr="00A24430">
        <w:t xml:space="preserve">và các công trình hạ tầng kỹ thuật, hạ tầng xã hội của nhà chung cư theo tiến độ </w:t>
      </w:r>
      <w:r w:rsidR="00163B2A">
        <w:t>D</w:t>
      </w:r>
      <w:r w:rsidRPr="00A24430">
        <w:rPr>
          <w:w w:val="120"/>
        </w:rPr>
        <w:t xml:space="preserve">ự </w:t>
      </w:r>
      <w:r w:rsidRPr="00A24430">
        <w:t>Án đã được phê duyệt, bảo đảm kết nối với hệ thống hạ tầng chung của khu vực như quy định chi tiết tại Điều 4 của Hợp Đồng; diện tích sử sụng Căn hộ thực tế không nhỏ hơn/lớn hơn quá 05% (năm phần trăm) so với diện tích sử dụng Căn hộ ghi trong Hợp Đồng này; (ii) Bên Mua đã thanh toán đủ tiền mua căn hộ đến hạn theo thỏa thuận trong Hợp đồng và đã nộp khoản kinh phí 02% (hai phần trăm) tiền bảo trì phần sở hữu</w:t>
      </w:r>
      <w:r w:rsidRPr="00A24430">
        <w:rPr>
          <w:spacing w:val="-2"/>
        </w:rPr>
        <w:t xml:space="preserve"> </w:t>
      </w:r>
      <w:r w:rsidRPr="00A24430">
        <w:t>chung.</w:t>
      </w:r>
    </w:p>
    <w:p w14:paraId="19E60603" w14:textId="4DD42A11" w:rsidR="00461A3E" w:rsidRPr="00A24430" w:rsidRDefault="008A2D5B">
      <w:pPr>
        <w:pStyle w:val="ListParagraph"/>
        <w:numPr>
          <w:ilvl w:val="0"/>
          <w:numId w:val="54"/>
        </w:numPr>
        <w:tabs>
          <w:tab w:val="left" w:pos="661"/>
        </w:tabs>
        <w:spacing w:before="1" w:line="273" w:lineRule="auto"/>
        <w:ind w:right="728" w:hanging="379"/>
        <w:rPr>
          <w:i/>
        </w:rPr>
      </w:pPr>
      <w:r>
        <w:rPr>
          <w:lang w:val="vi-VN"/>
        </w:rPr>
        <w:t xml:space="preserve">Thời điểm bàn giao </w:t>
      </w:r>
      <w:r w:rsidR="006D3AE8" w:rsidRPr="00A24430">
        <w:t>căn hộ cho Bên Mua</w:t>
      </w:r>
      <w:r>
        <w:rPr>
          <w:lang w:val="vi-VN"/>
        </w:rPr>
        <w:t>: Ngày .... tháng...năm</w:t>
      </w:r>
      <w:r w:rsidR="006D3AE8" w:rsidRPr="00A24430">
        <w:rPr>
          <w:i/>
        </w:rPr>
        <w:t>.</w:t>
      </w:r>
    </w:p>
    <w:p w14:paraId="28816C05" w14:textId="1DEA474F" w:rsidR="00461A3E" w:rsidRPr="00A24430" w:rsidRDefault="006D3AE8">
      <w:pPr>
        <w:pStyle w:val="ListParagraph"/>
        <w:numPr>
          <w:ilvl w:val="0"/>
          <w:numId w:val="54"/>
        </w:numPr>
        <w:tabs>
          <w:tab w:val="left" w:pos="661"/>
        </w:tabs>
        <w:spacing w:before="7" w:line="276" w:lineRule="auto"/>
        <w:ind w:right="721" w:hanging="379"/>
      </w:pPr>
      <w:r w:rsidRPr="00A24430">
        <w:t>Các Bên bằng văn bản này thống nhất rằng: thời gian bàn giao Căn hộ có thể được gia hạn nhưng không quá 90 (chín mươi) ngày so với Ngày bàn giao dự kiến quy định tại Phụ lục 3 (</w:t>
      </w:r>
      <w:r w:rsidR="00F443AB" w:rsidRPr="00A24430">
        <w:rPr>
          <w:b/>
        </w:rPr>
        <w:t>Thời</w:t>
      </w:r>
      <w:r w:rsidRPr="00A24430">
        <w:rPr>
          <w:b/>
        </w:rPr>
        <w:t xml:space="preserve"> Gian Gia Hạn</w:t>
      </w:r>
      <w:r w:rsidRPr="00A24430">
        <w:t xml:space="preserve">). Trong trường hợp này, Bên Bán phải có văn bản Thông báo gia hạn thời hạn bàn giao gửi Bên Mua ít nhất 15 (mười lăm) ngày trước Ngày bàn giao dự kiến, trong đó nêu rõ lý do cho Bên Mua, </w:t>
      </w:r>
      <w:r w:rsidRPr="00A24430">
        <w:rPr>
          <w:spacing w:val="2"/>
        </w:rPr>
        <w:t xml:space="preserve">đồng </w:t>
      </w:r>
      <w:r w:rsidRPr="00A24430">
        <w:t>thời cam kết về thời gian gia hạn để xác định Ngày bàn giao dự kiến mới.</w:t>
      </w:r>
    </w:p>
    <w:p w14:paraId="0819C7DF" w14:textId="05438099" w:rsidR="00461A3E" w:rsidRPr="00A24430" w:rsidRDefault="006D3AE8">
      <w:pPr>
        <w:pStyle w:val="BodyText"/>
        <w:spacing w:line="276" w:lineRule="auto"/>
        <w:ind w:right="722" w:firstLine="0"/>
        <w:rPr>
          <w:sz w:val="22"/>
          <w:szCs w:val="22"/>
        </w:rPr>
      </w:pPr>
      <w:r w:rsidRPr="00A24430">
        <w:rPr>
          <w:sz w:val="22"/>
          <w:szCs w:val="22"/>
        </w:rPr>
        <w:t xml:space="preserve">Chậm nhất 15 (mười lăm) ngày trước Ngày bàn giao dự kiến hoặc Ngày bàn giao dự kiến mới ghi trong Thông báo gia hạn bàn giao, Bên Bán sẽ gửi Thông báo Bàn giao và liên lạc với Bên Mua để </w:t>
      </w:r>
      <w:r w:rsidR="002B57FB">
        <w:rPr>
          <w:sz w:val="22"/>
          <w:szCs w:val="22"/>
        </w:rPr>
        <w:t>xác</w:t>
      </w:r>
      <w:r w:rsidR="002B57FB" w:rsidRPr="00A24430">
        <w:rPr>
          <w:sz w:val="22"/>
          <w:szCs w:val="22"/>
        </w:rPr>
        <w:t xml:space="preserve"> </w:t>
      </w:r>
      <w:r w:rsidRPr="00A24430">
        <w:rPr>
          <w:sz w:val="22"/>
          <w:szCs w:val="22"/>
        </w:rPr>
        <w:t>định ngày Bên Mua đến nhận bàn giao.</w:t>
      </w:r>
    </w:p>
    <w:p w14:paraId="6015777F" w14:textId="5E94ECDD" w:rsidR="00461A3E" w:rsidRPr="00A24430" w:rsidRDefault="006D3AE8">
      <w:pPr>
        <w:pStyle w:val="ListParagraph"/>
        <w:numPr>
          <w:ilvl w:val="0"/>
          <w:numId w:val="54"/>
        </w:numPr>
        <w:tabs>
          <w:tab w:val="left" w:pos="661"/>
        </w:tabs>
        <w:spacing w:line="276" w:lineRule="auto"/>
        <w:ind w:right="721" w:hanging="379"/>
      </w:pPr>
      <w:r w:rsidRPr="00A24430">
        <w:t>Bên bán bàn giao Căn hộ cho Bên mua theo đúng thiết kế đã được duyệt; sử dụng đúng các thiết bị, vật liệu nêu tại bảng danh mục vật liệu, thiết bị xây dựng mà các bên đã thỏa thuận theo Hợp đồng.</w:t>
      </w:r>
    </w:p>
    <w:p w14:paraId="329639E6" w14:textId="2475CD79" w:rsidR="00461A3E" w:rsidRPr="00A24430" w:rsidRDefault="006D3AE8">
      <w:pPr>
        <w:pStyle w:val="ListParagraph"/>
        <w:numPr>
          <w:ilvl w:val="0"/>
          <w:numId w:val="54"/>
        </w:numPr>
        <w:tabs>
          <w:tab w:val="left" w:pos="661"/>
        </w:tabs>
        <w:spacing w:line="276" w:lineRule="auto"/>
        <w:ind w:right="722" w:hanging="379"/>
      </w:pPr>
      <w:r w:rsidRPr="00A24430">
        <w:t>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w:t>
      </w:r>
      <w:r w:rsidRPr="00A24430">
        <w:rPr>
          <w:spacing w:val="-3"/>
        </w:rPr>
        <w:t xml:space="preserve"> </w:t>
      </w:r>
      <w:r w:rsidRPr="00A24430">
        <w:t>hộ</w:t>
      </w:r>
      <w:r w:rsidR="00C02B17">
        <w:t xml:space="preserve"> nếu căn hộ đã đủ điều kiện bàn giao theo quy định của Hợp Đồng</w:t>
      </w:r>
      <w:r w:rsidRPr="00A24430">
        <w:t>.</w:t>
      </w:r>
    </w:p>
    <w:p w14:paraId="48380292" w14:textId="77777777" w:rsidR="00461A3E" w:rsidRPr="00A24430" w:rsidRDefault="006D3AE8">
      <w:pPr>
        <w:pStyle w:val="ListParagraph"/>
        <w:numPr>
          <w:ilvl w:val="0"/>
          <w:numId w:val="54"/>
        </w:numPr>
        <w:tabs>
          <w:tab w:val="left" w:pos="661"/>
        </w:tabs>
        <w:spacing w:line="276" w:lineRule="auto"/>
        <w:ind w:right="721" w:hanging="379"/>
      </w:pPr>
      <w:r w:rsidRPr="00A24430">
        <w:t>Trường hợp Bên Mua hoặc người được Bên Mua ủy quyền hợp pháp không đến nhận bàn giao căn hộ theo thông báo của Bên Bán, hoặc đến kiểm tra nhưng không nhận bàn giao căn hộ mà không có lý do chính đáng (trừ trường hợp quy định tại điểm g khoản 1 Điều 6 của Hợp đồng này), kể từ ngày đến hạn bàn giao căn hộ theo thông báo, Bên Bán được xem như Bên Mua đã đồng ý, chính thức nhận bàn giao căn hộ theo thực tế và Bên Bán đã thực hiện xong trách nhiệm bàn giao căn hộ theo Hợp đồng. Bên Mua không được quyền nêu bất cứ lý do không hợp lý nào để không nhận bàn giao căn hộ trong các trường hợp nêu tại khoản này. Việc từ chối nhận bàn giao căn hộ như trên sẽ được coi là Bên Mua vi phạm Hợp đồng và sẽ được xử lý theo quy định tại Điều 12 của Hợp</w:t>
      </w:r>
      <w:r w:rsidRPr="00A24430">
        <w:rPr>
          <w:spacing w:val="-5"/>
        </w:rPr>
        <w:t xml:space="preserve"> </w:t>
      </w:r>
      <w:r w:rsidRPr="00A24430">
        <w:t>đồng.</w:t>
      </w:r>
    </w:p>
    <w:p w14:paraId="27C788F6" w14:textId="77777777" w:rsidR="00461A3E" w:rsidRPr="00A24430" w:rsidRDefault="00461A3E">
      <w:pPr>
        <w:spacing w:line="276" w:lineRule="auto"/>
        <w:jc w:val="both"/>
        <w:sectPr w:rsidR="00461A3E" w:rsidRPr="00A24430">
          <w:pgSz w:w="11910" w:h="16840"/>
          <w:pgMar w:top="1360" w:right="260" w:bottom="620" w:left="1140" w:header="0" w:footer="357" w:gutter="0"/>
          <w:cols w:space="720"/>
        </w:sectPr>
      </w:pPr>
    </w:p>
    <w:p w14:paraId="2CDE0AC1" w14:textId="77777777" w:rsidR="00461A3E" w:rsidRPr="00A24430" w:rsidRDefault="006D3AE8">
      <w:pPr>
        <w:pStyle w:val="ListParagraph"/>
        <w:numPr>
          <w:ilvl w:val="0"/>
          <w:numId w:val="54"/>
        </w:numPr>
        <w:tabs>
          <w:tab w:val="left" w:pos="661"/>
        </w:tabs>
        <w:spacing w:before="64" w:line="276" w:lineRule="auto"/>
        <w:ind w:right="731" w:hanging="379"/>
      </w:pPr>
      <w:r w:rsidRPr="00A24430">
        <w:lastRenderedPageBreak/>
        <w:t>Trước khi căn hộ được bàn giao cho Bên Mua, Bên Mua sẽ không có quyền vào hoặc cư trú hoặc sử dụng căn hộ nếu không được Bên Bán đồng ý trước. Bên Bán được quyền bảo lưu quyền sở hữu, quyền sử dụng căn hộ cho đến khi Bên Mua hoàn tất việc thanh toán và thực hiện các nghĩa vụ đến hạn khác trong Hợp</w:t>
      </w:r>
      <w:r w:rsidRPr="00A24430">
        <w:rPr>
          <w:spacing w:val="-17"/>
        </w:rPr>
        <w:t xml:space="preserve"> </w:t>
      </w:r>
      <w:r w:rsidRPr="00A24430">
        <w:t>đồng.</w:t>
      </w:r>
    </w:p>
    <w:p w14:paraId="5D4F493B" w14:textId="77777777" w:rsidR="00461A3E" w:rsidRPr="00A24430" w:rsidRDefault="006D3AE8">
      <w:pPr>
        <w:pStyle w:val="ListParagraph"/>
        <w:numPr>
          <w:ilvl w:val="0"/>
          <w:numId w:val="54"/>
        </w:numPr>
        <w:tabs>
          <w:tab w:val="left" w:pos="661"/>
        </w:tabs>
        <w:spacing w:before="1" w:line="276" w:lineRule="auto"/>
        <w:ind w:right="724" w:hanging="379"/>
      </w:pPr>
      <w:r w:rsidRPr="00A24430">
        <w:t>Kể từ thời điểm hai bên ký biên bản bàn giao căn hộ, Bên Mua được toàn quyền sử dụng căn hộ và chịu mọi trách nhiệm có liên quan đến căn hộ đã mua, kể cả trường hợp Bên Mua có sử dụng hay chưa sử dụng căn hộ</w:t>
      </w:r>
      <w:r w:rsidRPr="00A24430">
        <w:rPr>
          <w:spacing w:val="-18"/>
        </w:rPr>
        <w:t xml:space="preserve"> </w:t>
      </w:r>
      <w:r w:rsidRPr="00A24430">
        <w:t>này.</w:t>
      </w:r>
    </w:p>
    <w:p w14:paraId="6F32B847" w14:textId="77777777" w:rsidR="00163B2A" w:rsidRPr="00A24430" w:rsidRDefault="00163B2A" w:rsidP="00163B2A">
      <w:pPr>
        <w:pStyle w:val="ListParagraph"/>
        <w:tabs>
          <w:tab w:val="left" w:pos="661"/>
        </w:tabs>
        <w:spacing w:line="276" w:lineRule="auto"/>
        <w:ind w:right="727" w:firstLine="0"/>
      </w:pPr>
    </w:p>
    <w:p w14:paraId="07D4703C" w14:textId="77777777" w:rsidR="00461A3E" w:rsidRPr="00A24430" w:rsidRDefault="006D3AE8">
      <w:pPr>
        <w:pStyle w:val="Heading1"/>
        <w:rPr>
          <w:sz w:val="22"/>
          <w:szCs w:val="22"/>
        </w:rPr>
      </w:pPr>
      <w:bookmarkStart w:id="9" w:name="_bookmark8"/>
      <w:bookmarkEnd w:id="9"/>
      <w:r w:rsidRPr="00A24430">
        <w:rPr>
          <w:sz w:val="22"/>
          <w:szCs w:val="22"/>
        </w:rPr>
        <w:t>ĐIỀU 9. BẢO HÀNH NHÀ Ở</w:t>
      </w:r>
    </w:p>
    <w:p w14:paraId="7BE26BC2" w14:textId="35234624" w:rsidR="00461A3E" w:rsidRPr="00A24430" w:rsidRDefault="006D3AE8">
      <w:pPr>
        <w:pStyle w:val="ListParagraph"/>
        <w:numPr>
          <w:ilvl w:val="0"/>
          <w:numId w:val="53"/>
        </w:numPr>
        <w:tabs>
          <w:tab w:val="left" w:pos="661"/>
        </w:tabs>
        <w:spacing w:before="162" w:line="276" w:lineRule="auto"/>
        <w:ind w:right="723" w:hanging="379"/>
      </w:pPr>
      <w:r w:rsidRPr="00A24430">
        <w:t>Bên Bán có trách nhiệm bảo hành căn hộ đã bán theo đúng quy định tại Điều 85 Luật Nhà ở và các quy định sửa đổi, bổ sung của Nhà nước vào từng thời</w:t>
      </w:r>
      <w:r w:rsidRPr="00A24430">
        <w:rPr>
          <w:spacing w:val="-17"/>
        </w:rPr>
        <w:t xml:space="preserve"> </w:t>
      </w:r>
      <w:r w:rsidRPr="00A24430">
        <w:t>điểm.</w:t>
      </w:r>
    </w:p>
    <w:p w14:paraId="384CF9FF" w14:textId="77777777" w:rsidR="00461A3E" w:rsidRPr="00A24430" w:rsidRDefault="006D3AE8">
      <w:pPr>
        <w:pStyle w:val="ListParagraph"/>
        <w:numPr>
          <w:ilvl w:val="0"/>
          <w:numId w:val="53"/>
        </w:numPr>
        <w:tabs>
          <w:tab w:val="left" w:pos="661"/>
        </w:tabs>
        <w:spacing w:line="276" w:lineRule="auto"/>
        <w:ind w:right="736" w:hanging="379"/>
      </w:pPr>
      <w:r w:rsidRPr="00A24430">
        <w:t>Khi bàn giao căn hộ cho Bên Mua, Bên Bán phải thông báo và cung cấp cho Bên Mua 01 bản sao biên bản nghiệm thu đưa công trình nhà chung cư vào sử dụng theo quy định của pháp luật xây dựng để các bên xác định thời điểm bảo hành nhà</w:t>
      </w:r>
      <w:r w:rsidRPr="00A24430">
        <w:rPr>
          <w:spacing w:val="-26"/>
        </w:rPr>
        <w:t xml:space="preserve"> </w:t>
      </w:r>
      <w:r w:rsidRPr="00A24430">
        <w:t>ở.</w:t>
      </w:r>
    </w:p>
    <w:p w14:paraId="7C1F83AD" w14:textId="77777777" w:rsidR="00461A3E" w:rsidRPr="00A24430" w:rsidRDefault="006D3AE8">
      <w:pPr>
        <w:pStyle w:val="ListParagraph"/>
        <w:numPr>
          <w:ilvl w:val="0"/>
          <w:numId w:val="53"/>
        </w:numPr>
        <w:tabs>
          <w:tab w:val="left" w:pos="661"/>
        </w:tabs>
        <w:spacing w:line="276" w:lineRule="auto"/>
        <w:ind w:right="725" w:hanging="379"/>
      </w:pPr>
      <w:r w:rsidRPr="00A24430">
        <w:t xml:space="preserve">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w:t>
      </w:r>
      <w:r w:rsidRPr="00A24430">
        <w:rPr>
          <w:spacing w:val="4"/>
        </w:rPr>
        <w:t xml:space="preserve">ở. </w:t>
      </w:r>
      <w:r w:rsidRPr="00A24430">
        <w:t>Đối với các thiết bị khác gắn với nhà ở thì Bên Bán thực hiện bảo hành với nội dung và thời hạn theo quy định của nhà sản xuất hoặc nhà phân</w:t>
      </w:r>
      <w:r w:rsidRPr="00A24430">
        <w:rPr>
          <w:spacing w:val="-5"/>
        </w:rPr>
        <w:t xml:space="preserve"> </w:t>
      </w:r>
      <w:r w:rsidRPr="00A24430">
        <w:t>phối.</w:t>
      </w:r>
    </w:p>
    <w:p w14:paraId="600B6E18" w14:textId="77777777" w:rsidR="00461A3E" w:rsidRPr="00A24430" w:rsidRDefault="006D3AE8">
      <w:pPr>
        <w:pStyle w:val="BodyText"/>
        <w:spacing w:before="1" w:line="276" w:lineRule="auto"/>
        <w:ind w:right="726" w:firstLine="0"/>
        <w:rPr>
          <w:sz w:val="22"/>
          <w:szCs w:val="22"/>
        </w:rPr>
      </w:pPr>
      <w:r w:rsidRPr="00A24430">
        <w:rPr>
          <w:sz w:val="22"/>
          <w:szCs w:val="22"/>
        </w:rPr>
        <w:t>Bên Bán có trách nhiệm thực hiện bảo hành căn hộ bằng cách thay thế hoặc sửa chữa các điểm khiếm khuyết hoặc thay thế các đồ vật cùng loại có chất lượng tương đương hoặc tốt hơn. Việc bảo hành bằng cách thay thế hoặc sửa chữa chỉ do Bên Bán hoặc Bên được Bên Bán ủy quyền thực hiện.</w:t>
      </w:r>
    </w:p>
    <w:p w14:paraId="318B7E70" w14:textId="345408E5" w:rsidR="00461A3E" w:rsidRPr="00A24430" w:rsidRDefault="006D3AE8">
      <w:pPr>
        <w:pStyle w:val="ListParagraph"/>
        <w:numPr>
          <w:ilvl w:val="0"/>
          <w:numId w:val="53"/>
        </w:numPr>
        <w:tabs>
          <w:tab w:val="left" w:pos="661"/>
        </w:tabs>
        <w:spacing w:line="276" w:lineRule="auto"/>
        <w:ind w:right="722" w:hanging="379"/>
      </w:pPr>
      <w:r w:rsidRPr="00A24430">
        <w:t>Bên Mua phải kịp thời thông báo bằng văn bản cho Bên Bán khi căn hộ có các hư hỏng thuộc diện được bảo hành. Trong thời hạn 07 (bẩy)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w:t>
      </w:r>
    </w:p>
    <w:p w14:paraId="4F7E61DB" w14:textId="77777777" w:rsidR="00461A3E" w:rsidRPr="00A24430" w:rsidRDefault="006D3AE8">
      <w:pPr>
        <w:pStyle w:val="ListParagraph"/>
        <w:numPr>
          <w:ilvl w:val="0"/>
          <w:numId w:val="53"/>
        </w:numPr>
        <w:tabs>
          <w:tab w:val="left" w:pos="661"/>
        </w:tabs>
        <w:spacing w:line="276" w:lineRule="auto"/>
        <w:ind w:right="724" w:hanging="379"/>
      </w:pPr>
      <w:r w:rsidRPr="00A24430">
        <w:t>Thời gian bảo hành nhà ở được tính từ khi hoàn thành việc xây dựng và nghiệm thu đưa nhà ở vào sử dụng theo quy định của pháp luật về xây dựng, cụ thể là 60 (sáu mươi) tháng đối với căn</w:t>
      </w:r>
      <w:r w:rsidRPr="00A24430">
        <w:rPr>
          <w:spacing w:val="-7"/>
        </w:rPr>
        <w:t xml:space="preserve"> </w:t>
      </w:r>
      <w:r w:rsidRPr="00A24430">
        <w:t>hộ.</w:t>
      </w:r>
    </w:p>
    <w:p w14:paraId="3E7D003A" w14:textId="77777777" w:rsidR="00461A3E" w:rsidRPr="00A24430" w:rsidRDefault="006D3AE8">
      <w:pPr>
        <w:pStyle w:val="ListParagraph"/>
        <w:numPr>
          <w:ilvl w:val="0"/>
          <w:numId w:val="53"/>
        </w:numPr>
        <w:tabs>
          <w:tab w:val="left" w:pos="661"/>
        </w:tabs>
        <w:ind w:hanging="379"/>
      </w:pPr>
      <w:r w:rsidRPr="00A24430">
        <w:t>Bên Bán không thực hiện bảo hành căn hộ trong các trường hợp sau</w:t>
      </w:r>
      <w:r w:rsidRPr="00A24430">
        <w:rPr>
          <w:spacing w:val="-20"/>
        </w:rPr>
        <w:t xml:space="preserve"> </w:t>
      </w:r>
      <w:r w:rsidRPr="00A24430">
        <w:t xml:space="preserve">đây </w:t>
      </w:r>
    </w:p>
    <w:p w14:paraId="5C7E7999" w14:textId="77777777" w:rsidR="00461A3E" w:rsidRPr="00A24430" w:rsidRDefault="006D3AE8">
      <w:pPr>
        <w:pStyle w:val="ListParagraph"/>
        <w:numPr>
          <w:ilvl w:val="1"/>
          <w:numId w:val="53"/>
        </w:numPr>
        <w:tabs>
          <w:tab w:val="left" w:pos="1021"/>
        </w:tabs>
        <w:spacing w:before="41"/>
      </w:pPr>
      <w:r w:rsidRPr="00A24430">
        <w:t>Trường hợp hao mòn và khấu hao thông</w:t>
      </w:r>
      <w:r w:rsidRPr="00A24430">
        <w:rPr>
          <w:spacing w:val="-11"/>
        </w:rPr>
        <w:t xml:space="preserve"> </w:t>
      </w:r>
      <w:r w:rsidRPr="00A24430">
        <w:t>thường;</w:t>
      </w:r>
    </w:p>
    <w:p w14:paraId="7B0BDC30" w14:textId="77777777" w:rsidR="00461A3E" w:rsidRPr="00A24430" w:rsidRDefault="006D3AE8">
      <w:pPr>
        <w:pStyle w:val="ListParagraph"/>
        <w:numPr>
          <w:ilvl w:val="1"/>
          <w:numId w:val="53"/>
        </w:numPr>
        <w:tabs>
          <w:tab w:val="left" w:pos="1021"/>
        </w:tabs>
        <w:spacing w:before="41" w:line="278" w:lineRule="auto"/>
        <w:ind w:right="733"/>
      </w:pPr>
      <w:r w:rsidRPr="00A24430">
        <w:t>Trường hợp hư hỏng do lỗi của Bên Mua hoặc của bất kỳ người sử dụng hoặc của bên thứ ba nào khác gây</w:t>
      </w:r>
      <w:r w:rsidRPr="00A24430">
        <w:rPr>
          <w:spacing w:val="-12"/>
        </w:rPr>
        <w:t xml:space="preserve"> </w:t>
      </w:r>
      <w:r w:rsidRPr="00A24430">
        <w:t>ra;</w:t>
      </w:r>
    </w:p>
    <w:p w14:paraId="715A9B76" w14:textId="77777777" w:rsidR="00461A3E" w:rsidRPr="00A24430" w:rsidRDefault="006D3AE8">
      <w:pPr>
        <w:pStyle w:val="ListParagraph"/>
        <w:numPr>
          <w:ilvl w:val="1"/>
          <w:numId w:val="53"/>
        </w:numPr>
        <w:tabs>
          <w:tab w:val="left" w:pos="1021"/>
        </w:tabs>
        <w:spacing w:before="64"/>
      </w:pPr>
      <w:r w:rsidRPr="00A24430">
        <w:t>Trường hợp hư hỏng do sự kiện bất khả</w:t>
      </w:r>
      <w:r w:rsidRPr="00A24430">
        <w:rPr>
          <w:spacing w:val="-10"/>
        </w:rPr>
        <w:t xml:space="preserve"> </w:t>
      </w:r>
      <w:r w:rsidRPr="00A24430">
        <w:t>kháng;</w:t>
      </w:r>
    </w:p>
    <w:p w14:paraId="3C0ADF6D" w14:textId="77777777" w:rsidR="00461A3E" w:rsidRPr="00A24430" w:rsidRDefault="006D3AE8">
      <w:pPr>
        <w:pStyle w:val="ListParagraph"/>
        <w:numPr>
          <w:ilvl w:val="1"/>
          <w:numId w:val="53"/>
        </w:numPr>
        <w:tabs>
          <w:tab w:val="left" w:pos="1021"/>
        </w:tabs>
        <w:spacing w:before="41"/>
      </w:pPr>
      <w:r w:rsidRPr="00A24430">
        <w:t>Trường hợp đã hết thời hạn bảo hành theo thỏa thuận tại khoản 5 Điều</w:t>
      </w:r>
      <w:r w:rsidRPr="00A24430">
        <w:rPr>
          <w:spacing w:val="-28"/>
        </w:rPr>
        <w:t xml:space="preserve"> </w:t>
      </w:r>
      <w:r w:rsidRPr="00A24430">
        <w:t>này;</w:t>
      </w:r>
    </w:p>
    <w:p w14:paraId="082A1F42" w14:textId="77777777" w:rsidR="00461A3E" w:rsidRPr="00A24430" w:rsidRDefault="006D3AE8">
      <w:pPr>
        <w:pStyle w:val="ListParagraph"/>
        <w:numPr>
          <w:ilvl w:val="1"/>
          <w:numId w:val="53"/>
        </w:numPr>
        <w:tabs>
          <w:tab w:val="left" w:pos="1021"/>
        </w:tabs>
        <w:spacing w:before="41" w:line="276" w:lineRule="auto"/>
        <w:ind w:right="735"/>
      </w:pPr>
      <w:r w:rsidRPr="00A24430">
        <w:t>Các trường hợp không thuộc nội dung bảo hành theo thỏa thuận tại khoản 3 Điều này, bao gồm cả những thiết bị, bộ phận gắn liền căn hộ do Bên Mua tự lắp đặt hoặc tự sửa chữa mà không được sự đồng ý của Bên</w:t>
      </w:r>
      <w:r w:rsidRPr="00A24430">
        <w:rPr>
          <w:spacing w:val="-10"/>
        </w:rPr>
        <w:t xml:space="preserve"> </w:t>
      </w:r>
      <w:r w:rsidRPr="00A24430">
        <w:t>Bán;</w:t>
      </w:r>
    </w:p>
    <w:p w14:paraId="52FDE577" w14:textId="77777777" w:rsidR="00461A3E" w:rsidRDefault="006D3AE8">
      <w:pPr>
        <w:pStyle w:val="ListParagraph"/>
        <w:numPr>
          <w:ilvl w:val="0"/>
          <w:numId w:val="53"/>
        </w:numPr>
        <w:tabs>
          <w:tab w:val="left" w:pos="661"/>
        </w:tabs>
        <w:spacing w:before="1" w:line="276" w:lineRule="auto"/>
        <w:ind w:right="732" w:hanging="379"/>
      </w:pPr>
      <w:r w:rsidRPr="00A24430">
        <w:t>Sau thời hạn bảo hành theo thỏa thuận tại khoản 5 Điều này, việc sửa chữa các hư hỏng của căn hộ thuộc trách nhiệm của Bên Mua. Việc bảo trì phần sở hữu chung trong nhà chung cư được thực hiện theo quy định của pháp luật về nhà</w:t>
      </w:r>
      <w:r w:rsidRPr="00A24430">
        <w:rPr>
          <w:spacing w:val="-21"/>
        </w:rPr>
        <w:t xml:space="preserve"> </w:t>
      </w:r>
      <w:r w:rsidRPr="00A24430">
        <w:t>ở.</w:t>
      </w:r>
    </w:p>
    <w:p w14:paraId="7158F2CD" w14:textId="77777777" w:rsidR="00163B2A" w:rsidRPr="00A24430" w:rsidRDefault="00163B2A" w:rsidP="00163B2A">
      <w:pPr>
        <w:pStyle w:val="ListParagraph"/>
        <w:tabs>
          <w:tab w:val="left" w:pos="661"/>
        </w:tabs>
        <w:spacing w:before="1" w:line="276" w:lineRule="auto"/>
        <w:ind w:right="732" w:firstLine="0"/>
      </w:pPr>
    </w:p>
    <w:p w14:paraId="7C6783E0" w14:textId="77777777" w:rsidR="00461A3E" w:rsidRPr="00A24430" w:rsidRDefault="006D3AE8" w:rsidP="00206DAF">
      <w:pPr>
        <w:pStyle w:val="Heading1"/>
        <w:spacing w:before="121"/>
        <w:ind w:left="0"/>
        <w:rPr>
          <w:sz w:val="22"/>
          <w:szCs w:val="22"/>
        </w:rPr>
      </w:pPr>
      <w:bookmarkStart w:id="10" w:name="_bookmark9"/>
      <w:bookmarkEnd w:id="10"/>
      <w:r w:rsidRPr="00A24430">
        <w:rPr>
          <w:sz w:val="22"/>
          <w:szCs w:val="22"/>
        </w:rPr>
        <w:t>ĐIỀU 10. CHUYỂN GIAO QUYỀN VÀ NGHĨA VỤ</w:t>
      </w:r>
    </w:p>
    <w:p w14:paraId="2A3B2DAD" w14:textId="16E5FC41" w:rsidR="00461A3E" w:rsidRPr="00A24430" w:rsidRDefault="006D3AE8">
      <w:pPr>
        <w:pStyle w:val="ListParagraph"/>
        <w:numPr>
          <w:ilvl w:val="0"/>
          <w:numId w:val="52"/>
        </w:numPr>
        <w:tabs>
          <w:tab w:val="left" w:pos="661"/>
        </w:tabs>
        <w:spacing w:before="160" w:line="276" w:lineRule="auto"/>
        <w:ind w:right="723" w:hanging="379"/>
      </w:pPr>
      <w:r w:rsidRPr="00A24430">
        <w:t xml:space="preserve">Trường hợp Bên Mua có nhu cầu thế chấp căn hộ đã mua cho </w:t>
      </w:r>
      <w:r w:rsidR="007E5E31">
        <w:t>tổ chức tín dụng</w:t>
      </w:r>
      <w:r w:rsidRPr="00A24430">
        <w:t xml:space="preserve"> đang hoạt </w:t>
      </w:r>
      <w:r w:rsidRPr="00A24430">
        <w:lastRenderedPageBreak/>
        <w:t>động tại Việt Nam trước khi Bên Mua được cấp Giấy chứng nhận, Bên Mua phải thông báo trước bằng văn bản để Bên Bán cùng Bên Mua làm các thủ tục cần thiết theo quy định của ngân</w:t>
      </w:r>
      <w:r w:rsidRPr="00A24430">
        <w:rPr>
          <w:spacing w:val="-7"/>
        </w:rPr>
        <w:t xml:space="preserve"> </w:t>
      </w:r>
      <w:r w:rsidRPr="00A24430">
        <w:t>hàng.</w:t>
      </w:r>
    </w:p>
    <w:p w14:paraId="3B53FEB8" w14:textId="77777777" w:rsidR="00461A3E" w:rsidRPr="00A24430" w:rsidRDefault="006D3AE8">
      <w:pPr>
        <w:pStyle w:val="ListParagraph"/>
        <w:numPr>
          <w:ilvl w:val="0"/>
          <w:numId w:val="52"/>
        </w:numPr>
        <w:tabs>
          <w:tab w:val="left" w:pos="661"/>
        </w:tabs>
        <w:spacing w:before="1" w:line="276" w:lineRule="auto"/>
        <w:ind w:right="723" w:hanging="379"/>
      </w:pPr>
      <w:r w:rsidRPr="00A24430">
        <w:t>Trong trường hợp Bên Bán chưa nộp hồ sơ đề nghị cơ quan Nhà nước có thẩm quyền cấp Giấy chứng nhận cho căn hộ mà Bên Mua có nhu cầu thực hiện chuyển nhượng Hợp đồng này cho bên thứ ba, các bên phải thực hiện đúng thủ tục chuyển nhượng Hợp đồng theo quy định của pháp luật về nhà ở. Bên Bán không được thu thêm bất kỳ một khoản phí chuyển nhượng Hợp đồng nào khi làm thủ tục xác nhận việc chuyển nhượng Hợp đồng cho Bên</w:t>
      </w:r>
      <w:r w:rsidRPr="00A24430">
        <w:rPr>
          <w:spacing w:val="-1"/>
        </w:rPr>
        <w:t xml:space="preserve"> </w:t>
      </w:r>
      <w:r w:rsidRPr="00A24430">
        <w:t>Mua.</w:t>
      </w:r>
    </w:p>
    <w:p w14:paraId="205FAD84" w14:textId="77777777" w:rsidR="00461A3E" w:rsidRPr="00A24430" w:rsidRDefault="006D3AE8">
      <w:pPr>
        <w:pStyle w:val="ListParagraph"/>
        <w:numPr>
          <w:ilvl w:val="0"/>
          <w:numId w:val="52"/>
        </w:numPr>
        <w:tabs>
          <w:tab w:val="left" w:pos="661"/>
        </w:tabs>
        <w:spacing w:before="1" w:line="276" w:lineRule="auto"/>
        <w:ind w:right="724" w:hanging="379"/>
      </w:pPr>
      <w:r w:rsidRPr="00A24430">
        <w:t>Hai bên thống nhất rằng, Bên Mua chỉ được chuyển nhượng Hợp đồng mua bán căn hộ cho bên thứ ba khi có đủ các điều kiện sau</w:t>
      </w:r>
      <w:r w:rsidRPr="00A24430">
        <w:rPr>
          <w:spacing w:val="-12"/>
        </w:rPr>
        <w:t xml:space="preserve"> </w:t>
      </w:r>
      <w:r w:rsidRPr="00A24430">
        <w:t xml:space="preserve">đây </w:t>
      </w:r>
    </w:p>
    <w:p w14:paraId="11905E2C" w14:textId="77777777" w:rsidR="00461A3E" w:rsidRPr="00A24430" w:rsidRDefault="006D3AE8">
      <w:pPr>
        <w:pStyle w:val="ListParagraph"/>
        <w:numPr>
          <w:ilvl w:val="1"/>
          <w:numId w:val="52"/>
        </w:numPr>
        <w:tabs>
          <w:tab w:val="left" w:pos="1021"/>
        </w:tabs>
        <w:spacing w:line="276" w:lineRule="auto"/>
        <w:ind w:right="728"/>
      </w:pPr>
      <w:r w:rsidRPr="00A24430">
        <w:t>Căn hộ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w:t>
      </w:r>
      <w:r w:rsidRPr="00A24430">
        <w:rPr>
          <w:spacing w:val="-13"/>
        </w:rPr>
        <w:t xml:space="preserve"> </w:t>
      </w:r>
      <w:r w:rsidRPr="00A24430">
        <w:t>ba;</w:t>
      </w:r>
    </w:p>
    <w:p w14:paraId="6A7980D1" w14:textId="77777777" w:rsidR="00461A3E" w:rsidRPr="00A24430" w:rsidRDefault="006D3AE8">
      <w:pPr>
        <w:pStyle w:val="ListParagraph"/>
        <w:numPr>
          <w:ilvl w:val="1"/>
          <w:numId w:val="52"/>
        </w:numPr>
        <w:tabs>
          <w:tab w:val="left" w:pos="1021"/>
        </w:tabs>
        <w:spacing w:line="276" w:lineRule="auto"/>
        <w:ind w:right="737"/>
      </w:pPr>
      <w:r w:rsidRPr="00A24430">
        <w:t>Bên Mua đã hoàn thành việc thanh toán các nghĩa vụ đến hạn liên quan đến căn hộ đã mua cho Bên Bán theo thỏa thuận trong Hợp đồng</w:t>
      </w:r>
      <w:r w:rsidRPr="00A24430">
        <w:rPr>
          <w:spacing w:val="-10"/>
        </w:rPr>
        <w:t xml:space="preserve"> </w:t>
      </w:r>
      <w:r w:rsidRPr="00A24430">
        <w:t>này;</w:t>
      </w:r>
    </w:p>
    <w:p w14:paraId="524FD307" w14:textId="77777777" w:rsidR="00461A3E" w:rsidRPr="00A24430" w:rsidRDefault="006D3AE8">
      <w:pPr>
        <w:pStyle w:val="ListParagraph"/>
        <w:numPr>
          <w:ilvl w:val="1"/>
          <w:numId w:val="52"/>
        </w:numPr>
        <w:tabs>
          <w:tab w:val="left" w:pos="1021"/>
        </w:tabs>
        <w:spacing w:line="276" w:lineRule="auto"/>
        <w:ind w:right="730"/>
      </w:pPr>
      <w:r w:rsidRPr="00A24430">
        <w:t>Bên nhận chuyển nhượng Hợp đồng phải đủ điều kiện được mua và sở hữu nhà ở tại Việt Nam theo quy định của pháp luật Việt Nam tại thời điểm nhận chuyển nhượng Hợp</w:t>
      </w:r>
      <w:r w:rsidRPr="00A24430">
        <w:rPr>
          <w:spacing w:val="-1"/>
        </w:rPr>
        <w:t xml:space="preserve"> </w:t>
      </w:r>
      <w:r w:rsidRPr="00A24430">
        <w:t>đồng;</w:t>
      </w:r>
    </w:p>
    <w:p w14:paraId="5B5F8C1B" w14:textId="77777777" w:rsidR="00461A3E" w:rsidRPr="00A24430" w:rsidRDefault="006D3AE8">
      <w:pPr>
        <w:pStyle w:val="ListParagraph"/>
        <w:numPr>
          <w:ilvl w:val="1"/>
          <w:numId w:val="52"/>
        </w:numPr>
        <w:tabs>
          <w:tab w:val="left" w:pos="1021"/>
        </w:tabs>
        <w:spacing w:line="276" w:lineRule="auto"/>
        <w:ind w:right="727"/>
      </w:pPr>
      <w:r w:rsidRPr="00A24430">
        <w:t>Bên nhận chuyển nhượng Hợp đồng phải cam kết tuân thủ các thỏa thuận của Bên Bán và Bên Mua trong Hợp đồng</w:t>
      </w:r>
      <w:r w:rsidRPr="00A24430">
        <w:rPr>
          <w:spacing w:val="-4"/>
        </w:rPr>
        <w:t xml:space="preserve"> </w:t>
      </w:r>
      <w:r w:rsidRPr="00A24430">
        <w:t>này.</w:t>
      </w:r>
    </w:p>
    <w:p w14:paraId="7B8EDC78" w14:textId="77777777" w:rsidR="00461A3E" w:rsidRPr="00A24430" w:rsidRDefault="006D3AE8">
      <w:pPr>
        <w:pStyle w:val="ListParagraph"/>
        <w:numPr>
          <w:ilvl w:val="0"/>
          <w:numId w:val="52"/>
        </w:numPr>
        <w:tabs>
          <w:tab w:val="left" w:pos="661"/>
        </w:tabs>
        <w:spacing w:before="1" w:line="276" w:lineRule="auto"/>
        <w:ind w:right="726" w:hanging="379"/>
      </w:pPr>
      <w:r w:rsidRPr="00A24430">
        <w:t>Trong các trường hợp nêu tại khoản 2 và 3 Điều này, người mua lại nhà ở hoặc bên nhận chuyển nhượng Hợp đồng mua bán căn hộ đều được hưởng các quyền và phải thực hiện các nghĩa vụ của Bên Mua theo thỏa thuận trong Hợp đồng này và trong Bản nội quy quản lý sử dụng nhà chung cư đính kèm theo Hợp đồng</w:t>
      </w:r>
      <w:r w:rsidRPr="00A24430">
        <w:rPr>
          <w:spacing w:val="-21"/>
        </w:rPr>
        <w:t xml:space="preserve"> </w:t>
      </w:r>
      <w:r w:rsidRPr="00A24430">
        <w:t>này.</w:t>
      </w:r>
    </w:p>
    <w:p w14:paraId="32ACE0AE" w14:textId="77777777" w:rsidR="00461A3E" w:rsidRPr="00A24430" w:rsidRDefault="006D3AE8">
      <w:pPr>
        <w:pStyle w:val="ListParagraph"/>
        <w:numPr>
          <w:ilvl w:val="0"/>
          <w:numId w:val="52"/>
        </w:numPr>
        <w:tabs>
          <w:tab w:val="left" w:pos="661"/>
        </w:tabs>
        <w:spacing w:line="276" w:lineRule="auto"/>
        <w:ind w:right="728" w:hanging="379"/>
      </w:pPr>
      <w:r w:rsidRPr="00A24430">
        <w:t>Bên Mua và bên nhận chuyển nhượng tự chịu trách nhiệm đối với nghĩa vụ kê khai và nộp thuế thu nhập của Bên Mua phát sinh từ việc chuyển nhượng Hợp</w:t>
      </w:r>
      <w:r w:rsidRPr="00A24430">
        <w:rPr>
          <w:spacing w:val="-16"/>
        </w:rPr>
        <w:t xml:space="preserve"> </w:t>
      </w:r>
      <w:r w:rsidRPr="00A24430">
        <w:t>đồng.</w:t>
      </w:r>
    </w:p>
    <w:p w14:paraId="58A8C49D" w14:textId="77777777" w:rsidR="00164EEB" w:rsidRPr="00164EEB" w:rsidRDefault="006D3AE8" w:rsidP="00164EEB">
      <w:pPr>
        <w:pStyle w:val="ListParagraph"/>
        <w:numPr>
          <w:ilvl w:val="0"/>
          <w:numId w:val="52"/>
        </w:numPr>
        <w:tabs>
          <w:tab w:val="left" w:pos="661"/>
        </w:tabs>
        <w:spacing w:line="276" w:lineRule="auto"/>
        <w:ind w:right="728" w:hanging="379"/>
        <w:rPr>
          <w:b/>
        </w:rPr>
      </w:pPr>
      <w:r w:rsidRPr="00A24430">
        <w:t>Bên Mua toàn quyền thực hiện việc chuyển nhượng căn hộ theo quy định của pháp luật sau khi được cấp Giấy chứng</w:t>
      </w:r>
      <w:r w:rsidRPr="00164EEB">
        <w:rPr>
          <w:spacing w:val="-11"/>
        </w:rPr>
        <w:t xml:space="preserve"> </w:t>
      </w:r>
      <w:r w:rsidRPr="00A24430">
        <w:t>nhận.</w:t>
      </w:r>
      <w:bookmarkStart w:id="11" w:name="_bookmark10"/>
      <w:bookmarkEnd w:id="11"/>
    </w:p>
    <w:p w14:paraId="6B541C7E" w14:textId="5D8B8EE1" w:rsidR="00461A3E" w:rsidRPr="00164EEB" w:rsidRDefault="006D3AE8" w:rsidP="00206DAF">
      <w:pPr>
        <w:pStyle w:val="ListParagraph"/>
        <w:tabs>
          <w:tab w:val="left" w:pos="661"/>
        </w:tabs>
        <w:spacing w:before="119" w:line="278" w:lineRule="auto"/>
        <w:ind w:left="300" w:right="769" w:firstLine="0"/>
        <w:rPr>
          <w:b/>
        </w:rPr>
      </w:pPr>
      <w:r w:rsidRPr="00164EEB">
        <w:rPr>
          <w:b/>
        </w:rPr>
        <w:t>ĐIỀU 11. PHẦN SỞ HỮU RIÊNG, PHẦN SỞ HỮU CHUNG VÀ VIỆC SỬ DỤNG CĂN HỘ TRONG NHÀ CHUNG CƯ</w:t>
      </w:r>
    </w:p>
    <w:p w14:paraId="14D5F973" w14:textId="77777777" w:rsidR="00461A3E" w:rsidRPr="00A24430" w:rsidRDefault="006D3AE8">
      <w:pPr>
        <w:pStyle w:val="ListParagraph"/>
        <w:numPr>
          <w:ilvl w:val="0"/>
          <w:numId w:val="51"/>
        </w:numPr>
        <w:tabs>
          <w:tab w:val="left" w:pos="661"/>
        </w:tabs>
        <w:spacing w:before="116" w:line="276" w:lineRule="auto"/>
        <w:ind w:right="725" w:hanging="379"/>
      </w:pPr>
      <w:r w:rsidRPr="00A24430">
        <w:t>Bên Mua được quyền sở hữu riêng đối với diện tích căn hộ đã mua theo thỏa thuận của Hợp đồng này và các trang thiết bị kỹ thuật sử dụng riêng gắn liền với căn hộ này theo quy định tại điểm 1.3.1 mục 1.3 phần A Phụ lục 01 Hợp đồng; có quyền sở hữu, sử dụng đối với phần diện tích, thiết bị thuộc sở hữu chung trong nhà chung cư như quy định tại khoản 3 Điều</w:t>
      </w:r>
      <w:r w:rsidRPr="00A24430">
        <w:rPr>
          <w:spacing w:val="-6"/>
        </w:rPr>
        <w:t xml:space="preserve"> </w:t>
      </w:r>
      <w:r w:rsidRPr="00A24430">
        <w:t>này.</w:t>
      </w:r>
    </w:p>
    <w:p w14:paraId="6FCF6500" w14:textId="77777777" w:rsidR="00461A3E" w:rsidRPr="00A24430" w:rsidRDefault="006D3AE8">
      <w:pPr>
        <w:pStyle w:val="ListParagraph"/>
        <w:numPr>
          <w:ilvl w:val="0"/>
          <w:numId w:val="51"/>
        </w:numPr>
        <w:tabs>
          <w:tab w:val="left" w:pos="661"/>
        </w:tabs>
        <w:spacing w:line="276" w:lineRule="auto"/>
        <w:ind w:right="722" w:hanging="379"/>
      </w:pPr>
      <w:r w:rsidRPr="00A24430">
        <w:t>Các diện tích và trang thiết bị kỹ thuật thuộc quyền sở hữu riêng của Bên Bán được quy định tại điểm 1.3.2 mục 1.3 phần A Phụ lục 01 Hợp</w:t>
      </w:r>
      <w:r w:rsidRPr="00A24430">
        <w:rPr>
          <w:spacing w:val="-12"/>
        </w:rPr>
        <w:t xml:space="preserve"> </w:t>
      </w:r>
      <w:r w:rsidRPr="00A24430">
        <w:t>đồng.</w:t>
      </w:r>
    </w:p>
    <w:p w14:paraId="0262A1FF" w14:textId="77777777" w:rsidR="00461A3E" w:rsidRPr="00A24430" w:rsidRDefault="006D3AE8">
      <w:pPr>
        <w:pStyle w:val="ListParagraph"/>
        <w:numPr>
          <w:ilvl w:val="0"/>
          <w:numId w:val="51"/>
        </w:numPr>
        <w:tabs>
          <w:tab w:val="left" w:pos="661"/>
        </w:tabs>
        <w:spacing w:before="1" w:line="273" w:lineRule="auto"/>
        <w:ind w:right="732" w:hanging="379"/>
        <w:rPr>
          <w:i/>
        </w:rPr>
      </w:pPr>
      <w:r w:rsidRPr="00A24430">
        <w:t>Các phần diện tích và thiết bị thuộc sở hữu chung, sử dụng chung của các chủ sở hữu trong nhà chung cư được quy định tại điểm 1.3.3 mục 1.3 phần A Phụ lục 01 Hợp đồng</w:t>
      </w:r>
      <w:r w:rsidRPr="00A24430">
        <w:rPr>
          <w:i/>
        </w:rPr>
        <w:t>.</w:t>
      </w:r>
    </w:p>
    <w:p w14:paraId="1CED63D1" w14:textId="77777777" w:rsidR="00461A3E" w:rsidRPr="00A24430" w:rsidRDefault="006D3AE8">
      <w:pPr>
        <w:pStyle w:val="ListParagraph"/>
        <w:numPr>
          <w:ilvl w:val="0"/>
          <w:numId w:val="51"/>
        </w:numPr>
        <w:tabs>
          <w:tab w:val="left" w:pos="661"/>
        </w:tabs>
        <w:spacing w:before="7"/>
        <w:ind w:hanging="379"/>
      </w:pPr>
      <w:r w:rsidRPr="00A24430">
        <w:t>Hai bên nhất trí thỏa thuận mức phí quản lý vận hành nhà chung cư như</w:t>
      </w:r>
      <w:r w:rsidRPr="00A24430">
        <w:rPr>
          <w:spacing w:val="-23"/>
        </w:rPr>
        <w:t xml:space="preserve"> </w:t>
      </w:r>
      <w:r w:rsidRPr="00A24430">
        <w:t xml:space="preserve">sau </w:t>
      </w:r>
    </w:p>
    <w:p w14:paraId="5A1B1AE6" w14:textId="77777777" w:rsidR="00461A3E" w:rsidRPr="00A24430" w:rsidRDefault="006D3AE8">
      <w:pPr>
        <w:pStyle w:val="ListParagraph"/>
        <w:numPr>
          <w:ilvl w:val="1"/>
          <w:numId w:val="51"/>
        </w:numPr>
        <w:tabs>
          <w:tab w:val="left" w:pos="1021"/>
        </w:tabs>
        <w:spacing w:before="43" w:line="276" w:lineRule="auto"/>
        <w:ind w:right="721"/>
      </w:pPr>
      <w:r w:rsidRPr="00A24430">
        <w:t xml:space="preserve">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là </w:t>
      </w:r>
      <w:r w:rsidR="00F443AB" w:rsidRPr="00477EE7">
        <w:t>.....</w:t>
      </w:r>
      <w:r w:rsidRPr="00477EE7">
        <w:t xml:space="preserve"> đồng/m2 diện tích sử dụng/ tháng</w:t>
      </w:r>
      <w:r w:rsidRPr="00CF5553">
        <w:rPr>
          <w:b/>
          <w:color w:val="FF0000"/>
        </w:rPr>
        <w:t xml:space="preserve"> </w:t>
      </w:r>
      <w:r w:rsidRPr="00A24430">
        <w:t xml:space="preserve">(chưa bao gồm thuế GTGT). Mức phí này là cố định trong vòng 12 tháng đầu tiên kể từ ngày bàn giao. Sau khoảng thời gian cố định này, mức phí có thể được điều chỉnh nhưng phải tính toán hợp lý cho phù hợp với thực tế từng thời điểm và không vượt quá mức giá trần do UBND tỉnh, thành phố trực thuộc trung ương nơi có nhà chung cư quy định, trừ trường hợp các bên có thỏa thuận khác. Bên Mua có trách nhiệm đóng khoản phí này cho Bên Bán theo từng quý và trong vòng 10 ngày làm việc đầu tiên của mỗi quý. </w:t>
      </w:r>
      <w:r w:rsidRPr="00A24430">
        <w:lastRenderedPageBreak/>
        <w:t>Lần thanh toán đầu tiên sẽ theo thông báo của Bên Bán sau khi Bên Mua nhận bàn giao căn</w:t>
      </w:r>
      <w:r w:rsidRPr="00A24430">
        <w:rPr>
          <w:spacing w:val="-30"/>
        </w:rPr>
        <w:t xml:space="preserve"> </w:t>
      </w:r>
      <w:r w:rsidRPr="00A24430">
        <w:t>hộ.</w:t>
      </w:r>
    </w:p>
    <w:p w14:paraId="5CE3CF75" w14:textId="6E549A52" w:rsidR="00461A3E" w:rsidRPr="00A24430" w:rsidRDefault="006D3AE8" w:rsidP="00744D6F">
      <w:pPr>
        <w:pStyle w:val="ListParagraph"/>
        <w:numPr>
          <w:ilvl w:val="1"/>
          <w:numId w:val="51"/>
        </w:numPr>
        <w:tabs>
          <w:tab w:val="left" w:pos="1021"/>
        </w:tabs>
        <w:spacing w:line="276" w:lineRule="auto"/>
        <w:ind w:right="719"/>
      </w:pPr>
      <w:r w:rsidRPr="00A24430">
        <w:t>Chi tiết danh mục các công việc, dịch vụ quản lý vận hành nhà chung cư mà Bên Bán cung cấp cho Bên Mua trước khi thành lập Ban quản trị nhà chung cư được căn cứ theo Hợp đồng dịch vụ quản lý, vận hành nhà chung cư, như nội dung quy định tại Quy chế quản lý, sử dụng nhà chung cư đính kèm Thông tư 02/2016/TT- B</w:t>
      </w:r>
      <w:r w:rsidR="00881AA2">
        <w:t>XD</w:t>
      </w:r>
      <w:r w:rsidRPr="00A24430">
        <w:t xml:space="preserve"> của Bộ </w:t>
      </w:r>
      <w:r w:rsidR="00310EBE">
        <w:t>X</w:t>
      </w:r>
      <w:r w:rsidRPr="00A24430">
        <w:t>ây dựng</w:t>
      </w:r>
      <w:r w:rsidR="00226B13">
        <w:t xml:space="preserve">, </w:t>
      </w:r>
      <w:r w:rsidR="00744D6F" w:rsidRPr="00744D6F">
        <w:t>-</w:t>
      </w:r>
      <w:r w:rsidR="00744D6F" w:rsidRPr="00744D6F">
        <w:tab/>
        <w:t xml:space="preserve">Thông tư số 28/2016/TT-BXD ban hành ngày 15 tháng 12 năm 2016 của Bộ Xây dựng </w:t>
      </w:r>
      <w:r w:rsidRPr="00A24430">
        <w:t>và các văn bản sửa đổi/ bổ sung/ thay thế (nếu</w:t>
      </w:r>
      <w:r w:rsidRPr="00A24430">
        <w:rPr>
          <w:spacing w:val="4"/>
        </w:rPr>
        <w:t xml:space="preserve"> </w:t>
      </w:r>
      <w:r w:rsidRPr="00A24430">
        <w:t>có).</w:t>
      </w:r>
    </w:p>
    <w:p w14:paraId="2A9A968B" w14:textId="77777777" w:rsidR="00461A3E" w:rsidRPr="00A24430" w:rsidRDefault="006D3AE8">
      <w:pPr>
        <w:pStyle w:val="ListParagraph"/>
        <w:numPr>
          <w:ilvl w:val="1"/>
          <w:numId w:val="51"/>
        </w:numPr>
        <w:tabs>
          <w:tab w:val="left" w:pos="1021"/>
        </w:tabs>
        <w:spacing w:line="276" w:lineRule="auto"/>
        <w:ind w:right="729"/>
      </w:pPr>
      <w:r w:rsidRPr="00A24430">
        <w:t>Sau khi Ban quản trị nhà chung cư được thành lập, danh mục các công việc, dịch vụ, mức phí và việc đóng phí quản lý vận hành nhà chung cư sẽ do Hội nghị nhà chung cư quyết định và do Ban quản trị nhà chung cư thỏa thuận với đơn vị quản lý vận hành nhà chung</w:t>
      </w:r>
      <w:r w:rsidRPr="00A24430">
        <w:rPr>
          <w:spacing w:val="-8"/>
        </w:rPr>
        <w:t xml:space="preserve"> </w:t>
      </w:r>
      <w:r w:rsidRPr="00A24430">
        <w:t>cư.</w:t>
      </w:r>
    </w:p>
    <w:p w14:paraId="078E2093" w14:textId="77777777" w:rsidR="00461A3E" w:rsidRDefault="006D3AE8">
      <w:pPr>
        <w:pStyle w:val="ListParagraph"/>
        <w:numPr>
          <w:ilvl w:val="1"/>
          <w:numId w:val="51"/>
        </w:numPr>
        <w:tabs>
          <w:tab w:val="left" w:pos="1021"/>
        </w:tabs>
        <w:spacing w:line="276" w:lineRule="auto"/>
        <w:ind w:right="723"/>
      </w:pPr>
      <w:r w:rsidRPr="00A24430">
        <w:t xml:space="preserve">Trường hợp Uỷ ban nhân dân tỉnh, thành phố trực thuộc trung ương nơi có nhà chung cư có quy định về mức phí quản lý vận hành nhà chung </w:t>
      </w:r>
      <w:r w:rsidRPr="00A24430">
        <w:rPr>
          <w:spacing w:val="3"/>
        </w:rPr>
        <w:t xml:space="preserve">cư, </w:t>
      </w:r>
      <w:r w:rsidRPr="00A24430">
        <w:t>mức phí này được đóng theo quy định của Nhà nước, trừ trường hợp các bên có thỏa thuận khác.</w:t>
      </w:r>
    </w:p>
    <w:p w14:paraId="72846537" w14:textId="77777777" w:rsidR="00CF5553" w:rsidRPr="00A24430" w:rsidRDefault="00CF5553" w:rsidP="00CF5553">
      <w:pPr>
        <w:pStyle w:val="ListParagraph"/>
        <w:tabs>
          <w:tab w:val="left" w:pos="1021"/>
        </w:tabs>
        <w:spacing w:line="276" w:lineRule="auto"/>
        <w:ind w:left="1020" w:right="723" w:firstLine="0"/>
      </w:pPr>
    </w:p>
    <w:p w14:paraId="5C2BE990" w14:textId="77777777" w:rsidR="00461A3E" w:rsidRPr="00A24430" w:rsidRDefault="006D3AE8">
      <w:pPr>
        <w:pStyle w:val="Heading1"/>
        <w:rPr>
          <w:sz w:val="22"/>
          <w:szCs w:val="22"/>
        </w:rPr>
      </w:pPr>
      <w:bookmarkStart w:id="12" w:name="_bookmark11"/>
      <w:bookmarkEnd w:id="12"/>
      <w:r w:rsidRPr="00A24430">
        <w:rPr>
          <w:sz w:val="22"/>
          <w:szCs w:val="22"/>
        </w:rPr>
        <w:t>ĐIỀU 12. TRÁCH NHIỆM CỦA HAI BÊN VÀ VIỆC XỬ LÝ VI PHẠM HỢP ĐỒNG</w:t>
      </w:r>
    </w:p>
    <w:p w14:paraId="1BAC1973" w14:textId="77777777" w:rsidR="00461A3E" w:rsidRPr="00A24430" w:rsidRDefault="006D3AE8">
      <w:pPr>
        <w:pStyle w:val="ListParagraph"/>
        <w:numPr>
          <w:ilvl w:val="0"/>
          <w:numId w:val="50"/>
        </w:numPr>
        <w:tabs>
          <w:tab w:val="left" w:pos="661"/>
        </w:tabs>
        <w:spacing w:before="163" w:line="276" w:lineRule="auto"/>
        <w:ind w:right="725"/>
        <w:jc w:val="both"/>
      </w:pPr>
      <w:r w:rsidRPr="00A24430">
        <w:t>Hai bên thống nhất hình thức xử lý khi Bên Mua vi phạm nghĩa vụ trong Hợp đồng như</w:t>
      </w:r>
      <w:r w:rsidRPr="00A24430">
        <w:rPr>
          <w:spacing w:val="-2"/>
        </w:rPr>
        <w:t xml:space="preserve"> </w:t>
      </w:r>
      <w:r w:rsidRPr="00A24430">
        <w:t xml:space="preserve">sau </w:t>
      </w:r>
    </w:p>
    <w:p w14:paraId="345905FA" w14:textId="4107C8BD" w:rsidR="00461A3E" w:rsidRPr="00A24430" w:rsidRDefault="006D3AE8">
      <w:pPr>
        <w:pStyle w:val="ListParagraph"/>
        <w:numPr>
          <w:ilvl w:val="1"/>
          <w:numId w:val="50"/>
        </w:numPr>
        <w:tabs>
          <w:tab w:val="left" w:pos="1021"/>
        </w:tabs>
        <w:spacing w:line="276" w:lineRule="auto"/>
        <w:ind w:right="722"/>
      </w:pPr>
      <w:r w:rsidRPr="00A24430">
        <w:t>Nếu Bên Mua chậm thực hiện các nghĩa vụ thanh toán theo Hợp đồng này</w:t>
      </w:r>
      <w:r w:rsidR="004C05DF">
        <w:t xml:space="preserve"> quá 10 ngày</w:t>
      </w:r>
      <w:r w:rsidRPr="00A24430">
        <w:t>, Bên Mua đồng ý thanh toán lãi chậm trả</w:t>
      </w:r>
      <w:r w:rsidR="00CF5553">
        <w:t xml:space="preserve"> cho Bên Bán </w:t>
      </w:r>
      <w:r w:rsidRPr="00A24430">
        <w:t>tính trên số tiền quá hạn kể từ ngày</w:t>
      </w:r>
      <w:r w:rsidRPr="00A24430">
        <w:rPr>
          <w:spacing w:val="18"/>
        </w:rPr>
        <w:t xml:space="preserve"> </w:t>
      </w:r>
      <w:r w:rsidR="00745723">
        <w:rPr>
          <w:spacing w:val="18"/>
        </w:rPr>
        <w:t xml:space="preserve">thứ 11 sau ngày </w:t>
      </w:r>
      <w:r w:rsidRPr="00A24430">
        <w:t>đến</w:t>
      </w:r>
      <w:r w:rsidRPr="00A24430">
        <w:rPr>
          <w:spacing w:val="21"/>
        </w:rPr>
        <w:t xml:space="preserve"> </w:t>
      </w:r>
      <w:r w:rsidRPr="00A24430">
        <w:t>hạn</w:t>
      </w:r>
      <w:r w:rsidRPr="00A24430">
        <w:rPr>
          <w:spacing w:val="21"/>
        </w:rPr>
        <w:t xml:space="preserve"> </w:t>
      </w:r>
      <w:r w:rsidRPr="00A24430">
        <w:t>thanh</w:t>
      </w:r>
      <w:r w:rsidRPr="00A24430">
        <w:rPr>
          <w:spacing w:val="21"/>
        </w:rPr>
        <w:t xml:space="preserve"> </w:t>
      </w:r>
      <w:r w:rsidRPr="00A24430">
        <w:t>toán</w:t>
      </w:r>
      <w:r w:rsidRPr="00A24430">
        <w:rPr>
          <w:spacing w:val="19"/>
        </w:rPr>
        <w:t xml:space="preserve"> </w:t>
      </w:r>
      <w:r w:rsidRPr="00A24430">
        <w:t>đến</w:t>
      </w:r>
      <w:r w:rsidRPr="00A24430">
        <w:rPr>
          <w:spacing w:val="19"/>
        </w:rPr>
        <w:t xml:space="preserve"> </w:t>
      </w:r>
      <w:r w:rsidRPr="00A24430">
        <w:t>ngày</w:t>
      </w:r>
      <w:r w:rsidRPr="00A24430">
        <w:rPr>
          <w:spacing w:val="18"/>
        </w:rPr>
        <w:t xml:space="preserve"> </w:t>
      </w:r>
      <w:r w:rsidRPr="00A24430">
        <w:t>Bên</w:t>
      </w:r>
      <w:r w:rsidRPr="00A24430">
        <w:rPr>
          <w:spacing w:val="19"/>
        </w:rPr>
        <w:t xml:space="preserve"> </w:t>
      </w:r>
      <w:r w:rsidRPr="00A24430">
        <w:t>Bán</w:t>
      </w:r>
      <w:r w:rsidRPr="00A24430">
        <w:rPr>
          <w:spacing w:val="21"/>
        </w:rPr>
        <w:t xml:space="preserve"> </w:t>
      </w:r>
      <w:r w:rsidRPr="00A24430">
        <w:t>nhận</w:t>
      </w:r>
      <w:r w:rsidRPr="00A24430">
        <w:rPr>
          <w:spacing w:val="19"/>
        </w:rPr>
        <w:t xml:space="preserve"> </w:t>
      </w:r>
      <w:r w:rsidRPr="00A24430">
        <w:t>được</w:t>
      </w:r>
      <w:r w:rsidRPr="00A24430">
        <w:rPr>
          <w:spacing w:val="20"/>
        </w:rPr>
        <w:t xml:space="preserve"> </w:t>
      </w:r>
      <w:r w:rsidRPr="00A24430">
        <w:t>số</w:t>
      </w:r>
      <w:r w:rsidRPr="00A24430">
        <w:rPr>
          <w:spacing w:val="22"/>
        </w:rPr>
        <w:t xml:space="preserve"> </w:t>
      </w:r>
      <w:r w:rsidRPr="00A24430">
        <w:t>tiền</w:t>
      </w:r>
      <w:r w:rsidRPr="00A24430">
        <w:rPr>
          <w:spacing w:val="20"/>
        </w:rPr>
        <w:t xml:space="preserve"> </w:t>
      </w:r>
      <w:r w:rsidRPr="00A24430">
        <w:t>chậm</w:t>
      </w:r>
      <w:r w:rsidRPr="00A24430">
        <w:rPr>
          <w:spacing w:val="20"/>
        </w:rPr>
        <w:t xml:space="preserve"> </w:t>
      </w:r>
      <w:r w:rsidRPr="00A24430">
        <w:t>trả</w:t>
      </w:r>
      <w:r w:rsidRPr="00A24430">
        <w:rPr>
          <w:spacing w:val="22"/>
        </w:rPr>
        <w:t xml:space="preserve"> </w:t>
      </w:r>
      <w:r w:rsidRPr="00A24430">
        <w:t>với</w:t>
      </w:r>
      <w:r w:rsidRPr="00A24430">
        <w:rPr>
          <w:spacing w:val="20"/>
        </w:rPr>
        <w:t xml:space="preserve"> </w:t>
      </w:r>
      <w:r w:rsidRPr="00A24430">
        <w:t>lãi</w:t>
      </w:r>
      <w:r w:rsidR="00CF5553">
        <w:t xml:space="preserve"> </w:t>
      </w:r>
      <w:r w:rsidR="00CF5553" w:rsidRPr="00A24430">
        <w:t>suất là 0</w:t>
      </w:r>
      <w:r w:rsidR="004B5A7A">
        <w:t>,</w:t>
      </w:r>
      <w:r w:rsidR="00CF5553" w:rsidRPr="00A24430">
        <w:t>05%/ngày (không phẩy không năm phần trăm một ngày) cho số tiền chậm thanh toán</w:t>
      </w:r>
      <w:r w:rsidR="00C82578">
        <w:t xml:space="preserve"> tính đến ngày Hợp Đồng bị chấm dứt hoặc đến ngày Bên Mua hoàn thành nghĩa vụ thanh toán tiền chậm hạn và tiền lãi, tùy thời điểm nào đến trước</w:t>
      </w:r>
      <w:r w:rsidR="00CF5553" w:rsidRPr="00A24430">
        <w:t>.</w:t>
      </w:r>
    </w:p>
    <w:p w14:paraId="01AF6466" w14:textId="1A4BD561" w:rsidR="00461A3E" w:rsidRPr="00A24430" w:rsidRDefault="00301F6B">
      <w:pPr>
        <w:pStyle w:val="BodyText"/>
        <w:spacing w:before="64" w:line="276" w:lineRule="auto"/>
        <w:ind w:left="1020" w:right="723" w:firstLine="0"/>
        <w:rPr>
          <w:sz w:val="22"/>
          <w:szCs w:val="22"/>
        </w:rPr>
      </w:pPr>
      <w:r>
        <w:rPr>
          <w:sz w:val="22"/>
          <w:szCs w:val="22"/>
        </w:rPr>
        <w:t>V</w:t>
      </w:r>
      <w:r w:rsidR="006D3AE8" w:rsidRPr="00A24430">
        <w:rPr>
          <w:sz w:val="22"/>
          <w:szCs w:val="22"/>
        </w:rPr>
        <w:t xml:space="preserve">iệc chậm thanh toán của Bên Mua không được quá </w:t>
      </w:r>
      <w:r w:rsidR="00EF0CCD">
        <w:rPr>
          <w:sz w:val="22"/>
          <w:szCs w:val="22"/>
        </w:rPr>
        <w:t>6</w:t>
      </w:r>
      <w:r w:rsidR="006D3AE8" w:rsidRPr="00A24430">
        <w:rPr>
          <w:sz w:val="22"/>
          <w:szCs w:val="22"/>
        </w:rPr>
        <w:t>0 (</w:t>
      </w:r>
      <w:r w:rsidR="00EF0CCD">
        <w:rPr>
          <w:sz w:val="22"/>
          <w:szCs w:val="22"/>
        </w:rPr>
        <w:t>sáu</w:t>
      </w:r>
      <w:r w:rsidR="00EF0CCD" w:rsidRPr="00A24430">
        <w:rPr>
          <w:sz w:val="22"/>
          <w:szCs w:val="22"/>
        </w:rPr>
        <w:t xml:space="preserve"> </w:t>
      </w:r>
      <w:r w:rsidR="006D3AE8" w:rsidRPr="00A24430">
        <w:rPr>
          <w:sz w:val="22"/>
          <w:szCs w:val="22"/>
        </w:rPr>
        <w:t xml:space="preserve">mươi) ngày kể từ ngày đến hạn thanh toán, nếu vượt quá </w:t>
      </w:r>
      <w:r w:rsidR="00EF0CCD">
        <w:rPr>
          <w:sz w:val="22"/>
          <w:szCs w:val="22"/>
        </w:rPr>
        <w:t>6</w:t>
      </w:r>
      <w:r w:rsidR="006D3AE8" w:rsidRPr="00A24430">
        <w:rPr>
          <w:sz w:val="22"/>
          <w:szCs w:val="22"/>
        </w:rPr>
        <w:t>0 (</w:t>
      </w:r>
      <w:r w:rsidR="00EF0CCD">
        <w:rPr>
          <w:sz w:val="22"/>
          <w:szCs w:val="22"/>
        </w:rPr>
        <w:t>sáu</w:t>
      </w:r>
      <w:r w:rsidR="00EF0CCD" w:rsidRPr="00A24430">
        <w:rPr>
          <w:sz w:val="22"/>
          <w:szCs w:val="22"/>
        </w:rPr>
        <w:t xml:space="preserve"> </w:t>
      </w:r>
      <w:r w:rsidR="006D3AE8" w:rsidRPr="00A24430">
        <w:rPr>
          <w:sz w:val="22"/>
          <w:szCs w:val="22"/>
        </w:rPr>
        <w:t>mươi) ngày, Bên Bán có quyền thực hiện các biện pháp xử lý quy định tại điểm b khoản 1 Điều 12 dưới đây.</w:t>
      </w:r>
    </w:p>
    <w:p w14:paraId="40AB4D89" w14:textId="6A45AC19" w:rsidR="00461A3E" w:rsidRPr="00A24430" w:rsidRDefault="00301F6B">
      <w:pPr>
        <w:pStyle w:val="ListParagraph"/>
        <w:numPr>
          <w:ilvl w:val="1"/>
          <w:numId w:val="50"/>
        </w:numPr>
        <w:tabs>
          <w:tab w:val="left" w:pos="1021"/>
        </w:tabs>
        <w:spacing w:line="276" w:lineRule="auto"/>
        <w:ind w:right="722"/>
      </w:pPr>
      <w:r>
        <w:t>Ngoài chế tài quy định tại Điều 12.1.a Hợp Đồng này, t</w:t>
      </w:r>
      <w:r w:rsidR="006D3AE8" w:rsidRPr="00A24430">
        <w:t xml:space="preserve">rong trường hợp Bên Mua trễ hạn thanh toán quá </w:t>
      </w:r>
      <w:r w:rsidR="006B69CE">
        <w:t>6</w:t>
      </w:r>
      <w:r w:rsidR="006B69CE" w:rsidRPr="00A24430">
        <w:t xml:space="preserve">0 </w:t>
      </w:r>
      <w:r w:rsidR="006D3AE8" w:rsidRPr="00A24430">
        <w:t>(</w:t>
      </w:r>
      <w:r w:rsidR="006B69CE">
        <w:t>sáu</w:t>
      </w:r>
      <w:r w:rsidR="006B69CE" w:rsidRPr="00A24430">
        <w:t xml:space="preserve"> </w:t>
      </w:r>
      <w:r w:rsidR="006D3AE8" w:rsidRPr="00A24430">
        <w:t>mươi) ngày kể từ ngày đến hạn đối với bất kỳ đợt thanh toán nào</w:t>
      </w:r>
      <w:r w:rsidR="006B69CE">
        <w:t xml:space="preserve"> hoặc đối với tổng các đợt thanh toán</w:t>
      </w:r>
      <w:r w:rsidR="006D3AE8" w:rsidRPr="00A24430">
        <w:t xml:space="preserve">, hoặc Bên Mua không thực hiện việc nhận bàn giao khi căn hộ đã đủ điều kiện bàn giao sau </w:t>
      </w:r>
      <w:r w:rsidR="009E08A8">
        <w:t xml:space="preserve">15 (mười lăm) ngày kể từ </w:t>
      </w:r>
      <w:r w:rsidR="006D3AE8" w:rsidRPr="00A24430">
        <w:t xml:space="preserve">khi kết thúc thời hạn được ghi trong Thông báo Bàn giao, </w:t>
      </w:r>
      <w:r w:rsidR="00C45BB9">
        <w:t xml:space="preserve">Bên Bán có quyền chấm dứt </w:t>
      </w:r>
      <w:r w:rsidR="006D3AE8" w:rsidRPr="00A24430">
        <w:t>Hợp đồng</w:t>
      </w:r>
      <w:r w:rsidR="00C45BB9">
        <w:t xml:space="preserve"> và</w:t>
      </w:r>
      <w:r w:rsidR="006D3AE8" w:rsidRPr="00A24430">
        <w:t xml:space="preserve"> được thực hiện các quyền</w:t>
      </w:r>
      <w:r w:rsidR="006D3AE8" w:rsidRPr="00A24430">
        <w:rPr>
          <w:spacing w:val="-16"/>
        </w:rPr>
        <w:t xml:space="preserve"> </w:t>
      </w:r>
      <w:r w:rsidR="006D3AE8" w:rsidRPr="00A24430">
        <w:t>sau:</w:t>
      </w:r>
    </w:p>
    <w:p w14:paraId="06CA4842" w14:textId="77777777" w:rsidR="00461A3E" w:rsidRPr="00A24430" w:rsidRDefault="006D3AE8">
      <w:pPr>
        <w:pStyle w:val="ListParagraph"/>
        <w:numPr>
          <w:ilvl w:val="2"/>
          <w:numId w:val="50"/>
        </w:numPr>
        <w:tabs>
          <w:tab w:val="left" w:pos="1471"/>
          <w:tab w:val="left" w:pos="1472"/>
        </w:tabs>
        <w:spacing w:before="120"/>
        <w:ind w:hanging="451"/>
      </w:pPr>
      <w:r w:rsidRPr="00A24430">
        <w:t>Chào bán Căn hộ cho một Bên Mua</w:t>
      </w:r>
      <w:r w:rsidRPr="00A24430">
        <w:rPr>
          <w:spacing w:val="-11"/>
        </w:rPr>
        <w:t xml:space="preserve"> </w:t>
      </w:r>
      <w:r w:rsidRPr="00A24430">
        <w:t>mới;</w:t>
      </w:r>
    </w:p>
    <w:p w14:paraId="1942BB09" w14:textId="77777777" w:rsidR="00461A3E" w:rsidRPr="00A24430" w:rsidRDefault="006D3AE8">
      <w:pPr>
        <w:pStyle w:val="ListParagraph"/>
        <w:numPr>
          <w:ilvl w:val="2"/>
          <w:numId w:val="50"/>
        </w:numPr>
        <w:tabs>
          <w:tab w:val="left" w:pos="1471"/>
          <w:tab w:val="left" w:pos="1472"/>
        </w:tabs>
        <w:spacing w:before="163" w:line="276" w:lineRule="auto"/>
        <w:ind w:right="740" w:hanging="451"/>
      </w:pPr>
      <w:r w:rsidRPr="00A24430">
        <w:t>Áp dụng mức phạt vi phạm với số tiền tương ứng 20% (Hai mươi phần trăm) Giá bán căn hộ chưa bao gồm thuế GTGT và kinh phí bảo</w:t>
      </w:r>
      <w:r w:rsidRPr="00A24430">
        <w:rPr>
          <w:spacing w:val="-6"/>
        </w:rPr>
        <w:t xml:space="preserve"> </w:t>
      </w:r>
      <w:r w:rsidRPr="00A24430">
        <w:t>trì;</w:t>
      </w:r>
    </w:p>
    <w:p w14:paraId="23E71B68" w14:textId="76D1D561" w:rsidR="00461A3E" w:rsidRPr="00A24430" w:rsidRDefault="006D3AE8" w:rsidP="00BC3981">
      <w:pPr>
        <w:pStyle w:val="ListParagraph"/>
        <w:numPr>
          <w:ilvl w:val="2"/>
          <w:numId w:val="50"/>
        </w:numPr>
        <w:tabs>
          <w:tab w:val="left" w:pos="1471"/>
          <w:tab w:val="left" w:pos="1472"/>
        </w:tabs>
        <w:spacing w:before="122"/>
        <w:ind w:right="700" w:hanging="451"/>
      </w:pPr>
      <w:r w:rsidRPr="00A24430">
        <w:t>Yêu cầu bồi thường thiệt hại thực tế phát sinh do bị vi phạm</w:t>
      </w:r>
      <w:r w:rsidR="00085D2D">
        <w:t xml:space="preserve"> theo quy định pháp luật</w:t>
      </w:r>
      <w:r w:rsidRPr="00A24430">
        <w:t xml:space="preserve"> (nếu</w:t>
      </w:r>
      <w:r w:rsidRPr="00A24430">
        <w:rPr>
          <w:spacing w:val="-17"/>
        </w:rPr>
        <w:t xml:space="preserve"> </w:t>
      </w:r>
      <w:r w:rsidRPr="00A24430">
        <w:t>có).</w:t>
      </w:r>
    </w:p>
    <w:p w14:paraId="74131CE6" w14:textId="347C3248" w:rsidR="00461A3E" w:rsidRPr="00A24430" w:rsidRDefault="006D3AE8">
      <w:pPr>
        <w:pStyle w:val="BodyText"/>
        <w:spacing w:before="160" w:line="276" w:lineRule="auto"/>
        <w:ind w:right="745" w:firstLine="0"/>
        <w:rPr>
          <w:sz w:val="22"/>
          <w:szCs w:val="22"/>
        </w:rPr>
      </w:pPr>
      <w:r w:rsidRPr="00A24430">
        <w:rPr>
          <w:sz w:val="22"/>
          <w:szCs w:val="22"/>
        </w:rPr>
        <w:t xml:space="preserve">Bên Bán sẽ hoàn lại số tiền Bên Mua đã thực trả cho Giá bán căn hộ (bao gồm cả phần thuế GTGT) trong vòng tối đa 60 (sáu mươi) ngày kể từ ngày </w:t>
      </w:r>
      <w:r w:rsidR="00A74B22">
        <w:rPr>
          <w:sz w:val="22"/>
          <w:szCs w:val="22"/>
        </w:rPr>
        <w:t>chấm dứt Hợp Đồng</w:t>
      </w:r>
      <w:r w:rsidRPr="00A24430">
        <w:rPr>
          <w:sz w:val="22"/>
          <w:szCs w:val="22"/>
        </w:rPr>
        <w:t>, sau khi đã khấu trừ các khoản tiền phạt vi phạm và tiền bồi thường cho các chi phí và thiệt hại thực tế phát sinh mà Bên Bán phải gánh chịu.</w:t>
      </w:r>
    </w:p>
    <w:p w14:paraId="1C48A5A2" w14:textId="77777777" w:rsidR="00461A3E" w:rsidRPr="00A24430" w:rsidRDefault="006D3AE8">
      <w:pPr>
        <w:pStyle w:val="ListParagraph"/>
        <w:numPr>
          <w:ilvl w:val="0"/>
          <w:numId w:val="50"/>
        </w:numPr>
        <w:tabs>
          <w:tab w:val="left" w:pos="660"/>
          <w:tab w:val="left" w:pos="661"/>
        </w:tabs>
        <w:spacing w:before="120" w:line="276" w:lineRule="auto"/>
        <w:ind w:right="735" w:hanging="470"/>
        <w:jc w:val="left"/>
      </w:pPr>
      <w:r w:rsidRPr="00A24430">
        <w:t>Hai bên thống nhất hình thức xử lý vi phạm khi Bên Bán chậm trễ bàn giao căn hộ cho Bên Mua như</w:t>
      </w:r>
      <w:r w:rsidRPr="00A24430">
        <w:rPr>
          <w:spacing w:val="-2"/>
        </w:rPr>
        <w:t xml:space="preserve"> </w:t>
      </w:r>
      <w:r w:rsidRPr="00A24430">
        <w:t>sau</w:t>
      </w:r>
      <w:r w:rsidR="00EC6030">
        <w:t>:</w:t>
      </w:r>
      <w:r w:rsidRPr="00A24430">
        <w:t xml:space="preserve"> </w:t>
      </w:r>
    </w:p>
    <w:p w14:paraId="14132A95" w14:textId="77777777" w:rsidR="00301F6B" w:rsidRDefault="006D3AE8" w:rsidP="00FF5514">
      <w:pPr>
        <w:pStyle w:val="ListParagraph"/>
        <w:numPr>
          <w:ilvl w:val="1"/>
          <w:numId w:val="50"/>
        </w:numPr>
        <w:tabs>
          <w:tab w:val="left" w:pos="1021"/>
        </w:tabs>
        <w:spacing w:line="276" w:lineRule="auto"/>
        <w:ind w:right="722"/>
      </w:pPr>
      <w:r w:rsidRPr="00A24430">
        <w:t>Nếu hết Thời Gian Gia Hạn Bàn Giao theo quy định tại khoản 3 Điều 8 Hợp đồng, Bên Bán vẫn chưa bàn giao căn hộ cho Bên Mua, Bên Bán phải chịu phạt 0,05% (không phẩy không năm phần trăm) cho mỗi ngày chậm bàn giao trên số tiền Bên Mua đã thanh toán</w:t>
      </w:r>
      <w:r w:rsidR="00C82578">
        <w:t xml:space="preserve"> </w:t>
      </w:r>
      <w:r w:rsidR="00C82578">
        <w:lastRenderedPageBreak/>
        <w:t xml:space="preserve">tính đến ngày Hợp Đồng bị chấm dứt hoặc đến ngày Bên Bán hoàn thành nghĩa vụ bàn giao Căn Hộ và thanh toán tiền lãi cho thời gian chậm bàn giao Căn Hộ, tùy thời điểm nào đến trước. </w:t>
      </w:r>
    </w:p>
    <w:p w14:paraId="501F191F" w14:textId="3CAC41E4" w:rsidR="00C82578" w:rsidRPr="00A24430" w:rsidRDefault="00301F6B" w:rsidP="00FF5514">
      <w:pPr>
        <w:pStyle w:val="BodyText"/>
        <w:spacing w:before="160" w:line="276" w:lineRule="auto"/>
        <w:ind w:left="1020" w:right="745" w:firstLine="0"/>
        <w:rPr>
          <w:sz w:val="22"/>
          <w:szCs w:val="22"/>
        </w:rPr>
      </w:pPr>
      <w:r>
        <w:t>V</w:t>
      </w:r>
      <w:r w:rsidR="00C82578" w:rsidRPr="00A24430">
        <w:rPr>
          <w:sz w:val="22"/>
          <w:szCs w:val="22"/>
        </w:rPr>
        <w:t xml:space="preserve">iệc chậm </w:t>
      </w:r>
      <w:r>
        <w:t>bàn giao</w:t>
      </w:r>
      <w:r w:rsidR="00C82578" w:rsidRPr="00A24430">
        <w:rPr>
          <w:sz w:val="22"/>
          <w:szCs w:val="22"/>
        </w:rPr>
        <w:t xml:space="preserve"> của Bên </w:t>
      </w:r>
      <w:r>
        <w:rPr>
          <w:sz w:val="22"/>
          <w:szCs w:val="22"/>
        </w:rPr>
        <w:t>Bán</w:t>
      </w:r>
      <w:r w:rsidR="00C82578" w:rsidRPr="00A24430">
        <w:rPr>
          <w:sz w:val="22"/>
          <w:szCs w:val="22"/>
        </w:rPr>
        <w:t xml:space="preserve"> không được quá </w:t>
      </w:r>
      <w:r>
        <w:rPr>
          <w:sz w:val="22"/>
          <w:szCs w:val="22"/>
        </w:rPr>
        <w:t>9</w:t>
      </w:r>
      <w:r w:rsidR="00C82578" w:rsidRPr="00A24430">
        <w:rPr>
          <w:sz w:val="22"/>
          <w:szCs w:val="22"/>
        </w:rPr>
        <w:t>0 (</w:t>
      </w:r>
      <w:r>
        <w:rPr>
          <w:sz w:val="22"/>
          <w:szCs w:val="22"/>
        </w:rPr>
        <w:t>chín</w:t>
      </w:r>
      <w:r w:rsidR="00C82578" w:rsidRPr="00A24430">
        <w:rPr>
          <w:sz w:val="22"/>
          <w:szCs w:val="22"/>
        </w:rPr>
        <w:t xml:space="preserve"> mươi) ngày kể từ ngày </w:t>
      </w:r>
      <w:r>
        <w:rPr>
          <w:sz w:val="22"/>
          <w:szCs w:val="22"/>
        </w:rPr>
        <w:t xml:space="preserve">hết </w:t>
      </w:r>
      <w:r w:rsidRPr="00A24430">
        <w:t>Thời Gian Gia Hạn Bàn Giao</w:t>
      </w:r>
      <w:r w:rsidR="00C82578" w:rsidRPr="00A24430">
        <w:rPr>
          <w:sz w:val="22"/>
          <w:szCs w:val="22"/>
        </w:rPr>
        <w:t xml:space="preserve">, nếu vượt quá </w:t>
      </w:r>
      <w:r>
        <w:rPr>
          <w:sz w:val="22"/>
          <w:szCs w:val="22"/>
        </w:rPr>
        <w:t>9</w:t>
      </w:r>
      <w:r w:rsidR="00C82578" w:rsidRPr="00A24430">
        <w:rPr>
          <w:sz w:val="22"/>
          <w:szCs w:val="22"/>
        </w:rPr>
        <w:t>0 (</w:t>
      </w:r>
      <w:r>
        <w:rPr>
          <w:sz w:val="22"/>
          <w:szCs w:val="22"/>
        </w:rPr>
        <w:t>chín</w:t>
      </w:r>
      <w:r w:rsidR="00C82578" w:rsidRPr="00A24430">
        <w:rPr>
          <w:sz w:val="22"/>
          <w:szCs w:val="22"/>
        </w:rPr>
        <w:t xml:space="preserve"> mươi) ngày, Bên </w:t>
      </w:r>
      <w:r>
        <w:rPr>
          <w:sz w:val="22"/>
          <w:szCs w:val="22"/>
        </w:rPr>
        <w:t>Mua</w:t>
      </w:r>
      <w:r w:rsidR="00C82578" w:rsidRPr="00A24430">
        <w:rPr>
          <w:sz w:val="22"/>
          <w:szCs w:val="22"/>
        </w:rPr>
        <w:t xml:space="preserve"> có quyền thực hiện các biện pháp xử lý quy định tại điểm b khoản </w:t>
      </w:r>
      <w:r>
        <w:rPr>
          <w:sz w:val="22"/>
          <w:szCs w:val="22"/>
        </w:rPr>
        <w:t>2</w:t>
      </w:r>
      <w:r w:rsidR="00C82578" w:rsidRPr="00A24430">
        <w:rPr>
          <w:sz w:val="22"/>
          <w:szCs w:val="22"/>
        </w:rPr>
        <w:t xml:space="preserve"> Điều 12 dưới đây.</w:t>
      </w:r>
    </w:p>
    <w:p w14:paraId="6861B175" w14:textId="1BB75A50" w:rsidR="00461A3E" w:rsidRDefault="00301F6B" w:rsidP="00FF5514">
      <w:pPr>
        <w:pStyle w:val="ListParagraph"/>
        <w:numPr>
          <w:ilvl w:val="1"/>
          <w:numId w:val="50"/>
        </w:numPr>
        <w:tabs>
          <w:tab w:val="left" w:pos="1021"/>
        </w:tabs>
        <w:spacing w:line="276" w:lineRule="auto"/>
        <w:ind w:right="722"/>
      </w:pPr>
      <w:r>
        <w:t>Ngoài chế tài quy định tại Điều 12.2.a Hợp Đồ</w:t>
      </w:r>
      <w:r w:rsidR="006978B9">
        <w:t>ng này, s</w:t>
      </w:r>
      <w:r w:rsidR="006D3AE8" w:rsidRPr="00A24430">
        <w:t xml:space="preserve">au 90 (chín mươi) ngày kể từ ngày hết Thời Gian Gia Hạn, Bên Mua có quyền đơn phương chấm dứt Hợp đồng hoặc đồng ý với thời hạn bàn giao mới của Bên Bán. Trong vòng 30 (ba mươi) ngày kể từ ngày Bên Mua tuyên bố đơn phương chấm dứt Hợp đồng (Ngày Chấm </w:t>
      </w:r>
      <w:r w:rsidR="00403A70">
        <w:t>D</w:t>
      </w:r>
      <w:r w:rsidR="006D3AE8" w:rsidRPr="00A24430">
        <w:t>ứt), Bên Bán phải hoàn trả cho Bên Mua toàn bộ các khoản Bên Mua đã thanh toán cùng với một khoản phạt vi phạm tương đương 20% (Hai mươi phần trăm) Giá bán căn hộ chưa bao gồm Thuế giá trị gia tăng và kinh phí bảo trì. Bên Mua được quyền yêu cầu Bên Bán bồi thường những thiệt hại thực tế phát sinh</w:t>
      </w:r>
      <w:r w:rsidR="002F1868">
        <w:t xml:space="preserve"> theo quy định pháp luật</w:t>
      </w:r>
      <w:r w:rsidR="006D3AE8" w:rsidRPr="00A24430">
        <w:t xml:space="preserve"> (nếu có). Kể từ Ngày Chấm </w:t>
      </w:r>
      <w:r w:rsidR="00A3219D">
        <w:t>D</w:t>
      </w:r>
      <w:r w:rsidR="006D3AE8" w:rsidRPr="00A24430">
        <w:t>ứt, Bên Mua chính thức từ bỏ các quyền liên quan đến căn hộ (trừ quyền được nhận các khoản tiền mà Bên Bán phải hoàn trả theo quy định tại điều này), đồng thời, Bên Bán có quyền chào bán căn hộ cho bất cứ Bên Mua nào khác.</w:t>
      </w:r>
    </w:p>
    <w:p w14:paraId="06E1D376" w14:textId="77777777" w:rsidR="00BC168E" w:rsidRPr="00A24430" w:rsidRDefault="00BC168E" w:rsidP="00BC168E">
      <w:pPr>
        <w:pStyle w:val="ListParagraph"/>
        <w:tabs>
          <w:tab w:val="left" w:pos="1021"/>
        </w:tabs>
        <w:spacing w:line="276" w:lineRule="auto"/>
        <w:ind w:left="1020" w:right="723" w:firstLine="0"/>
        <w:jc w:val="right"/>
      </w:pPr>
    </w:p>
    <w:p w14:paraId="207A164F" w14:textId="77777777" w:rsidR="00461A3E" w:rsidRPr="00A24430" w:rsidRDefault="006D3AE8">
      <w:pPr>
        <w:pStyle w:val="Heading1"/>
        <w:spacing w:before="122"/>
        <w:rPr>
          <w:sz w:val="22"/>
          <w:szCs w:val="22"/>
        </w:rPr>
      </w:pPr>
      <w:bookmarkStart w:id="13" w:name="_bookmark12"/>
      <w:bookmarkEnd w:id="13"/>
      <w:r w:rsidRPr="00A24430">
        <w:rPr>
          <w:sz w:val="22"/>
          <w:szCs w:val="22"/>
        </w:rPr>
        <w:t>ĐIỀU 13. CAM KẾT CỦA CÁC BÊN</w:t>
      </w:r>
    </w:p>
    <w:p w14:paraId="06B69045" w14:textId="77777777" w:rsidR="00461A3E" w:rsidRPr="00A24430" w:rsidRDefault="006D3AE8">
      <w:pPr>
        <w:pStyle w:val="ListParagraph"/>
        <w:numPr>
          <w:ilvl w:val="0"/>
          <w:numId w:val="49"/>
        </w:numPr>
        <w:tabs>
          <w:tab w:val="left" w:pos="661"/>
        </w:tabs>
        <w:spacing w:before="161"/>
        <w:ind w:hanging="379"/>
      </w:pPr>
      <w:r w:rsidRPr="00A24430">
        <w:t>Bên Bán cam</w:t>
      </w:r>
      <w:r w:rsidRPr="00A24430">
        <w:rPr>
          <w:spacing w:val="-4"/>
        </w:rPr>
        <w:t xml:space="preserve"> </w:t>
      </w:r>
      <w:r w:rsidRPr="00A24430">
        <w:t>kết</w:t>
      </w:r>
      <w:r w:rsidR="00BC168E">
        <w:t>:</w:t>
      </w:r>
      <w:r w:rsidRPr="00A24430">
        <w:t xml:space="preserve"> </w:t>
      </w:r>
    </w:p>
    <w:p w14:paraId="5DF65D65" w14:textId="77777777" w:rsidR="00461A3E" w:rsidRPr="00A24430" w:rsidRDefault="006D3AE8">
      <w:pPr>
        <w:pStyle w:val="ListParagraph"/>
        <w:numPr>
          <w:ilvl w:val="1"/>
          <w:numId w:val="49"/>
        </w:numPr>
        <w:tabs>
          <w:tab w:val="left" w:pos="1021"/>
        </w:tabs>
        <w:spacing w:before="64" w:line="276" w:lineRule="auto"/>
        <w:ind w:right="730"/>
      </w:pPr>
      <w:r w:rsidRPr="00A24430">
        <w:t>Căn hộ nêu tại Điều 2 của Hợp đồng này thuộc quyền sở hữu của Bên Bán và không thuộc diện đã bán cho người khác, không thuộc diện bị cấm giao dịch theo quy định của pháp</w:t>
      </w:r>
      <w:r w:rsidRPr="00A24430">
        <w:rPr>
          <w:spacing w:val="-3"/>
        </w:rPr>
        <w:t xml:space="preserve"> </w:t>
      </w:r>
      <w:r w:rsidRPr="00A24430">
        <w:t>luật;</w:t>
      </w:r>
    </w:p>
    <w:p w14:paraId="4F69E261" w14:textId="77777777" w:rsidR="00461A3E" w:rsidRPr="00A24430" w:rsidRDefault="006D3AE8">
      <w:pPr>
        <w:pStyle w:val="ListParagraph"/>
        <w:numPr>
          <w:ilvl w:val="1"/>
          <w:numId w:val="49"/>
        </w:numPr>
        <w:tabs>
          <w:tab w:val="left" w:pos="1021"/>
        </w:tabs>
        <w:spacing w:before="1" w:line="276" w:lineRule="auto"/>
        <w:ind w:right="729"/>
      </w:pPr>
      <w:r w:rsidRPr="00A24430">
        <w:t>Căn hộ nêu tại Điều 2 của Hợp đồng này được xây dựng theo đúng quy hoạch, đúng thiết kế và các bản vẽ được phê duyệt đã cung cấp cho Bên Mua, bảo đảm chất lượng và đúng các vật liệu xây dựng theo thỏa thuận trong Hợp đồng</w:t>
      </w:r>
      <w:r w:rsidRPr="00A24430">
        <w:rPr>
          <w:spacing w:val="-26"/>
        </w:rPr>
        <w:t xml:space="preserve"> </w:t>
      </w:r>
      <w:r w:rsidRPr="00A24430">
        <w:t>này;</w:t>
      </w:r>
    </w:p>
    <w:p w14:paraId="2C1E724A" w14:textId="77777777" w:rsidR="00461A3E" w:rsidRPr="00A24430" w:rsidRDefault="006D3AE8">
      <w:pPr>
        <w:pStyle w:val="ListParagraph"/>
        <w:numPr>
          <w:ilvl w:val="0"/>
          <w:numId w:val="49"/>
        </w:numPr>
        <w:tabs>
          <w:tab w:val="left" w:pos="661"/>
        </w:tabs>
        <w:spacing w:line="274" w:lineRule="exact"/>
        <w:ind w:hanging="379"/>
      </w:pPr>
      <w:r w:rsidRPr="00A24430">
        <w:t xml:space="preserve">Bên Mua cam kết </w:t>
      </w:r>
    </w:p>
    <w:p w14:paraId="27134C90" w14:textId="77777777" w:rsidR="00461A3E" w:rsidRPr="00A24430" w:rsidRDefault="006D3AE8">
      <w:pPr>
        <w:pStyle w:val="ListParagraph"/>
        <w:numPr>
          <w:ilvl w:val="1"/>
          <w:numId w:val="49"/>
        </w:numPr>
        <w:tabs>
          <w:tab w:val="left" w:pos="1021"/>
        </w:tabs>
        <w:spacing w:before="43"/>
      </w:pPr>
      <w:r w:rsidRPr="00A24430">
        <w:t>Đã tìm hiểu, xem xét kỹ thông tin về căn hộ mua</w:t>
      </w:r>
      <w:r w:rsidRPr="00A24430">
        <w:rPr>
          <w:spacing w:val="-12"/>
        </w:rPr>
        <w:t xml:space="preserve"> </w:t>
      </w:r>
      <w:r w:rsidRPr="00A24430">
        <w:t>bán;</w:t>
      </w:r>
    </w:p>
    <w:p w14:paraId="2A6CF553" w14:textId="77777777" w:rsidR="00461A3E" w:rsidRPr="00A24430" w:rsidRDefault="006D3AE8">
      <w:pPr>
        <w:pStyle w:val="ListParagraph"/>
        <w:numPr>
          <w:ilvl w:val="1"/>
          <w:numId w:val="49"/>
        </w:numPr>
        <w:tabs>
          <w:tab w:val="left" w:pos="1021"/>
        </w:tabs>
        <w:spacing w:before="41" w:line="276" w:lineRule="auto"/>
        <w:ind w:right="721"/>
      </w:pPr>
      <w:r w:rsidRPr="00A24430">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w:t>
      </w:r>
      <w:r w:rsidRPr="00A24430">
        <w:rPr>
          <w:spacing w:val="-5"/>
        </w:rPr>
        <w:t xml:space="preserve"> </w:t>
      </w:r>
      <w:r w:rsidRPr="00A24430">
        <w:t>đó;</w:t>
      </w:r>
    </w:p>
    <w:p w14:paraId="310C2FCB" w14:textId="77777777" w:rsidR="00461A3E" w:rsidRPr="00A24430" w:rsidRDefault="006D3AE8">
      <w:pPr>
        <w:pStyle w:val="ListParagraph"/>
        <w:numPr>
          <w:ilvl w:val="1"/>
          <w:numId w:val="49"/>
        </w:numPr>
        <w:tabs>
          <w:tab w:val="left" w:pos="1021"/>
        </w:tabs>
        <w:spacing w:line="276" w:lineRule="auto"/>
        <w:ind w:right="723"/>
      </w:pPr>
      <w:r w:rsidRPr="00A24430">
        <w:t xml:space="preserve">Số tiền mua căn hộ theo Hợp đồng này là hợp pháp và/hoặc không có tranh chấp với bên thứ ba. Bên Bán sẽ không chịu trách nhiệm đối với tính hợp pháp và/hoặc việc tranh chấp khoản tiền mà Bên Mua đã thanh toán cho Bên Bán theo Hợp đồng này. Trong trường hợp có tranh chấp về khoản tiền mua bán căn </w:t>
      </w:r>
      <w:r w:rsidRPr="00A24430">
        <w:rPr>
          <w:spacing w:val="2"/>
        </w:rPr>
        <w:t xml:space="preserve">hộ, </w:t>
      </w:r>
      <w:r w:rsidRPr="00A24430">
        <w:t>Hợp đồng này vẫn có hiệu lực đối với hai</w:t>
      </w:r>
      <w:r w:rsidRPr="00A24430">
        <w:rPr>
          <w:spacing w:val="-11"/>
        </w:rPr>
        <w:t xml:space="preserve"> </w:t>
      </w:r>
      <w:r w:rsidRPr="00A24430">
        <w:t>bên;</w:t>
      </w:r>
    </w:p>
    <w:p w14:paraId="3B9252E4" w14:textId="77777777" w:rsidR="00461A3E" w:rsidRPr="00A24430" w:rsidRDefault="006D3AE8">
      <w:pPr>
        <w:pStyle w:val="ListParagraph"/>
        <w:numPr>
          <w:ilvl w:val="1"/>
          <w:numId w:val="49"/>
        </w:numPr>
        <w:tabs>
          <w:tab w:val="left" w:pos="1021"/>
        </w:tabs>
        <w:spacing w:line="278" w:lineRule="auto"/>
        <w:ind w:right="735"/>
      </w:pPr>
      <w:r w:rsidRPr="00A24430">
        <w:t>Cung cấp các giấy tờ cần thiết khi Bên Bán yêu cầu theo quy định của pháp luật để làm thủ tục cấp Giấy chứng nhận cho Bên</w:t>
      </w:r>
      <w:r w:rsidRPr="00A24430">
        <w:rPr>
          <w:spacing w:val="-10"/>
        </w:rPr>
        <w:t xml:space="preserve"> </w:t>
      </w:r>
      <w:r w:rsidRPr="00A24430">
        <w:t>Mua.</w:t>
      </w:r>
    </w:p>
    <w:p w14:paraId="7782CDFD" w14:textId="77777777" w:rsidR="00461A3E" w:rsidRPr="00A24430" w:rsidRDefault="006D3AE8">
      <w:pPr>
        <w:pStyle w:val="ListParagraph"/>
        <w:numPr>
          <w:ilvl w:val="0"/>
          <w:numId w:val="49"/>
        </w:numPr>
        <w:tabs>
          <w:tab w:val="left" w:pos="661"/>
        </w:tabs>
        <w:spacing w:line="276" w:lineRule="auto"/>
        <w:ind w:right="731" w:hanging="379"/>
      </w:pPr>
      <w:r w:rsidRPr="00A24430">
        <w:t>Việc ký kết Hợp đồng này giữa các bên là hoàn toàn tự nguyện, không bị ép buộc, lừa</w:t>
      </w:r>
      <w:r w:rsidRPr="00A24430">
        <w:rPr>
          <w:spacing w:val="-1"/>
        </w:rPr>
        <w:t xml:space="preserve"> </w:t>
      </w:r>
      <w:r w:rsidRPr="00A24430">
        <w:t>dối.</w:t>
      </w:r>
    </w:p>
    <w:p w14:paraId="702568F4" w14:textId="77777777" w:rsidR="00461A3E" w:rsidRPr="00A24430" w:rsidRDefault="006D3AE8">
      <w:pPr>
        <w:pStyle w:val="ListParagraph"/>
        <w:numPr>
          <w:ilvl w:val="0"/>
          <w:numId w:val="49"/>
        </w:numPr>
        <w:tabs>
          <w:tab w:val="left" w:pos="661"/>
        </w:tabs>
        <w:spacing w:line="276" w:lineRule="auto"/>
        <w:ind w:right="723" w:hanging="379"/>
      </w:pPr>
      <w:r w:rsidRPr="00A24430">
        <w:t>Trong trường hợp một hoặc nhiều Điều, khoản, điểm trong Hợp đồng này bị cơ quan nhà nước có thẩm quyền tuyên là vô hiệu, không có giá trị pháp lý hoặc không thể thi hành theo quy định hiện hành của pháp luật,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w:t>
      </w:r>
      <w:r w:rsidRPr="00A24430">
        <w:rPr>
          <w:spacing w:val="-17"/>
        </w:rPr>
        <w:t xml:space="preserve"> </w:t>
      </w:r>
      <w:r w:rsidRPr="00A24430">
        <w:t>bên.</w:t>
      </w:r>
    </w:p>
    <w:p w14:paraId="66385731" w14:textId="77777777" w:rsidR="00461A3E" w:rsidRDefault="006D3AE8">
      <w:pPr>
        <w:pStyle w:val="ListParagraph"/>
        <w:numPr>
          <w:ilvl w:val="0"/>
          <w:numId w:val="49"/>
        </w:numPr>
        <w:tabs>
          <w:tab w:val="left" w:pos="661"/>
        </w:tabs>
        <w:ind w:hanging="379"/>
      </w:pPr>
      <w:r w:rsidRPr="00A24430">
        <w:t>Hai bên cam kết thực hiện đúng các thỏa thuận đã quy định trong Hợp đồng</w:t>
      </w:r>
      <w:r w:rsidRPr="00A24430">
        <w:rPr>
          <w:spacing w:val="-19"/>
        </w:rPr>
        <w:t xml:space="preserve"> </w:t>
      </w:r>
      <w:r w:rsidRPr="00A24430">
        <w:t>này.</w:t>
      </w:r>
    </w:p>
    <w:p w14:paraId="1A75EB10" w14:textId="77777777" w:rsidR="005745A4" w:rsidRPr="00A24430" w:rsidRDefault="005745A4" w:rsidP="005745A4">
      <w:pPr>
        <w:pStyle w:val="ListParagraph"/>
        <w:tabs>
          <w:tab w:val="left" w:pos="661"/>
        </w:tabs>
        <w:ind w:firstLine="0"/>
      </w:pPr>
    </w:p>
    <w:p w14:paraId="38C78CBF" w14:textId="77777777" w:rsidR="00461A3E" w:rsidRPr="00A24430" w:rsidRDefault="006D3AE8">
      <w:pPr>
        <w:pStyle w:val="Heading1"/>
        <w:spacing w:before="157"/>
        <w:rPr>
          <w:sz w:val="22"/>
          <w:szCs w:val="22"/>
        </w:rPr>
      </w:pPr>
      <w:bookmarkStart w:id="14" w:name="_bookmark13"/>
      <w:bookmarkEnd w:id="14"/>
      <w:r w:rsidRPr="00A24430">
        <w:rPr>
          <w:sz w:val="22"/>
          <w:szCs w:val="22"/>
        </w:rPr>
        <w:lastRenderedPageBreak/>
        <w:t>ĐIỀU 14. SỰ KIỆN BẤT KHẢ KHÁNG</w:t>
      </w:r>
    </w:p>
    <w:p w14:paraId="5A6F3D3F" w14:textId="77777777" w:rsidR="00461A3E" w:rsidRPr="00A24430" w:rsidRDefault="006D3AE8">
      <w:pPr>
        <w:pStyle w:val="ListParagraph"/>
        <w:numPr>
          <w:ilvl w:val="0"/>
          <w:numId w:val="48"/>
        </w:numPr>
        <w:tabs>
          <w:tab w:val="left" w:pos="661"/>
        </w:tabs>
        <w:spacing w:before="161" w:line="276" w:lineRule="auto"/>
        <w:ind w:right="734" w:hanging="379"/>
      </w:pPr>
      <w:r w:rsidRPr="00A24430">
        <w:t>Các bên nhất trí thỏa thuận một trong các trường hợp sau đây được coi là sự kiện bất khả</w:t>
      </w:r>
      <w:r w:rsidRPr="00A24430">
        <w:rPr>
          <w:spacing w:val="-1"/>
        </w:rPr>
        <w:t xml:space="preserve"> </w:t>
      </w:r>
      <w:r w:rsidRPr="00A24430">
        <w:t xml:space="preserve">kháng </w:t>
      </w:r>
    </w:p>
    <w:p w14:paraId="788D8D20" w14:textId="77777777" w:rsidR="00461A3E" w:rsidRPr="00A24430" w:rsidRDefault="0035171D">
      <w:pPr>
        <w:pStyle w:val="ListParagraph"/>
        <w:numPr>
          <w:ilvl w:val="1"/>
          <w:numId w:val="48"/>
        </w:numPr>
        <w:tabs>
          <w:tab w:val="left" w:pos="1021"/>
        </w:tabs>
        <w:spacing w:before="1" w:line="276" w:lineRule="auto"/>
        <w:ind w:right="734"/>
      </w:pPr>
      <w:r w:rsidRPr="00A24430">
        <w:rPr>
          <w:w w:val="105"/>
        </w:rPr>
        <w:t>C</w:t>
      </w:r>
      <w:r w:rsidR="006D3AE8" w:rsidRPr="00A24430">
        <w:rPr>
          <w:w w:val="105"/>
        </w:rPr>
        <w:t>hiến tranh hoặc do thiên tai hoặc do thay đổi chính sách pháp luật của Nhà nước;</w:t>
      </w:r>
    </w:p>
    <w:p w14:paraId="696BEC66" w14:textId="77777777" w:rsidR="00461A3E" w:rsidRPr="00A24430" w:rsidRDefault="0035171D">
      <w:pPr>
        <w:pStyle w:val="ListParagraph"/>
        <w:numPr>
          <w:ilvl w:val="1"/>
          <w:numId w:val="48"/>
        </w:numPr>
        <w:tabs>
          <w:tab w:val="left" w:pos="1021"/>
        </w:tabs>
        <w:spacing w:line="276" w:lineRule="auto"/>
        <w:ind w:right="729"/>
      </w:pPr>
      <w:r w:rsidRPr="00A24430">
        <w:t>P</w:t>
      </w:r>
      <w:r w:rsidR="006D3AE8" w:rsidRPr="00A24430">
        <w:t>hải thực hiện quyết định của cơ quan nhà nước có thẩm quyền hoặc các trường hợp khác do pháp luật quy định mà không phải xuất phát do lỗi của Bên Bán;</w:t>
      </w:r>
    </w:p>
    <w:p w14:paraId="6C58F4EC" w14:textId="77777777" w:rsidR="00461A3E" w:rsidRPr="00A24430" w:rsidRDefault="006D3AE8">
      <w:pPr>
        <w:pStyle w:val="ListParagraph"/>
        <w:numPr>
          <w:ilvl w:val="0"/>
          <w:numId w:val="48"/>
        </w:numPr>
        <w:tabs>
          <w:tab w:val="left" w:pos="661"/>
        </w:tabs>
        <w:spacing w:line="276" w:lineRule="auto"/>
        <w:ind w:right="735" w:hanging="379"/>
      </w:pPr>
      <w:r w:rsidRPr="00A24430">
        <w:t>Mọi trường hợp khó khăn về tài chính đơn thuần sẽ không được coi là trường hợp bất khả</w:t>
      </w:r>
      <w:r w:rsidRPr="00A24430">
        <w:rPr>
          <w:spacing w:val="-1"/>
        </w:rPr>
        <w:t xml:space="preserve"> </w:t>
      </w:r>
      <w:r w:rsidRPr="00A24430">
        <w:t>kháng.</w:t>
      </w:r>
    </w:p>
    <w:p w14:paraId="2BB8E2D8" w14:textId="77777777" w:rsidR="00461A3E" w:rsidRPr="00A24430" w:rsidRDefault="006D3AE8">
      <w:pPr>
        <w:pStyle w:val="ListParagraph"/>
        <w:numPr>
          <w:ilvl w:val="0"/>
          <w:numId w:val="48"/>
        </w:numPr>
        <w:tabs>
          <w:tab w:val="left" w:pos="661"/>
        </w:tabs>
        <w:spacing w:line="276" w:lineRule="auto"/>
        <w:ind w:right="723" w:hanging="379"/>
      </w:pPr>
      <w:r w:rsidRPr="00A24430">
        <w:t xml:space="preserve">Khi xuất hiện một trong các trường hợp bất khả kháng theo quy định tại khoản 1 Điều này, bên bị tác động bởi sự kiện bất khả kháng phải thông báo bằng văn bản cho bên còn lại biết trong thời hạn 05 (năm) ngày làm việc, kể từ ngày xảy ra trường hợp bất khả kháng </w:t>
      </w:r>
      <w:r w:rsidRPr="00A24430">
        <w:rPr>
          <w:i/>
        </w:rPr>
        <w:t>(nếu có giấy tờ chứng minh về lý do bất khả kháng, bên bị tác động phải xuất</w:t>
      </w:r>
      <w:r w:rsidRPr="00A24430">
        <w:rPr>
          <w:i/>
          <w:spacing w:val="30"/>
        </w:rPr>
        <w:t xml:space="preserve"> </w:t>
      </w:r>
      <w:r w:rsidRPr="00A24430">
        <w:rPr>
          <w:i/>
        </w:rPr>
        <w:t>trình</w:t>
      </w:r>
      <w:r w:rsidRPr="00A24430">
        <w:rPr>
          <w:i/>
          <w:spacing w:val="28"/>
        </w:rPr>
        <w:t xml:space="preserve"> </w:t>
      </w:r>
      <w:r w:rsidRPr="00A24430">
        <w:rPr>
          <w:i/>
        </w:rPr>
        <w:t>giấy</w:t>
      </w:r>
      <w:r w:rsidRPr="00A24430">
        <w:rPr>
          <w:i/>
          <w:spacing w:val="29"/>
        </w:rPr>
        <w:t xml:space="preserve"> </w:t>
      </w:r>
      <w:r w:rsidRPr="00A24430">
        <w:rPr>
          <w:i/>
        </w:rPr>
        <w:t>tờ</w:t>
      </w:r>
      <w:r w:rsidRPr="00A24430">
        <w:rPr>
          <w:i/>
          <w:spacing w:val="27"/>
        </w:rPr>
        <w:t xml:space="preserve"> </w:t>
      </w:r>
      <w:r w:rsidRPr="00A24430">
        <w:rPr>
          <w:i/>
        </w:rPr>
        <w:t>này</w:t>
      </w:r>
      <w:r w:rsidRPr="00A24430">
        <w:t>).</w:t>
      </w:r>
      <w:r w:rsidRPr="00A24430">
        <w:rPr>
          <w:spacing w:val="31"/>
        </w:rPr>
        <w:t xml:space="preserve"> </w:t>
      </w:r>
      <w:r w:rsidRPr="00A24430">
        <w:t>Việc</w:t>
      </w:r>
      <w:r w:rsidRPr="00A24430">
        <w:rPr>
          <w:spacing w:val="27"/>
        </w:rPr>
        <w:t xml:space="preserve"> </w:t>
      </w:r>
      <w:r w:rsidRPr="00A24430">
        <w:t>bên</w:t>
      </w:r>
      <w:r w:rsidRPr="00A24430">
        <w:rPr>
          <w:spacing w:val="29"/>
        </w:rPr>
        <w:t xml:space="preserve"> </w:t>
      </w:r>
      <w:r w:rsidRPr="00A24430">
        <w:t>bị</w:t>
      </w:r>
      <w:r w:rsidRPr="00A24430">
        <w:rPr>
          <w:spacing w:val="29"/>
        </w:rPr>
        <w:t xml:space="preserve"> </w:t>
      </w:r>
      <w:r w:rsidRPr="00A24430">
        <w:t>tác</w:t>
      </w:r>
      <w:r w:rsidRPr="00A24430">
        <w:rPr>
          <w:spacing w:val="29"/>
        </w:rPr>
        <w:t xml:space="preserve"> </w:t>
      </w:r>
      <w:r w:rsidRPr="00A24430">
        <w:t>động</w:t>
      </w:r>
      <w:r w:rsidRPr="00A24430">
        <w:rPr>
          <w:spacing w:val="29"/>
        </w:rPr>
        <w:t xml:space="preserve"> </w:t>
      </w:r>
      <w:r w:rsidRPr="00A24430">
        <w:t>bởi</w:t>
      </w:r>
      <w:r w:rsidRPr="00A24430">
        <w:rPr>
          <w:spacing w:val="29"/>
        </w:rPr>
        <w:t xml:space="preserve"> </w:t>
      </w:r>
      <w:r w:rsidRPr="00A24430">
        <w:t>trường</w:t>
      </w:r>
      <w:r w:rsidRPr="00A24430">
        <w:rPr>
          <w:spacing w:val="28"/>
        </w:rPr>
        <w:t xml:space="preserve"> </w:t>
      </w:r>
      <w:r w:rsidRPr="00A24430">
        <w:t>hợp</w:t>
      </w:r>
      <w:r w:rsidRPr="00A24430">
        <w:rPr>
          <w:spacing w:val="28"/>
        </w:rPr>
        <w:t xml:space="preserve"> </w:t>
      </w:r>
      <w:r w:rsidRPr="00A24430">
        <w:t>bất</w:t>
      </w:r>
      <w:r w:rsidRPr="00A24430">
        <w:rPr>
          <w:spacing w:val="28"/>
        </w:rPr>
        <w:t xml:space="preserve"> </w:t>
      </w:r>
      <w:r w:rsidRPr="00A24430">
        <w:t>khả</w:t>
      </w:r>
      <w:r w:rsidRPr="00A24430">
        <w:rPr>
          <w:spacing w:val="30"/>
        </w:rPr>
        <w:t xml:space="preserve"> </w:t>
      </w:r>
      <w:r w:rsidRPr="00A24430">
        <w:t>kháng</w:t>
      </w:r>
      <w:r w:rsidRPr="00A24430">
        <w:rPr>
          <w:spacing w:val="29"/>
        </w:rPr>
        <w:t xml:space="preserve"> </w:t>
      </w:r>
      <w:r w:rsidRPr="00A24430">
        <w:t>không</w:t>
      </w:r>
      <w:r w:rsidR="005745A4">
        <w:t xml:space="preserve"> </w:t>
      </w:r>
      <w:r w:rsidR="005745A4" w:rsidRPr="00A24430">
        <w:t>thực hiện được nghĩa vụ của mình sẽ không bị coi là vi phạm nghĩa vụ theo Hợp đồng và cũng không phải là cơ sở để bên còn lại có quyền chấm dứt Hợp đồng</w:t>
      </w:r>
      <w:r w:rsidR="005745A4" w:rsidRPr="00A24430">
        <w:rPr>
          <w:spacing w:val="-28"/>
        </w:rPr>
        <w:t xml:space="preserve"> </w:t>
      </w:r>
      <w:r w:rsidR="005745A4" w:rsidRPr="00A24430">
        <w:t>này.</w:t>
      </w:r>
    </w:p>
    <w:p w14:paraId="1E6F99B0" w14:textId="77777777" w:rsidR="00461A3E" w:rsidRPr="00A24430" w:rsidRDefault="00461A3E">
      <w:pPr>
        <w:pStyle w:val="BodyText"/>
        <w:spacing w:before="64" w:line="276" w:lineRule="auto"/>
        <w:ind w:right="769" w:firstLine="0"/>
        <w:jc w:val="left"/>
        <w:rPr>
          <w:sz w:val="22"/>
          <w:szCs w:val="22"/>
        </w:rPr>
      </w:pPr>
    </w:p>
    <w:p w14:paraId="3A67C14A" w14:textId="77777777" w:rsidR="00461A3E" w:rsidRDefault="006D3AE8">
      <w:pPr>
        <w:pStyle w:val="ListParagraph"/>
        <w:numPr>
          <w:ilvl w:val="0"/>
          <w:numId w:val="48"/>
        </w:numPr>
        <w:tabs>
          <w:tab w:val="left" w:pos="661"/>
        </w:tabs>
        <w:spacing w:line="276" w:lineRule="auto"/>
        <w:ind w:right="726" w:hanging="379"/>
      </w:pPr>
      <w:r w:rsidRPr="00A24430">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c khoản 1 Điều 15 của Hợp đồng</w:t>
      </w:r>
      <w:r w:rsidRPr="00A24430">
        <w:rPr>
          <w:spacing w:val="2"/>
        </w:rPr>
        <w:t xml:space="preserve"> </w:t>
      </w:r>
      <w:r w:rsidRPr="00A24430">
        <w:t>này.</w:t>
      </w:r>
    </w:p>
    <w:p w14:paraId="396F113F" w14:textId="77777777" w:rsidR="005745A4" w:rsidRPr="00A24430" w:rsidRDefault="005745A4" w:rsidP="005745A4">
      <w:pPr>
        <w:pStyle w:val="ListParagraph"/>
        <w:tabs>
          <w:tab w:val="left" w:pos="661"/>
        </w:tabs>
        <w:spacing w:line="276" w:lineRule="auto"/>
        <w:ind w:right="726" w:firstLine="0"/>
      </w:pPr>
    </w:p>
    <w:p w14:paraId="74F55DCC" w14:textId="77777777" w:rsidR="00461A3E" w:rsidRPr="00A24430" w:rsidRDefault="006D3AE8">
      <w:pPr>
        <w:pStyle w:val="Heading1"/>
        <w:rPr>
          <w:sz w:val="22"/>
          <w:szCs w:val="22"/>
        </w:rPr>
      </w:pPr>
      <w:bookmarkStart w:id="15" w:name="_bookmark14"/>
      <w:bookmarkEnd w:id="15"/>
      <w:r w:rsidRPr="00A24430">
        <w:rPr>
          <w:sz w:val="22"/>
          <w:szCs w:val="22"/>
        </w:rPr>
        <w:t>ĐIỀU 15. CHẤM DỨT HỢP ĐỒNG</w:t>
      </w:r>
    </w:p>
    <w:p w14:paraId="041C58FE" w14:textId="77777777" w:rsidR="00461A3E" w:rsidRPr="00A24430" w:rsidRDefault="006D3AE8">
      <w:pPr>
        <w:pStyle w:val="ListParagraph"/>
        <w:numPr>
          <w:ilvl w:val="0"/>
          <w:numId w:val="47"/>
        </w:numPr>
        <w:tabs>
          <w:tab w:val="left" w:pos="661"/>
        </w:tabs>
        <w:spacing w:before="163"/>
        <w:ind w:hanging="379"/>
      </w:pPr>
      <w:r w:rsidRPr="00A24430">
        <w:t>Hợp đồng này được chấm dứt khi xảy ra một trong các trường hợp sau</w:t>
      </w:r>
      <w:r w:rsidRPr="00A24430">
        <w:rPr>
          <w:spacing w:val="-25"/>
        </w:rPr>
        <w:t xml:space="preserve"> </w:t>
      </w:r>
      <w:r w:rsidRPr="00A24430">
        <w:t xml:space="preserve">đây </w:t>
      </w:r>
    </w:p>
    <w:p w14:paraId="4E8EC1BE" w14:textId="77777777" w:rsidR="00461A3E" w:rsidRPr="00A24430" w:rsidRDefault="006D3AE8">
      <w:pPr>
        <w:pStyle w:val="ListParagraph"/>
        <w:numPr>
          <w:ilvl w:val="1"/>
          <w:numId w:val="47"/>
        </w:numPr>
        <w:tabs>
          <w:tab w:val="left" w:pos="1021"/>
        </w:tabs>
        <w:spacing w:before="41" w:line="276" w:lineRule="auto"/>
        <w:ind w:right="728"/>
      </w:pPr>
      <w:r w:rsidRPr="00A24430">
        <w:t>Hai bên đồng ý chấm dứt Hợp đồng bằng văn bản. Trong trường hợp này, hai bên lập văn bản thỏa thuận cụ thể các điều kiện và thời hạn chấm dứt Hợp</w:t>
      </w:r>
      <w:r w:rsidRPr="00A24430">
        <w:rPr>
          <w:spacing w:val="-23"/>
        </w:rPr>
        <w:t xml:space="preserve"> </w:t>
      </w:r>
      <w:r w:rsidRPr="00A24430">
        <w:t>đồng;</w:t>
      </w:r>
    </w:p>
    <w:p w14:paraId="55AB7C13" w14:textId="77777777" w:rsidR="00461A3E" w:rsidRPr="00A24430" w:rsidRDefault="006D3AE8">
      <w:pPr>
        <w:pStyle w:val="ListParagraph"/>
        <w:numPr>
          <w:ilvl w:val="1"/>
          <w:numId w:val="47"/>
        </w:numPr>
        <w:tabs>
          <w:tab w:val="left" w:pos="1021"/>
        </w:tabs>
        <w:spacing w:line="278" w:lineRule="auto"/>
        <w:ind w:right="723"/>
      </w:pPr>
      <w:r w:rsidRPr="00A24430">
        <w:t>Các trường hợp nêu tại điểm b khoản 1 và điểm b khoản 2 Điều 12 của Hợp  đồng</w:t>
      </w:r>
      <w:r w:rsidRPr="00A24430">
        <w:rPr>
          <w:spacing w:val="-2"/>
        </w:rPr>
        <w:t xml:space="preserve"> </w:t>
      </w:r>
      <w:r w:rsidRPr="00A24430">
        <w:t>này;</w:t>
      </w:r>
    </w:p>
    <w:p w14:paraId="2EC3CDE1" w14:textId="77777777" w:rsidR="00461A3E" w:rsidRPr="00A24430" w:rsidRDefault="006D3AE8">
      <w:pPr>
        <w:pStyle w:val="ListParagraph"/>
        <w:numPr>
          <w:ilvl w:val="1"/>
          <w:numId w:val="47"/>
        </w:numPr>
        <w:tabs>
          <w:tab w:val="left" w:pos="1021"/>
        </w:tabs>
        <w:spacing w:line="276" w:lineRule="auto"/>
        <w:ind w:right="722"/>
      </w:pPr>
      <w:r w:rsidRPr="00A24430">
        <w:t>Trong trường hợp bên bị tác động bởi sự kiện bất khả kháng không thể khắc phục được để tiếp tục thực hiện nghĩa vụ của mình trong thời hạn 04 (bốn) tháng, kể từ ngày xảy ra sự kiện bất khả kháng và hai bên cũng không có thỏa thuận khác, một trong hai bên có quyền đơn phương chấm dứt Hợp đồng này và việc chấm dứt Hợp đồng này không được coi là vi phạm Hợp đồng. Việc xử lý hậu quả do sự kiện bất khả kháng thực hiện theo quy định pháp</w:t>
      </w:r>
      <w:r w:rsidRPr="00A24430">
        <w:rPr>
          <w:spacing w:val="-12"/>
        </w:rPr>
        <w:t xml:space="preserve"> </w:t>
      </w:r>
      <w:r w:rsidRPr="00A24430">
        <w:t>luật.</w:t>
      </w:r>
    </w:p>
    <w:p w14:paraId="28BDF693" w14:textId="77777777" w:rsidR="00461A3E" w:rsidRDefault="006D3AE8">
      <w:pPr>
        <w:pStyle w:val="ListParagraph"/>
        <w:numPr>
          <w:ilvl w:val="0"/>
          <w:numId w:val="47"/>
        </w:numPr>
        <w:tabs>
          <w:tab w:val="left" w:pos="661"/>
        </w:tabs>
        <w:spacing w:line="276" w:lineRule="auto"/>
        <w:ind w:right="729" w:hanging="379"/>
        <w:rPr>
          <w:i/>
        </w:rPr>
      </w:pPr>
      <w:r w:rsidRPr="00A24430">
        <w:t>Trường hợp chấm dứt Hợp đồng theo thỏa thuận, các bên sẽ hoàn trả cho nhau những gì đã</w:t>
      </w:r>
      <w:r w:rsidRPr="00A24430">
        <w:rPr>
          <w:spacing w:val="-4"/>
        </w:rPr>
        <w:t xml:space="preserve"> </w:t>
      </w:r>
      <w:r w:rsidRPr="00A24430">
        <w:t>nhận</w:t>
      </w:r>
      <w:r w:rsidRPr="00A24430">
        <w:rPr>
          <w:i/>
        </w:rPr>
        <w:t>.</w:t>
      </w:r>
    </w:p>
    <w:p w14:paraId="1AA923F8" w14:textId="77777777" w:rsidR="005745A4" w:rsidRPr="00A24430" w:rsidRDefault="005745A4" w:rsidP="005745A4">
      <w:pPr>
        <w:pStyle w:val="ListParagraph"/>
        <w:tabs>
          <w:tab w:val="left" w:pos="661"/>
        </w:tabs>
        <w:spacing w:line="276" w:lineRule="auto"/>
        <w:ind w:right="729" w:firstLine="0"/>
        <w:rPr>
          <w:i/>
        </w:rPr>
      </w:pPr>
    </w:p>
    <w:p w14:paraId="65D5AE45" w14:textId="77777777" w:rsidR="00461A3E" w:rsidRPr="00A24430" w:rsidRDefault="006D3AE8">
      <w:pPr>
        <w:pStyle w:val="Heading1"/>
        <w:spacing w:before="115"/>
        <w:rPr>
          <w:sz w:val="22"/>
          <w:szCs w:val="22"/>
        </w:rPr>
      </w:pPr>
      <w:bookmarkStart w:id="16" w:name="_bookmark15"/>
      <w:bookmarkEnd w:id="16"/>
      <w:r w:rsidRPr="00A24430">
        <w:rPr>
          <w:sz w:val="22"/>
          <w:szCs w:val="22"/>
        </w:rPr>
        <w:t>ĐIỀU 16. THÔNG BÁO</w:t>
      </w:r>
    </w:p>
    <w:p w14:paraId="518B6A5A" w14:textId="77777777" w:rsidR="00461A3E" w:rsidRPr="00A24430" w:rsidRDefault="006D3AE8">
      <w:pPr>
        <w:pStyle w:val="ListParagraph"/>
        <w:numPr>
          <w:ilvl w:val="0"/>
          <w:numId w:val="46"/>
        </w:numPr>
        <w:tabs>
          <w:tab w:val="left" w:pos="661"/>
        </w:tabs>
        <w:spacing w:before="161" w:line="276" w:lineRule="auto"/>
        <w:ind w:right="692" w:hanging="379"/>
      </w:pPr>
      <w:r w:rsidRPr="00A24430">
        <w:t>Mọi thông báo, thư từ giao dịch, đề nghị, yêu cầu thanh toán….do một bên gửi cho bên kia phải được lập thành văn bản và gửi đến đúng địa chỉ ghi tại phần đầu Hợp đồng này, trừ trường hợp thông tin của các bên có sự thay đổi. Các bên phải thông báo bằng văn bản cho nhau biết nếu có đề nghị thay đổi về địa chỉ, hình thức và tên người nhận thông báo. Nếu khi đã có thay đổi mà bên có thay đổi không thông báo lại cho bên kia biết, bên gửi thông báo không chịu trách nhiệm về việc bên có thay đổi không nhận được các văn bản thông</w:t>
      </w:r>
      <w:r w:rsidRPr="00A24430">
        <w:rPr>
          <w:spacing w:val="-13"/>
        </w:rPr>
        <w:t xml:space="preserve"> </w:t>
      </w:r>
      <w:r w:rsidRPr="00A24430">
        <w:t>báo.</w:t>
      </w:r>
    </w:p>
    <w:p w14:paraId="6C7BDE00" w14:textId="77777777" w:rsidR="00461A3E" w:rsidRPr="00A24430" w:rsidRDefault="006D3AE8">
      <w:pPr>
        <w:pStyle w:val="ListParagraph"/>
        <w:numPr>
          <w:ilvl w:val="0"/>
          <w:numId w:val="46"/>
        </w:numPr>
        <w:tabs>
          <w:tab w:val="left" w:pos="661"/>
        </w:tabs>
        <w:spacing w:before="121" w:line="276" w:lineRule="auto"/>
        <w:ind w:right="703" w:hanging="379"/>
      </w:pPr>
      <w:r w:rsidRPr="00A24430">
        <w:t>Mọi Thông báo do một bên gửi bên kia chỉ được xem là hợp lệ nếu đã được gửi tới đúng địa chỉ và người nhận như đã nêu tại khoản 1 Điều 16 trên</w:t>
      </w:r>
      <w:r w:rsidRPr="00A24430">
        <w:rPr>
          <w:spacing w:val="-10"/>
        </w:rPr>
        <w:t xml:space="preserve"> </w:t>
      </w:r>
      <w:r w:rsidRPr="00A24430">
        <w:t>đây;</w:t>
      </w:r>
    </w:p>
    <w:p w14:paraId="6700A800" w14:textId="77777777" w:rsidR="00461A3E" w:rsidRPr="00A24430" w:rsidRDefault="006D3AE8">
      <w:pPr>
        <w:pStyle w:val="ListParagraph"/>
        <w:numPr>
          <w:ilvl w:val="0"/>
          <w:numId w:val="46"/>
        </w:numPr>
        <w:tabs>
          <w:tab w:val="left" w:pos="661"/>
        </w:tabs>
        <w:spacing w:before="119" w:line="276" w:lineRule="auto"/>
        <w:ind w:right="703" w:hanging="379"/>
      </w:pPr>
      <w:r w:rsidRPr="00A24430">
        <w:t>Mọi thông báo, đề nghị, yêu cầu thanh toán hoặc thư từ giao dịch,… do một bên gửi cho bên kia theo Hợp đồng này sẽ coi như được bên kia</w:t>
      </w:r>
      <w:r w:rsidRPr="00A24430">
        <w:rPr>
          <w:spacing w:val="-12"/>
        </w:rPr>
        <w:t xml:space="preserve"> </w:t>
      </w:r>
      <w:r w:rsidRPr="00A24430">
        <w:t xml:space="preserve">nhận </w:t>
      </w:r>
    </w:p>
    <w:p w14:paraId="1F39E789" w14:textId="77777777" w:rsidR="00461A3E" w:rsidRPr="00A24430" w:rsidRDefault="006D3AE8">
      <w:pPr>
        <w:pStyle w:val="ListParagraph"/>
        <w:numPr>
          <w:ilvl w:val="1"/>
          <w:numId w:val="46"/>
        </w:numPr>
        <w:tabs>
          <w:tab w:val="left" w:pos="1021"/>
        </w:tabs>
        <w:spacing w:before="121" w:line="276" w:lineRule="auto"/>
        <w:ind w:right="703"/>
      </w:pPr>
      <w:r w:rsidRPr="00A24430">
        <w:t>Vào ngày gửi trong trường hợp thư giao tận tay và có chữ ký của người nhận thông</w:t>
      </w:r>
      <w:r w:rsidRPr="00A24430">
        <w:rPr>
          <w:spacing w:val="-2"/>
        </w:rPr>
        <w:t xml:space="preserve"> </w:t>
      </w:r>
      <w:r w:rsidRPr="00A24430">
        <w:t>báo;</w:t>
      </w:r>
    </w:p>
    <w:p w14:paraId="0B743CF4" w14:textId="77777777" w:rsidR="00461A3E" w:rsidRPr="00A24430" w:rsidRDefault="006D3AE8">
      <w:pPr>
        <w:pStyle w:val="ListParagraph"/>
        <w:numPr>
          <w:ilvl w:val="1"/>
          <w:numId w:val="46"/>
        </w:numPr>
        <w:tabs>
          <w:tab w:val="left" w:pos="1021"/>
        </w:tabs>
        <w:spacing w:line="276" w:lineRule="auto"/>
        <w:ind w:right="705"/>
      </w:pPr>
      <w:r w:rsidRPr="00A24430">
        <w:lastRenderedPageBreak/>
        <w:t>Vào ngày bên gửi nhận được thông báo xác nhận đã chuyển fax thành công, trong trường hợp chuyển</w:t>
      </w:r>
      <w:r w:rsidRPr="00A24430">
        <w:rPr>
          <w:spacing w:val="-7"/>
        </w:rPr>
        <w:t xml:space="preserve"> </w:t>
      </w:r>
      <w:r w:rsidRPr="00A24430">
        <w:t>fax;</w:t>
      </w:r>
    </w:p>
    <w:p w14:paraId="05530960" w14:textId="27F2D4A2" w:rsidR="00461A3E" w:rsidRPr="00A24430" w:rsidRDefault="006D3AE8">
      <w:pPr>
        <w:pStyle w:val="ListParagraph"/>
        <w:numPr>
          <w:ilvl w:val="1"/>
          <w:numId w:val="46"/>
        </w:numPr>
        <w:tabs>
          <w:tab w:val="left" w:pos="1021"/>
        </w:tabs>
        <w:spacing w:before="1" w:line="276" w:lineRule="auto"/>
        <w:ind w:right="693"/>
      </w:pPr>
      <w:r w:rsidRPr="00A24430">
        <w:t xml:space="preserve">Vào ngày thứ </w:t>
      </w:r>
      <w:r w:rsidR="00C57286">
        <w:t>ba</w:t>
      </w:r>
      <w:r w:rsidRPr="00A24430">
        <w:t xml:space="preserve"> sau ngày gửi nếu gửi bằng chuyển phát nhanh;</w:t>
      </w:r>
    </w:p>
    <w:p w14:paraId="5D9B6C35" w14:textId="77777777" w:rsidR="00461A3E" w:rsidRPr="00A24430" w:rsidRDefault="006D3AE8">
      <w:pPr>
        <w:pStyle w:val="ListParagraph"/>
        <w:numPr>
          <w:ilvl w:val="0"/>
          <w:numId w:val="46"/>
        </w:numPr>
        <w:tabs>
          <w:tab w:val="left" w:pos="661"/>
        </w:tabs>
        <w:spacing w:line="276" w:lineRule="auto"/>
        <w:ind w:right="699" w:hanging="379"/>
      </w:pPr>
      <w:r w:rsidRPr="00A24430">
        <w:t>Trong mọi trường hợp gửi thông báo, thư từ giao dịch, nế</w:t>
      </w:r>
      <w:r w:rsidR="005745A4">
        <w:t>u ngày có liên quan là ngày C</w:t>
      </w:r>
      <w:r w:rsidRPr="00A24430">
        <w:t>hủ</w:t>
      </w:r>
      <w:r w:rsidR="005745A4">
        <w:t xml:space="preserve"> N</w:t>
      </w:r>
      <w:r w:rsidRPr="00A24430">
        <w:t>hật hoặc ngày lễ của Việt Nam, các thông báo, đề nghị, yêu cầu thanh toán hoặc thư từ giao dịch….nói trên sẽ được xem là được bên kia nhận vào ngày làm việc tiếp</w:t>
      </w:r>
      <w:r w:rsidRPr="00A24430">
        <w:rPr>
          <w:spacing w:val="-1"/>
        </w:rPr>
        <w:t xml:space="preserve"> </w:t>
      </w:r>
      <w:r w:rsidRPr="00A24430">
        <w:t>theo.</w:t>
      </w:r>
    </w:p>
    <w:p w14:paraId="12CF88A8" w14:textId="77777777" w:rsidR="00544F3D" w:rsidRDefault="00544F3D">
      <w:pPr>
        <w:pStyle w:val="Heading1"/>
        <w:spacing w:before="64"/>
        <w:rPr>
          <w:sz w:val="22"/>
          <w:szCs w:val="22"/>
        </w:rPr>
      </w:pPr>
      <w:bookmarkStart w:id="17" w:name="_bookmark16"/>
      <w:bookmarkEnd w:id="17"/>
    </w:p>
    <w:p w14:paraId="5D49C9F0" w14:textId="77777777" w:rsidR="00461A3E" w:rsidRPr="00A24430" w:rsidRDefault="006D3AE8">
      <w:pPr>
        <w:pStyle w:val="Heading1"/>
        <w:spacing w:before="64"/>
        <w:rPr>
          <w:sz w:val="22"/>
          <w:szCs w:val="22"/>
        </w:rPr>
      </w:pPr>
      <w:r w:rsidRPr="00A24430">
        <w:rPr>
          <w:sz w:val="22"/>
          <w:szCs w:val="22"/>
        </w:rPr>
        <w:t>ĐIỀU 17. ĐĂNG KÝ QUYỀN SỞ HỮU CHO BÊN MUA</w:t>
      </w:r>
    </w:p>
    <w:p w14:paraId="72D4D1FA" w14:textId="77777777" w:rsidR="00461A3E" w:rsidRPr="00A24430" w:rsidRDefault="006D3AE8">
      <w:pPr>
        <w:pStyle w:val="ListParagraph"/>
        <w:numPr>
          <w:ilvl w:val="0"/>
          <w:numId w:val="45"/>
        </w:numPr>
        <w:tabs>
          <w:tab w:val="left" w:pos="661"/>
        </w:tabs>
        <w:spacing w:before="161" w:line="276" w:lineRule="auto"/>
        <w:ind w:right="743" w:hanging="379"/>
      </w:pPr>
      <w:r w:rsidRPr="00A24430">
        <w:t>Trong thời hạn 50 (năm mươi) ngày sau khi Bên Mua đã thực hiện đúng nghĩa vụ thanh toán và các bên đã ký Biên bản bàn giao nhà, Bên Bán sẽ bắt đầu tiến hành các thủ tục xin cấp giấy chứng nhận quyền sở hữu căn hộ đứng tên Bên Mua (trừ khi Bên Mua tự nguyện thực hiện thủ tục này). Trong trường hợp này, Bên Bán sẽ có văn bản thông báo cho Bên Mua về việc nộp các giấy tờ liên quan theo quy định của pháp luật và cơ quan có thẩm quyền để Bên Bán làm thủ tục đề nghị cấp Giấy chứng nhận quyền sở hữu về căn hộ cho Bên Mua. Thời hạn được cấp Giấy chứng nhận được căn cứ theo quy định pháp luật và tùy thuộc sự xét duyệt của cơ quan thẩm quyền, cũng như việc chấp hành các quy định và thực hiện nghĩa vụ tài chính của Bên Mua.</w:t>
      </w:r>
    </w:p>
    <w:p w14:paraId="69886332" w14:textId="5B6F9C20" w:rsidR="00461A3E" w:rsidRPr="00A24430" w:rsidRDefault="006D3AE8">
      <w:pPr>
        <w:pStyle w:val="ListParagraph"/>
        <w:numPr>
          <w:ilvl w:val="0"/>
          <w:numId w:val="45"/>
        </w:numPr>
        <w:tabs>
          <w:tab w:val="left" w:pos="661"/>
        </w:tabs>
        <w:spacing w:before="122" w:line="276" w:lineRule="auto"/>
        <w:ind w:right="741" w:hanging="379"/>
      </w:pPr>
      <w:r w:rsidRPr="00A24430">
        <w:t xml:space="preserve">Tại thời điểm ký kết Hợp đồng này, Bên Mua xác nhận với Bên Bán rằng Bên Mua  đủ điều kiện được sở hữu căn hộ theo quy định của pháp luật Việt Nam. Bên Mua đồng ý rằng Bên Bán sẽ không có bất cứ nghĩa vụ hoặc trách nhiệm nào nếu Bên Mua không đủ điều kiện để sở hữu nhà ở tại thời điểm Bên Bán tiến hành thủ tục xin cấp Giấy chứng nhận, dù là do hệ quả của một thay đổi về luật hoặc bất cứ lý do nào khác, trừ trường hợp do lỗi của Bên Bán. </w:t>
      </w:r>
    </w:p>
    <w:p w14:paraId="30526D47" w14:textId="77777777" w:rsidR="00461A3E" w:rsidRPr="00A24430" w:rsidRDefault="006D3AE8">
      <w:pPr>
        <w:pStyle w:val="ListParagraph"/>
        <w:numPr>
          <w:ilvl w:val="0"/>
          <w:numId w:val="45"/>
        </w:numPr>
        <w:tabs>
          <w:tab w:val="left" w:pos="661"/>
        </w:tabs>
        <w:spacing w:before="119" w:line="276" w:lineRule="auto"/>
        <w:ind w:right="746" w:hanging="379"/>
      </w:pPr>
      <w:r w:rsidRPr="00A24430">
        <w:t>Bên Mua cam kết phối hợp với Bên Bán trong việc tiến hành việc xin cấp Giấy chứng nhận đối với căn hộ, bao gồm các công việc</w:t>
      </w:r>
      <w:r w:rsidRPr="00A24430">
        <w:rPr>
          <w:spacing w:val="-8"/>
        </w:rPr>
        <w:t xml:space="preserve"> </w:t>
      </w:r>
      <w:r w:rsidRPr="00A24430">
        <w:t xml:space="preserve">như </w:t>
      </w:r>
    </w:p>
    <w:p w14:paraId="6536F6C9" w14:textId="77777777" w:rsidR="00461A3E" w:rsidRPr="00A24430" w:rsidRDefault="006D3AE8">
      <w:pPr>
        <w:pStyle w:val="ListParagraph"/>
        <w:numPr>
          <w:ilvl w:val="1"/>
          <w:numId w:val="45"/>
        </w:numPr>
        <w:tabs>
          <w:tab w:val="left" w:pos="1021"/>
        </w:tabs>
        <w:spacing w:before="122" w:line="276" w:lineRule="auto"/>
        <w:ind w:right="743"/>
      </w:pPr>
      <w:r w:rsidRPr="00A24430">
        <w:t>Đảm bảo có đủ tư cách pháp lý để ký kết, thực hiện Hợp đồng này và trong suốt quá trình làm thủ tục xin cấp Giấy chứng</w:t>
      </w:r>
      <w:r w:rsidRPr="00A24430">
        <w:rPr>
          <w:spacing w:val="-12"/>
        </w:rPr>
        <w:t xml:space="preserve"> </w:t>
      </w:r>
      <w:r w:rsidRPr="00A24430">
        <w:t>nhận;</w:t>
      </w:r>
    </w:p>
    <w:p w14:paraId="08A66D7E" w14:textId="77777777" w:rsidR="00461A3E" w:rsidRPr="00A24430" w:rsidRDefault="006D3AE8">
      <w:pPr>
        <w:pStyle w:val="ListParagraph"/>
        <w:numPr>
          <w:ilvl w:val="1"/>
          <w:numId w:val="45"/>
        </w:numPr>
        <w:tabs>
          <w:tab w:val="left" w:pos="1021"/>
        </w:tabs>
        <w:spacing w:line="276" w:lineRule="auto"/>
        <w:ind w:right="747"/>
      </w:pPr>
      <w:r w:rsidRPr="00A24430">
        <w:t>Cung cấp đầy đủ và đúng hạn các giấy tờ của hồ sơ xin cấp Giấy chứng nhận theo yêu cầu của cơ quan nhà nước có thẩm</w:t>
      </w:r>
      <w:r w:rsidRPr="00A24430">
        <w:rPr>
          <w:spacing w:val="-12"/>
        </w:rPr>
        <w:t xml:space="preserve"> </w:t>
      </w:r>
      <w:r w:rsidRPr="00A24430">
        <w:t>quyền;</w:t>
      </w:r>
    </w:p>
    <w:p w14:paraId="73C32089" w14:textId="77777777" w:rsidR="00461A3E" w:rsidRPr="00A24430" w:rsidRDefault="006D3AE8">
      <w:pPr>
        <w:pStyle w:val="ListParagraph"/>
        <w:numPr>
          <w:ilvl w:val="1"/>
          <w:numId w:val="45"/>
        </w:numPr>
        <w:tabs>
          <w:tab w:val="left" w:pos="1021"/>
        </w:tabs>
        <w:spacing w:line="276" w:lineRule="auto"/>
        <w:ind w:right="749"/>
      </w:pPr>
      <w:r w:rsidRPr="00A24430">
        <w:t>Hiện diện đúng thời gian, địa điểm theo yêu cầu của cơ quan nhà nước có thẩm quyền và/hoặc theo thông báo của Bên Bán để thực hiện các thủ tục xin cấp Giấy chứng nhận theo đúng quy định của pháp</w:t>
      </w:r>
      <w:r w:rsidRPr="00A24430">
        <w:rPr>
          <w:spacing w:val="-12"/>
        </w:rPr>
        <w:t xml:space="preserve"> </w:t>
      </w:r>
      <w:r w:rsidRPr="00A24430">
        <w:t>luật;</w:t>
      </w:r>
    </w:p>
    <w:p w14:paraId="1FC41697" w14:textId="7294C2A0" w:rsidR="00461A3E" w:rsidRPr="00A24430" w:rsidRDefault="006D3AE8">
      <w:pPr>
        <w:pStyle w:val="ListParagraph"/>
        <w:numPr>
          <w:ilvl w:val="1"/>
          <w:numId w:val="45"/>
        </w:numPr>
        <w:tabs>
          <w:tab w:val="left" w:pos="1021"/>
        </w:tabs>
        <w:spacing w:line="278" w:lineRule="auto"/>
        <w:ind w:right="748"/>
      </w:pPr>
      <w:r w:rsidRPr="00A24430">
        <w:t xml:space="preserve">Nộp các chi phí, lệ phí, thuế theo quy định của Nhà nước liên quan đến việc xin </w:t>
      </w:r>
      <w:r w:rsidR="00E16364">
        <w:t xml:space="preserve">cấp </w:t>
      </w:r>
      <w:r w:rsidRPr="00A24430">
        <w:t>Giấy chứng nhận tại thời điểm nhận bàn giao căn</w:t>
      </w:r>
      <w:r w:rsidRPr="00A24430">
        <w:rPr>
          <w:spacing w:val="-8"/>
        </w:rPr>
        <w:t xml:space="preserve"> </w:t>
      </w:r>
      <w:r w:rsidRPr="00A24430">
        <w:t>hộ.</w:t>
      </w:r>
    </w:p>
    <w:p w14:paraId="40A36B35" w14:textId="77777777" w:rsidR="00461A3E" w:rsidRPr="00A24430" w:rsidRDefault="006D3AE8">
      <w:pPr>
        <w:pStyle w:val="ListParagraph"/>
        <w:numPr>
          <w:ilvl w:val="0"/>
          <w:numId w:val="45"/>
        </w:numPr>
        <w:tabs>
          <w:tab w:val="left" w:pos="661"/>
        </w:tabs>
        <w:spacing w:before="114" w:line="276" w:lineRule="auto"/>
        <w:ind w:right="743" w:hanging="379"/>
      </w:pPr>
      <w:r w:rsidRPr="00A24430">
        <w:t>Nếu Bên Mua không hoàn thành hoặc chậm trễ trong việc phối hợp với Bên Bán để hoàn tất các thủ tục xin cấp Giấy chứng nhận, Bên Mua sẽ phải chịu mọi rủi ro, chi phí và trách nhiệm phát</w:t>
      </w:r>
      <w:r w:rsidRPr="00A24430">
        <w:rPr>
          <w:spacing w:val="-3"/>
        </w:rPr>
        <w:t xml:space="preserve"> </w:t>
      </w:r>
      <w:r w:rsidRPr="00A24430">
        <w:t>sinh.</w:t>
      </w:r>
    </w:p>
    <w:p w14:paraId="5854AD9D" w14:textId="77777777" w:rsidR="00461A3E" w:rsidRDefault="006D3AE8">
      <w:pPr>
        <w:pStyle w:val="ListParagraph"/>
        <w:numPr>
          <w:ilvl w:val="0"/>
          <w:numId w:val="45"/>
        </w:numPr>
        <w:tabs>
          <w:tab w:val="left" w:pos="661"/>
        </w:tabs>
        <w:spacing w:before="121" w:line="276" w:lineRule="auto"/>
        <w:ind w:right="744" w:hanging="379"/>
      </w:pPr>
      <w:r w:rsidRPr="00A24430">
        <w:t>Sau khi Giấy chứng nhận được cấp, Bên Bán giao cho Bên Mua, hoặc bên do Bên Mua ủy quyền hợp pháp, bản chính Giấy chứng nhận, nếu Bên Mua đã hoàn tất mọi nghĩa vụ đến hạn theo Hợp</w:t>
      </w:r>
      <w:r w:rsidRPr="00A24430">
        <w:rPr>
          <w:spacing w:val="1"/>
        </w:rPr>
        <w:t xml:space="preserve"> </w:t>
      </w:r>
      <w:r w:rsidRPr="00A24430">
        <w:t>đồng.</w:t>
      </w:r>
    </w:p>
    <w:p w14:paraId="43954650" w14:textId="77777777" w:rsidR="005745A4" w:rsidRPr="00A24430" w:rsidRDefault="005745A4" w:rsidP="005745A4">
      <w:pPr>
        <w:pStyle w:val="ListParagraph"/>
        <w:tabs>
          <w:tab w:val="left" w:pos="661"/>
        </w:tabs>
        <w:spacing w:before="121" w:line="276" w:lineRule="auto"/>
        <w:ind w:right="744" w:firstLine="0"/>
      </w:pPr>
    </w:p>
    <w:p w14:paraId="50B74294" w14:textId="77777777" w:rsidR="00461A3E" w:rsidRPr="00A24430" w:rsidRDefault="006D3AE8">
      <w:pPr>
        <w:pStyle w:val="Heading1"/>
        <w:spacing w:before="118"/>
        <w:rPr>
          <w:sz w:val="22"/>
          <w:szCs w:val="22"/>
        </w:rPr>
      </w:pPr>
      <w:bookmarkStart w:id="18" w:name="_bookmark17"/>
      <w:bookmarkEnd w:id="18"/>
      <w:r w:rsidRPr="00A24430">
        <w:rPr>
          <w:sz w:val="22"/>
          <w:szCs w:val="22"/>
        </w:rPr>
        <w:t>ĐIỀU 18. GIẢI QUYẾT TRANH CHẤP</w:t>
      </w:r>
    </w:p>
    <w:p w14:paraId="53E0A2A1" w14:textId="77777777" w:rsidR="00544F3D" w:rsidRDefault="006D3AE8" w:rsidP="00544F3D">
      <w:pPr>
        <w:pStyle w:val="BodyText"/>
        <w:spacing w:before="64" w:line="276" w:lineRule="auto"/>
        <w:ind w:right="723" w:firstLine="0"/>
        <w:rPr>
          <w:sz w:val="22"/>
          <w:szCs w:val="22"/>
        </w:rPr>
      </w:pPr>
      <w:r w:rsidRPr="00A24430">
        <w:rPr>
          <w:sz w:val="22"/>
          <w:szCs w:val="22"/>
        </w:rPr>
        <w:t>Trường hợp các bên có tranh chấp về các nội dung của Hợp đồng này, hai bên nhất trí cùng bàn bạc giải quyết thông qua thương lượng. Trong thời hạn 30 (ba mươi) ngày, kể từ ngày một trong hai bên thông báo bằng văn bản cho bên kia về tranh</w:t>
      </w:r>
      <w:r w:rsidR="005745A4">
        <w:rPr>
          <w:sz w:val="22"/>
          <w:szCs w:val="22"/>
        </w:rPr>
        <w:t xml:space="preserve"> </w:t>
      </w:r>
      <w:r w:rsidR="005745A4" w:rsidRPr="00A24430">
        <w:rPr>
          <w:sz w:val="22"/>
          <w:szCs w:val="22"/>
        </w:rPr>
        <w:t>chấp phát sinh mà tranh chấp đó không được thương lượng giải quyết, một trong hai bên có quyền yêu cầu Tòa án cấp có thẩm quyền giải quyết theo quy định của pháp luật Việt Nam.</w:t>
      </w:r>
      <w:bookmarkStart w:id="19" w:name="_bookmark19"/>
      <w:bookmarkStart w:id="20" w:name="_bookmark18"/>
      <w:bookmarkEnd w:id="19"/>
      <w:bookmarkEnd w:id="20"/>
    </w:p>
    <w:p w14:paraId="2D926BDA" w14:textId="6BCBCA36" w:rsidR="00461A3E" w:rsidRPr="00544F3D" w:rsidRDefault="006D3AE8" w:rsidP="00544F3D">
      <w:pPr>
        <w:pStyle w:val="BodyText"/>
        <w:spacing w:before="64" w:line="276" w:lineRule="auto"/>
        <w:ind w:right="723"/>
        <w:rPr>
          <w:b/>
          <w:sz w:val="22"/>
          <w:szCs w:val="22"/>
        </w:rPr>
      </w:pPr>
      <w:r w:rsidRPr="00544F3D">
        <w:rPr>
          <w:b/>
          <w:sz w:val="22"/>
          <w:szCs w:val="22"/>
        </w:rPr>
        <w:lastRenderedPageBreak/>
        <w:t>ĐIỀU 19. HIỆU LỰC CỦA HỢP ĐỒNG</w:t>
      </w:r>
    </w:p>
    <w:p w14:paraId="654048C2" w14:textId="6F9E88F8" w:rsidR="00461A3E" w:rsidRPr="00A24430" w:rsidRDefault="006D3AE8">
      <w:pPr>
        <w:pStyle w:val="ListParagraph"/>
        <w:numPr>
          <w:ilvl w:val="0"/>
          <w:numId w:val="44"/>
        </w:numPr>
        <w:tabs>
          <w:tab w:val="left" w:pos="661"/>
        </w:tabs>
        <w:spacing w:before="161" w:line="276" w:lineRule="auto"/>
        <w:ind w:right="726" w:hanging="379"/>
      </w:pPr>
      <w:r w:rsidRPr="00A24430">
        <w:t xml:space="preserve">Hợp đồng này có hiệu lực kể từ ngày ký và sẽ tự động được thanh lý khi hai bên hoàn tất các nghĩa vụ được quy định trong Hợp đồng, trừ nghĩa vụ bảo hành của Bên Bán, nghĩa vụ thực hiện đúng mục đích sử dụng căn hộ và nghĩa vụ tuân thủ Nội quy quản lý sử dụng nhà chung cư của Bên Mua theo </w:t>
      </w:r>
      <w:r w:rsidR="009754AD">
        <w:t>Phụ lục 03</w:t>
      </w:r>
      <w:r w:rsidRPr="00A24430">
        <w:t xml:space="preserve"> Hợp đồng</w:t>
      </w:r>
      <w:r w:rsidRPr="00A24430">
        <w:rPr>
          <w:spacing w:val="-20"/>
        </w:rPr>
        <w:t xml:space="preserve"> </w:t>
      </w:r>
      <w:r w:rsidRPr="00A24430">
        <w:t>này.</w:t>
      </w:r>
    </w:p>
    <w:p w14:paraId="6E342E03" w14:textId="77777777" w:rsidR="00461A3E" w:rsidRPr="00A24430" w:rsidRDefault="006D3AE8">
      <w:pPr>
        <w:pStyle w:val="ListParagraph"/>
        <w:numPr>
          <w:ilvl w:val="0"/>
          <w:numId w:val="44"/>
        </w:numPr>
        <w:tabs>
          <w:tab w:val="left" w:pos="661"/>
        </w:tabs>
        <w:spacing w:line="276" w:lineRule="auto"/>
        <w:ind w:right="723" w:hanging="379"/>
      </w:pPr>
      <w:r w:rsidRPr="00A24430">
        <w:t>Hợp đồng này có 19 Điều, được lập thành 04 bản bằng Tiếng Việt và có giá trị pháp lý như nhau, Bên Mua giữ 01 bản, Bên Bán giữ 03 bản để lưu trữ, làm thủ tục nộp thuế, lệ phí và thủ tục xin cấp Giấy chứng nhận cho Bên</w:t>
      </w:r>
      <w:r w:rsidRPr="00A24430">
        <w:rPr>
          <w:spacing w:val="-11"/>
        </w:rPr>
        <w:t xml:space="preserve"> </w:t>
      </w:r>
      <w:r w:rsidRPr="00A24430">
        <w:t>Mua.</w:t>
      </w:r>
    </w:p>
    <w:p w14:paraId="62D62CBD" w14:textId="77777777" w:rsidR="00461A3E" w:rsidRPr="00A24430" w:rsidRDefault="006D3AE8">
      <w:pPr>
        <w:pStyle w:val="ListParagraph"/>
        <w:numPr>
          <w:ilvl w:val="0"/>
          <w:numId w:val="44"/>
        </w:numPr>
        <w:tabs>
          <w:tab w:val="left" w:pos="661"/>
        </w:tabs>
        <w:spacing w:before="1" w:line="276" w:lineRule="auto"/>
        <w:ind w:right="724" w:hanging="379"/>
      </w:pPr>
      <w:r w:rsidRPr="00A24430">
        <w:t xml:space="preserve">Kèm theo Hợp đồng này là 01 (một) bản vẽ thiết kế mặt bằng căn hộ mua bán, </w:t>
      </w:r>
      <w:r w:rsidRPr="00A24430">
        <w:rPr>
          <w:spacing w:val="-2"/>
        </w:rPr>
        <w:t xml:space="preserve">bản </w:t>
      </w:r>
      <w:r w:rsidRPr="00A24430">
        <w:t>vẽ thiết kế mặt bằng tầng có căn hộ mua bán, bản vẽ thiết kế mặt bằng tòa nhà chung cư có căn hộ mua bán đã được phê duyệt. Các Phụ lục đính kèm sau đây là một phần không thể tách rời của Hợp đồng và có hiệu lực thi hành đối với hai</w:t>
      </w:r>
      <w:r w:rsidRPr="00A24430">
        <w:rPr>
          <w:spacing w:val="-30"/>
        </w:rPr>
        <w:t xml:space="preserve"> </w:t>
      </w:r>
      <w:r w:rsidR="009C6C37">
        <w:rPr>
          <w:spacing w:val="-30"/>
        </w:rPr>
        <w:t xml:space="preserve"> </w:t>
      </w:r>
      <w:r w:rsidR="009C6C37">
        <w:t>bên:</w:t>
      </w:r>
    </w:p>
    <w:p w14:paraId="4D7F2E0B" w14:textId="77777777" w:rsidR="00461A3E" w:rsidRPr="00A24430" w:rsidRDefault="006D3AE8">
      <w:pPr>
        <w:pStyle w:val="ListParagraph"/>
        <w:numPr>
          <w:ilvl w:val="1"/>
          <w:numId w:val="44"/>
        </w:numPr>
        <w:tabs>
          <w:tab w:val="left" w:pos="1021"/>
        </w:tabs>
        <w:spacing w:before="1"/>
      </w:pPr>
      <w:r w:rsidRPr="00A24430">
        <w:t>Phụ lục</w:t>
      </w:r>
      <w:r w:rsidRPr="00A24430">
        <w:rPr>
          <w:spacing w:val="-4"/>
        </w:rPr>
        <w:t xml:space="preserve"> </w:t>
      </w:r>
      <w:r w:rsidRPr="00A24430">
        <w:t xml:space="preserve">01 </w:t>
      </w:r>
    </w:p>
    <w:p w14:paraId="23163E9B" w14:textId="77777777" w:rsidR="00461A3E" w:rsidRPr="00A24430" w:rsidRDefault="006D3AE8">
      <w:pPr>
        <w:pStyle w:val="BodyText"/>
        <w:spacing w:before="39"/>
        <w:ind w:left="1020" w:firstLine="0"/>
        <w:jc w:val="left"/>
        <w:rPr>
          <w:sz w:val="22"/>
          <w:szCs w:val="22"/>
        </w:rPr>
      </w:pPr>
      <w:r w:rsidRPr="00A24430">
        <w:rPr>
          <w:sz w:val="22"/>
          <w:szCs w:val="22"/>
        </w:rPr>
        <w:t>Phần A Mô tả căn hộ;</w:t>
      </w:r>
    </w:p>
    <w:p w14:paraId="276C7549" w14:textId="77777777" w:rsidR="00461A3E" w:rsidRPr="00A24430" w:rsidRDefault="006D3AE8">
      <w:pPr>
        <w:pStyle w:val="BodyText"/>
        <w:spacing w:before="41"/>
        <w:ind w:left="1020" w:firstLine="0"/>
        <w:jc w:val="left"/>
        <w:rPr>
          <w:sz w:val="22"/>
          <w:szCs w:val="22"/>
        </w:rPr>
      </w:pPr>
      <w:r w:rsidRPr="00A24430">
        <w:rPr>
          <w:sz w:val="22"/>
          <w:szCs w:val="22"/>
        </w:rPr>
        <w:t xml:space="preserve">Phần B </w:t>
      </w:r>
      <w:r w:rsidR="009C6C37">
        <w:rPr>
          <w:sz w:val="22"/>
          <w:szCs w:val="22"/>
        </w:rPr>
        <w:t>D</w:t>
      </w:r>
      <w:r w:rsidRPr="00A24430">
        <w:rPr>
          <w:sz w:val="22"/>
          <w:szCs w:val="22"/>
        </w:rPr>
        <w:t>anh mục vật liệu bên trong và ngoài căn hộ.</w:t>
      </w:r>
    </w:p>
    <w:p w14:paraId="06DC351C" w14:textId="77777777" w:rsidR="00461A3E" w:rsidRPr="00A24430" w:rsidRDefault="006D3AE8">
      <w:pPr>
        <w:pStyle w:val="ListParagraph"/>
        <w:numPr>
          <w:ilvl w:val="1"/>
          <w:numId w:val="44"/>
        </w:numPr>
        <w:tabs>
          <w:tab w:val="left" w:pos="1021"/>
        </w:tabs>
        <w:spacing w:before="41"/>
      </w:pPr>
      <w:r w:rsidRPr="00A24430">
        <w:t>Phụ lục 02 Giá bán căn hộ, tiến độ và phương thức thanh</w:t>
      </w:r>
      <w:r w:rsidRPr="00A24430">
        <w:rPr>
          <w:spacing w:val="-10"/>
        </w:rPr>
        <w:t xml:space="preserve"> </w:t>
      </w:r>
      <w:r w:rsidRPr="00A24430">
        <w:t>toán</w:t>
      </w:r>
    </w:p>
    <w:p w14:paraId="7261CA94" w14:textId="1112551D" w:rsidR="00461A3E" w:rsidRPr="00A24430" w:rsidRDefault="009754AD">
      <w:pPr>
        <w:pStyle w:val="ListParagraph"/>
        <w:numPr>
          <w:ilvl w:val="1"/>
          <w:numId w:val="44"/>
        </w:numPr>
        <w:tabs>
          <w:tab w:val="left" w:pos="1021"/>
        </w:tabs>
        <w:spacing w:before="40"/>
      </w:pPr>
      <w:r>
        <w:t>Phụ lục 03</w:t>
      </w:r>
      <w:r w:rsidR="006D3AE8" w:rsidRPr="00A24430">
        <w:t xml:space="preserve"> Nội quy quản lý, sử dụng nhà chung</w:t>
      </w:r>
      <w:r w:rsidR="006D3AE8" w:rsidRPr="00A24430">
        <w:rPr>
          <w:spacing w:val="-13"/>
        </w:rPr>
        <w:t xml:space="preserve"> </w:t>
      </w:r>
      <w:r w:rsidR="006D3AE8" w:rsidRPr="00A24430">
        <w:t>cư.</w:t>
      </w:r>
      <w:r w:rsidR="0035171D" w:rsidRPr="00A24430">
        <w:rPr>
          <w:lang w:val="vi-VN"/>
        </w:rPr>
        <w:t xml:space="preserve"> </w:t>
      </w:r>
    </w:p>
    <w:p w14:paraId="2CA5882D" w14:textId="77777777" w:rsidR="00461A3E" w:rsidRPr="00A24430" w:rsidRDefault="009C6C37">
      <w:pPr>
        <w:pStyle w:val="BodyText"/>
        <w:spacing w:before="40" w:line="276" w:lineRule="auto"/>
        <w:ind w:right="724" w:hanging="380"/>
        <w:rPr>
          <w:sz w:val="22"/>
          <w:szCs w:val="22"/>
        </w:rPr>
      </w:pPr>
      <w:r>
        <w:rPr>
          <w:sz w:val="22"/>
          <w:szCs w:val="22"/>
        </w:rPr>
        <w:t>4</w:t>
      </w:r>
      <w:r w:rsidR="006D3AE8" w:rsidRPr="00A24430">
        <w:rPr>
          <w:sz w:val="22"/>
          <w:szCs w:val="22"/>
        </w:rPr>
        <w:t>. Trong trường hợp các bên thỏa thuận thay đổi nội dung của Hợp đồng này, các bên phải lập bằng văn bản có chữ ký của cả hai bên./.</w:t>
      </w:r>
    </w:p>
    <w:p w14:paraId="6565FC4A" w14:textId="77777777" w:rsidR="00461A3E" w:rsidRPr="00A24430" w:rsidRDefault="00461A3E">
      <w:pPr>
        <w:pStyle w:val="BodyText"/>
        <w:spacing w:before="9"/>
        <w:ind w:left="0" w:firstLine="0"/>
        <w:jc w:val="left"/>
        <w:rPr>
          <w:sz w:val="22"/>
          <w:szCs w:val="22"/>
        </w:rPr>
      </w:pPr>
    </w:p>
    <w:tbl>
      <w:tblPr>
        <w:tblW w:w="0" w:type="auto"/>
        <w:tblInd w:w="1758" w:type="dxa"/>
        <w:tblLayout w:type="fixed"/>
        <w:tblCellMar>
          <w:left w:w="0" w:type="dxa"/>
          <w:right w:w="0" w:type="dxa"/>
        </w:tblCellMar>
        <w:tblLook w:val="01E0" w:firstRow="1" w:lastRow="1" w:firstColumn="1" w:lastColumn="1" w:noHBand="0" w:noVBand="0"/>
      </w:tblPr>
      <w:tblGrid>
        <w:gridCol w:w="2952"/>
        <w:gridCol w:w="2986"/>
      </w:tblGrid>
      <w:tr w:rsidR="00461A3E" w:rsidRPr="00A24430" w14:paraId="40C7CA4F" w14:textId="77777777" w:rsidTr="0035171D">
        <w:trPr>
          <w:trHeight w:val="1898"/>
        </w:trPr>
        <w:tc>
          <w:tcPr>
            <w:tcW w:w="2952" w:type="dxa"/>
          </w:tcPr>
          <w:p w14:paraId="148C89D6" w14:textId="77777777" w:rsidR="0035171D" w:rsidRPr="00A24430" w:rsidRDefault="0035171D">
            <w:pPr>
              <w:pStyle w:val="TableParagraph"/>
              <w:spacing w:line="248" w:lineRule="exact"/>
              <w:ind w:left="200"/>
              <w:rPr>
                <w:lang w:val="vi-VN"/>
              </w:rPr>
            </w:pPr>
          </w:p>
          <w:p w14:paraId="6E90A03F" w14:textId="77777777" w:rsidR="00461A3E" w:rsidRPr="00A24430" w:rsidRDefault="0035171D">
            <w:pPr>
              <w:pStyle w:val="TableParagraph"/>
              <w:spacing w:line="248" w:lineRule="exact"/>
              <w:ind w:left="200"/>
              <w:rPr>
                <w:b/>
                <w:lang w:val="vi-VN"/>
              </w:rPr>
            </w:pPr>
            <w:r w:rsidRPr="00A24430">
              <w:rPr>
                <w:b/>
                <w:lang w:val="vi-VN"/>
              </w:rPr>
              <w:t>BÊN BÁN</w:t>
            </w:r>
          </w:p>
        </w:tc>
        <w:tc>
          <w:tcPr>
            <w:tcW w:w="2986" w:type="dxa"/>
          </w:tcPr>
          <w:p w14:paraId="3D6071FF" w14:textId="77777777" w:rsidR="0035171D" w:rsidRPr="00A24430" w:rsidRDefault="0035171D">
            <w:pPr>
              <w:pStyle w:val="TableParagraph"/>
              <w:spacing w:line="248" w:lineRule="exact"/>
              <w:ind w:left="1662"/>
              <w:rPr>
                <w:b/>
              </w:rPr>
            </w:pPr>
          </w:p>
          <w:p w14:paraId="380206B3" w14:textId="77777777" w:rsidR="00461A3E" w:rsidRPr="00A24430" w:rsidRDefault="006D3AE8">
            <w:pPr>
              <w:pStyle w:val="TableParagraph"/>
              <w:spacing w:line="248" w:lineRule="exact"/>
              <w:ind w:left="1662"/>
              <w:rPr>
                <w:b/>
              </w:rPr>
            </w:pPr>
            <w:r w:rsidRPr="00A24430">
              <w:rPr>
                <w:b/>
              </w:rPr>
              <w:t>BÊN MUA</w:t>
            </w:r>
          </w:p>
        </w:tc>
      </w:tr>
    </w:tbl>
    <w:p w14:paraId="4BA904E7" w14:textId="77777777" w:rsidR="00461A3E" w:rsidRPr="00A24430" w:rsidRDefault="00461A3E">
      <w:pPr>
        <w:spacing w:line="248" w:lineRule="exact"/>
        <w:sectPr w:rsidR="00461A3E" w:rsidRPr="00A24430">
          <w:pgSz w:w="11910" w:h="16840"/>
          <w:pgMar w:top="1360" w:right="260" w:bottom="620" w:left="1140" w:header="0" w:footer="357" w:gutter="0"/>
          <w:cols w:space="720"/>
        </w:sectPr>
      </w:pPr>
    </w:p>
    <w:p w14:paraId="0D1A94DF" w14:textId="4AD19BA1" w:rsidR="001C3D58" w:rsidRPr="00477EE7" w:rsidRDefault="001C3D58" w:rsidP="001C3D58">
      <w:pPr>
        <w:spacing w:before="60"/>
        <w:ind w:left="3600" w:right="3847" w:firstLine="720"/>
        <w:rPr>
          <w:b/>
          <w:sz w:val="32"/>
          <w:szCs w:val="32"/>
        </w:rPr>
      </w:pPr>
      <w:r w:rsidRPr="00477EE7">
        <w:rPr>
          <w:b/>
          <w:sz w:val="32"/>
          <w:szCs w:val="32"/>
        </w:rPr>
        <w:lastRenderedPageBreak/>
        <w:t>PHỤ LỤC 1</w:t>
      </w:r>
    </w:p>
    <w:p w14:paraId="4FCDE915" w14:textId="77777777" w:rsidR="001C3D58" w:rsidRPr="00477EE7" w:rsidRDefault="001C3D58" w:rsidP="001C3D58">
      <w:pPr>
        <w:spacing w:before="203"/>
        <w:ind w:left="2864" w:right="3817" w:firstLine="736"/>
        <w:jc w:val="center"/>
        <w:rPr>
          <w:b/>
        </w:rPr>
      </w:pPr>
      <w:r w:rsidRPr="00477EE7">
        <w:rPr>
          <w:b/>
        </w:rPr>
        <w:t>PHẦN A: MÔ TẢ CĂN HỘ</w:t>
      </w:r>
    </w:p>
    <w:p w14:paraId="51743A15" w14:textId="77777777" w:rsidR="00BC3981" w:rsidRPr="00477EE7" w:rsidRDefault="00BC3981" w:rsidP="00BC3981">
      <w:pPr>
        <w:pStyle w:val="BodyText"/>
        <w:spacing w:before="1"/>
        <w:ind w:left="0" w:firstLine="0"/>
        <w:jc w:val="left"/>
        <w:rPr>
          <w:b/>
          <w:sz w:val="22"/>
          <w:szCs w:val="22"/>
        </w:rPr>
      </w:pPr>
    </w:p>
    <w:p w14:paraId="72E52566" w14:textId="77777777" w:rsidR="00BC3981" w:rsidRPr="00A24430" w:rsidRDefault="00BC3981" w:rsidP="00BC3981">
      <w:pPr>
        <w:pStyle w:val="ListParagraph"/>
        <w:numPr>
          <w:ilvl w:val="1"/>
          <w:numId w:val="69"/>
        </w:numPr>
        <w:tabs>
          <w:tab w:val="left" w:pos="1020"/>
          <w:tab w:val="left" w:pos="1021"/>
        </w:tabs>
        <w:rPr>
          <w:b/>
        </w:rPr>
      </w:pPr>
      <w:r w:rsidRPr="00A24430">
        <w:rPr>
          <w:b/>
        </w:rPr>
        <w:t>Đặc điểm về căn</w:t>
      </w:r>
      <w:r w:rsidRPr="00A24430">
        <w:rPr>
          <w:b/>
          <w:spacing w:val="-6"/>
        </w:rPr>
        <w:t xml:space="preserve"> </w:t>
      </w:r>
      <w:r w:rsidRPr="00A24430">
        <w:rPr>
          <w:b/>
        </w:rPr>
        <w:t>hộ:</w:t>
      </w:r>
    </w:p>
    <w:p w14:paraId="71D8F388" w14:textId="77777777" w:rsidR="00461A3E" w:rsidRPr="00A24430" w:rsidRDefault="00461A3E">
      <w:pPr>
        <w:pStyle w:val="BodyText"/>
        <w:ind w:left="0" w:firstLine="0"/>
        <w:jc w:val="left"/>
        <w:rPr>
          <w:b/>
          <w:sz w:val="22"/>
          <w:szCs w:val="22"/>
        </w:rPr>
      </w:pPr>
    </w:p>
    <w:p w14:paraId="2B039C53" w14:textId="66F1A959" w:rsidR="00461A3E" w:rsidRPr="00A24430" w:rsidRDefault="006D3AE8" w:rsidP="00BC3981">
      <w:pPr>
        <w:pStyle w:val="ListParagraph"/>
        <w:numPr>
          <w:ilvl w:val="2"/>
          <w:numId w:val="69"/>
        </w:numPr>
        <w:tabs>
          <w:tab w:val="left" w:pos="1008"/>
          <w:tab w:val="left" w:pos="1009"/>
        </w:tabs>
        <w:spacing w:before="92"/>
        <w:ind w:hanging="360"/>
        <w:jc w:val="left"/>
      </w:pPr>
      <w:r w:rsidRPr="00A24430">
        <w:t xml:space="preserve">Căn hộ ký hiệu số </w:t>
      </w:r>
      <w:r w:rsidRPr="00A24430">
        <w:rPr>
          <w:b/>
        </w:rPr>
        <w:t xml:space="preserve">… </w:t>
      </w:r>
      <w:r w:rsidRPr="00A24430">
        <w:t>(có thể thay đổi khi cơ quan thẩm quyền cấp số</w:t>
      </w:r>
      <w:r w:rsidRPr="00A24430">
        <w:rPr>
          <w:spacing w:val="-18"/>
        </w:rPr>
        <w:t xml:space="preserve"> </w:t>
      </w:r>
      <w:r w:rsidRPr="00A24430">
        <w:t>nhà</w:t>
      </w:r>
      <w:r w:rsidR="00712F4B">
        <w:t xml:space="preserve"> nhưng không làm thay đổi vị trí thực tế của căn hộ</w:t>
      </w:r>
      <w:r w:rsidRPr="00A24430">
        <w:t>)</w:t>
      </w:r>
    </w:p>
    <w:p w14:paraId="4490DB2B" w14:textId="77777777" w:rsidR="00461A3E" w:rsidRPr="00A24430" w:rsidRDefault="006D3AE8" w:rsidP="00BC3981">
      <w:pPr>
        <w:pStyle w:val="ListParagraph"/>
        <w:numPr>
          <w:ilvl w:val="2"/>
          <w:numId w:val="69"/>
        </w:numPr>
        <w:tabs>
          <w:tab w:val="left" w:pos="1020"/>
          <w:tab w:val="left" w:pos="1021"/>
        </w:tabs>
        <w:spacing w:before="231"/>
        <w:ind w:hanging="360"/>
        <w:jc w:val="left"/>
        <w:rPr>
          <w:b/>
        </w:rPr>
      </w:pPr>
      <w:r w:rsidRPr="00A24430">
        <w:t>Tầng (tầng có Căn hộ)</w:t>
      </w:r>
      <w:r w:rsidRPr="00A24430">
        <w:rPr>
          <w:spacing w:val="64"/>
        </w:rPr>
        <w:t xml:space="preserve"> </w:t>
      </w:r>
      <w:r w:rsidRPr="00A24430">
        <w:rPr>
          <w:b/>
        </w:rPr>
        <w:t>…</w:t>
      </w:r>
    </w:p>
    <w:p w14:paraId="0434D13F" w14:textId="77777777" w:rsidR="00461A3E" w:rsidRPr="00A24430" w:rsidRDefault="006D3AE8" w:rsidP="00BC3981">
      <w:pPr>
        <w:pStyle w:val="ListParagraph"/>
        <w:numPr>
          <w:ilvl w:val="2"/>
          <w:numId w:val="69"/>
        </w:numPr>
        <w:tabs>
          <w:tab w:val="left" w:pos="1021"/>
        </w:tabs>
        <w:spacing w:before="230" w:line="336" w:lineRule="auto"/>
        <w:ind w:right="743" w:hanging="360"/>
      </w:pPr>
      <w:r w:rsidRPr="00A24430">
        <w:t xml:space="preserve">Toà nhà </w:t>
      </w:r>
      <w:r w:rsidR="00DA689E" w:rsidRPr="00A24430">
        <w:rPr>
          <w:b/>
          <w:lang w:val="vi-VN"/>
        </w:rPr>
        <w:t xml:space="preserve">TNG VILLAGE, </w:t>
      </w:r>
      <w:r w:rsidR="00DA689E" w:rsidRPr="00A24430">
        <w:rPr>
          <w:lang w:val="vi-VN"/>
        </w:rPr>
        <w:t xml:space="preserve">có địa chỉ tại </w:t>
      </w:r>
      <w:r w:rsidR="00DA689E" w:rsidRPr="00A24430">
        <w:t>tổ 18, phường Phan Đình Phùng, thành phố Thái Nguyên</w:t>
      </w:r>
      <w:r w:rsidR="005020D6">
        <w:t>, Tỉnh Thái Nguyên</w:t>
      </w:r>
    </w:p>
    <w:p w14:paraId="794C2271" w14:textId="77777777" w:rsidR="00461A3E" w:rsidRPr="00164EEB" w:rsidRDefault="00DA689E" w:rsidP="00BC3981">
      <w:pPr>
        <w:pStyle w:val="ListParagraph"/>
        <w:numPr>
          <w:ilvl w:val="2"/>
          <w:numId w:val="69"/>
        </w:numPr>
        <w:tabs>
          <w:tab w:val="left" w:pos="1020"/>
          <w:tab w:val="left" w:pos="1021"/>
        </w:tabs>
        <w:spacing w:before="121"/>
        <w:ind w:hanging="360"/>
        <w:jc w:val="left"/>
      </w:pPr>
      <w:r w:rsidRPr="00A24430">
        <w:rPr>
          <w:w w:val="110"/>
          <w:lang w:val="vi-VN"/>
        </w:rPr>
        <w:t>D</w:t>
      </w:r>
      <w:r w:rsidR="006D3AE8" w:rsidRPr="00A24430">
        <w:rPr>
          <w:w w:val="110"/>
        </w:rPr>
        <w:t xml:space="preserve">iện tích sử dụng căn hộ </w:t>
      </w:r>
      <w:r w:rsidR="006D3AE8" w:rsidRPr="00A24430">
        <w:rPr>
          <w:b/>
          <w:w w:val="110"/>
        </w:rPr>
        <w:t>…</w:t>
      </w:r>
      <w:r w:rsidR="006D3AE8" w:rsidRPr="00A24430">
        <w:rPr>
          <w:b/>
          <w:spacing w:val="-2"/>
          <w:w w:val="110"/>
        </w:rPr>
        <w:t xml:space="preserve"> </w:t>
      </w:r>
      <w:r w:rsidR="006D3AE8" w:rsidRPr="00A24430">
        <w:rPr>
          <w:w w:val="110"/>
        </w:rPr>
        <w:t>m</w:t>
      </w:r>
      <w:r w:rsidR="006D3AE8" w:rsidRPr="00A24430">
        <w:rPr>
          <w:w w:val="110"/>
          <w:vertAlign w:val="superscript"/>
        </w:rPr>
        <w:t>2</w:t>
      </w:r>
    </w:p>
    <w:p w14:paraId="70E37AD4" w14:textId="753B4EFD" w:rsidR="001A366C" w:rsidRPr="00A24430" w:rsidRDefault="001A366C" w:rsidP="00BC3981">
      <w:pPr>
        <w:pStyle w:val="ListParagraph"/>
        <w:numPr>
          <w:ilvl w:val="2"/>
          <w:numId w:val="69"/>
        </w:numPr>
        <w:tabs>
          <w:tab w:val="left" w:pos="1020"/>
          <w:tab w:val="left" w:pos="1021"/>
        </w:tabs>
        <w:spacing w:before="121"/>
        <w:jc w:val="left"/>
      </w:pPr>
      <w:r w:rsidRPr="001A366C">
        <w:t>Diện tích sàn xây dựng căn hộ : … m2</w:t>
      </w:r>
    </w:p>
    <w:p w14:paraId="78D250F8" w14:textId="55389EC7" w:rsidR="00461A3E" w:rsidRPr="00A24430" w:rsidRDefault="006D3AE8">
      <w:pPr>
        <w:pStyle w:val="ListParagraph"/>
        <w:numPr>
          <w:ilvl w:val="0"/>
          <w:numId w:val="42"/>
        </w:numPr>
        <w:tabs>
          <w:tab w:val="left" w:pos="1020"/>
          <w:tab w:val="left" w:pos="1021"/>
        </w:tabs>
        <w:spacing w:before="230"/>
        <w:jc w:val="left"/>
      </w:pPr>
      <w:r w:rsidRPr="00A24430">
        <w:t>Mục đích sử dụng</w:t>
      </w:r>
      <w:r w:rsidR="00DA0D70">
        <w:t>:</w:t>
      </w:r>
      <w:r w:rsidRPr="00A24430">
        <w:t xml:space="preserve"> Để</w:t>
      </w:r>
      <w:r w:rsidRPr="00A24430">
        <w:rPr>
          <w:spacing w:val="-2"/>
        </w:rPr>
        <w:t xml:space="preserve"> </w:t>
      </w:r>
      <w:r w:rsidRPr="00A24430">
        <w:t>ở</w:t>
      </w:r>
    </w:p>
    <w:p w14:paraId="3779271E" w14:textId="77777777" w:rsidR="00461A3E" w:rsidRPr="00A24430" w:rsidRDefault="006D3AE8">
      <w:pPr>
        <w:pStyle w:val="BodyText"/>
        <w:spacing w:before="230" w:line="336" w:lineRule="auto"/>
        <w:ind w:left="1020" w:right="748" w:firstLine="0"/>
        <w:rPr>
          <w:sz w:val="22"/>
          <w:szCs w:val="22"/>
        </w:rPr>
      </w:pPr>
      <w:r w:rsidRPr="00A24430">
        <w:rPr>
          <w:sz w:val="22"/>
          <w:szCs w:val="22"/>
        </w:rPr>
        <w:t>Bên Mua có trách nhiệm tuân thủ theo đúng mục đích sử dụng này trong suốt quá trình sử dụng căn hộ. Trường hợp Bên Mua vi phạm quy định về mục đích sử dụng căn hộ, Bên Mua sẽ chịu phạt vi phạm theo quy định tại Nội quy quản lý sử dụng nhà chung cư.</w:t>
      </w:r>
    </w:p>
    <w:p w14:paraId="3DDE6877" w14:textId="77777777" w:rsidR="00461A3E" w:rsidRPr="00A24430" w:rsidRDefault="006D3AE8">
      <w:pPr>
        <w:pStyle w:val="ListParagraph"/>
        <w:numPr>
          <w:ilvl w:val="0"/>
          <w:numId w:val="42"/>
        </w:numPr>
        <w:tabs>
          <w:tab w:val="left" w:pos="1020"/>
          <w:tab w:val="left" w:pos="1021"/>
        </w:tabs>
        <w:spacing w:before="120"/>
        <w:jc w:val="left"/>
      </w:pPr>
      <w:r w:rsidRPr="00A24430">
        <w:t>Kết cấu nhà bê tông cốt thép, tường</w:t>
      </w:r>
      <w:r w:rsidRPr="00A24430">
        <w:rPr>
          <w:spacing w:val="-11"/>
        </w:rPr>
        <w:t xml:space="preserve"> </w:t>
      </w:r>
      <w:r w:rsidRPr="00A24430">
        <w:t>gạch.</w:t>
      </w:r>
    </w:p>
    <w:p w14:paraId="185A6A69" w14:textId="77777777" w:rsidR="00461A3E" w:rsidRPr="00A24430" w:rsidRDefault="006D3AE8">
      <w:pPr>
        <w:pStyle w:val="ListParagraph"/>
        <w:numPr>
          <w:ilvl w:val="0"/>
          <w:numId w:val="42"/>
        </w:numPr>
        <w:tabs>
          <w:tab w:val="left" w:pos="1020"/>
          <w:tab w:val="left" w:pos="1021"/>
        </w:tabs>
        <w:spacing w:before="229" w:line="336" w:lineRule="auto"/>
        <w:ind w:right="749"/>
        <w:jc w:val="left"/>
      </w:pPr>
      <w:r w:rsidRPr="00A24430">
        <w:t>Đặc điểm căn hộ căn hộ nhà chung cư, xây hoàn thiện mặt trong và mặt ngoài theo danh mục vật tư, vật liệu nêu tại Phần B Phụ lục</w:t>
      </w:r>
      <w:r w:rsidRPr="00A24430">
        <w:rPr>
          <w:spacing w:val="-19"/>
        </w:rPr>
        <w:t xml:space="preserve"> </w:t>
      </w:r>
      <w:r w:rsidRPr="00A24430">
        <w:t>này.</w:t>
      </w:r>
    </w:p>
    <w:p w14:paraId="5FB0F511" w14:textId="77777777" w:rsidR="00461A3E" w:rsidRPr="00A24430" w:rsidRDefault="006D3AE8" w:rsidP="00BC3981">
      <w:pPr>
        <w:pStyle w:val="ListParagraph"/>
        <w:numPr>
          <w:ilvl w:val="1"/>
          <w:numId w:val="69"/>
        </w:numPr>
        <w:tabs>
          <w:tab w:val="left" w:pos="1020"/>
          <w:tab w:val="left" w:pos="1021"/>
        </w:tabs>
        <w:spacing w:before="120"/>
        <w:rPr>
          <w:b/>
        </w:rPr>
      </w:pPr>
      <w:r w:rsidRPr="00A24430">
        <w:rPr>
          <w:b/>
        </w:rPr>
        <w:t>Đặc điểm về đất xây dựng toà nhà chung cư có căn</w:t>
      </w:r>
      <w:r w:rsidRPr="00A24430">
        <w:rPr>
          <w:b/>
          <w:spacing w:val="-12"/>
        </w:rPr>
        <w:t xml:space="preserve"> </w:t>
      </w:r>
      <w:r w:rsidRPr="00A24430">
        <w:rPr>
          <w:b/>
        </w:rPr>
        <w:t>hộ</w:t>
      </w:r>
    </w:p>
    <w:p w14:paraId="3602DBAB" w14:textId="77777777" w:rsidR="00F32B28" w:rsidRPr="00F32B28" w:rsidRDefault="00F32B28" w:rsidP="00164EEB">
      <w:pPr>
        <w:pStyle w:val="BodyText"/>
        <w:spacing w:before="230" w:line="336" w:lineRule="auto"/>
        <w:ind w:left="1020" w:right="744" w:firstLine="0"/>
        <w:rPr>
          <w:sz w:val="22"/>
          <w:szCs w:val="22"/>
        </w:rPr>
      </w:pPr>
      <w:r w:rsidRPr="00F32B28">
        <w:rPr>
          <w:sz w:val="22"/>
          <w:szCs w:val="22"/>
        </w:rPr>
        <w:t>a) Thửa đất số:  …</w:t>
      </w:r>
    </w:p>
    <w:p w14:paraId="26B21074" w14:textId="77777777" w:rsidR="00F32B28" w:rsidRPr="00F32B28" w:rsidRDefault="00F32B28" w:rsidP="00164EEB">
      <w:pPr>
        <w:pStyle w:val="BodyText"/>
        <w:spacing w:before="230" w:line="336" w:lineRule="auto"/>
        <w:ind w:left="1020" w:right="744" w:firstLine="0"/>
        <w:rPr>
          <w:sz w:val="22"/>
          <w:szCs w:val="22"/>
        </w:rPr>
      </w:pPr>
      <w:r w:rsidRPr="00F32B28">
        <w:rPr>
          <w:sz w:val="22"/>
          <w:szCs w:val="22"/>
        </w:rPr>
        <w:t>b) Tờ bản đồ số:  …</w:t>
      </w:r>
    </w:p>
    <w:p w14:paraId="182E0A1C" w14:textId="77777777" w:rsidR="00F32B28" w:rsidRPr="00F32B28" w:rsidRDefault="00F32B28" w:rsidP="00164EEB">
      <w:pPr>
        <w:pStyle w:val="BodyText"/>
        <w:spacing w:before="230" w:line="336" w:lineRule="auto"/>
        <w:ind w:left="1020" w:right="744" w:firstLine="0"/>
        <w:rPr>
          <w:sz w:val="22"/>
          <w:szCs w:val="22"/>
        </w:rPr>
      </w:pPr>
      <w:r w:rsidRPr="00F32B28">
        <w:rPr>
          <w:sz w:val="22"/>
          <w:szCs w:val="22"/>
        </w:rPr>
        <w:t>c) Tổng diện tích sàn xây dựng: …. m2</w:t>
      </w:r>
    </w:p>
    <w:p w14:paraId="39469117" w14:textId="77777777" w:rsidR="00F32B28" w:rsidRPr="00F32B28" w:rsidRDefault="00F32B28" w:rsidP="00164EEB">
      <w:pPr>
        <w:pStyle w:val="BodyText"/>
        <w:spacing w:before="230" w:line="336" w:lineRule="auto"/>
        <w:ind w:left="1020" w:right="744" w:firstLine="0"/>
        <w:rPr>
          <w:sz w:val="22"/>
          <w:szCs w:val="22"/>
        </w:rPr>
      </w:pPr>
      <w:r w:rsidRPr="00F32B28">
        <w:rPr>
          <w:sz w:val="22"/>
          <w:szCs w:val="22"/>
        </w:rPr>
        <w:t>d) Tổng diện tích sử dụng đất: …. m2, trong đó</w:t>
      </w:r>
    </w:p>
    <w:p w14:paraId="6338ECAE" w14:textId="77777777" w:rsidR="00F32B28" w:rsidRPr="00F32B28" w:rsidRDefault="00F32B28" w:rsidP="00164EEB">
      <w:pPr>
        <w:pStyle w:val="BodyText"/>
        <w:spacing w:before="230" w:line="336" w:lineRule="auto"/>
        <w:ind w:left="1020" w:right="744" w:firstLine="0"/>
        <w:rPr>
          <w:sz w:val="22"/>
          <w:szCs w:val="22"/>
        </w:rPr>
      </w:pPr>
      <w:r w:rsidRPr="00F32B28">
        <w:rPr>
          <w:sz w:val="22"/>
          <w:szCs w:val="22"/>
        </w:rPr>
        <w:t>Sử dụng riêng: … m2</w:t>
      </w:r>
    </w:p>
    <w:p w14:paraId="19DCBA70" w14:textId="77777777" w:rsidR="00F32B28" w:rsidRPr="00F32B28" w:rsidRDefault="00F32B28" w:rsidP="00164EEB">
      <w:pPr>
        <w:pStyle w:val="BodyText"/>
        <w:spacing w:before="230" w:line="336" w:lineRule="auto"/>
        <w:ind w:left="1020" w:right="744" w:firstLine="0"/>
        <w:rPr>
          <w:sz w:val="22"/>
          <w:szCs w:val="22"/>
        </w:rPr>
      </w:pPr>
      <w:r w:rsidRPr="00F32B28">
        <w:rPr>
          <w:sz w:val="22"/>
          <w:szCs w:val="22"/>
        </w:rPr>
        <w:t>Sử dụng chung (nếu có): …. m2</w:t>
      </w:r>
    </w:p>
    <w:p w14:paraId="41576518" w14:textId="77777777" w:rsidR="00F32B28" w:rsidRDefault="00F32B28" w:rsidP="00F32B28">
      <w:pPr>
        <w:pStyle w:val="BodyText"/>
        <w:spacing w:before="230" w:line="336" w:lineRule="auto"/>
        <w:ind w:left="1020" w:right="744" w:firstLine="0"/>
        <w:rPr>
          <w:sz w:val="22"/>
          <w:szCs w:val="22"/>
        </w:rPr>
      </w:pPr>
      <w:r w:rsidRPr="00F32B28">
        <w:rPr>
          <w:sz w:val="22"/>
          <w:szCs w:val="22"/>
        </w:rPr>
        <w:t>Nguồn gốc sử dụng đất (được giao, được công nhận hoặc thuê): ….</w:t>
      </w:r>
    </w:p>
    <w:p w14:paraId="23299509" w14:textId="77777777" w:rsidR="00461A3E" w:rsidRPr="00A24430" w:rsidRDefault="006D3AE8" w:rsidP="00BC3981">
      <w:pPr>
        <w:pStyle w:val="ListParagraph"/>
        <w:numPr>
          <w:ilvl w:val="1"/>
          <w:numId w:val="69"/>
        </w:numPr>
        <w:tabs>
          <w:tab w:val="left" w:pos="1020"/>
          <w:tab w:val="left" w:pos="1021"/>
        </w:tabs>
        <w:spacing w:before="120"/>
        <w:rPr>
          <w:b/>
        </w:rPr>
      </w:pPr>
      <w:r w:rsidRPr="00A24430">
        <w:rPr>
          <w:b/>
        </w:rPr>
        <w:t>Phần sở hữu và sử dụng riêng và phần sở hữu và sử dụng</w:t>
      </w:r>
      <w:r w:rsidRPr="00A24430">
        <w:rPr>
          <w:b/>
          <w:spacing w:val="-3"/>
        </w:rPr>
        <w:t xml:space="preserve"> </w:t>
      </w:r>
      <w:r w:rsidRPr="00A24430">
        <w:rPr>
          <w:b/>
        </w:rPr>
        <w:t>chung:</w:t>
      </w:r>
    </w:p>
    <w:p w14:paraId="0D473D7C" w14:textId="77777777" w:rsidR="00461A3E" w:rsidRPr="00A24430" w:rsidRDefault="006D3AE8">
      <w:pPr>
        <w:pStyle w:val="ListParagraph"/>
        <w:numPr>
          <w:ilvl w:val="2"/>
          <w:numId w:val="41"/>
        </w:numPr>
        <w:tabs>
          <w:tab w:val="left" w:pos="970"/>
        </w:tabs>
        <w:spacing w:before="231"/>
        <w:rPr>
          <w:b/>
        </w:rPr>
      </w:pPr>
      <w:r w:rsidRPr="00A24430">
        <w:rPr>
          <w:b/>
        </w:rPr>
        <w:t>Phần sở hữu và sử dụng riêng của Bên</w:t>
      </w:r>
      <w:r w:rsidRPr="00A24430">
        <w:rPr>
          <w:b/>
          <w:spacing w:val="-6"/>
        </w:rPr>
        <w:t xml:space="preserve"> </w:t>
      </w:r>
      <w:r w:rsidRPr="00A24430">
        <w:rPr>
          <w:b/>
        </w:rPr>
        <w:t>Mua:</w:t>
      </w:r>
    </w:p>
    <w:p w14:paraId="010E6EE7" w14:textId="77777777" w:rsidR="00461A3E" w:rsidRPr="00A24430" w:rsidRDefault="006D3AE8">
      <w:pPr>
        <w:pStyle w:val="ListParagraph"/>
        <w:numPr>
          <w:ilvl w:val="0"/>
          <w:numId w:val="40"/>
        </w:numPr>
        <w:tabs>
          <w:tab w:val="left" w:pos="1021"/>
        </w:tabs>
        <w:spacing w:before="231" w:line="336" w:lineRule="auto"/>
        <w:ind w:right="757"/>
      </w:pPr>
      <w:r w:rsidRPr="00A24430">
        <w:t>Phần diện tích bên trong căn hộ bao gồm cả diện tích ban công, lô gia gắn liền với căn hộ</w:t>
      </w:r>
      <w:r w:rsidRPr="00A24430">
        <w:rPr>
          <w:spacing w:val="-4"/>
        </w:rPr>
        <w:t xml:space="preserve"> </w:t>
      </w:r>
      <w:r w:rsidRPr="00A24430">
        <w:t>đó;</w:t>
      </w:r>
    </w:p>
    <w:p w14:paraId="21C157E1" w14:textId="77777777" w:rsidR="00461A3E" w:rsidRPr="00A24430" w:rsidRDefault="006D3AE8">
      <w:pPr>
        <w:pStyle w:val="ListParagraph"/>
        <w:numPr>
          <w:ilvl w:val="0"/>
          <w:numId w:val="40"/>
        </w:numPr>
        <w:tabs>
          <w:tab w:val="left" w:pos="1021"/>
        </w:tabs>
        <w:spacing w:before="120" w:line="336" w:lineRule="auto"/>
        <w:ind w:right="745"/>
      </w:pPr>
      <w:r w:rsidRPr="00A24430">
        <w:t xml:space="preserve">Phần diện tích khác trong nhà chung cư </w:t>
      </w:r>
      <w:r w:rsidRPr="00A24430">
        <w:rPr>
          <w:b/>
        </w:rPr>
        <w:t xml:space="preserve">được công nhận là sở hữu riêng </w:t>
      </w:r>
      <w:r w:rsidRPr="00A24430">
        <w:t>cho chủ sở hữu nhà chung</w:t>
      </w:r>
      <w:r w:rsidRPr="00A24430">
        <w:rPr>
          <w:spacing w:val="-8"/>
        </w:rPr>
        <w:t xml:space="preserve"> </w:t>
      </w:r>
      <w:r w:rsidRPr="00A24430">
        <w:t>cư;</w:t>
      </w:r>
    </w:p>
    <w:p w14:paraId="115522EA" w14:textId="77777777" w:rsidR="00461A3E" w:rsidRPr="00A24430" w:rsidRDefault="006D3AE8">
      <w:pPr>
        <w:pStyle w:val="ListParagraph"/>
        <w:numPr>
          <w:ilvl w:val="0"/>
          <w:numId w:val="40"/>
        </w:numPr>
        <w:tabs>
          <w:tab w:val="left" w:pos="1021"/>
        </w:tabs>
        <w:spacing w:before="120"/>
        <w:rPr>
          <w:b/>
        </w:rPr>
      </w:pPr>
      <w:r w:rsidRPr="00A24430">
        <w:lastRenderedPageBreak/>
        <w:t>Hệ</w:t>
      </w:r>
      <w:r w:rsidRPr="00A24430">
        <w:rPr>
          <w:spacing w:val="11"/>
        </w:rPr>
        <w:t xml:space="preserve"> </w:t>
      </w:r>
      <w:r w:rsidRPr="00A24430">
        <w:t>thống</w:t>
      </w:r>
      <w:r w:rsidRPr="00A24430">
        <w:rPr>
          <w:spacing w:val="9"/>
        </w:rPr>
        <w:t xml:space="preserve"> </w:t>
      </w:r>
      <w:r w:rsidRPr="00A24430">
        <w:t>trang</w:t>
      </w:r>
      <w:r w:rsidRPr="00A24430">
        <w:rPr>
          <w:spacing w:val="10"/>
        </w:rPr>
        <w:t xml:space="preserve"> </w:t>
      </w:r>
      <w:r w:rsidRPr="00A24430">
        <w:t>thiết</w:t>
      </w:r>
      <w:r w:rsidRPr="00A24430">
        <w:rPr>
          <w:spacing w:val="9"/>
        </w:rPr>
        <w:t xml:space="preserve"> </w:t>
      </w:r>
      <w:r w:rsidRPr="00A24430">
        <w:t>bị</w:t>
      </w:r>
      <w:r w:rsidRPr="00A24430">
        <w:rPr>
          <w:spacing w:val="9"/>
        </w:rPr>
        <w:t xml:space="preserve"> </w:t>
      </w:r>
      <w:r w:rsidRPr="00A24430">
        <w:t>kỹ</w:t>
      </w:r>
      <w:r w:rsidRPr="00A24430">
        <w:rPr>
          <w:spacing w:val="8"/>
        </w:rPr>
        <w:t xml:space="preserve"> </w:t>
      </w:r>
      <w:r w:rsidRPr="00A24430">
        <w:t>thuật</w:t>
      </w:r>
      <w:r w:rsidRPr="00A24430">
        <w:rPr>
          <w:spacing w:val="12"/>
        </w:rPr>
        <w:t xml:space="preserve"> </w:t>
      </w:r>
      <w:r w:rsidRPr="00A24430">
        <w:t>sử</w:t>
      </w:r>
      <w:r w:rsidRPr="00A24430">
        <w:rPr>
          <w:spacing w:val="9"/>
        </w:rPr>
        <w:t xml:space="preserve"> </w:t>
      </w:r>
      <w:r w:rsidRPr="00A24430">
        <w:t>dụng</w:t>
      </w:r>
      <w:r w:rsidRPr="00A24430">
        <w:rPr>
          <w:spacing w:val="10"/>
        </w:rPr>
        <w:t xml:space="preserve"> </w:t>
      </w:r>
      <w:r w:rsidRPr="00A24430">
        <w:t>riêng</w:t>
      </w:r>
      <w:r w:rsidRPr="00A24430">
        <w:rPr>
          <w:spacing w:val="15"/>
        </w:rPr>
        <w:t xml:space="preserve"> </w:t>
      </w:r>
      <w:r w:rsidRPr="00A24430">
        <w:rPr>
          <w:b/>
        </w:rPr>
        <w:t>gắn</w:t>
      </w:r>
      <w:r w:rsidRPr="00A24430">
        <w:rPr>
          <w:b/>
          <w:spacing w:val="12"/>
        </w:rPr>
        <w:t xml:space="preserve"> </w:t>
      </w:r>
      <w:r w:rsidRPr="00A24430">
        <w:rPr>
          <w:b/>
        </w:rPr>
        <w:t>liền</w:t>
      </w:r>
      <w:r w:rsidRPr="00A24430">
        <w:rPr>
          <w:b/>
          <w:spacing w:val="11"/>
        </w:rPr>
        <w:t xml:space="preserve"> </w:t>
      </w:r>
      <w:r w:rsidRPr="00A24430">
        <w:t>với</w:t>
      </w:r>
      <w:r w:rsidRPr="00A24430">
        <w:rPr>
          <w:spacing w:val="11"/>
        </w:rPr>
        <w:t xml:space="preserve"> </w:t>
      </w:r>
      <w:r w:rsidRPr="00A24430">
        <w:t>căn</w:t>
      </w:r>
      <w:r w:rsidRPr="00A24430">
        <w:rPr>
          <w:spacing w:val="9"/>
        </w:rPr>
        <w:t xml:space="preserve"> </w:t>
      </w:r>
      <w:r w:rsidRPr="00A24430">
        <w:t>hộ</w:t>
      </w:r>
      <w:r w:rsidRPr="00A24430">
        <w:rPr>
          <w:spacing w:val="10"/>
        </w:rPr>
        <w:t xml:space="preserve"> </w:t>
      </w:r>
      <w:r w:rsidRPr="00A24430">
        <w:t>hoặc</w:t>
      </w:r>
      <w:r w:rsidRPr="00A24430">
        <w:rPr>
          <w:spacing w:val="14"/>
        </w:rPr>
        <w:t xml:space="preserve"> </w:t>
      </w:r>
      <w:r w:rsidRPr="00A24430">
        <w:rPr>
          <w:b/>
        </w:rPr>
        <w:t>gắn</w:t>
      </w:r>
      <w:r w:rsidRPr="00A24430">
        <w:rPr>
          <w:b/>
          <w:spacing w:val="12"/>
        </w:rPr>
        <w:t xml:space="preserve"> </w:t>
      </w:r>
      <w:r w:rsidRPr="00A24430">
        <w:rPr>
          <w:b/>
        </w:rPr>
        <w:t>liền</w:t>
      </w:r>
    </w:p>
    <w:p w14:paraId="0A2937A0" w14:textId="77777777" w:rsidR="00461A3E" w:rsidRPr="00A24430" w:rsidRDefault="006D3AE8">
      <w:pPr>
        <w:pStyle w:val="BodyText"/>
        <w:spacing w:before="110"/>
        <w:ind w:left="1020" w:firstLine="0"/>
        <w:jc w:val="left"/>
        <w:rPr>
          <w:sz w:val="22"/>
          <w:szCs w:val="22"/>
        </w:rPr>
      </w:pPr>
      <w:r w:rsidRPr="00A24430">
        <w:rPr>
          <w:sz w:val="22"/>
          <w:szCs w:val="22"/>
        </w:rPr>
        <w:t>với phần diện tích khác thuộc sở hữu riêng; và</w:t>
      </w:r>
    </w:p>
    <w:p w14:paraId="6A47B154" w14:textId="77777777" w:rsidR="00461A3E" w:rsidRPr="00A24430" w:rsidRDefault="006D3AE8">
      <w:pPr>
        <w:pStyle w:val="ListParagraph"/>
        <w:numPr>
          <w:ilvl w:val="0"/>
          <w:numId w:val="40"/>
        </w:numPr>
        <w:tabs>
          <w:tab w:val="left" w:pos="1021"/>
        </w:tabs>
        <w:spacing w:before="231" w:line="336" w:lineRule="auto"/>
        <w:ind w:right="742"/>
      </w:pPr>
      <w:r w:rsidRPr="00A24430">
        <w:t>Các trang thiết bị, vật tư, đồ dùng kèm theo bên trong căn hộ tại thời điểm bàn giao.</w:t>
      </w:r>
    </w:p>
    <w:p w14:paraId="2B82D017" w14:textId="77777777" w:rsidR="00461A3E" w:rsidRPr="00A24430" w:rsidRDefault="006D3AE8">
      <w:pPr>
        <w:pStyle w:val="ListParagraph"/>
        <w:numPr>
          <w:ilvl w:val="2"/>
          <w:numId w:val="41"/>
        </w:numPr>
        <w:tabs>
          <w:tab w:val="left" w:pos="970"/>
        </w:tabs>
        <w:spacing w:before="64"/>
        <w:rPr>
          <w:b/>
        </w:rPr>
      </w:pPr>
      <w:r w:rsidRPr="00A24430">
        <w:rPr>
          <w:b/>
        </w:rPr>
        <w:t>Phần sở hữu và sử dụng riêng của Bên</w:t>
      </w:r>
      <w:r w:rsidRPr="00A24430">
        <w:rPr>
          <w:b/>
          <w:spacing w:val="-7"/>
        </w:rPr>
        <w:t xml:space="preserve"> </w:t>
      </w:r>
      <w:r w:rsidRPr="00A24430">
        <w:rPr>
          <w:b/>
        </w:rPr>
        <w:t>Bán:</w:t>
      </w:r>
    </w:p>
    <w:p w14:paraId="5475C62A" w14:textId="786C039C" w:rsidR="00461A3E" w:rsidRPr="00A24430" w:rsidRDefault="00847789">
      <w:pPr>
        <w:pStyle w:val="ListParagraph"/>
        <w:numPr>
          <w:ilvl w:val="0"/>
          <w:numId w:val="39"/>
        </w:numPr>
        <w:tabs>
          <w:tab w:val="left" w:pos="1021"/>
        </w:tabs>
        <w:spacing w:before="161"/>
      </w:pPr>
      <w:r>
        <w:t>V</w:t>
      </w:r>
      <w:r w:rsidR="006D3AE8" w:rsidRPr="00A24430">
        <w:t>ăn phòng và khu thương</w:t>
      </w:r>
      <w:r w:rsidR="006D3AE8" w:rsidRPr="00A24430">
        <w:rPr>
          <w:spacing w:val="-12"/>
        </w:rPr>
        <w:t xml:space="preserve"> </w:t>
      </w:r>
      <w:r w:rsidR="006D3AE8" w:rsidRPr="00A24430">
        <w:t>mại</w:t>
      </w:r>
      <w:r>
        <w:t xml:space="preserve"> được bố trí tại…….</w:t>
      </w:r>
      <w:r w:rsidR="006978B9">
        <w:rPr>
          <w:rStyle w:val="FootnoteReference"/>
        </w:rPr>
        <w:footnoteReference w:id="1"/>
      </w:r>
      <w:r w:rsidR="006D3AE8" w:rsidRPr="00A24430">
        <w:t>;</w:t>
      </w:r>
    </w:p>
    <w:p w14:paraId="1116A24E" w14:textId="5D2C830D" w:rsidR="00A122E8" w:rsidRDefault="00A122E8" w:rsidP="00FF5514">
      <w:pPr>
        <w:pStyle w:val="ListParagraph"/>
        <w:tabs>
          <w:tab w:val="left" w:pos="1021"/>
        </w:tabs>
        <w:spacing w:before="161"/>
        <w:ind w:left="1020" w:firstLine="0"/>
      </w:pPr>
    </w:p>
    <w:p w14:paraId="00C4D1CD" w14:textId="5BCE4DE0" w:rsidR="00A122E8" w:rsidRDefault="00A122E8">
      <w:pPr>
        <w:pStyle w:val="ListParagraph"/>
        <w:numPr>
          <w:ilvl w:val="0"/>
          <w:numId w:val="39"/>
        </w:numPr>
        <w:tabs>
          <w:tab w:val="left" w:pos="1021"/>
        </w:tabs>
        <w:spacing w:before="161" w:line="276" w:lineRule="auto"/>
        <w:ind w:right="745"/>
      </w:pPr>
      <w:r>
        <w:t>T</w:t>
      </w:r>
      <w:r w:rsidRPr="00A122E8">
        <w:t xml:space="preserve">ất cả các Căn Hộ chưa bán; căn hộ cho thuê; </w:t>
      </w:r>
      <w:r>
        <w:t>B</w:t>
      </w:r>
      <w:r w:rsidRPr="00A122E8">
        <w:t>ãi đậu xe ô tô</w:t>
      </w:r>
      <w:r>
        <w:t xml:space="preserve"> được bố trí tại…</w:t>
      </w:r>
      <w:r w:rsidR="00F319A1">
        <w:rPr>
          <w:rStyle w:val="FootnoteReference"/>
        </w:rPr>
        <w:footnoteReference w:id="2"/>
      </w:r>
      <w:r w:rsidRPr="00A122E8">
        <w:t xml:space="preserve">; </w:t>
      </w:r>
    </w:p>
    <w:p w14:paraId="32ADDB09" w14:textId="6A56ABB8" w:rsidR="00461A3E" w:rsidRPr="00A24430" w:rsidRDefault="00A122E8">
      <w:pPr>
        <w:pStyle w:val="ListParagraph"/>
        <w:numPr>
          <w:ilvl w:val="0"/>
          <w:numId w:val="39"/>
        </w:numPr>
        <w:tabs>
          <w:tab w:val="left" w:pos="1021"/>
        </w:tabs>
        <w:spacing w:before="161" w:line="276" w:lineRule="auto"/>
        <w:ind w:right="745"/>
      </w:pPr>
      <w:r>
        <w:t>D</w:t>
      </w:r>
      <w:r w:rsidRPr="00A122E8">
        <w:t xml:space="preserve">iện tích tầng hầm trừ các phần diện tích, trang thiết bị thuộc sở hữu chung của nhà chung cư được quy định tại </w:t>
      </w:r>
      <w:r>
        <w:t>Mục 1.3.3 Phần A Phụ lục 01 này</w:t>
      </w:r>
      <w:r w:rsidR="006D3AE8" w:rsidRPr="00A24430">
        <w:t>;</w:t>
      </w:r>
    </w:p>
    <w:p w14:paraId="52B8B0CD" w14:textId="5290015B" w:rsidR="00461A3E" w:rsidRPr="00A24430" w:rsidRDefault="006D3AE8">
      <w:pPr>
        <w:pStyle w:val="ListParagraph"/>
        <w:numPr>
          <w:ilvl w:val="0"/>
          <w:numId w:val="39"/>
        </w:numPr>
        <w:tabs>
          <w:tab w:val="left" w:pos="1020"/>
          <w:tab w:val="left" w:pos="1021"/>
        </w:tabs>
        <w:spacing w:before="121"/>
      </w:pPr>
      <w:r w:rsidRPr="00A24430">
        <w:t>Chỗ để xe trên mặt đất nằm trong khu đất của dự</w:t>
      </w:r>
      <w:r w:rsidRPr="00A24430">
        <w:rPr>
          <w:spacing w:val="-12"/>
        </w:rPr>
        <w:t xml:space="preserve"> </w:t>
      </w:r>
      <w:r w:rsidRPr="00A24430">
        <w:t>án</w:t>
      </w:r>
      <w:r w:rsidR="005464B7">
        <w:t xml:space="preserve"> được bố trí tại… với tổng diện tích là…</w:t>
      </w:r>
      <w:r w:rsidR="00F319A1">
        <w:rPr>
          <w:rStyle w:val="FootnoteReference"/>
        </w:rPr>
        <w:footnoteReference w:id="3"/>
      </w:r>
      <w:r w:rsidR="005464B7">
        <w:t>.</w:t>
      </w:r>
      <w:r w:rsidRPr="00A24430">
        <w:t>;</w:t>
      </w:r>
    </w:p>
    <w:p w14:paraId="0D8E141E" w14:textId="77777777" w:rsidR="00461A3E" w:rsidRPr="00A24430" w:rsidRDefault="006D3AE8">
      <w:pPr>
        <w:pStyle w:val="ListParagraph"/>
        <w:numPr>
          <w:ilvl w:val="1"/>
          <w:numId w:val="38"/>
        </w:numPr>
        <w:tabs>
          <w:tab w:val="left" w:pos="768"/>
        </w:tabs>
        <w:spacing w:before="176"/>
        <w:rPr>
          <w:b/>
        </w:rPr>
      </w:pPr>
      <w:r w:rsidRPr="00A24430">
        <w:rPr>
          <w:b/>
        </w:rPr>
        <w:t>3</w:t>
      </w:r>
      <w:r w:rsidRPr="00A24430">
        <w:t xml:space="preserve">. </w:t>
      </w:r>
      <w:r w:rsidRPr="00A24430">
        <w:rPr>
          <w:b/>
        </w:rPr>
        <w:t>Phần sở hữu chung và sử dụng</w:t>
      </w:r>
      <w:r w:rsidRPr="00A24430">
        <w:rPr>
          <w:b/>
          <w:spacing w:val="-1"/>
        </w:rPr>
        <w:t xml:space="preserve"> </w:t>
      </w:r>
      <w:r w:rsidRPr="00A24430">
        <w:rPr>
          <w:b/>
        </w:rPr>
        <w:t>chung:</w:t>
      </w:r>
    </w:p>
    <w:p w14:paraId="1EA6874F" w14:textId="23EA46BA" w:rsidR="00461A3E" w:rsidRPr="00A24430" w:rsidRDefault="006D3AE8">
      <w:pPr>
        <w:pStyle w:val="BodyText"/>
        <w:spacing w:before="175" w:line="288" w:lineRule="auto"/>
        <w:ind w:left="300" w:right="744" w:firstLine="360"/>
        <w:rPr>
          <w:sz w:val="22"/>
          <w:szCs w:val="22"/>
        </w:rPr>
      </w:pPr>
      <w:r w:rsidRPr="00A24430">
        <w:rPr>
          <w:sz w:val="22"/>
          <w:szCs w:val="22"/>
        </w:rPr>
        <w:t>Các hạng mục thuộc quyền sở hữu chung bao</w:t>
      </w:r>
      <w:r w:rsidRPr="00A24430">
        <w:rPr>
          <w:spacing w:val="-2"/>
          <w:sz w:val="22"/>
          <w:szCs w:val="22"/>
        </w:rPr>
        <w:t xml:space="preserve"> </w:t>
      </w:r>
      <w:r w:rsidRPr="00A24430">
        <w:rPr>
          <w:sz w:val="22"/>
          <w:szCs w:val="22"/>
        </w:rPr>
        <w:t>gồm</w:t>
      </w:r>
      <w:r w:rsidR="002E2413">
        <w:rPr>
          <w:sz w:val="22"/>
          <w:szCs w:val="22"/>
          <w:lang w:val="vi-VN"/>
        </w:rPr>
        <w:t>:</w:t>
      </w:r>
      <w:r w:rsidRPr="00A24430">
        <w:rPr>
          <w:sz w:val="22"/>
          <w:szCs w:val="22"/>
        </w:rPr>
        <w:t xml:space="preserve"> </w:t>
      </w:r>
    </w:p>
    <w:p w14:paraId="75A1B551" w14:textId="77777777" w:rsidR="00461A3E" w:rsidRPr="00A24430" w:rsidRDefault="006D3AE8">
      <w:pPr>
        <w:pStyle w:val="ListParagraph"/>
        <w:numPr>
          <w:ilvl w:val="2"/>
          <w:numId w:val="38"/>
        </w:numPr>
        <w:tabs>
          <w:tab w:val="left" w:pos="1021"/>
        </w:tabs>
        <w:spacing w:before="188" w:line="312" w:lineRule="auto"/>
        <w:ind w:right="742"/>
      </w:pPr>
      <w:r w:rsidRPr="00A24430">
        <w:t>Phần diện tích còn lại của nhà chung cư ngoài phần diện tích thuộc sở hữu riêng; nhà sinh hoạt cộng đồng của nhà chung cư; hành lang, sảnh đón khách; chỗ để xe đạp, xe dùng cho người khuyết tật, xe động cơ hai bánh, xe động cơ ba bánh cho các chủ sở hữu, người sử dụng nhà chung</w:t>
      </w:r>
      <w:r w:rsidRPr="00A24430">
        <w:rPr>
          <w:spacing w:val="-12"/>
        </w:rPr>
        <w:t xml:space="preserve"> </w:t>
      </w:r>
      <w:r w:rsidRPr="00A24430">
        <w:t>cư;</w:t>
      </w:r>
    </w:p>
    <w:p w14:paraId="57B5D98A" w14:textId="77777777" w:rsidR="00461A3E" w:rsidRPr="00A24430" w:rsidRDefault="006D3AE8">
      <w:pPr>
        <w:pStyle w:val="ListParagraph"/>
        <w:numPr>
          <w:ilvl w:val="2"/>
          <w:numId w:val="38"/>
        </w:numPr>
        <w:tabs>
          <w:tab w:val="left" w:pos="1021"/>
        </w:tabs>
        <w:spacing w:before="125" w:line="312" w:lineRule="auto"/>
        <w:ind w:right="740"/>
      </w:pPr>
      <w:r w:rsidRPr="00A24430">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w:t>
      </w:r>
      <w:r w:rsidRPr="00A24430">
        <w:rPr>
          <w:spacing w:val="-3"/>
        </w:rPr>
        <w:t xml:space="preserve"> </w:t>
      </w:r>
      <w:r w:rsidRPr="00A24430">
        <w:t>cư;</w:t>
      </w:r>
    </w:p>
    <w:p w14:paraId="7667595F" w14:textId="77777777" w:rsidR="00461A3E" w:rsidRPr="00A24430" w:rsidRDefault="006D3AE8">
      <w:pPr>
        <w:pStyle w:val="ListParagraph"/>
        <w:numPr>
          <w:ilvl w:val="2"/>
          <w:numId w:val="38"/>
        </w:numPr>
        <w:tabs>
          <w:tab w:val="left" w:pos="1021"/>
        </w:tabs>
        <w:spacing w:before="129" w:line="314" w:lineRule="auto"/>
        <w:ind w:right="741"/>
      </w:pPr>
      <w:r w:rsidRPr="00A24430">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w:t>
      </w:r>
      <w:r w:rsidRPr="00A24430">
        <w:rPr>
          <w:spacing w:val="-3"/>
        </w:rPr>
        <w:t xml:space="preserve"> </w:t>
      </w:r>
      <w:r w:rsidRPr="00A24430">
        <w:t>duyệt;</w:t>
      </w:r>
    </w:p>
    <w:p w14:paraId="75DC9455" w14:textId="31F2FF8C" w:rsidR="00461A3E" w:rsidRPr="00A24430" w:rsidRDefault="006D3AE8">
      <w:pPr>
        <w:pStyle w:val="ListParagraph"/>
        <w:numPr>
          <w:ilvl w:val="2"/>
          <w:numId w:val="38"/>
        </w:numPr>
        <w:tabs>
          <w:tab w:val="left" w:pos="1021"/>
        </w:tabs>
        <w:spacing w:before="47" w:line="288" w:lineRule="auto"/>
        <w:ind w:right="740"/>
      </w:pPr>
      <w:r w:rsidRPr="00A24430">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2A3386C7" w14:textId="77777777" w:rsidR="00461A3E" w:rsidRPr="00A24430" w:rsidRDefault="00461A3E">
      <w:pPr>
        <w:spacing w:line="288" w:lineRule="auto"/>
        <w:jc w:val="both"/>
        <w:sectPr w:rsidR="00461A3E" w:rsidRPr="00A24430">
          <w:pgSz w:w="11910" w:h="16840"/>
          <w:pgMar w:top="1360" w:right="260" w:bottom="620" w:left="1140" w:header="0" w:footer="357" w:gutter="0"/>
          <w:cols w:space="720"/>
        </w:sectPr>
      </w:pPr>
    </w:p>
    <w:p w14:paraId="15C64A8D" w14:textId="77777777" w:rsidR="00461A3E" w:rsidRPr="00A24430" w:rsidRDefault="006D3AE8">
      <w:pPr>
        <w:spacing w:before="80"/>
        <w:ind w:left="3024" w:right="3468"/>
        <w:jc w:val="center"/>
        <w:rPr>
          <w:b/>
        </w:rPr>
      </w:pPr>
      <w:r w:rsidRPr="00A24430">
        <w:rPr>
          <w:b/>
        </w:rPr>
        <w:lastRenderedPageBreak/>
        <w:t>PHẦN B:</w:t>
      </w:r>
    </w:p>
    <w:p w14:paraId="7326B6EC" w14:textId="77777777" w:rsidR="00461A3E" w:rsidRPr="00477EE7" w:rsidRDefault="006D3AE8" w:rsidP="00477EE7">
      <w:pPr>
        <w:spacing w:before="80"/>
        <w:ind w:left="3024" w:right="3468"/>
        <w:jc w:val="center"/>
        <w:rPr>
          <w:b/>
        </w:rPr>
      </w:pPr>
      <w:bookmarkStart w:id="21" w:name="_bookmark22"/>
      <w:bookmarkEnd w:id="21"/>
      <w:r w:rsidRPr="00477EE7">
        <w:rPr>
          <w:b/>
        </w:rPr>
        <w:t>DANH MỤC VẬT LIỆU BÊN TRONG VÀ NGOÀI CĂN HỘ</w:t>
      </w:r>
    </w:p>
    <w:p w14:paraId="2F446250" w14:textId="77777777" w:rsidR="00DA689E" w:rsidRPr="005020D6" w:rsidRDefault="00DA689E" w:rsidP="00DA689E">
      <w:pPr>
        <w:pStyle w:val="ListParagraph"/>
        <w:widowControl/>
        <w:autoSpaceDE/>
        <w:autoSpaceDN/>
        <w:spacing w:after="160" w:line="259" w:lineRule="auto"/>
        <w:ind w:left="1080" w:firstLine="0"/>
        <w:contextualSpacing/>
        <w:jc w:val="left"/>
        <w:rPr>
          <w:rFonts w:ascii="Times New Roman" w:hAnsi="Times New Roman" w:cs="Times New Roman"/>
          <w:b/>
          <w:color w:val="FF0000"/>
        </w:rPr>
      </w:pPr>
    </w:p>
    <w:tbl>
      <w:tblPr>
        <w:tblStyle w:val="GridTable1Light1"/>
        <w:tblW w:w="10204" w:type="dxa"/>
        <w:tblLook w:val="04A0" w:firstRow="1" w:lastRow="0" w:firstColumn="1" w:lastColumn="0" w:noHBand="0" w:noVBand="1"/>
      </w:tblPr>
      <w:tblGrid>
        <w:gridCol w:w="628"/>
        <w:gridCol w:w="3336"/>
        <w:gridCol w:w="3686"/>
        <w:gridCol w:w="2554"/>
      </w:tblGrid>
      <w:tr w:rsidR="00DA689E" w:rsidRPr="00A24430" w14:paraId="65EA678E" w14:textId="77777777" w:rsidTr="00DA6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Borders>
              <w:bottom w:val="single" w:sz="4" w:space="0" w:color="A5A5A5" w:themeColor="text1" w:themeTint="66"/>
            </w:tcBorders>
          </w:tcPr>
          <w:p w14:paraId="6D7C6429" w14:textId="77777777" w:rsidR="00DA689E" w:rsidRPr="00A24430" w:rsidRDefault="00DA689E" w:rsidP="00DA689E">
            <w:pPr>
              <w:jc w:val="center"/>
              <w:rPr>
                <w:b w:val="0"/>
                <w:bCs w:val="0"/>
              </w:rPr>
            </w:pPr>
            <w:r w:rsidRPr="00A24430">
              <w:rPr>
                <w:b w:val="0"/>
                <w:bCs w:val="0"/>
              </w:rPr>
              <w:t>Stt</w:t>
            </w:r>
          </w:p>
        </w:tc>
        <w:tc>
          <w:tcPr>
            <w:tcW w:w="3336" w:type="dxa"/>
            <w:tcBorders>
              <w:bottom w:val="single" w:sz="4" w:space="0" w:color="A5A5A5" w:themeColor="text1" w:themeTint="66"/>
            </w:tcBorders>
          </w:tcPr>
          <w:p w14:paraId="581B7593" w14:textId="77777777" w:rsidR="00DA689E" w:rsidRPr="00A24430" w:rsidRDefault="00DA689E" w:rsidP="00DA689E">
            <w:pPr>
              <w:jc w:val="center"/>
              <w:cnfStyle w:val="100000000000" w:firstRow="1" w:lastRow="0" w:firstColumn="0" w:lastColumn="0" w:oddVBand="0" w:evenVBand="0" w:oddHBand="0" w:evenHBand="0" w:firstRowFirstColumn="0" w:firstRowLastColumn="0" w:lastRowFirstColumn="0" w:lastRowLastColumn="0"/>
              <w:rPr>
                <w:b w:val="0"/>
                <w:bCs w:val="0"/>
              </w:rPr>
            </w:pPr>
            <w:r w:rsidRPr="00A24430">
              <w:rPr>
                <w:b w:val="0"/>
                <w:bCs w:val="0"/>
              </w:rPr>
              <w:t>Khoản mục</w:t>
            </w:r>
          </w:p>
        </w:tc>
        <w:tc>
          <w:tcPr>
            <w:tcW w:w="3686" w:type="dxa"/>
            <w:tcBorders>
              <w:bottom w:val="single" w:sz="4" w:space="0" w:color="A5A5A5" w:themeColor="text1" w:themeTint="66"/>
            </w:tcBorders>
          </w:tcPr>
          <w:p w14:paraId="307A6BD5" w14:textId="77777777" w:rsidR="00DA689E" w:rsidRPr="00A24430" w:rsidRDefault="00DA689E" w:rsidP="00DA689E">
            <w:pPr>
              <w:jc w:val="center"/>
              <w:cnfStyle w:val="100000000000" w:firstRow="1" w:lastRow="0" w:firstColumn="0" w:lastColumn="0" w:oddVBand="0" w:evenVBand="0" w:oddHBand="0" w:evenHBand="0" w:firstRowFirstColumn="0" w:firstRowLastColumn="0" w:lastRowFirstColumn="0" w:lastRowLastColumn="0"/>
              <w:rPr>
                <w:b w:val="0"/>
                <w:bCs w:val="0"/>
              </w:rPr>
            </w:pPr>
            <w:r w:rsidRPr="00A24430">
              <w:rPr>
                <w:b w:val="0"/>
                <w:bCs w:val="0"/>
              </w:rPr>
              <w:t>Vật liệu</w:t>
            </w:r>
          </w:p>
        </w:tc>
        <w:tc>
          <w:tcPr>
            <w:tcW w:w="2554" w:type="dxa"/>
            <w:tcBorders>
              <w:bottom w:val="single" w:sz="4" w:space="0" w:color="A5A5A5" w:themeColor="text1" w:themeTint="66"/>
            </w:tcBorders>
          </w:tcPr>
          <w:p w14:paraId="6387A5A4" w14:textId="77777777" w:rsidR="00DA689E" w:rsidRPr="00A24430" w:rsidRDefault="00DA689E" w:rsidP="00DA689E">
            <w:pPr>
              <w:jc w:val="center"/>
              <w:cnfStyle w:val="100000000000" w:firstRow="1" w:lastRow="0" w:firstColumn="0" w:lastColumn="0" w:oddVBand="0" w:evenVBand="0" w:oddHBand="0" w:evenHBand="0" w:firstRowFirstColumn="0" w:firstRowLastColumn="0" w:lastRowFirstColumn="0" w:lastRowLastColumn="0"/>
              <w:rPr>
                <w:b w:val="0"/>
                <w:bCs w:val="0"/>
              </w:rPr>
            </w:pPr>
            <w:r w:rsidRPr="00A24430">
              <w:rPr>
                <w:b w:val="0"/>
                <w:bCs w:val="0"/>
              </w:rPr>
              <w:t>Ghi chú</w:t>
            </w:r>
          </w:p>
        </w:tc>
      </w:tr>
      <w:tr w:rsidR="00DA689E" w:rsidRPr="00A24430" w14:paraId="5613E480" w14:textId="77777777" w:rsidTr="00DA689E">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A5A5A5" w:themeColor="text1" w:themeTint="66"/>
              <w:right w:val="single" w:sz="4" w:space="0" w:color="auto"/>
            </w:tcBorders>
          </w:tcPr>
          <w:p w14:paraId="6C93B0C3" w14:textId="77777777" w:rsidR="00DA689E" w:rsidRPr="00A24430" w:rsidRDefault="00DA689E" w:rsidP="00DA689E">
            <w:pPr>
              <w:rPr>
                <w:b w:val="0"/>
                <w:bCs w:val="0"/>
              </w:rPr>
            </w:pPr>
            <w:r w:rsidRPr="00A24430">
              <w:rPr>
                <w:b w:val="0"/>
                <w:bCs w:val="0"/>
              </w:rPr>
              <w:t>A</w:t>
            </w:r>
          </w:p>
        </w:tc>
        <w:tc>
          <w:tcPr>
            <w:tcW w:w="9576" w:type="dxa"/>
            <w:gridSpan w:val="3"/>
            <w:tcBorders>
              <w:top w:val="single" w:sz="4" w:space="0" w:color="A5A5A5" w:themeColor="text1" w:themeTint="66"/>
              <w:left w:val="single" w:sz="4" w:space="0" w:color="auto"/>
              <w:bottom w:val="single" w:sz="4" w:space="0" w:color="auto"/>
              <w:right w:val="single" w:sz="4" w:space="0" w:color="A5A5A5" w:themeColor="text1" w:themeTint="66"/>
            </w:tcBorders>
          </w:tcPr>
          <w:p w14:paraId="78F1248B"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Sàn nhà</w:t>
            </w:r>
          </w:p>
        </w:tc>
      </w:tr>
      <w:tr w:rsidR="00DA689E" w:rsidRPr="00A24430" w14:paraId="799A0B53"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5431F404" w14:textId="77777777" w:rsidR="00DA689E" w:rsidRPr="00A24430" w:rsidRDefault="00DA689E" w:rsidP="00DA689E">
            <w:pPr>
              <w:rPr>
                <w:b w:val="0"/>
                <w:bCs w:val="0"/>
              </w:rPr>
            </w:pPr>
            <w:r w:rsidRPr="00A24430">
              <w:rPr>
                <w:b w:val="0"/>
                <w:bCs w:val="0"/>
              </w:rPr>
              <w:t>1</w:t>
            </w:r>
          </w:p>
        </w:tc>
        <w:tc>
          <w:tcPr>
            <w:tcW w:w="3336" w:type="dxa"/>
            <w:tcBorders>
              <w:top w:val="single" w:sz="4" w:space="0" w:color="auto"/>
            </w:tcBorders>
          </w:tcPr>
          <w:p w14:paraId="1B6B1E6A"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khách</w:t>
            </w:r>
          </w:p>
        </w:tc>
        <w:tc>
          <w:tcPr>
            <w:tcW w:w="3686" w:type="dxa"/>
            <w:tcBorders>
              <w:top w:val="single" w:sz="4" w:space="0" w:color="auto"/>
            </w:tcBorders>
          </w:tcPr>
          <w:p w14:paraId="777A7DA1" w14:textId="627A0AD9"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Lát gạch Ceramix 800x800mm</w:t>
            </w:r>
            <w:r w:rsidR="002B6273">
              <w:t xml:space="preserve"> hoặc 600x600mm</w:t>
            </w:r>
          </w:p>
        </w:tc>
        <w:tc>
          <w:tcPr>
            <w:tcW w:w="2554" w:type="dxa"/>
            <w:tcBorders>
              <w:top w:val="single" w:sz="4" w:space="0" w:color="auto"/>
            </w:tcBorders>
          </w:tcPr>
          <w:p w14:paraId="3132816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Gạch Hoàn Mỹ - VN</w:t>
            </w:r>
          </w:p>
        </w:tc>
      </w:tr>
      <w:tr w:rsidR="00DA689E" w:rsidRPr="00A24430" w14:paraId="473099CB"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25B16BFC" w14:textId="77777777" w:rsidR="00DA689E" w:rsidRPr="00A24430" w:rsidRDefault="00DA689E" w:rsidP="00DA689E">
            <w:pPr>
              <w:rPr>
                <w:b w:val="0"/>
                <w:bCs w:val="0"/>
              </w:rPr>
            </w:pPr>
            <w:r w:rsidRPr="00A24430">
              <w:rPr>
                <w:b w:val="0"/>
                <w:bCs w:val="0"/>
              </w:rPr>
              <w:t>2</w:t>
            </w:r>
          </w:p>
        </w:tc>
        <w:tc>
          <w:tcPr>
            <w:tcW w:w="3336" w:type="dxa"/>
          </w:tcPr>
          <w:p w14:paraId="22886DB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ăn</w:t>
            </w:r>
          </w:p>
        </w:tc>
        <w:tc>
          <w:tcPr>
            <w:tcW w:w="3686" w:type="dxa"/>
          </w:tcPr>
          <w:p w14:paraId="66E54CFC" w14:textId="0A13A5A0"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Lát gạch Ceramix 800x800mm</w:t>
            </w:r>
            <w:r w:rsidR="002B6273">
              <w:t xml:space="preserve"> hoặc 600x600mm</w:t>
            </w:r>
          </w:p>
        </w:tc>
        <w:tc>
          <w:tcPr>
            <w:tcW w:w="2554" w:type="dxa"/>
          </w:tcPr>
          <w:p w14:paraId="05C73B0A"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Gạch Hoàn Mỹ - VN</w:t>
            </w:r>
          </w:p>
        </w:tc>
      </w:tr>
      <w:tr w:rsidR="00DA689E" w:rsidRPr="00A24430" w14:paraId="631F964F"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2E88CC33" w14:textId="77777777" w:rsidR="00DA689E" w:rsidRPr="00A24430" w:rsidRDefault="00DA689E" w:rsidP="00DA689E">
            <w:pPr>
              <w:rPr>
                <w:b w:val="0"/>
                <w:bCs w:val="0"/>
              </w:rPr>
            </w:pPr>
            <w:r w:rsidRPr="00A24430">
              <w:rPr>
                <w:b w:val="0"/>
                <w:bCs w:val="0"/>
              </w:rPr>
              <w:t>3</w:t>
            </w:r>
          </w:p>
        </w:tc>
        <w:tc>
          <w:tcPr>
            <w:tcW w:w="3336" w:type="dxa"/>
          </w:tcPr>
          <w:p w14:paraId="510E96FE"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bếp</w:t>
            </w:r>
          </w:p>
        </w:tc>
        <w:tc>
          <w:tcPr>
            <w:tcW w:w="3686" w:type="dxa"/>
          </w:tcPr>
          <w:p w14:paraId="37C37FA4" w14:textId="5E68C40F"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Lát gạch Ceramix 800x800mm</w:t>
            </w:r>
            <w:r w:rsidR="002B6273">
              <w:t xml:space="preserve"> hoặc 600x600mm</w:t>
            </w:r>
          </w:p>
        </w:tc>
        <w:tc>
          <w:tcPr>
            <w:tcW w:w="2554" w:type="dxa"/>
          </w:tcPr>
          <w:p w14:paraId="62048999"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Gạch Hoàn Mỹ - VN</w:t>
            </w:r>
          </w:p>
        </w:tc>
      </w:tr>
      <w:tr w:rsidR="00DA689E" w:rsidRPr="00A24430" w14:paraId="7ED2C4B6" w14:textId="77777777" w:rsidTr="002B6273">
        <w:trPr>
          <w:trHeight w:val="554"/>
        </w:trPr>
        <w:tc>
          <w:tcPr>
            <w:cnfStyle w:val="001000000000" w:firstRow="0" w:lastRow="0" w:firstColumn="1" w:lastColumn="0" w:oddVBand="0" w:evenVBand="0" w:oddHBand="0" w:evenHBand="0" w:firstRowFirstColumn="0" w:firstRowLastColumn="0" w:lastRowFirstColumn="0" w:lastRowLastColumn="0"/>
            <w:tcW w:w="628" w:type="dxa"/>
          </w:tcPr>
          <w:p w14:paraId="4DD64BD6" w14:textId="77777777" w:rsidR="00DA689E" w:rsidRPr="00A24430" w:rsidRDefault="00DA689E" w:rsidP="00DA689E">
            <w:pPr>
              <w:rPr>
                <w:b w:val="0"/>
                <w:bCs w:val="0"/>
              </w:rPr>
            </w:pPr>
            <w:r w:rsidRPr="00A24430">
              <w:rPr>
                <w:b w:val="0"/>
                <w:bCs w:val="0"/>
              </w:rPr>
              <w:t>4</w:t>
            </w:r>
          </w:p>
        </w:tc>
        <w:tc>
          <w:tcPr>
            <w:tcW w:w="3336" w:type="dxa"/>
          </w:tcPr>
          <w:p w14:paraId="3128233D"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ngủ</w:t>
            </w:r>
          </w:p>
        </w:tc>
        <w:tc>
          <w:tcPr>
            <w:tcW w:w="3686" w:type="dxa"/>
          </w:tcPr>
          <w:p w14:paraId="6BDCB479" w14:textId="3B889D19"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Lát gạch Ceramix 800x800mm</w:t>
            </w:r>
            <w:r w:rsidR="002B6273">
              <w:t xml:space="preserve"> hoặc 600x600mm</w:t>
            </w:r>
          </w:p>
        </w:tc>
        <w:tc>
          <w:tcPr>
            <w:tcW w:w="2554" w:type="dxa"/>
          </w:tcPr>
          <w:p w14:paraId="0D04739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Gạch Hoàn Mỹ - VN</w:t>
            </w:r>
          </w:p>
        </w:tc>
      </w:tr>
      <w:tr w:rsidR="00DA689E" w:rsidRPr="00A24430" w14:paraId="7EBD9925"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76D1730C" w14:textId="77777777" w:rsidR="00DA689E" w:rsidRPr="00A24430" w:rsidRDefault="00DA689E" w:rsidP="00DA689E">
            <w:pPr>
              <w:rPr>
                <w:b w:val="0"/>
                <w:bCs w:val="0"/>
              </w:rPr>
            </w:pPr>
            <w:r w:rsidRPr="00A24430">
              <w:rPr>
                <w:b w:val="0"/>
                <w:bCs w:val="0"/>
              </w:rPr>
              <w:t>5</w:t>
            </w:r>
          </w:p>
        </w:tc>
        <w:tc>
          <w:tcPr>
            <w:tcW w:w="3336" w:type="dxa"/>
          </w:tcPr>
          <w:p w14:paraId="5C379A27"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tắm</w:t>
            </w:r>
          </w:p>
        </w:tc>
        <w:tc>
          <w:tcPr>
            <w:tcW w:w="3686" w:type="dxa"/>
          </w:tcPr>
          <w:p w14:paraId="5C21C1AD" w14:textId="7EA15444"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Gạch chống trơn 400x400mm</w:t>
            </w:r>
            <w:r w:rsidR="002B6273">
              <w:t xml:space="preserve"> hoặc 600x600mm</w:t>
            </w:r>
          </w:p>
        </w:tc>
        <w:tc>
          <w:tcPr>
            <w:tcW w:w="2554" w:type="dxa"/>
          </w:tcPr>
          <w:p w14:paraId="160FFF3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Gạch Hoàn Mỹ - VN</w:t>
            </w:r>
          </w:p>
        </w:tc>
      </w:tr>
      <w:tr w:rsidR="00DA689E" w:rsidRPr="00A24430" w14:paraId="398EBD1F"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4AA90FEF" w14:textId="77777777" w:rsidR="00DA689E" w:rsidRPr="00A24430" w:rsidRDefault="00DA689E" w:rsidP="00DA689E">
            <w:pPr>
              <w:rPr>
                <w:b w:val="0"/>
                <w:bCs w:val="0"/>
              </w:rPr>
            </w:pPr>
            <w:r w:rsidRPr="00A24430">
              <w:rPr>
                <w:b w:val="0"/>
                <w:bCs w:val="0"/>
              </w:rPr>
              <w:t>6</w:t>
            </w:r>
          </w:p>
        </w:tc>
        <w:tc>
          <w:tcPr>
            <w:tcW w:w="3336" w:type="dxa"/>
          </w:tcPr>
          <w:p w14:paraId="52D5287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Lô gia</w:t>
            </w:r>
          </w:p>
        </w:tc>
        <w:tc>
          <w:tcPr>
            <w:tcW w:w="3686" w:type="dxa"/>
          </w:tcPr>
          <w:p w14:paraId="567DC1CE" w14:textId="1B16AD0A"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Gạch chống trơn 400x400mm</w:t>
            </w:r>
            <w:r w:rsidR="002B6273">
              <w:t xml:space="preserve"> hoặc 600x600mm</w:t>
            </w:r>
          </w:p>
        </w:tc>
        <w:tc>
          <w:tcPr>
            <w:tcW w:w="2554" w:type="dxa"/>
          </w:tcPr>
          <w:p w14:paraId="3180E99B"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Gạch Hoàn Mỹ - VN</w:t>
            </w:r>
          </w:p>
        </w:tc>
      </w:tr>
      <w:tr w:rsidR="00DA689E" w:rsidRPr="00A24430" w14:paraId="07BB2418" w14:textId="77777777" w:rsidTr="00DA689E">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A5A5A5" w:themeColor="text1" w:themeTint="66"/>
              <w:right w:val="single" w:sz="4" w:space="0" w:color="auto"/>
            </w:tcBorders>
          </w:tcPr>
          <w:p w14:paraId="33FA11A0" w14:textId="77777777" w:rsidR="00DA689E" w:rsidRPr="00A24430" w:rsidRDefault="00DA689E" w:rsidP="00DA689E">
            <w:pPr>
              <w:rPr>
                <w:b w:val="0"/>
                <w:bCs w:val="0"/>
              </w:rPr>
            </w:pPr>
            <w:r w:rsidRPr="00A24430">
              <w:rPr>
                <w:b w:val="0"/>
                <w:bCs w:val="0"/>
              </w:rPr>
              <w:t>B</w:t>
            </w:r>
          </w:p>
        </w:tc>
        <w:tc>
          <w:tcPr>
            <w:tcW w:w="9576" w:type="dxa"/>
            <w:gridSpan w:val="3"/>
            <w:tcBorders>
              <w:top w:val="single" w:sz="4" w:space="0" w:color="A5A5A5" w:themeColor="text1" w:themeTint="66"/>
              <w:left w:val="single" w:sz="4" w:space="0" w:color="auto"/>
              <w:bottom w:val="single" w:sz="4" w:space="0" w:color="auto"/>
              <w:right w:val="single" w:sz="4" w:space="0" w:color="A5A5A5" w:themeColor="text1" w:themeTint="66"/>
            </w:tcBorders>
          </w:tcPr>
          <w:p w14:paraId="1B82E5EB"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Tường căn hộ</w:t>
            </w:r>
          </w:p>
        </w:tc>
      </w:tr>
      <w:tr w:rsidR="00DA689E" w:rsidRPr="00A24430" w14:paraId="107C985A"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31645747" w14:textId="77777777" w:rsidR="00DA689E" w:rsidRPr="00A24430" w:rsidRDefault="00DA689E" w:rsidP="00DA689E">
            <w:pPr>
              <w:rPr>
                <w:b w:val="0"/>
                <w:bCs w:val="0"/>
              </w:rPr>
            </w:pPr>
            <w:r w:rsidRPr="00A24430">
              <w:rPr>
                <w:b w:val="0"/>
                <w:bCs w:val="0"/>
              </w:rPr>
              <w:t>1</w:t>
            </w:r>
          </w:p>
        </w:tc>
        <w:tc>
          <w:tcPr>
            <w:tcW w:w="3336" w:type="dxa"/>
            <w:tcBorders>
              <w:top w:val="single" w:sz="4" w:space="0" w:color="auto"/>
            </w:tcBorders>
          </w:tcPr>
          <w:p w14:paraId="71751F39"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khách</w:t>
            </w:r>
          </w:p>
        </w:tc>
        <w:tc>
          <w:tcPr>
            <w:tcW w:w="3686" w:type="dxa"/>
            <w:tcBorders>
              <w:top w:val="single" w:sz="4" w:space="0" w:color="auto"/>
            </w:tcBorders>
          </w:tcPr>
          <w:p w14:paraId="353BC52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nước nội thất SPEC màu trắng</w:t>
            </w:r>
          </w:p>
        </w:tc>
        <w:tc>
          <w:tcPr>
            <w:tcW w:w="2554" w:type="dxa"/>
            <w:tcBorders>
              <w:top w:val="single" w:sz="4" w:space="0" w:color="auto"/>
            </w:tcBorders>
          </w:tcPr>
          <w:p w14:paraId="5106E499"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Spec Go Green</w:t>
            </w:r>
          </w:p>
        </w:tc>
      </w:tr>
      <w:tr w:rsidR="00DA689E" w:rsidRPr="00A24430" w14:paraId="19E270D4"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16ED7536" w14:textId="77777777" w:rsidR="00DA689E" w:rsidRPr="00A24430" w:rsidRDefault="00DA689E" w:rsidP="00DA689E">
            <w:pPr>
              <w:rPr>
                <w:b w:val="0"/>
                <w:bCs w:val="0"/>
              </w:rPr>
            </w:pPr>
            <w:r w:rsidRPr="00A24430">
              <w:rPr>
                <w:b w:val="0"/>
                <w:bCs w:val="0"/>
              </w:rPr>
              <w:t>2</w:t>
            </w:r>
          </w:p>
        </w:tc>
        <w:tc>
          <w:tcPr>
            <w:tcW w:w="3336" w:type="dxa"/>
          </w:tcPr>
          <w:p w14:paraId="2EB65B28"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ăn</w:t>
            </w:r>
          </w:p>
        </w:tc>
        <w:tc>
          <w:tcPr>
            <w:tcW w:w="3686" w:type="dxa"/>
          </w:tcPr>
          <w:p w14:paraId="24D3CC66"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nước nội thất SPEC màu trắng</w:t>
            </w:r>
          </w:p>
        </w:tc>
        <w:tc>
          <w:tcPr>
            <w:tcW w:w="2554" w:type="dxa"/>
          </w:tcPr>
          <w:p w14:paraId="6C5527BD"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Spec Go Green</w:t>
            </w:r>
          </w:p>
        </w:tc>
      </w:tr>
      <w:tr w:rsidR="00DA689E" w:rsidRPr="00A24430" w14:paraId="22CE2441"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1F0F2F89" w14:textId="77777777" w:rsidR="00DA689E" w:rsidRPr="00A24430" w:rsidRDefault="00DA689E" w:rsidP="00DA689E">
            <w:pPr>
              <w:rPr>
                <w:b w:val="0"/>
                <w:bCs w:val="0"/>
              </w:rPr>
            </w:pPr>
            <w:r w:rsidRPr="00A24430">
              <w:rPr>
                <w:b w:val="0"/>
                <w:bCs w:val="0"/>
              </w:rPr>
              <w:t>3</w:t>
            </w:r>
          </w:p>
        </w:tc>
        <w:tc>
          <w:tcPr>
            <w:tcW w:w="3336" w:type="dxa"/>
          </w:tcPr>
          <w:p w14:paraId="249F6F4A"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bếp</w:t>
            </w:r>
          </w:p>
        </w:tc>
        <w:tc>
          <w:tcPr>
            <w:tcW w:w="3686" w:type="dxa"/>
          </w:tcPr>
          <w:p w14:paraId="137D3F87"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Lát gạch Ceramix 1200x600mm</w:t>
            </w:r>
          </w:p>
        </w:tc>
        <w:tc>
          <w:tcPr>
            <w:tcW w:w="2554" w:type="dxa"/>
          </w:tcPr>
          <w:p w14:paraId="46FAE91F"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Gạch Hoàn Mỹ - VN</w:t>
            </w:r>
          </w:p>
        </w:tc>
      </w:tr>
      <w:tr w:rsidR="00DA689E" w:rsidRPr="00A24430" w14:paraId="2D2EFEE4"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59518ADB" w14:textId="77777777" w:rsidR="00DA689E" w:rsidRPr="00A24430" w:rsidRDefault="00DA689E" w:rsidP="00DA689E">
            <w:pPr>
              <w:rPr>
                <w:b w:val="0"/>
                <w:bCs w:val="0"/>
              </w:rPr>
            </w:pPr>
            <w:r w:rsidRPr="00A24430">
              <w:rPr>
                <w:b w:val="0"/>
                <w:bCs w:val="0"/>
              </w:rPr>
              <w:t>4</w:t>
            </w:r>
          </w:p>
        </w:tc>
        <w:tc>
          <w:tcPr>
            <w:tcW w:w="3336" w:type="dxa"/>
          </w:tcPr>
          <w:p w14:paraId="2848EB12"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ngủ</w:t>
            </w:r>
          </w:p>
        </w:tc>
        <w:tc>
          <w:tcPr>
            <w:tcW w:w="3686" w:type="dxa"/>
          </w:tcPr>
          <w:p w14:paraId="106EE08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nước SPEC màu trắng</w:t>
            </w:r>
          </w:p>
        </w:tc>
        <w:tc>
          <w:tcPr>
            <w:tcW w:w="2554" w:type="dxa"/>
          </w:tcPr>
          <w:p w14:paraId="08A7ECAB"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Spec Go Green</w:t>
            </w:r>
          </w:p>
        </w:tc>
      </w:tr>
      <w:tr w:rsidR="00DA689E" w:rsidRPr="00A24430" w14:paraId="7FD84D4A"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7EF52F17" w14:textId="77777777" w:rsidR="00DA689E" w:rsidRPr="00A24430" w:rsidRDefault="00DA689E" w:rsidP="00DA689E">
            <w:pPr>
              <w:rPr>
                <w:b w:val="0"/>
                <w:bCs w:val="0"/>
              </w:rPr>
            </w:pPr>
            <w:r w:rsidRPr="00A24430">
              <w:rPr>
                <w:b w:val="0"/>
                <w:bCs w:val="0"/>
              </w:rPr>
              <w:t>5</w:t>
            </w:r>
          </w:p>
        </w:tc>
        <w:tc>
          <w:tcPr>
            <w:tcW w:w="3336" w:type="dxa"/>
          </w:tcPr>
          <w:p w14:paraId="1F1C8363"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tắm</w:t>
            </w:r>
          </w:p>
        </w:tc>
        <w:tc>
          <w:tcPr>
            <w:tcW w:w="3686" w:type="dxa"/>
          </w:tcPr>
          <w:p w14:paraId="23E93486"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Gạch Ceramic 300x600mm</w:t>
            </w:r>
          </w:p>
        </w:tc>
        <w:tc>
          <w:tcPr>
            <w:tcW w:w="2554" w:type="dxa"/>
          </w:tcPr>
          <w:p w14:paraId="4490BE1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Gạch Hoàn Mỹ - VN</w:t>
            </w:r>
          </w:p>
        </w:tc>
      </w:tr>
      <w:tr w:rsidR="00DA689E" w:rsidRPr="00A24430" w14:paraId="22FBBD12"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281A1C26" w14:textId="77777777" w:rsidR="00DA689E" w:rsidRPr="00A24430" w:rsidRDefault="00DA689E" w:rsidP="00DA689E">
            <w:pPr>
              <w:rPr>
                <w:b w:val="0"/>
                <w:bCs w:val="0"/>
              </w:rPr>
            </w:pPr>
            <w:r w:rsidRPr="00A24430">
              <w:rPr>
                <w:b w:val="0"/>
                <w:bCs w:val="0"/>
              </w:rPr>
              <w:t>6</w:t>
            </w:r>
          </w:p>
        </w:tc>
        <w:tc>
          <w:tcPr>
            <w:tcW w:w="3336" w:type="dxa"/>
          </w:tcPr>
          <w:p w14:paraId="0CB6B8D9"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Lô gia</w:t>
            </w:r>
          </w:p>
        </w:tc>
        <w:tc>
          <w:tcPr>
            <w:tcW w:w="3686" w:type="dxa"/>
          </w:tcPr>
          <w:p w14:paraId="58DE048B"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nước ngoại thất SPEC màu ghi</w:t>
            </w:r>
          </w:p>
        </w:tc>
        <w:tc>
          <w:tcPr>
            <w:tcW w:w="2554" w:type="dxa"/>
          </w:tcPr>
          <w:p w14:paraId="58612CAD"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Spec Go Green</w:t>
            </w:r>
          </w:p>
        </w:tc>
      </w:tr>
      <w:tr w:rsidR="00DA689E" w:rsidRPr="00A24430" w14:paraId="74E609D4" w14:textId="77777777" w:rsidTr="00DA689E">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A5A5A5" w:themeColor="text1" w:themeTint="66"/>
              <w:right w:val="single" w:sz="4" w:space="0" w:color="auto"/>
            </w:tcBorders>
          </w:tcPr>
          <w:p w14:paraId="2E91154F" w14:textId="77777777" w:rsidR="00DA689E" w:rsidRPr="00A24430" w:rsidRDefault="00DA689E" w:rsidP="00DA689E">
            <w:pPr>
              <w:rPr>
                <w:b w:val="0"/>
                <w:bCs w:val="0"/>
              </w:rPr>
            </w:pPr>
            <w:r w:rsidRPr="00A24430">
              <w:rPr>
                <w:b w:val="0"/>
                <w:bCs w:val="0"/>
              </w:rPr>
              <w:t>C</w:t>
            </w:r>
          </w:p>
        </w:tc>
        <w:tc>
          <w:tcPr>
            <w:tcW w:w="9576" w:type="dxa"/>
            <w:gridSpan w:val="3"/>
            <w:tcBorders>
              <w:top w:val="single" w:sz="4" w:space="0" w:color="A5A5A5" w:themeColor="text1" w:themeTint="66"/>
              <w:left w:val="single" w:sz="4" w:space="0" w:color="auto"/>
              <w:bottom w:val="single" w:sz="4" w:space="0" w:color="auto"/>
              <w:right w:val="single" w:sz="4" w:space="0" w:color="A5A5A5" w:themeColor="text1" w:themeTint="66"/>
            </w:tcBorders>
          </w:tcPr>
          <w:p w14:paraId="0EEB534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Trần căn hộ</w:t>
            </w:r>
          </w:p>
        </w:tc>
      </w:tr>
      <w:tr w:rsidR="00DA689E" w:rsidRPr="00A24430" w14:paraId="36A32218"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3813F7B6" w14:textId="77777777" w:rsidR="00DA689E" w:rsidRPr="00A24430" w:rsidRDefault="00DA689E" w:rsidP="00DA689E">
            <w:pPr>
              <w:rPr>
                <w:b w:val="0"/>
                <w:bCs w:val="0"/>
              </w:rPr>
            </w:pPr>
            <w:r w:rsidRPr="00A24430">
              <w:rPr>
                <w:b w:val="0"/>
                <w:bCs w:val="0"/>
              </w:rPr>
              <w:t>1</w:t>
            </w:r>
          </w:p>
        </w:tc>
        <w:tc>
          <w:tcPr>
            <w:tcW w:w="3336" w:type="dxa"/>
            <w:tcBorders>
              <w:top w:val="single" w:sz="4" w:space="0" w:color="auto"/>
            </w:tcBorders>
          </w:tcPr>
          <w:p w14:paraId="7112D7F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khách</w:t>
            </w:r>
          </w:p>
        </w:tc>
        <w:tc>
          <w:tcPr>
            <w:tcW w:w="3686" w:type="dxa"/>
            <w:tcBorders>
              <w:top w:val="single" w:sz="4" w:space="0" w:color="auto"/>
            </w:tcBorders>
          </w:tcPr>
          <w:p w14:paraId="7AF3BFD8"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nước nội thất SPEC màu trắng</w:t>
            </w:r>
          </w:p>
        </w:tc>
        <w:tc>
          <w:tcPr>
            <w:tcW w:w="2554" w:type="dxa"/>
            <w:tcBorders>
              <w:top w:val="single" w:sz="4" w:space="0" w:color="auto"/>
            </w:tcBorders>
          </w:tcPr>
          <w:p w14:paraId="7413CCC2"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Spec Go Green</w:t>
            </w:r>
          </w:p>
        </w:tc>
      </w:tr>
      <w:tr w:rsidR="00DA689E" w:rsidRPr="00A24430" w14:paraId="347EE32E"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2B5FB0B0" w14:textId="77777777" w:rsidR="00DA689E" w:rsidRPr="00A24430" w:rsidRDefault="00DA689E" w:rsidP="00DA689E">
            <w:pPr>
              <w:rPr>
                <w:b w:val="0"/>
                <w:bCs w:val="0"/>
              </w:rPr>
            </w:pPr>
            <w:r w:rsidRPr="00A24430">
              <w:rPr>
                <w:b w:val="0"/>
                <w:bCs w:val="0"/>
              </w:rPr>
              <w:t>2</w:t>
            </w:r>
          </w:p>
        </w:tc>
        <w:tc>
          <w:tcPr>
            <w:tcW w:w="3336" w:type="dxa"/>
          </w:tcPr>
          <w:p w14:paraId="110A0BBC"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ăn</w:t>
            </w:r>
          </w:p>
        </w:tc>
        <w:tc>
          <w:tcPr>
            <w:tcW w:w="3686" w:type="dxa"/>
          </w:tcPr>
          <w:p w14:paraId="4970DCD3"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nước nội thất SPEC màu trắng</w:t>
            </w:r>
          </w:p>
        </w:tc>
        <w:tc>
          <w:tcPr>
            <w:tcW w:w="2554" w:type="dxa"/>
          </w:tcPr>
          <w:p w14:paraId="09D466F8"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Spec Go Green</w:t>
            </w:r>
          </w:p>
        </w:tc>
      </w:tr>
      <w:tr w:rsidR="00DA689E" w:rsidRPr="00A24430" w14:paraId="31CC75F2"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02DE2033" w14:textId="77777777" w:rsidR="00DA689E" w:rsidRPr="00A24430" w:rsidRDefault="00DA689E" w:rsidP="00DA689E">
            <w:pPr>
              <w:rPr>
                <w:b w:val="0"/>
                <w:bCs w:val="0"/>
              </w:rPr>
            </w:pPr>
            <w:r w:rsidRPr="00A24430">
              <w:rPr>
                <w:b w:val="0"/>
                <w:bCs w:val="0"/>
              </w:rPr>
              <w:t>3</w:t>
            </w:r>
          </w:p>
        </w:tc>
        <w:tc>
          <w:tcPr>
            <w:tcW w:w="3336" w:type="dxa"/>
          </w:tcPr>
          <w:p w14:paraId="1E85F8C1"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bếp</w:t>
            </w:r>
          </w:p>
        </w:tc>
        <w:tc>
          <w:tcPr>
            <w:tcW w:w="3686" w:type="dxa"/>
          </w:tcPr>
          <w:p w14:paraId="14A4CEBF"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nước nội thất SPEC màu trắng</w:t>
            </w:r>
          </w:p>
        </w:tc>
        <w:tc>
          <w:tcPr>
            <w:tcW w:w="2554" w:type="dxa"/>
          </w:tcPr>
          <w:p w14:paraId="119C3C92"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Spec Go Green</w:t>
            </w:r>
          </w:p>
        </w:tc>
      </w:tr>
      <w:tr w:rsidR="00DA689E" w:rsidRPr="00A24430" w14:paraId="0E68FE74"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0BD594A4" w14:textId="77777777" w:rsidR="00DA689E" w:rsidRPr="00A24430" w:rsidRDefault="00DA689E" w:rsidP="00DA689E">
            <w:pPr>
              <w:rPr>
                <w:b w:val="0"/>
                <w:bCs w:val="0"/>
              </w:rPr>
            </w:pPr>
            <w:r w:rsidRPr="00A24430">
              <w:rPr>
                <w:b w:val="0"/>
                <w:bCs w:val="0"/>
              </w:rPr>
              <w:t>4</w:t>
            </w:r>
          </w:p>
        </w:tc>
        <w:tc>
          <w:tcPr>
            <w:tcW w:w="3336" w:type="dxa"/>
          </w:tcPr>
          <w:p w14:paraId="1BB4153F"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ngủ</w:t>
            </w:r>
          </w:p>
        </w:tc>
        <w:tc>
          <w:tcPr>
            <w:tcW w:w="3686" w:type="dxa"/>
          </w:tcPr>
          <w:p w14:paraId="669FD82B"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nước nội thất SPEC màu trắng</w:t>
            </w:r>
          </w:p>
        </w:tc>
        <w:tc>
          <w:tcPr>
            <w:tcW w:w="2554" w:type="dxa"/>
          </w:tcPr>
          <w:p w14:paraId="1D34D20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Spec Go Green</w:t>
            </w:r>
          </w:p>
        </w:tc>
      </w:tr>
      <w:tr w:rsidR="00DA689E" w:rsidRPr="00A24430" w14:paraId="1B5E70AB"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6CF6614F" w14:textId="77777777" w:rsidR="00DA689E" w:rsidRPr="00A24430" w:rsidRDefault="00DA689E" w:rsidP="00DA689E">
            <w:pPr>
              <w:rPr>
                <w:b w:val="0"/>
                <w:bCs w:val="0"/>
              </w:rPr>
            </w:pPr>
            <w:r w:rsidRPr="00A24430">
              <w:rPr>
                <w:b w:val="0"/>
                <w:bCs w:val="0"/>
              </w:rPr>
              <w:t>5</w:t>
            </w:r>
          </w:p>
        </w:tc>
        <w:tc>
          <w:tcPr>
            <w:tcW w:w="3336" w:type="dxa"/>
          </w:tcPr>
          <w:p w14:paraId="4300043E"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Phòng tắm</w:t>
            </w:r>
          </w:p>
        </w:tc>
        <w:tc>
          <w:tcPr>
            <w:tcW w:w="3686" w:type="dxa"/>
          </w:tcPr>
          <w:p w14:paraId="72AF91C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Trần thạch cao thả 600x600mm</w:t>
            </w:r>
          </w:p>
        </w:tc>
        <w:tc>
          <w:tcPr>
            <w:tcW w:w="2554" w:type="dxa"/>
          </w:tcPr>
          <w:p w14:paraId="547804D6"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Trần Vĩnh Tường</w:t>
            </w:r>
          </w:p>
        </w:tc>
      </w:tr>
      <w:tr w:rsidR="00DA689E" w:rsidRPr="00A24430" w14:paraId="4945749D"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11150B51" w14:textId="77777777" w:rsidR="00DA689E" w:rsidRPr="00A24430" w:rsidRDefault="00DA689E" w:rsidP="00DA689E">
            <w:pPr>
              <w:rPr>
                <w:b w:val="0"/>
                <w:bCs w:val="0"/>
              </w:rPr>
            </w:pPr>
            <w:r w:rsidRPr="00A24430">
              <w:rPr>
                <w:b w:val="0"/>
                <w:bCs w:val="0"/>
              </w:rPr>
              <w:t>6</w:t>
            </w:r>
          </w:p>
        </w:tc>
        <w:tc>
          <w:tcPr>
            <w:tcW w:w="3336" w:type="dxa"/>
          </w:tcPr>
          <w:p w14:paraId="6F5FE8EE"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Lô gia</w:t>
            </w:r>
          </w:p>
        </w:tc>
        <w:tc>
          <w:tcPr>
            <w:tcW w:w="3686" w:type="dxa"/>
          </w:tcPr>
          <w:p w14:paraId="4D77EFBE"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nước ngoại thất SPEC màu ghi</w:t>
            </w:r>
          </w:p>
        </w:tc>
        <w:tc>
          <w:tcPr>
            <w:tcW w:w="2554" w:type="dxa"/>
          </w:tcPr>
          <w:p w14:paraId="0D351A7A"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Spec Go Green</w:t>
            </w:r>
          </w:p>
        </w:tc>
      </w:tr>
      <w:tr w:rsidR="00DA689E" w:rsidRPr="00A24430" w14:paraId="3D944309" w14:textId="77777777" w:rsidTr="00DA689E">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A5A5A5" w:themeColor="text1" w:themeTint="66"/>
              <w:right w:val="single" w:sz="4" w:space="0" w:color="auto"/>
            </w:tcBorders>
          </w:tcPr>
          <w:p w14:paraId="08979104" w14:textId="77777777" w:rsidR="00DA689E" w:rsidRPr="00A24430" w:rsidRDefault="00DA689E" w:rsidP="00DA689E">
            <w:pPr>
              <w:rPr>
                <w:b w:val="0"/>
                <w:bCs w:val="0"/>
              </w:rPr>
            </w:pPr>
            <w:r w:rsidRPr="00A24430">
              <w:rPr>
                <w:b w:val="0"/>
                <w:bCs w:val="0"/>
              </w:rPr>
              <w:t>D</w:t>
            </w:r>
          </w:p>
        </w:tc>
        <w:tc>
          <w:tcPr>
            <w:tcW w:w="9576" w:type="dxa"/>
            <w:gridSpan w:val="3"/>
            <w:tcBorders>
              <w:top w:val="single" w:sz="4" w:space="0" w:color="A5A5A5" w:themeColor="text1" w:themeTint="66"/>
              <w:left w:val="single" w:sz="4" w:space="0" w:color="auto"/>
              <w:bottom w:val="single" w:sz="4" w:space="0" w:color="auto"/>
              <w:right w:val="single" w:sz="4" w:space="0" w:color="A5A5A5" w:themeColor="text1" w:themeTint="66"/>
            </w:tcBorders>
          </w:tcPr>
          <w:p w14:paraId="39A30219"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Cửa đi và cửa sổ</w:t>
            </w:r>
          </w:p>
        </w:tc>
      </w:tr>
      <w:tr w:rsidR="00DA689E" w:rsidRPr="00A24430" w14:paraId="0E910B38"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7BDC94D2" w14:textId="77777777" w:rsidR="00DA689E" w:rsidRPr="00A24430" w:rsidRDefault="00DA689E" w:rsidP="00DA689E">
            <w:pPr>
              <w:rPr>
                <w:b w:val="0"/>
                <w:bCs w:val="0"/>
              </w:rPr>
            </w:pPr>
            <w:r w:rsidRPr="00A24430">
              <w:rPr>
                <w:b w:val="0"/>
                <w:bCs w:val="0"/>
              </w:rPr>
              <w:t>1</w:t>
            </w:r>
          </w:p>
        </w:tc>
        <w:tc>
          <w:tcPr>
            <w:tcW w:w="3336" w:type="dxa"/>
            <w:tcBorders>
              <w:top w:val="single" w:sz="4" w:space="0" w:color="auto"/>
            </w:tcBorders>
          </w:tcPr>
          <w:p w14:paraId="58463359"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Cửa sổ</w:t>
            </w:r>
          </w:p>
        </w:tc>
        <w:tc>
          <w:tcPr>
            <w:tcW w:w="3686" w:type="dxa"/>
            <w:tcBorders>
              <w:top w:val="single" w:sz="4" w:space="0" w:color="auto"/>
            </w:tcBorders>
          </w:tcPr>
          <w:p w14:paraId="182CCF4D"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Khung nhôm sơn tĩnh điện , kính an toàn 2 lớp.</w:t>
            </w:r>
          </w:p>
        </w:tc>
        <w:tc>
          <w:tcPr>
            <w:tcW w:w="2554" w:type="dxa"/>
            <w:tcBorders>
              <w:top w:val="single" w:sz="4" w:space="0" w:color="auto"/>
            </w:tcBorders>
          </w:tcPr>
          <w:p w14:paraId="0A197B0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Nhôm hệ Việt Pháp</w:t>
            </w:r>
          </w:p>
        </w:tc>
      </w:tr>
      <w:tr w:rsidR="00DA689E" w:rsidRPr="00A24430" w14:paraId="07287234"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6D6810BF" w14:textId="77777777" w:rsidR="00DA689E" w:rsidRPr="00A24430" w:rsidRDefault="00DA689E" w:rsidP="00DA689E">
            <w:pPr>
              <w:rPr>
                <w:b w:val="0"/>
                <w:bCs w:val="0"/>
              </w:rPr>
            </w:pPr>
            <w:r w:rsidRPr="00A24430">
              <w:rPr>
                <w:b w:val="0"/>
                <w:bCs w:val="0"/>
              </w:rPr>
              <w:t>2</w:t>
            </w:r>
          </w:p>
        </w:tc>
        <w:tc>
          <w:tcPr>
            <w:tcW w:w="3336" w:type="dxa"/>
          </w:tcPr>
          <w:p w14:paraId="4C57727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Cửa đi chính</w:t>
            </w:r>
          </w:p>
        </w:tc>
        <w:tc>
          <w:tcPr>
            <w:tcW w:w="3686" w:type="dxa"/>
          </w:tcPr>
          <w:p w14:paraId="51CE00B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Khuôn gỗ MDF chống ẩm An Cường,</w:t>
            </w:r>
          </w:p>
          <w:p w14:paraId="66FD3D2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Cánh cửa MDF chống ẩm An Cường,</w:t>
            </w:r>
          </w:p>
        </w:tc>
        <w:tc>
          <w:tcPr>
            <w:tcW w:w="2554" w:type="dxa"/>
          </w:tcPr>
          <w:p w14:paraId="1C1FB326"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Gỗ MDF nhập khẩu.</w:t>
            </w:r>
          </w:p>
        </w:tc>
      </w:tr>
      <w:tr w:rsidR="00DA689E" w:rsidRPr="00A24430" w14:paraId="538F677A"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35B1ED9D" w14:textId="77777777" w:rsidR="00DA689E" w:rsidRPr="00A24430" w:rsidRDefault="00DA689E" w:rsidP="00DA689E">
            <w:pPr>
              <w:rPr>
                <w:b w:val="0"/>
                <w:bCs w:val="0"/>
              </w:rPr>
            </w:pPr>
            <w:r w:rsidRPr="00A24430">
              <w:rPr>
                <w:b w:val="0"/>
                <w:bCs w:val="0"/>
              </w:rPr>
              <w:t>3</w:t>
            </w:r>
          </w:p>
        </w:tc>
        <w:tc>
          <w:tcPr>
            <w:tcW w:w="3336" w:type="dxa"/>
          </w:tcPr>
          <w:p w14:paraId="05F566C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Cửa căn phòng</w:t>
            </w:r>
          </w:p>
        </w:tc>
        <w:tc>
          <w:tcPr>
            <w:tcW w:w="3686" w:type="dxa"/>
          </w:tcPr>
          <w:p w14:paraId="32745907"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Khuôn gỗ MDF chống ẩm An Cường,</w:t>
            </w:r>
          </w:p>
          <w:p w14:paraId="348823A1"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Cánh cửa MDF chống ẩm An Cường,</w:t>
            </w:r>
          </w:p>
        </w:tc>
        <w:tc>
          <w:tcPr>
            <w:tcW w:w="2554" w:type="dxa"/>
          </w:tcPr>
          <w:p w14:paraId="65CBB94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Gỗ MDF nhập khẩu.</w:t>
            </w:r>
          </w:p>
        </w:tc>
      </w:tr>
      <w:tr w:rsidR="00DA689E" w:rsidRPr="00A24430" w14:paraId="240A09B2"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3F81A43D" w14:textId="77777777" w:rsidR="00DA689E" w:rsidRPr="00A24430" w:rsidRDefault="00DA689E" w:rsidP="00DA689E">
            <w:pPr>
              <w:rPr>
                <w:b w:val="0"/>
                <w:bCs w:val="0"/>
              </w:rPr>
            </w:pPr>
            <w:r w:rsidRPr="00A24430">
              <w:rPr>
                <w:b w:val="0"/>
                <w:bCs w:val="0"/>
              </w:rPr>
              <w:t>4</w:t>
            </w:r>
          </w:p>
        </w:tc>
        <w:tc>
          <w:tcPr>
            <w:tcW w:w="3336" w:type="dxa"/>
          </w:tcPr>
          <w:p w14:paraId="6B8687BB"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Cửa phòng tắm</w:t>
            </w:r>
          </w:p>
        </w:tc>
        <w:tc>
          <w:tcPr>
            <w:tcW w:w="3686" w:type="dxa"/>
          </w:tcPr>
          <w:p w14:paraId="23120D6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Khung nhôm sơn tĩnh điện , kính an toàn 2 lớp.</w:t>
            </w:r>
          </w:p>
        </w:tc>
        <w:tc>
          <w:tcPr>
            <w:tcW w:w="2554" w:type="dxa"/>
          </w:tcPr>
          <w:p w14:paraId="069883EF"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Nhôm hệ Việt Pháp</w:t>
            </w:r>
          </w:p>
        </w:tc>
      </w:tr>
      <w:tr w:rsidR="00DA689E" w:rsidRPr="00A24430" w14:paraId="4C3A5C47"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3022A90A" w14:textId="77777777" w:rsidR="00DA689E" w:rsidRPr="00A24430" w:rsidRDefault="00DA689E" w:rsidP="00DA689E">
            <w:pPr>
              <w:rPr>
                <w:b w:val="0"/>
                <w:bCs w:val="0"/>
              </w:rPr>
            </w:pPr>
            <w:r w:rsidRPr="00A24430">
              <w:rPr>
                <w:b w:val="0"/>
                <w:bCs w:val="0"/>
              </w:rPr>
              <w:t>5</w:t>
            </w:r>
          </w:p>
        </w:tc>
        <w:tc>
          <w:tcPr>
            <w:tcW w:w="3336" w:type="dxa"/>
          </w:tcPr>
          <w:p w14:paraId="3CBBA107"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Phụ kiện cửa đi và cửa sổ ( tay nắm, khóa, cục chặn, bản lề…)</w:t>
            </w:r>
          </w:p>
        </w:tc>
        <w:tc>
          <w:tcPr>
            <w:tcW w:w="3686" w:type="dxa"/>
          </w:tcPr>
          <w:p w14:paraId="051D4C7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Phụ kiện loại cao cấp</w:t>
            </w:r>
          </w:p>
        </w:tc>
        <w:tc>
          <w:tcPr>
            <w:tcW w:w="2554" w:type="dxa"/>
          </w:tcPr>
          <w:p w14:paraId="500ADFD9"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Liên doanh</w:t>
            </w:r>
          </w:p>
        </w:tc>
      </w:tr>
      <w:tr w:rsidR="00DA689E" w:rsidRPr="00A24430" w14:paraId="12ECF570" w14:textId="77777777" w:rsidTr="00DA689E">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A5A5A5" w:themeColor="text1" w:themeTint="66"/>
              <w:right w:val="single" w:sz="4" w:space="0" w:color="auto"/>
            </w:tcBorders>
          </w:tcPr>
          <w:p w14:paraId="75F2DE77" w14:textId="77777777" w:rsidR="00DA689E" w:rsidRPr="00A24430" w:rsidRDefault="00DA689E" w:rsidP="00DA689E">
            <w:pPr>
              <w:rPr>
                <w:b w:val="0"/>
                <w:bCs w:val="0"/>
              </w:rPr>
            </w:pPr>
            <w:r w:rsidRPr="00A24430">
              <w:rPr>
                <w:b w:val="0"/>
                <w:bCs w:val="0"/>
              </w:rPr>
              <w:t>E</w:t>
            </w:r>
          </w:p>
        </w:tc>
        <w:tc>
          <w:tcPr>
            <w:tcW w:w="9576" w:type="dxa"/>
            <w:gridSpan w:val="3"/>
            <w:tcBorders>
              <w:top w:val="single" w:sz="4" w:space="0" w:color="A5A5A5" w:themeColor="text1" w:themeTint="66"/>
              <w:left w:val="single" w:sz="4" w:space="0" w:color="auto"/>
              <w:bottom w:val="single" w:sz="4" w:space="0" w:color="auto"/>
              <w:right w:val="single" w:sz="4" w:space="0" w:color="A5A5A5" w:themeColor="text1" w:themeTint="66"/>
            </w:tcBorders>
          </w:tcPr>
          <w:p w14:paraId="014D70CC"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Bếp</w:t>
            </w:r>
          </w:p>
        </w:tc>
      </w:tr>
      <w:tr w:rsidR="00DA689E" w:rsidRPr="00A24430" w14:paraId="12807A1F"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27908D6D" w14:textId="77777777" w:rsidR="00DA689E" w:rsidRPr="00A24430" w:rsidRDefault="00DA689E" w:rsidP="00DA689E">
            <w:pPr>
              <w:rPr>
                <w:b w:val="0"/>
                <w:bCs w:val="0"/>
              </w:rPr>
            </w:pPr>
            <w:r w:rsidRPr="00A24430">
              <w:rPr>
                <w:b w:val="0"/>
                <w:bCs w:val="0"/>
              </w:rPr>
              <w:lastRenderedPageBreak/>
              <w:t>1</w:t>
            </w:r>
          </w:p>
        </w:tc>
        <w:tc>
          <w:tcPr>
            <w:tcW w:w="3336" w:type="dxa"/>
            <w:tcBorders>
              <w:top w:val="single" w:sz="4" w:space="0" w:color="auto"/>
            </w:tcBorders>
          </w:tcPr>
          <w:p w14:paraId="6F8E555D"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Mặt bàn bếp</w:t>
            </w:r>
          </w:p>
        </w:tc>
        <w:tc>
          <w:tcPr>
            <w:tcW w:w="3686" w:type="dxa"/>
            <w:tcBorders>
              <w:top w:val="single" w:sz="4" w:space="0" w:color="auto"/>
            </w:tcBorders>
          </w:tcPr>
          <w:p w14:paraId="426DD346"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Đá Marble cao cấp</w:t>
            </w:r>
          </w:p>
        </w:tc>
        <w:tc>
          <w:tcPr>
            <w:tcW w:w="2554" w:type="dxa"/>
            <w:tcBorders>
              <w:top w:val="single" w:sz="4" w:space="0" w:color="auto"/>
            </w:tcBorders>
          </w:tcPr>
          <w:p w14:paraId="0A4EF7AE"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Đá nhập khẩu</w:t>
            </w:r>
          </w:p>
        </w:tc>
      </w:tr>
      <w:tr w:rsidR="00DA689E" w:rsidRPr="00A24430" w14:paraId="22DBBF57"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65D9BBAB" w14:textId="77777777" w:rsidR="00DA689E" w:rsidRPr="00A24430" w:rsidRDefault="00DA689E" w:rsidP="00DA689E">
            <w:pPr>
              <w:rPr>
                <w:b w:val="0"/>
                <w:bCs w:val="0"/>
              </w:rPr>
            </w:pPr>
            <w:r w:rsidRPr="00A24430">
              <w:rPr>
                <w:b w:val="0"/>
                <w:bCs w:val="0"/>
              </w:rPr>
              <w:t>2</w:t>
            </w:r>
          </w:p>
        </w:tc>
        <w:tc>
          <w:tcPr>
            <w:tcW w:w="3336" w:type="dxa"/>
          </w:tcPr>
          <w:p w14:paraId="6D01891A"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Chậu rửa</w:t>
            </w:r>
          </w:p>
        </w:tc>
        <w:tc>
          <w:tcPr>
            <w:tcW w:w="3686" w:type="dxa"/>
          </w:tcPr>
          <w:p w14:paraId="6EF59F8E"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Chậu đôi có bàn Inox 304</w:t>
            </w:r>
          </w:p>
        </w:tc>
        <w:tc>
          <w:tcPr>
            <w:tcW w:w="2554" w:type="dxa"/>
          </w:tcPr>
          <w:p w14:paraId="5FF70731"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Liên doanh</w:t>
            </w:r>
          </w:p>
        </w:tc>
      </w:tr>
      <w:tr w:rsidR="00DA689E" w:rsidRPr="00A24430" w14:paraId="0B2B7178"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63482C98" w14:textId="77777777" w:rsidR="00DA689E" w:rsidRPr="00A24430" w:rsidRDefault="00DA689E" w:rsidP="00DA689E">
            <w:pPr>
              <w:rPr>
                <w:b w:val="0"/>
                <w:bCs w:val="0"/>
              </w:rPr>
            </w:pPr>
            <w:r w:rsidRPr="00A24430">
              <w:rPr>
                <w:b w:val="0"/>
                <w:bCs w:val="0"/>
              </w:rPr>
              <w:t>3</w:t>
            </w:r>
          </w:p>
        </w:tc>
        <w:tc>
          <w:tcPr>
            <w:tcW w:w="3336" w:type="dxa"/>
          </w:tcPr>
          <w:p w14:paraId="62E3A1B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Vòi rửa</w:t>
            </w:r>
          </w:p>
        </w:tc>
        <w:tc>
          <w:tcPr>
            <w:tcW w:w="3686" w:type="dxa"/>
          </w:tcPr>
          <w:p w14:paraId="51BF521A"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Loại cao cấp</w:t>
            </w:r>
          </w:p>
        </w:tc>
        <w:tc>
          <w:tcPr>
            <w:tcW w:w="2554" w:type="dxa"/>
          </w:tcPr>
          <w:p w14:paraId="33BD95E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Liện doanh</w:t>
            </w:r>
          </w:p>
        </w:tc>
      </w:tr>
      <w:tr w:rsidR="00DA689E" w:rsidRPr="00A24430" w14:paraId="1F7B184A" w14:textId="77777777" w:rsidTr="00DA689E">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A5A5A5" w:themeColor="text1" w:themeTint="66"/>
              <w:right w:val="single" w:sz="4" w:space="0" w:color="auto"/>
            </w:tcBorders>
          </w:tcPr>
          <w:p w14:paraId="1CACB9D3" w14:textId="77777777" w:rsidR="00DA689E" w:rsidRPr="00A24430" w:rsidRDefault="00DA689E" w:rsidP="00DA689E">
            <w:pPr>
              <w:rPr>
                <w:b w:val="0"/>
                <w:bCs w:val="0"/>
              </w:rPr>
            </w:pPr>
            <w:r w:rsidRPr="00A24430">
              <w:rPr>
                <w:b w:val="0"/>
                <w:bCs w:val="0"/>
              </w:rPr>
              <w:t>F</w:t>
            </w:r>
          </w:p>
        </w:tc>
        <w:tc>
          <w:tcPr>
            <w:tcW w:w="9576" w:type="dxa"/>
            <w:gridSpan w:val="3"/>
            <w:tcBorders>
              <w:top w:val="single" w:sz="4" w:space="0" w:color="A5A5A5" w:themeColor="text1" w:themeTint="66"/>
              <w:left w:val="single" w:sz="4" w:space="0" w:color="auto"/>
              <w:bottom w:val="single" w:sz="4" w:space="0" w:color="auto"/>
              <w:right w:val="single" w:sz="4" w:space="0" w:color="A5A5A5" w:themeColor="text1" w:themeTint="66"/>
            </w:tcBorders>
          </w:tcPr>
          <w:p w14:paraId="29619418"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Thiết bị vệ sinh và phòng tắm</w:t>
            </w:r>
          </w:p>
        </w:tc>
      </w:tr>
      <w:tr w:rsidR="00DA689E" w:rsidRPr="00A24430" w14:paraId="214EE531"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505F91DE" w14:textId="77777777" w:rsidR="00DA689E" w:rsidRPr="00A24430" w:rsidRDefault="00DA689E" w:rsidP="00DA689E">
            <w:pPr>
              <w:rPr>
                <w:b w:val="0"/>
                <w:bCs w:val="0"/>
              </w:rPr>
            </w:pPr>
            <w:r w:rsidRPr="00A24430">
              <w:rPr>
                <w:b w:val="0"/>
                <w:bCs w:val="0"/>
              </w:rPr>
              <w:t>1</w:t>
            </w:r>
          </w:p>
        </w:tc>
        <w:tc>
          <w:tcPr>
            <w:tcW w:w="3336" w:type="dxa"/>
            <w:tcBorders>
              <w:top w:val="single" w:sz="4" w:space="0" w:color="auto"/>
            </w:tcBorders>
          </w:tcPr>
          <w:p w14:paraId="7D6BDA52"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Chậu rửa để bàn</w:t>
            </w:r>
          </w:p>
        </w:tc>
        <w:tc>
          <w:tcPr>
            <w:tcW w:w="3686" w:type="dxa"/>
            <w:tcBorders>
              <w:top w:val="single" w:sz="4" w:space="0" w:color="auto"/>
            </w:tcBorders>
          </w:tcPr>
          <w:p w14:paraId="2DA3727A"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Sứ cao cấp trong nước</w:t>
            </w:r>
          </w:p>
        </w:tc>
        <w:tc>
          <w:tcPr>
            <w:tcW w:w="2554" w:type="dxa"/>
            <w:tcBorders>
              <w:top w:val="single" w:sz="4" w:space="0" w:color="auto"/>
            </w:tcBorders>
          </w:tcPr>
          <w:p w14:paraId="726B815E"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Màu trắng, kiểu dáng hiện đại do các công ty có uy tín của Việt Nam sản xuất</w:t>
            </w:r>
          </w:p>
        </w:tc>
      </w:tr>
      <w:tr w:rsidR="00DA689E" w:rsidRPr="00A24430" w14:paraId="0917A0C0"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6ABB4DF5" w14:textId="77777777" w:rsidR="00DA689E" w:rsidRPr="00A24430" w:rsidRDefault="00DA689E" w:rsidP="00DA689E">
            <w:pPr>
              <w:rPr>
                <w:b w:val="0"/>
                <w:bCs w:val="0"/>
              </w:rPr>
            </w:pPr>
            <w:r w:rsidRPr="00A24430">
              <w:rPr>
                <w:b w:val="0"/>
                <w:bCs w:val="0"/>
              </w:rPr>
              <w:t>2</w:t>
            </w:r>
          </w:p>
        </w:tc>
        <w:tc>
          <w:tcPr>
            <w:tcW w:w="3336" w:type="dxa"/>
          </w:tcPr>
          <w:p w14:paraId="2EAAA2F2"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Bàn đá chậu rửa</w:t>
            </w:r>
          </w:p>
        </w:tc>
        <w:tc>
          <w:tcPr>
            <w:tcW w:w="3686" w:type="dxa"/>
          </w:tcPr>
          <w:p w14:paraId="6339E9D1"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Đá Granite cao cấp</w:t>
            </w:r>
          </w:p>
        </w:tc>
        <w:tc>
          <w:tcPr>
            <w:tcW w:w="2554" w:type="dxa"/>
          </w:tcPr>
          <w:p w14:paraId="3FCBD0D7"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Đá nhập khẩu</w:t>
            </w:r>
          </w:p>
        </w:tc>
      </w:tr>
      <w:tr w:rsidR="00DA689E" w:rsidRPr="00A24430" w14:paraId="21426B8B"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6A7E94A7" w14:textId="77777777" w:rsidR="00DA689E" w:rsidRPr="00A24430" w:rsidRDefault="00DA689E" w:rsidP="00DA689E">
            <w:pPr>
              <w:rPr>
                <w:b w:val="0"/>
                <w:bCs w:val="0"/>
              </w:rPr>
            </w:pPr>
            <w:r w:rsidRPr="00A24430">
              <w:rPr>
                <w:b w:val="0"/>
                <w:bCs w:val="0"/>
              </w:rPr>
              <w:t>3</w:t>
            </w:r>
          </w:p>
        </w:tc>
        <w:tc>
          <w:tcPr>
            <w:tcW w:w="3336" w:type="dxa"/>
          </w:tcPr>
          <w:p w14:paraId="1519BFA2"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Vòi rửa</w:t>
            </w:r>
          </w:p>
        </w:tc>
        <w:tc>
          <w:tcPr>
            <w:tcW w:w="3686" w:type="dxa"/>
          </w:tcPr>
          <w:p w14:paraId="17D97216"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Inox Sus304, Mạ Crom</w:t>
            </w:r>
          </w:p>
        </w:tc>
        <w:tc>
          <w:tcPr>
            <w:tcW w:w="2554" w:type="dxa"/>
          </w:tcPr>
          <w:p w14:paraId="0BFA6D5E"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Liên doanh Việt Nhật</w:t>
            </w:r>
          </w:p>
        </w:tc>
      </w:tr>
      <w:tr w:rsidR="00DA689E" w:rsidRPr="00A24430" w14:paraId="388ABCDE"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0C247669" w14:textId="77777777" w:rsidR="00DA689E" w:rsidRPr="00A24430" w:rsidRDefault="00DA689E" w:rsidP="00DA689E">
            <w:pPr>
              <w:rPr>
                <w:b w:val="0"/>
                <w:bCs w:val="0"/>
              </w:rPr>
            </w:pPr>
            <w:r w:rsidRPr="00A24430">
              <w:rPr>
                <w:b w:val="0"/>
                <w:bCs w:val="0"/>
              </w:rPr>
              <w:t>4</w:t>
            </w:r>
          </w:p>
        </w:tc>
        <w:tc>
          <w:tcPr>
            <w:tcW w:w="3336" w:type="dxa"/>
          </w:tcPr>
          <w:p w14:paraId="6DDF557C"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Bồn cầu vệ sinh</w:t>
            </w:r>
          </w:p>
        </w:tc>
        <w:tc>
          <w:tcPr>
            <w:tcW w:w="3686" w:type="dxa"/>
          </w:tcPr>
          <w:p w14:paraId="2BDF70DB"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Sơn Sứ cao cấp trong nước</w:t>
            </w:r>
          </w:p>
        </w:tc>
        <w:tc>
          <w:tcPr>
            <w:tcW w:w="2554" w:type="dxa"/>
          </w:tcPr>
          <w:p w14:paraId="35F9504F"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Màu trắng, kiểu dáng hiện đại do các công ty có uy tín của Việt Nam sản xuất</w:t>
            </w:r>
          </w:p>
        </w:tc>
      </w:tr>
      <w:tr w:rsidR="00DA689E" w:rsidRPr="00A24430" w14:paraId="276EBE59"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3D7C6624" w14:textId="77777777" w:rsidR="00DA689E" w:rsidRPr="00A24430" w:rsidRDefault="00DA689E" w:rsidP="00DA689E">
            <w:pPr>
              <w:rPr>
                <w:b w:val="0"/>
                <w:bCs w:val="0"/>
              </w:rPr>
            </w:pPr>
          </w:p>
        </w:tc>
        <w:tc>
          <w:tcPr>
            <w:tcW w:w="3336" w:type="dxa"/>
          </w:tcPr>
          <w:p w14:paraId="6867569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Vòi xịt rửa</w:t>
            </w:r>
          </w:p>
        </w:tc>
        <w:tc>
          <w:tcPr>
            <w:tcW w:w="3686" w:type="dxa"/>
          </w:tcPr>
          <w:p w14:paraId="5F71745C"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Inox Sus304, Mạ Crom</w:t>
            </w:r>
          </w:p>
        </w:tc>
        <w:tc>
          <w:tcPr>
            <w:tcW w:w="2554" w:type="dxa"/>
          </w:tcPr>
          <w:p w14:paraId="1E89CC49"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Liên doanh Việt Nhật</w:t>
            </w:r>
          </w:p>
        </w:tc>
      </w:tr>
      <w:tr w:rsidR="00DA689E" w:rsidRPr="00A24430" w14:paraId="396B3823"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5E892E27" w14:textId="77777777" w:rsidR="00DA689E" w:rsidRPr="00A24430" w:rsidRDefault="00DA689E" w:rsidP="00DA689E">
            <w:pPr>
              <w:rPr>
                <w:b w:val="0"/>
                <w:bCs w:val="0"/>
              </w:rPr>
            </w:pPr>
            <w:r w:rsidRPr="00A24430">
              <w:rPr>
                <w:b w:val="0"/>
                <w:bCs w:val="0"/>
              </w:rPr>
              <w:t>5</w:t>
            </w:r>
          </w:p>
        </w:tc>
        <w:tc>
          <w:tcPr>
            <w:tcW w:w="3336" w:type="dxa"/>
          </w:tcPr>
          <w:p w14:paraId="4FBC757E"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Gương soi</w:t>
            </w:r>
          </w:p>
        </w:tc>
        <w:tc>
          <w:tcPr>
            <w:tcW w:w="3686" w:type="dxa"/>
          </w:tcPr>
          <w:p w14:paraId="0BF44F2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Trần thạch cao thả 600x600mm</w:t>
            </w:r>
          </w:p>
        </w:tc>
        <w:tc>
          <w:tcPr>
            <w:tcW w:w="2554" w:type="dxa"/>
          </w:tcPr>
          <w:p w14:paraId="368C24C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Trong nước sản xuất</w:t>
            </w:r>
          </w:p>
        </w:tc>
      </w:tr>
      <w:tr w:rsidR="00DA689E" w:rsidRPr="00A24430" w14:paraId="134D714B"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615574C0" w14:textId="77777777" w:rsidR="00DA689E" w:rsidRPr="00A24430" w:rsidRDefault="00DA689E" w:rsidP="00DA689E">
            <w:pPr>
              <w:rPr>
                <w:b w:val="0"/>
                <w:bCs w:val="0"/>
              </w:rPr>
            </w:pPr>
          </w:p>
        </w:tc>
        <w:tc>
          <w:tcPr>
            <w:tcW w:w="3336" w:type="dxa"/>
          </w:tcPr>
          <w:p w14:paraId="266CC20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Sen tắm</w:t>
            </w:r>
          </w:p>
        </w:tc>
        <w:tc>
          <w:tcPr>
            <w:tcW w:w="3686" w:type="dxa"/>
          </w:tcPr>
          <w:p w14:paraId="355BEC3E"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Inox Sus304, Mạ Crom</w:t>
            </w:r>
          </w:p>
        </w:tc>
        <w:tc>
          <w:tcPr>
            <w:tcW w:w="2554" w:type="dxa"/>
          </w:tcPr>
          <w:p w14:paraId="2282E9BB"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Liên doanh Việt Nhật</w:t>
            </w:r>
          </w:p>
        </w:tc>
      </w:tr>
      <w:tr w:rsidR="00DA689E" w:rsidRPr="00A24430" w14:paraId="265954A3"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1D00133B" w14:textId="77777777" w:rsidR="00DA689E" w:rsidRPr="00A24430" w:rsidRDefault="00DA689E" w:rsidP="00DA689E">
            <w:pPr>
              <w:rPr>
                <w:b w:val="0"/>
                <w:bCs w:val="0"/>
              </w:rPr>
            </w:pPr>
            <w:r w:rsidRPr="00A24430">
              <w:rPr>
                <w:b w:val="0"/>
                <w:bCs w:val="0"/>
              </w:rPr>
              <w:t>6</w:t>
            </w:r>
          </w:p>
        </w:tc>
        <w:tc>
          <w:tcPr>
            <w:tcW w:w="3336" w:type="dxa"/>
          </w:tcPr>
          <w:p w14:paraId="26EE6EC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Các phụ kiện khác ( Lô giấy, móc treo khăn, phễu thu sàn, móc treo quần áo…)</w:t>
            </w:r>
          </w:p>
        </w:tc>
        <w:tc>
          <w:tcPr>
            <w:tcW w:w="3686" w:type="dxa"/>
          </w:tcPr>
          <w:p w14:paraId="241C0EC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Inox Sus304, Mạ Crom</w:t>
            </w:r>
          </w:p>
        </w:tc>
        <w:tc>
          <w:tcPr>
            <w:tcW w:w="2554" w:type="dxa"/>
          </w:tcPr>
          <w:p w14:paraId="636EA268"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Liên doanh Việt Nhật</w:t>
            </w:r>
          </w:p>
        </w:tc>
      </w:tr>
      <w:tr w:rsidR="00DA689E" w:rsidRPr="00A24430" w14:paraId="5E4EF183" w14:textId="77777777" w:rsidTr="00DA689E">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A5A5A5" w:themeColor="text1" w:themeTint="66"/>
              <w:right w:val="single" w:sz="4" w:space="0" w:color="auto"/>
            </w:tcBorders>
          </w:tcPr>
          <w:p w14:paraId="4C10B76C" w14:textId="77777777" w:rsidR="00DA689E" w:rsidRPr="00A24430" w:rsidRDefault="00DA689E" w:rsidP="00DA689E">
            <w:pPr>
              <w:rPr>
                <w:b w:val="0"/>
                <w:bCs w:val="0"/>
              </w:rPr>
            </w:pPr>
            <w:r w:rsidRPr="00A24430">
              <w:rPr>
                <w:b w:val="0"/>
                <w:bCs w:val="0"/>
              </w:rPr>
              <w:t>G</w:t>
            </w:r>
          </w:p>
        </w:tc>
        <w:tc>
          <w:tcPr>
            <w:tcW w:w="9576" w:type="dxa"/>
            <w:gridSpan w:val="3"/>
            <w:tcBorders>
              <w:top w:val="single" w:sz="4" w:space="0" w:color="A5A5A5" w:themeColor="text1" w:themeTint="66"/>
              <w:left w:val="single" w:sz="4" w:space="0" w:color="auto"/>
              <w:bottom w:val="single" w:sz="4" w:space="0" w:color="auto"/>
              <w:right w:val="single" w:sz="4" w:space="0" w:color="A5A5A5" w:themeColor="text1" w:themeTint="66"/>
            </w:tcBorders>
          </w:tcPr>
          <w:p w14:paraId="38598BA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Thiết bị điện</w:t>
            </w:r>
          </w:p>
        </w:tc>
      </w:tr>
      <w:tr w:rsidR="00DA689E" w:rsidRPr="00A24430" w14:paraId="38EF2DB4"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15940DC0" w14:textId="77777777" w:rsidR="00DA689E" w:rsidRPr="00A24430" w:rsidRDefault="00DA689E" w:rsidP="00DA689E">
            <w:pPr>
              <w:rPr>
                <w:b w:val="0"/>
                <w:bCs w:val="0"/>
              </w:rPr>
            </w:pPr>
            <w:r w:rsidRPr="00A24430">
              <w:rPr>
                <w:b w:val="0"/>
                <w:bCs w:val="0"/>
              </w:rPr>
              <w:t>1</w:t>
            </w:r>
          </w:p>
        </w:tc>
        <w:tc>
          <w:tcPr>
            <w:tcW w:w="3336" w:type="dxa"/>
            <w:tcBorders>
              <w:top w:val="single" w:sz="4" w:space="0" w:color="auto"/>
            </w:tcBorders>
          </w:tcPr>
          <w:p w14:paraId="6BE04C73"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Công tắc điện phòng khách</w:t>
            </w:r>
          </w:p>
        </w:tc>
        <w:tc>
          <w:tcPr>
            <w:tcW w:w="3686" w:type="dxa"/>
            <w:tcBorders>
              <w:top w:val="single" w:sz="4" w:space="0" w:color="auto"/>
            </w:tcBorders>
          </w:tcPr>
          <w:p w14:paraId="16E1BF7B"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Loại chất lượng cao</w:t>
            </w:r>
          </w:p>
        </w:tc>
        <w:tc>
          <w:tcPr>
            <w:tcW w:w="2554" w:type="dxa"/>
            <w:tcBorders>
              <w:top w:val="single" w:sz="4" w:space="0" w:color="auto"/>
            </w:tcBorders>
          </w:tcPr>
          <w:p w14:paraId="6D7B942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Hàng trong nước sản xuất</w:t>
            </w:r>
          </w:p>
        </w:tc>
      </w:tr>
      <w:tr w:rsidR="00DA689E" w:rsidRPr="00A24430" w14:paraId="48D926E1"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4AB91959" w14:textId="77777777" w:rsidR="00DA689E" w:rsidRPr="00A24430" w:rsidRDefault="00DA689E" w:rsidP="00DA689E">
            <w:pPr>
              <w:rPr>
                <w:b w:val="0"/>
                <w:bCs w:val="0"/>
              </w:rPr>
            </w:pPr>
            <w:r w:rsidRPr="00A24430">
              <w:rPr>
                <w:b w:val="0"/>
                <w:bCs w:val="0"/>
              </w:rPr>
              <w:t>2</w:t>
            </w:r>
          </w:p>
        </w:tc>
        <w:tc>
          <w:tcPr>
            <w:tcW w:w="3336" w:type="dxa"/>
          </w:tcPr>
          <w:p w14:paraId="3A0E45B2"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Công tắc điện phòng ăn</w:t>
            </w:r>
          </w:p>
        </w:tc>
        <w:tc>
          <w:tcPr>
            <w:tcW w:w="3686" w:type="dxa"/>
          </w:tcPr>
          <w:p w14:paraId="509499C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Loại chất lượng cao</w:t>
            </w:r>
          </w:p>
        </w:tc>
        <w:tc>
          <w:tcPr>
            <w:tcW w:w="2554" w:type="dxa"/>
          </w:tcPr>
          <w:p w14:paraId="6FDB3DA7"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Hàng trong nước sản xuất</w:t>
            </w:r>
          </w:p>
        </w:tc>
      </w:tr>
      <w:tr w:rsidR="00DA689E" w:rsidRPr="00A24430" w14:paraId="0CD8850E"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4DB55F47" w14:textId="77777777" w:rsidR="00DA689E" w:rsidRPr="00A24430" w:rsidRDefault="00DA689E" w:rsidP="00DA689E">
            <w:pPr>
              <w:rPr>
                <w:b w:val="0"/>
                <w:bCs w:val="0"/>
              </w:rPr>
            </w:pPr>
            <w:r w:rsidRPr="00A24430">
              <w:rPr>
                <w:b w:val="0"/>
                <w:bCs w:val="0"/>
              </w:rPr>
              <w:t>3</w:t>
            </w:r>
          </w:p>
        </w:tc>
        <w:tc>
          <w:tcPr>
            <w:tcW w:w="3336" w:type="dxa"/>
          </w:tcPr>
          <w:p w14:paraId="421502F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Công tắc điện phòng bếp</w:t>
            </w:r>
          </w:p>
        </w:tc>
        <w:tc>
          <w:tcPr>
            <w:tcW w:w="3686" w:type="dxa"/>
          </w:tcPr>
          <w:p w14:paraId="3B1F348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Loại chất lượng cao</w:t>
            </w:r>
          </w:p>
        </w:tc>
        <w:tc>
          <w:tcPr>
            <w:tcW w:w="2554" w:type="dxa"/>
          </w:tcPr>
          <w:p w14:paraId="372E78AE"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Hàng trong nước sản xuất</w:t>
            </w:r>
          </w:p>
        </w:tc>
      </w:tr>
      <w:tr w:rsidR="00DA689E" w:rsidRPr="00A24430" w14:paraId="7F5AAE09"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69751564" w14:textId="77777777" w:rsidR="00DA689E" w:rsidRPr="00A24430" w:rsidRDefault="00DA689E" w:rsidP="00DA689E">
            <w:pPr>
              <w:rPr>
                <w:b w:val="0"/>
                <w:bCs w:val="0"/>
              </w:rPr>
            </w:pPr>
            <w:r w:rsidRPr="00A24430">
              <w:rPr>
                <w:b w:val="0"/>
                <w:bCs w:val="0"/>
              </w:rPr>
              <w:t>4</w:t>
            </w:r>
          </w:p>
        </w:tc>
        <w:tc>
          <w:tcPr>
            <w:tcW w:w="3336" w:type="dxa"/>
          </w:tcPr>
          <w:p w14:paraId="4BC29D1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Hệ thống đèn chiếu sáng</w:t>
            </w:r>
          </w:p>
        </w:tc>
        <w:tc>
          <w:tcPr>
            <w:tcW w:w="3686" w:type="dxa"/>
          </w:tcPr>
          <w:p w14:paraId="0410FCDC"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Loại đèn tiết kiệm điện LED</w:t>
            </w:r>
          </w:p>
        </w:tc>
        <w:tc>
          <w:tcPr>
            <w:tcW w:w="2554" w:type="dxa"/>
          </w:tcPr>
          <w:p w14:paraId="1AC1295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Hàng trong nước sản xuất</w:t>
            </w:r>
          </w:p>
        </w:tc>
      </w:tr>
      <w:tr w:rsidR="00DA689E" w:rsidRPr="00A24430" w14:paraId="75C1845E"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54D39684" w14:textId="77777777" w:rsidR="00DA689E" w:rsidRPr="00A24430" w:rsidRDefault="00DA689E" w:rsidP="00DA689E">
            <w:pPr>
              <w:rPr>
                <w:b w:val="0"/>
                <w:bCs w:val="0"/>
              </w:rPr>
            </w:pPr>
          </w:p>
        </w:tc>
        <w:tc>
          <w:tcPr>
            <w:tcW w:w="3336" w:type="dxa"/>
          </w:tcPr>
          <w:p w14:paraId="54421A8C"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Hệ thống tủ điện căn hộ</w:t>
            </w:r>
          </w:p>
        </w:tc>
        <w:tc>
          <w:tcPr>
            <w:tcW w:w="3686" w:type="dxa"/>
          </w:tcPr>
          <w:p w14:paraId="07014979"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Loại chất lượng cao</w:t>
            </w:r>
          </w:p>
        </w:tc>
        <w:tc>
          <w:tcPr>
            <w:tcW w:w="2554" w:type="dxa"/>
          </w:tcPr>
          <w:p w14:paraId="576C6DEA"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Hàng trong nước sản xuất</w:t>
            </w:r>
          </w:p>
        </w:tc>
      </w:tr>
      <w:tr w:rsidR="00DA689E" w:rsidRPr="00A24430" w14:paraId="32EC8573"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1C000C9A" w14:textId="77777777" w:rsidR="00DA689E" w:rsidRPr="00A24430" w:rsidRDefault="00DA689E" w:rsidP="00DA689E">
            <w:pPr>
              <w:rPr>
                <w:b w:val="0"/>
                <w:bCs w:val="0"/>
              </w:rPr>
            </w:pPr>
            <w:r w:rsidRPr="00A24430">
              <w:rPr>
                <w:b w:val="0"/>
                <w:bCs w:val="0"/>
              </w:rPr>
              <w:t>5</w:t>
            </w:r>
          </w:p>
        </w:tc>
        <w:tc>
          <w:tcPr>
            <w:tcW w:w="3336" w:type="dxa"/>
          </w:tcPr>
          <w:p w14:paraId="48F02C9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Aptomat căn hộ</w:t>
            </w:r>
          </w:p>
        </w:tc>
        <w:tc>
          <w:tcPr>
            <w:tcW w:w="3686" w:type="dxa"/>
          </w:tcPr>
          <w:p w14:paraId="40EA6821"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Loại chất lượng cao</w:t>
            </w:r>
          </w:p>
        </w:tc>
        <w:tc>
          <w:tcPr>
            <w:tcW w:w="2554" w:type="dxa"/>
          </w:tcPr>
          <w:p w14:paraId="7BA98F5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Hàng trong nước sản xuất</w:t>
            </w:r>
          </w:p>
        </w:tc>
      </w:tr>
      <w:tr w:rsidR="00DA689E" w:rsidRPr="00A24430" w14:paraId="79075D6B"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36C8510A" w14:textId="77777777" w:rsidR="00DA689E" w:rsidRPr="00A24430" w:rsidRDefault="00DA689E" w:rsidP="00DA689E">
            <w:pPr>
              <w:rPr>
                <w:b w:val="0"/>
                <w:bCs w:val="0"/>
              </w:rPr>
            </w:pPr>
          </w:p>
        </w:tc>
        <w:tc>
          <w:tcPr>
            <w:tcW w:w="3336" w:type="dxa"/>
          </w:tcPr>
          <w:p w14:paraId="3DD9B251"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Ổ cắm, công tắc điện, Internet, Cáp</w:t>
            </w:r>
          </w:p>
        </w:tc>
        <w:tc>
          <w:tcPr>
            <w:tcW w:w="3686" w:type="dxa"/>
          </w:tcPr>
          <w:p w14:paraId="639AA46A" w14:textId="213F4A44" w:rsidR="00DA689E" w:rsidRPr="00A24430" w:rsidRDefault="00DA689E" w:rsidP="00AB1650">
            <w:pPr>
              <w:cnfStyle w:val="000000000000" w:firstRow="0" w:lastRow="0" w:firstColumn="0" w:lastColumn="0" w:oddVBand="0" w:evenVBand="0" w:oddHBand="0" w:evenHBand="0" w:firstRowFirstColumn="0" w:firstRowLastColumn="0" w:lastRowFirstColumn="0" w:lastRowLastColumn="0"/>
            </w:pPr>
            <w:r w:rsidRPr="00A24430">
              <w:t>Panasonic</w:t>
            </w:r>
          </w:p>
        </w:tc>
        <w:tc>
          <w:tcPr>
            <w:tcW w:w="2554" w:type="dxa"/>
          </w:tcPr>
          <w:p w14:paraId="3EA2724A"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Hàng trong nước sản xuất</w:t>
            </w:r>
          </w:p>
        </w:tc>
      </w:tr>
    </w:tbl>
    <w:p w14:paraId="2A97B83A" w14:textId="77777777" w:rsidR="00DA689E" w:rsidRPr="00A24430" w:rsidRDefault="00DA689E" w:rsidP="00DA689E">
      <w:pPr>
        <w:pStyle w:val="ListParagraph"/>
        <w:widowControl/>
        <w:numPr>
          <w:ilvl w:val="0"/>
          <w:numId w:val="67"/>
        </w:numPr>
        <w:autoSpaceDE/>
        <w:autoSpaceDN/>
        <w:spacing w:after="160" w:line="259" w:lineRule="auto"/>
        <w:contextualSpacing/>
        <w:jc w:val="left"/>
      </w:pPr>
      <w:r w:rsidRPr="00A24430">
        <w:t>Danh mục các hệ thống cơ điện chung Tòa nhà.</w:t>
      </w:r>
    </w:p>
    <w:tbl>
      <w:tblPr>
        <w:tblStyle w:val="GridTable1Light1"/>
        <w:tblW w:w="10201" w:type="dxa"/>
        <w:tblLook w:val="04A0" w:firstRow="1" w:lastRow="0" w:firstColumn="1" w:lastColumn="0" w:noHBand="0" w:noVBand="1"/>
      </w:tblPr>
      <w:tblGrid>
        <w:gridCol w:w="628"/>
        <w:gridCol w:w="3336"/>
        <w:gridCol w:w="3686"/>
        <w:gridCol w:w="2551"/>
      </w:tblGrid>
      <w:tr w:rsidR="00DA689E" w:rsidRPr="00A24430" w14:paraId="618AE89C" w14:textId="77777777" w:rsidTr="00DA6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Borders>
              <w:bottom w:val="single" w:sz="4" w:space="0" w:color="A5A5A5" w:themeColor="text1" w:themeTint="66"/>
            </w:tcBorders>
          </w:tcPr>
          <w:p w14:paraId="19834158" w14:textId="77777777" w:rsidR="00DA689E" w:rsidRPr="00A24430" w:rsidRDefault="00DA689E" w:rsidP="00DA689E">
            <w:pPr>
              <w:jc w:val="center"/>
              <w:rPr>
                <w:b w:val="0"/>
                <w:bCs w:val="0"/>
              </w:rPr>
            </w:pPr>
            <w:r w:rsidRPr="00A24430">
              <w:rPr>
                <w:b w:val="0"/>
                <w:bCs w:val="0"/>
              </w:rPr>
              <w:t>Stt</w:t>
            </w:r>
          </w:p>
        </w:tc>
        <w:tc>
          <w:tcPr>
            <w:tcW w:w="3336" w:type="dxa"/>
            <w:tcBorders>
              <w:bottom w:val="single" w:sz="4" w:space="0" w:color="A5A5A5" w:themeColor="text1" w:themeTint="66"/>
            </w:tcBorders>
          </w:tcPr>
          <w:p w14:paraId="5B6E9041" w14:textId="77777777" w:rsidR="00DA689E" w:rsidRPr="00A24430" w:rsidRDefault="00DA689E" w:rsidP="00DA689E">
            <w:pPr>
              <w:jc w:val="center"/>
              <w:cnfStyle w:val="100000000000" w:firstRow="1" w:lastRow="0" w:firstColumn="0" w:lastColumn="0" w:oddVBand="0" w:evenVBand="0" w:oddHBand="0" w:evenHBand="0" w:firstRowFirstColumn="0" w:firstRowLastColumn="0" w:lastRowFirstColumn="0" w:lastRowLastColumn="0"/>
              <w:rPr>
                <w:b w:val="0"/>
                <w:bCs w:val="0"/>
              </w:rPr>
            </w:pPr>
            <w:r w:rsidRPr="00A24430">
              <w:rPr>
                <w:b w:val="0"/>
                <w:bCs w:val="0"/>
              </w:rPr>
              <w:t>Khoản mục</w:t>
            </w:r>
          </w:p>
        </w:tc>
        <w:tc>
          <w:tcPr>
            <w:tcW w:w="3686" w:type="dxa"/>
            <w:tcBorders>
              <w:bottom w:val="single" w:sz="4" w:space="0" w:color="A5A5A5" w:themeColor="text1" w:themeTint="66"/>
            </w:tcBorders>
          </w:tcPr>
          <w:p w14:paraId="3BA0EBCC" w14:textId="77777777" w:rsidR="00DA689E" w:rsidRPr="00A24430" w:rsidRDefault="00DA689E" w:rsidP="00DA689E">
            <w:pPr>
              <w:jc w:val="center"/>
              <w:cnfStyle w:val="100000000000" w:firstRow="1" w:lastRow="0" w:firstColumn="0" w:lastColumn="0" w:oddVBand="0" w:evenVBand="0" w:oddHBand="0" w:evenHBand="0" w:firstRowFirstColumn="0" w:firstRowLastColumn="0" w:lastRowFirstColumn="0" w:lastRowLastColumn="0"/>
              <w:rPr>
                <w:b w:val="0"/>
                <w:bCs w:val="0"/>
              </w:rPr>
            </w:pPr>
            <w:r w:rsidRPr="00A24430">
              <w:rPr>
                <w:b w:val="0"/>
                <w:bCs w:val="0"/>
              </w:rPr>
              <w:t>Chi tiết</w:t>
            </w:r>
          </w:p>
        </w:tc>
        <w:tc>
          <w:tcPr>
            <w:tcW w:w="2551" w:type="dxa"/>
            <w:tcBorders>
              <w:bottom w:val="single" w:sz="4" w:space="0" w:color="A5A5A5" w:themeColor="text1" w:themeTint="66"/>
            </w:tcBorders>
          </w:tcPr>
          <w:p w14:paraId="2782D750" w14:textId="77777777" w:rsidR="00DA689E" w:rsidRPr="00A24430" w:rsidRDefault="00DA689E" w:rsidP="00DA689E">
            <w:pPr>
              <w:jc w:val="center"/>
              <w:cnfStyle w:val="100000000000" w:firstRow="1" w:lastRow="0" w:firstColumn="0" w:lastColumn="0" w:oddVBand="0" w:evenVBand="0" w:oddHBand="0" w:evenHBand="0" w:firstRowFirstColumn="0" w:firstRowLastColumn="0" w:lastRowFirstColumn="0" w:lastRowLastColumn="0"/>
              <w:rPr>
                <w:b w:val="0"/>
                <w:bCs w:val="0"/>
              </w:rPr>
            </w:pPr>
            <w:r w:rsidRPr="00A24430">
              <w:rPr>
                <w:b w:val="0"/>
                <w:bCs w:val="0"/>
              </w:rPr>
              <w:t>Ghi chú</w:t>
            </w:r>
          </w:p>
        </w:tc>
      </w:tr>
      <w:tr w:rsidR="00DA689E" w:rsidRPr="00A24430" w14:paraId="674E93F7" w14:textId="77777777" w:rsidTr="00DA689E">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A5A5A5" w:themeColor="text1" w:themeTint="66"/>
              <w:right w:val="single" w:sz="4" w:space="0" w:color="auto"/>
            </w:tcBorders>
          </w:tcPr>
          <w:p w14:paraId="290A8CA1" w14:textId="77777777" w:rsidR="00DA689E" w:rsidRPr="00A24430" w:rsidRDefault="00DA689E" w:rsidP="00DA689E">
            <w:pPr>
              <w:rPr>
                <w:b w:val="0"/>
                <w:bCs w:val="0"/>
              </w:rPr>
            </w:pPr>
            <w:r w:rsidRPr="00A24430">
              <w:rPr>
                <w:b w:val="0"/>
                <w:bCs w:val="0"/>
              </w:rPr>
              <w:t>A</w:t>
            </w:r>
          </w:p>
        </w:tc>
        <w:tc>
          <w:tcPr>
            <w:tcW w:w="9573" w:type="dxa"/>
            <w:gridSpan w:val="3"/>
            <w:tcBorders>
              <w:top w:val="single" w:sz="4" w:space="0" w:color="A5A5A5" w:themeColor="text1" w:themeTint="66"/>
              <w:left w:val="single" w:sz="4" w:space="0" w:color="auto"/>
              <w:bottom w:val="single" w:sz="4" w:space="0" w:color="auto"/>
              <w:right w:val="single" w:sz="4" w:space="0" w:color="A5A5A5" w:themeColor="text1" w:themeTint="66"/>
            </w:tcBorders>
          </w:tcPr>
          <w:p w14:paraId="14C1BBCE"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Hệ thống</w:t>
            </w:r>
          </w:p>
        </w:tc>
      </w:tr>
      <w:tr w:rsidR="00DA689E" w:rsidRPr="00A24430" w14:paraId="767CABDB"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4C8F6B88" w14:textId="77777777" w:rsidR="00DA689E" w:rsidRPr="00A24430" w:rsidRDefault="00DA689E" w:rsidP="00DA689E">
            <w:pPr>
              <w:rPr>
                <w:b w:val="0"/>
                <w:bCs w:val="0"/>
              </w:rPr>
            </w:pPr>
            <w:r w:rsidRPr="00A24430">
              <w:rPr>
                <w:b w:val="0"/>
                <w:bCs w:val="0"/>
              </w:rPr>
              <w:t>1</w:t>
            </w:r>
          </w:p>
        </w:tc>
        <w:tc>
          <w:tcPr>
            <w:tcW w:w="3336" w:type="dxa"/>
            <w:tcBorders>
              <w:top w:val="single" w:sz="4" w:space="0" w:color="auto"/>
            </w:tcBorders>
          </w:tcPr>
          <w:p w14:paraId="351D2376"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Hệ thống cấp điện</w:t>
            </w:r>
          </w:p>
        </w:tc>
        <w:tc>
          <w:tcPr>
            <w:tcW w:w="3686" w:type="dxa"/>
            <w:tcBorders>
              <w:top w:val="single" w:sz="4" w:space="0" w:color="auto"/>
            </w:tcBorders>
          </w:tcPr>
          <w:p w14:paraId="39E644A7"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xml:space="preserve">-Trạm biến áp </w:t>
            </w:r>
          </w:p>
          <w:p w14:paraId="51E48BE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xml:space="preserve">-Máy phát điện: phục vụ chiếu sáng, Phòng cháy chữa cháy và thang máy </w:t>
            </w:r>
          </w:p>
          <w:p w14:paraId="47D77FC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xml:space="preserve">-Tủ trung thế </w:t>
            </w:r>
          </w:p>
          <w:p w14:paraId="314D8F8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xml:space="preserve">-Tủ hạ thế tổng </w:t>
            </w:r>
          </w:p>
          <w:p w14:paraId="0787AAD3"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xml:space="preserve">- Tủ điện căn hộ </w:t>
            </w:r>
          </w:p>
          <w:p w14:paraId="7AB11B6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Công tắc, ổ cắm, đèn</w:t>
            </w:r>
          </w:p>
          <w:p w14:paraId="7774DB1D"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Dây cáp điện</w:t>
            </w:r>
          </w:p>
        </w:tc>
        <w:tc>
          <w:tcPr>
            <w:tcW w:w="2551" w:type="dxa"/>
            <w:tcBorders>
              <w:top w:val="single" w:sz="4" w:space="0" w:color="auto"/>
            </w:tcBorders>
          </w:tcPr>
          <w:p w14:paraId="5906D741"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p>
        </w:tc>
      </w:tr>
      <w:tr w:rsidR="00DA689E" w:rsidRPr="00A24430" w14:paraId="29AF8EB0"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27D9E932" w14:textId="77777777" w:rsidR="00DA689E" w:rsidRPr="00A24430" w:rsidRDefault="00DA689E" w:rsidP="00DA689E">
            <w:pPr>
              <w:rPr>
                <w:b w:val="0"/>
                <w:bCs w:val="0"/>
              </w:rPr>
            </w:pPr>
            <w:r w:rsidRPr="00A24430">
              <w:rPr>
                <w:b w:val="0"/>
                <w:bCs w:val="0"/>
              </w:rPr>
              <w:t>2</w:t>
            </w:r>
          </w:p>
        </w:tc>
        <w:tc>
          <w:tcPr>
            <w:tcW w:w="3336" w:type="dxa"/>
          </w:tcPr>
          <w:p w14:paraId="6DD3E7B9"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Hệ thống cấp thoát nước</w:t>
            </w:r>
          </w:p>
        </w:tc>
        <w:tc>
          <w:tcPr>
            <w:tcW w:w="3686" w:type="dxa"/>
          </w:tcPr>
          <w:p w14:paraId="756D85C3"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xml:space="preserve">-Bơm cấp nước/ bơm tăng áp </w:t>
            </w:r>
          </w:p>
          <w:p w14:paraId="05B176DD"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xml:space="preserve">- Bơm chìm thoát nước thải </w:t>
            </w:r>
          </w:p>
          <w:p w14:paraId="0429BADB"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xml:space="preserve">- Ống cấp nước: Ống hàn nhiệt </w:t>
            </w:r>
          </w:p>
          <w:p w14:paraId="4FF20A5F"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Ống thoát nước: u.PVC</w:t>
            </w:r>
          </w:p>
          <w:p w14:paraId="1384BBCD"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xml:space="preserve">-Van và phụ kiện </w:t>
            </w:r>
          </w:p>
          <w:p w14:paraId="6625606B"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Thiết bị vệ sinh</w:t>
            </w:r>
          </w:p>
        </w:tc>
        <w:tc>
          <w:tcPr>
            <w:tcW w:w="2551" w:type="dxa"/>
          </w:tcPr>
          <w:p w14:paraId="42F0C482"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p>
        </w:tc>
      </w:tr>
      <w:tr w:rsidR="00DA689E" w:rsidRPr="00A24430" w14:paraId="0E09EFBB"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4F01B926" w14:textId="77777777" w:rsidR="00DA689E" w:rsidRPr="00A24430" w:rsidRDefault="00DA689E" w:rsidP="00DA689E">
            <w:pPr>
              <w:rPr>
                <w:b w:val="0"/>
                <w:bCs w:val="0"/>
              </w:rPr>
            </w:pPr>
            <w:r w:rsidRPr="00A24430">
              <w:rPr>
                <w:b w:val="0"/>
                <w:bCs w:val="0"/>
              </w:rPr>
              <w:t>3</w:t>
            </w:r>
          </w:p>
        </w:tc>
        <w:tc>
          <w:tcPr>
            <w:tcW w:w="3336" w:type="dxa"/>
          </w:tcPr>
          <w:p w14:paraId="1028BE06"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Hệ thống điều hòa thông gió</w:t>
            </w:r>
          </w:p>
        </w:tc>
        <w:tc>
          <w:tcPr>
            <w:tcW w:w="3686" w:type="dxa"/>
          </w:tcPr>
          <w:p w14:paraId="060EB02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Quạt thông gió</w:t>
            </w:r>
          </w:p>
        </w:tc>
        <w:tc>
          <w:tcPr>
            <w:tcW w:w="2551" w:type="dxa"/>
          </w:tcPr>
          <w:p w14:paraId="7C88253F"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p>
        </w:tc>
      </w:tr>
      <w:tr w:rsidR="00DA689E" w:rsidRPr="00A24430" w14:paraId="208190A4"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2E3E8691" w14:textId="77777777" w:rsidR="00DA689E" w:rsidRPr="00A24430" w:rsidRDefault="00DA689E" w:rsidP="00DA689E">
            <w:pPr>
              <w:rPr>
                <w:b w:val="0"/>
                <w:bCs w:val="0"/>
              </w:rPr>
            </w:pPr>
            <w:r w:rsidRPr="00A24430">
              <w:rPr>
                <w:b w:val="0"/>
                <w:bCs w:val="0"/>
              </w:rPr>
              <w:t>4</w:t>
            </w:r>
          </w:p>
        </w:tc>
        <w:tc>
          <w:tcPr>
            <w:tcW w:w="3336" w:type="dxa"/>
          </w:tcPr>
          <w:p w14:paraId="2FBD33E8"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Hệ thống thông tin liên lạc</w:t>
            </w:r>
          </w:p>
        </w:tc>
        <w:tc>
          <w:tcPr>
            <w:tcW w:w="3686" w:type="dxa"/>
          </w:tcPr>
          <w:p w14:paraId="087D0CD9"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-Đơn vị trong nước uy tín thi công</w:t>
            </w:r>
          </w:p>
        </w:tc>
        <w:tc>
          <w:tcPr>
            <w:tcW w:w="2551" w:type="dxa"/>
          </w:tcPr>
          <w:p w14:paraId="406291D6"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p>
        </w:tc>
      </w:tr>
      <w:tr w:rsidR="00DA689E" w:rsidRPr="00CE7C1A" w14:paraId="5222A309"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2596AB83" w14:textId="77777777" w:rsidR="00DA689E" w:rsidRPr="00A24430" w:rsidRDefault="00DA689E" w:rsidP="00DA689E">
            <w:pPr>
              <w:rPr>
                <w:b w:val="0"/>
                <w:bCs w:val="0"/>
              </w:rPr>
            </w:pPr>
            <w:r w:rsidRPr="00A24430">
              <w:rPr>
                <w:b w:val="0"/>
                <w:bCs w:val="0"/>
              </w:rPr>
              <w:t>5</w:t>
            </w:r>
          </w:p>
        </w:tc>
        <w:tc>
          <w:tcPr>
            <w:tcW w:w="3336" w:type="dxa"/>
          </w:tcPr>
          <w:p w14:paraId="203E8274"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Hệ thống PCCC</w:t>
            </w:r>
          </w:p>
        </w:tc>
        <w:tc>
          <w:tcPr>
            <w:tcW w:w="3686" w:type="dxa"/>
          </w:tcPr>
          <w:p w14:paraId="191F6905"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xml:space="preserve">- Bơm chữa cháy </w:t>
            </w:r>
          </w:p>
          <w:p w14:paraId="650CA63A"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lastRenderedPageBreak/>
              <w:t>- Đầu báo cháy, van điều khiển</w:t>
            </w:r>
          </w:p>
          <w:p w14:paraId="3151EEDD"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rPr>
                <w:lang w:val="nl-NL"/>
              </w:rPr>
            </w:pPr>
            <w:r w:rsidRPr="00A24430">
              <w:rPr>
                <w:lang w:val="nl-NL"/>
              </w:rPr>
              <w:t xml:space="preserve">- Van chặn, van cổng các loại </w:t>
            </w:r>
          </w:p>
          <w:p w14:paraId="2F456E6D"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rPr>
                <w:lang w:val="nl-NL"/>
              </w:rPr>
            </w:pPr>
            <w:r w:rsidRPr="00A24430">
              <w:rPr>
                <w:lang w:val="nl-NL"/>
              </w:rPr>
              <w:t>- Tủ báo cháy, đầu báo cháy</w:t>
            </w:r>
          </w:p>
          <w:p w14:paraId="15AA12C8"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rPr>
                <w:lang w:val="nl-NL"/>
              </w:rPr>
            </w:pPr>
            <w:r w:rsidRPr="00A24430">
              <w:rPr>
                <w:lang w:val="nl-NL"/>
              </w:rPr>
              <w:t xml:space="preserve">- Dây tín hiệu báo cháy, chống nhiễu </w:t>
            </w:r>
          </w:p>
        </w:tc>
        <w:tc>
          <w:tcPr>
            <w:tcW w:w="2551" w:type="dxa"/>
          </w:tcPr>
          <w:p w14:paraId="389F4B90"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rPr>
                <w:lang w:val="nl-NL"/>
              </w:rPr>
            </w:pPr>
          </w:p>
        </w:tc>
      </w:tr>
      <w:tr w:rsidR="00DA689E" w:rsidRPr="00A24430" w14:paraId="48339DBE"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15D5744D" w14:textId="77777777" w:rsidR="00DA689E" w:rsidRPr="00A24430" w:rsidRDefault="00DA689E" w:rsidP="00DA689E">
            <w:pPr>
              <w:rPr>
                <w:b w:val="0"/>
                <w:bCs w:val="0"/>
              </w:rPr>
            </w:pPr>
            <w:r w:rsidRPr="00A24430">
              <w:rPr>
                <w:b w:val="0"/>
                <w:bCs w:val="0"/>
              </w:rPr>
              <w:lastRenderedPageBreak/>
              <w:t>6</w:t>
            </w:r>
          </w:p>
        </w:tc>
        <w:tc>
          <w:tcPr>
            <w:tcW w:w="3336" w:type="dxa"/>
          </w:tcPr>
          <w:p w14:paraId="38DB7442"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Hệ thống Camera An ninh</w:t>
            </w:r>
          </w:p>
        </w:tc>
        <w:tc>
          <w:tcPr>
            <w:tcW w:w="3686" w:type="dxa"/>
          </w:tcPr>
          <w:p w14:paraId="5607C9FD"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Camera cho phần sảnh, hành lang chung</w:t>
            </w:r>
          </w:p>
        </w:tc>
        <w:tc>
          <w:tcPr>
            <w:tcW w:w="2551" w:type="dxa"/>
          </w:tcPr>
          <w:p w14:paraId="03DCC9BA"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p>
        </w:tc>
      </w:tr>
      <w:tr w:rsidR="00DA689E" w:rsidRPr="00A24430" w14:paraId="6992CEE4"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7F374C33" w14:textId="77777777" w:rsidR="00DA689E" w:rsidRPr="00A24430" w:rsidRDefault="00DA689E" w:rsidP="00DA689E">
            <w:pPr>
              <w:rPr>
                <w:b w:val="0"/>
                <w:bCs w:val="0"/>
              </w:rPr>
            </w:pPr>
            <w:r w:rsidRPr="00A24430">
              <w:rPr>
                <w:b w:val="0"/>
                <w:bCs w:val="0"/>
              </w:rPr>
              <w:t>7</w:t>
            </w:r>
          </w:p>
        </w:tc>
        <w:tc>
          <w:tcPr>
            <w:tcW w:w="3336" w:type="dxa"/>
          </w:tcPr>
          <w:p w14:paraId="077339FD"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Hệ thống chống sét</w:t>
            </w:r>
          </w:p>
        </w:tc>
        <w:tc>
          <w:tcPr>
            <w:tcW w:w="3686" w:type="dxa"/>
          </w:tcPr>
          <w:p w14:paraId="6A846351"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Kim thu sét</w:t>
            </w:r>
          </w:p>
        </w:tc>
        <w:tc>
          <w:tcPr>
            <w:tcW w:w="2551" w:type="dxa"/>
          </w:tcPr>
          <w:p w14:paraId="73E31468"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p>
        </w:tc>
      </w:tr>
      <w:tr w:rsidR="00DA689E" w:rsidRPr="00A24430" w14:paraId="4331DC63" w14:textId="77777777" w:rsidTr="00DA689E">
        <w:tc>
          <w:tcPr>
            <w:cnfStyle w:val="001000000000" w:firstRow="0" w:lastRow="0" w:firstColumn="1" w:lastColumn="0" w:oddVBand="0" w:evenVBand="0" w:oddHBand="0" w:evenHBand="0" w:firstRowFirstColumn="0" w:firstRowLastColumn="0" w:lastRowFirstColumn="0" w:lastRowLastColumn="0"/>
            <w:tcW w:w="628" w:type="dxa"/>
          </w:tcPr>
          <w:p w14:paraId="4017FD6F" w14:textId="77777777" w:rsidR="00DA689E" w:rsidRPr="00A24430" w:rsidRDefault="00DA689E" w:rsidP="00DA689E">
            <w:pPr>
              <w:rPr>
                <w:b w:val="0"/>
                <w:bCs w:val="0"/>
              </w:rPr>
            </w:pPr>
            <w:r w:rsidRPr="00A24430">
              <w:rPr>
                <w:b w:val="0"/>
                <w:bCs w:val="0"/>
              </w:rPr>
              <w:t>8</w:t>
            </w:r>
          </w:p>
        </w:tc>
        <w:tc>
          <w:tcPr>
            <w:tcW w:w="3336" w:type="dxa"/>
          </w:tcPr>
          <w:p w14:paraId="736267C8"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Thang máy, thang hàng</w:t>
            </w:r>
          </w:p>
        </w:tc>
        <w:tc>
          <w:tcPr>
            <w:tcW w:w="3686" w:type="dxa"/>
          </w:tcPr>
          <w:p w14:paraId="21346968"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r w:rsidRPr="00A24430">
              <w:t>- Thang máy nhâp khẩu tốc độ 120m/phút</w:t>
            </w:r>
          </w:p>
        </w:tc>
        <w:tc>
          <w:tcPr>
            <w:tcW w:w="2551" w:type="dxa"/>
          </w:tcPr>
          <w:p w14:paraId="72BC7719" w14:textId="77777777" w:rsidR="00DA689E" w:rsidRPr="00A24430" w:rsidRDefault="00DA689E" w:rsidP="00DA689E">
            <w:pPr>
              <w:cnfStyle w:val="000000000000" w:firstRow="0" w:lastRow="0" w:firstColumn="0" w:lastColumn="0" w:oddVBand="0" w:evenVBand="0" w:oddHBand="0" w:evenHBand="0" w:firstRowFirstColumn="0" w:firstRowLastColumn="0" w:lastRowFirstColumn="0" w:lastRowLastColumn="0"/>
            </w:pPr>
          </w:p>
        </w:tc>
      </w:tr>
    </w:tbl>
    <w:p w14:paraId="6AE0A7CA" w14:textId="77777777" w:rsidR="00DA689E" w:rsidRPr="00A24430" w:rsidRDefault="00DA689E">
      <w:pPr>
        <w:spacing w:before="185"/>
        <w:ind w:left="1271" w:right="1716"/>
        <w:jc w:val="center"/>
      </w:pPr>
    </w:p>
    <w:p w14:paraId="4791EAD1" w14:textId="77777777" w:rsidR="00461A3E" w:rsidRPr="00A24430" w:rsidRDefault="00461A3E">
      <w:pPr>
        <w:pStyle w:val="BodyText"/>
        <w:spacing w:before="6"/>
        <w:ind w:left="0" w:firstLine="0"/>
        <w:jc w:val="left"/>
        <w:rPr>
          <w:b/>
          <w:sz w:val="22"/>
          <w:szCs w:val="22"/>
        </w:rPr>
      </w:pPr>
    </w:p>
    <w:p w14:paraId="43EA2646" w14:textId="77777777" w:rsidR="00461A3E" w:rsidRPr="00A24430" w:rsidRDefault="00461A3E">
      <w:pPr>
        <w:pStyle w:val="BodyText"/>
        <w:ind w:left="0" w:firstLine="0"/>
        <w:jc w:val="left"/>
        <w:rPr>
          <w:b/>
          <w:sz w:val="22"/>
          <w:szCs w:val="22"/>
        </w:rPr>
      </w:pPr>
    </w:p>
    <w:p w14:paraId="08CB16D0" w14:textId="77777777" w:rsidR="00461A3E" w:rsidRPr="00A24430" w:rsidRDefault="00461A3E">
      <w:pPr>
        <w:pStyle w:val="BodyText"/>
        <w:spacing w:before="1"/>
        <w:ind w:left="0" w:firstLine="0"/>
        <w:jc w:val="left"/>
        <w:rPr>
          <w:b/>
          <w:sz w:val="22"/>
          <w:szCs w:val="22"/>
        </w:rPr>
      </w:pPr>
    </w:p>
    <w:tbl>
      <w:tblPr>
        <w:tblW w:w="0" w:type="auto"/>
        <w:tblInd w:w="1941" w:type="dxa"/>
        <w:tblLayout w:type="fixed"/>
        <w:tblCellMar>
          <w:left w:w="0" w:type="dxa"/>
          <w:right w:w="0" w:type="dxa"/>
        </w:tblCellMar>
        <w:tblLook w:val="01E0" w:firstRow="1" w:lastRow="1" w:firstColumn="1" w:lastColumn="1" w:noHBand="0" w:noVBand="0"/>
      </w:tblPr>
      <w:tblGrid>
        <w:gridCol w:w="3127"/>
        <w:gridCol w:w="3161"/>
      </w:tblGrid>
      <w:tr w:rsidR="00461A3E" w:rsidRPr="00A24430" w14:paraId="2E9966D1" w14:textId="77777777">
        <w:trPr>
          <w:trHeight w:val="268"/>
        </w:trPr>
        <w:tc>
          <w:tcPr>
            <w:tcW w:w="3127" w:type="dxa"/>
          </w:tcPr>
          <w:p w14:paraId="7236D2B2" w14:textId="77777777" w:rsidR="00461A3E" w:rsidRPr="00A24430" w:rsidRDefault="006D3AE8">
            <w:pPr>
              <w:pStyle w:val="TableParagraph"/>
              <w:spacing w:line="248" w:lineRule="exact"/>
              <w:ind w:left="200"/>
              <w:rPr>
                <w:b/>
              </w:rPr>
            </w:pPr>
            <w:r w:rsidRPr="00A24430">
              <w:rPr>
                <w:b/>
              </w:rPr>
              <w:t>BÊN BÁN</w:t>
            </w:r>
          </w:p>
        </w:tc>
        <w:tc>
          <w:tcPr>
            <w:tcW w:w="3161" w:type="dxa"/>
          </w:tcPr>
          <w:p w14:paraId="3C3DEC27" w14:textId="77777777" w:rsidR="00461A3E" w:rsidRPr="00A24430" w:rsidRDefault="006D3AE8">
            <w:pPr>
              <w:pStyle w:val="TableParagraph"/>
              <w:spacing w:line="248" w:lineRule="exact"/>
              <w:ind w:left="1838"/>
              <w:rPr>
                <w:b/>
              </w:rPr>
            </w:pPr>
            <w:r w:rsidRPr="00A24430">
              <w:rPr>
                <w:b/>
              </w:rPr>
              <w:t>BÊN MUA</w:t>
            </w:r>
          </w:p>
        </w:tc>
      </w:tr>
    </w:tbl>
    <w:p w14:paraId="4E0A20D0" w14:textId="77777777" w:rsidR="00461A3E" w:rsidRPr="00A24430" w:rsidRDefault="00461A3E">
      <w:pPr>
        <w:spacing w:line="248" w:lineRule="exact"/>
        <w:sectPr w:rsidR="00461A3E" w:rsidRPr="00A24430">
          <w:pgSz w:w="11910" w:h="16840"/>
          <w:pgMar w:top="1420" w:right="260" w:bottom="540" w:left="1140" w:header="0" w:footer="357" w:gutter="0"/>
          <w:cols w:space="720"/>
        </w:sectPr>
      </w:pPr>
    </w:p>
    <w:p w14:paraId="7599B0F0" w14:textId="77777777" w:rsidR="00461A3E" w:rsidRPr="00477EE7" w:rsidRDefault="006D3AE8">
      <w:pPr>
        <w:spacing w:before="60"/>
        <w:ind w:left="3022" w:right="3468"/>
        <w:jc w:val="center"/>
        <w:rPr>
          <w:b/>
          <w:sz w:val="32"/>
          <w:szCs w:val="32"/>
        </w:rPr>
      </w:pPr>
      <w:bookmarkStart w:id="22" w:name="_bookmark23"/>
      <w:bookmarkEnd w:id="22"/>
      <w:r w:rsidRPr="00477EE7">
        <w:rPr>
          <w:b/>
          <w:sz w:val="32"/>
          <w:szCs w:val="32"/>
        </w:rPr>
        <w:lastRenderedPageBreak/>
        <w:t>PHỤ LỤC 2</w:t>
      </w:r>
    </w:p>
    <w:p w14:paraId="2425DE2D" w14:textId="77777777" w:rsidR="00461A3E" w:rsidRPr="00A24430" w:rsidRDefault="006D3AE8">
      <w:pPr>
        <w:spacing w:before="203"/>
        <w:ind w:left="3021" w:right="3468"/>
        <w:jc w:val="center"/>
        <w:rPr>
          <w:b/>
        </w:rPr>
      </w:pPr>
      <w:bookmarkStart w:id="23" w:name="_bookmark24"/>
      <w:bookmarkEnd w:id="23"/>
      <w:r w:rsidRPr="00A24430">
        <w:rPr>
          <w:b/>
        </w:rPr>
        <w:t>GIÁ BÁN CĂN HỘ</w:t>
      </w:r>
    </w:p>
    <w:p w14:paraId="5BC928E8" w14:textId="77777777" w:rsidR="00461A3E" w:rsidRPr="00A24430" w:rsidRDefault="006D3AE8">
      <w:pPr>
        <w:spacing w:before="185"/>
        <w:ind w:left="1272" w:right="1716"/>
        <w:jc w:val="center"/>
        <w:rPr>
          <w:b/>
        </w:rPr>
      </w:pPr>
      <w:bookmarkStart w:id="24" w:name="_bookmark25"/>
      <w:bookmarkEnd w:id="24"/>
      <w:r w:rsidRPr="00A24430">
        <w:rPr>
          <w:b/>
        </w:rPr>
        <w:t>TIẾN ĐỘ VÀ PHƯƠNG THỨC THANH TOÁN</w:t>
      </w:r>
    </w:p>
    <w:p w14:paraId="4F332DD6" w14:textId="77777777" w:rsidR="00461A3E" w:rsidRPr="00A24430" w:rsidRDefault="006D3AE8">
      <w:pPr>
        <w:pStyle w:val="ListParagraph"/>
        <w:numPr>
          <w:ilvl w:val="0"/>
          <w:numId w:val="27"/>
        </w:numPr>
        <w:tabs>
          <w:tab w:val="left" w:pos="996"/>
          <w:tab w:val="left" w:pos="997"/>
        </w:tabs>
        <w:spacing w:before="186"/>
        <w:rPr>
          <w:b/>
        </w:rPr>
      </w:pPr>
      <w:r w:rsidRPr="00A24430">
        <w:rPr>
          <w:b/>
        </w:rPr>
        <w:t>Đơn giá và Giá bán căn</w:t>
      </w:r>
      <w:r w:rsidRPr="00A24430">
        <w:rPr>
          <w:b/>
          <w:spacing w:val="-4"/>
        </w:rPr>
        <w:t xml:space="preserve"> </w:t>
      </w:r>
      <w:r w:rsidRPr="00A24430">
        <w:rPr>
          <w:b/>
        </w:rPr>
        <w:t>hộ:</w:t>
      </w:r>
    </w:p>
    <w:p w14:paraId="7972579C" w14:textId="77777777" w:rsidR="00461A3E" w:rsidRPr="00A24430" w:rsidRDefault="006D3AE8">
      <w:pPr>
        <w:pStyle w:val="ListParagraph"/>
        <w:numPr>
          <w:ilvl w:val="1"/>
          <w:numId w:val="27"/>
        </w:numPr>
        <w:tabs>
          <w:tab w:val="left" w:pos="1020"/>
          <w:tab w:val="left" w:pos="1021"/>
        </w:tabs>
        <w:spacing w:before="175"/>
        <w:rPr>
          <w:b/>
        </w:rPr>
      </w:pPr>
      <w:r w:rsidRPr="00A24430">
        <w:rPr>
          <w:b/>
        </w:rPr>
        <w:t>Đơn giá (không bao gồm VAT) : …</w:t>
      </w:r>
      <w:r w:rsidRPr="00A24430">
        <w:rPr>
          <w:b/>
          <w:spacing w:val="-2"/>
        </w:rPr>
        <w:t xml:space="preserve"> </w:t>
      </w:r>
      <w:r w:rsidRPr="00A24430">
        <w:rPr>
          <w:b/>
        </w:rPr>
        <w:t>VNĐ/m</w:t>
      </w:r>
      <w:r w:rsidRPr="00A24430">
        <w:rPr>
          <w:b/>
          <w:vertAlign w:val="superscript"/>
        </w:rPr>
        <w:t>2</w:t>
      </w:r>
    </w:p>
    <w:p w14:paraId="110A5949" w14:textId="69699B0E" w:rsidR="00F319A1" w:rsidRPr="007E63DE" w:rsidRDefault="006D3AE8" w:rsidP="00164EEB">
      <w:pPr>
        <w:pStyle w:val="ListParagraph"/>
        <w:numPr>
          <w:ilvl w:val="1"/>
          <w:numId w:val="27"/>
        </w:numPr>
        <w:tabs>
          <w:tab w:val="left" w:pos="1020"/>
          <w:tab w:val="left" w:pos="1021"/>
        </w:tabs>
        <w:spacing w:before="175"/>
        <w:rPr>
          <w:b/>
        </w:rPr>
      </w:pPr>
      <w:r w:rsidRPr="00A24430">
        <w:t xml:space="preserve">Giá bán căn hộ là </w:t>
      </w:r>
      <w:r w:rsidR="00F319A1" w:rsidRPr="007E63DE">
        <w:t>được tính theo công thức lấy đơn giá 01m</w:t>
      </w:r>
      <w:r w:rsidR="00F319A1" w:rsidRPr="007E63DE">
        <w:rPr>
          <w:vertAlign w:val="superscript"/>
        </w:rPr>
        <w:t>2</w:t>
      </w:r>
      <w:r w:rsidR="00F319A1" w:rsidRPr="007E63DE">
        <w:rPr>
          <w:rStyle w:val="apple-converted-space"/>
          <w:vertAlign w:val="superscript"/>
        </w:rPr>
        <w:t> </w:t>
      </w:r>
      <w:r w:rsidR="00F319A1" w:rsidRPr="007E63DE">
        <w:t>(</w:t>
      </w:r>
      <w:r w:rsidR="00F319A1" w:rsidRPr="007E63DE">
        <w:rPr>
          <w:i/>
        </w:rPr>
        <w:t>một mét vuông</w:t>
      </w:r>
      <w:r w:rsidR="00F319A1" w:rsidRPr="007E63DE">
        <w:t xml:space="preserve">) </w:t>
      </w:r>
      <w:r w:rsidR="00F319A1">
        <w:t>d</w:t>
      </w:r>
      <w:r w:rsidR="00F319A1" w:rsidRPr="007E63DE">
        <w:t xml:space="preserve">iện </w:t>
      </w:r>
      <w:r w:rsidR="00F319A1">
        <w:t>t</w:t>
      </w:r>
      <w:r w:rsidR="00F319A1" w:rsidRPr="007E63DE">
        <w:t xml:space="preserve">ích </w:t>
      </w:r>
      <w:r w:rsidR="00F319A1">
        <w:t>s</w:t>
      </w:r>
      <w:r w:rsidR="00F319A1" w:rsidRPr="007E63DE">
        <w:t xml:space="preserve">ử </w:t>
      </w:r>
      <w:r w:rsidR="00F319A1">
        <w:t>d</w:t>
      </w:r>
      <w:r w:rsidR="00F319A1" w:rsidRPr="007E63DE">
        <w:t xml:space="preserve">ụng là … VNĐ nhân với (x) </w:t>
      </w:r>
      <w:r w:rsidR="00F319A1">
        <w:t>d</w:t>
      </w:r>
      <w:r w:rsidR="00F319A1" w:rsidRPr="007E63DE">
        <w:t xml:space="preserve">iện </w:t>
      </w:r>
      <w:r w:rsidR="00F319A1">
        <w:t>t</w:t>
      </w:r>
      <w:r w:rsidR="00F319A1" w:rsidRPr="007E63DE">
        <w:t xml:space="preserve">ích </w:t>
      </w:r>
      <w:r w:rsidR="00F319A1">
        <w:t>s</w:t>
      </w:r>
      <w:r w:rsidR="00F319A1" w:rsidRPr="007E63DE">
        <w:t xml:space="preserve">ử </w:t>
      </w:r>
      <w:r w:rsidR="00F319A1">
        <w:t>d</w:t>
      </w:r>
      <w:r w:rsidR="00F319A1" w:rsidRPr="007E63DE">
        <w:t xml:space="preserve">ụng </w:t>
      </w:r>
      <w:r w:rsidR="00F319A1">
        <w:t>c</w:t>
      </w:r>
      <w:r w:rsidR="00F319A1" w:rsidRPr="007E63DE">
        <w:t xml:space="preserve">ăn </w:t>
      </w:r>
      <w:r w:rsidR="00F319A1">
        <w:t>h</w:t>
      </w:r>
      <w:r w:rsidR="00F319A1" w:rsidRPr="007E63DE">
        <w:t xml:space="preserve">ộ. Cụ thể là: </w:t>
      </w:r>
    </w:p>
    <w:p w14:paraId="55101145" w14:textId="77777777" w:rsidR="00F319A1" w:rsidRPr="007E63DE" w:rsidRDefault="00F319A1" w:rsidP="00F319A1">
      <w:pPr>
        <w:shd w:val="clear" w:color="auto" w:fill="FFFFFF"/>
        <w:ind w:left="709" w:right="-23"/>
        <w:jc w:val="both"/>
        <w:rPr>
          <w:b/>
        </w:rPr>
      </w:pPr>
      <w:r w:rsidRPr="007E63DE">
        <w:t>....... đồng/01m</w:t>
      </w:r>
      <w:r w:rsidRPr="007E63DE">
        <w:rPr>
          <w:vertAlign w:val="superscript"/>
        </w:rPr>
        <w:t xml:space="preserve">2 </w:t>
      </w:r>
      <w:r w:rsidRPr="007E63DE">
        <w:t>(x) ........... m</w:t>
      </w:r>
      <w:r w:rsidRPr="007E63DE">
        <w:rPr>
          <w:vertAlign w:val="superscript"/>
        </w:rPr>
        <w:t>2</w:t>
      </w:r>
      <w:r w:rsidRPr="007E63DE">
        <w:rPr>
          <w:position w:val="11"/>
        </w:rPr>
        <w:t xml:space="preserve"> </w:t>
      </w:r>
      <w:r w:rsidRPr="007E63DE">
        <w:t xml:space="preserve">= ....... đồng. </w:t>
      </w:r>
      <w:r w:rsidRPr="007E63DE">
        <w:rPr>
          <w:i/>
        </w:rPr>
        <w:t>(Bằng chữ: .......................)</w:t>
      </w:r>
      <w:r w:rsidRPr="007E63DE">
        <w:t>.</w:t>
      </w:r>
    </w:p>
    <w:p w14:paraId="1C71F7BD" w14:textId="5D8CD543" w:rsidR="00F319A1" w:rsidRDefault="00F319A1" w:rsidP="00F319A1">
      <w:pPr>
        <w:pStyle w:val="BodyText"/>
        <w:spacing w:line="276" w:lineRule="auto"/>
        <w:ind w:left="1020" w:right="725" w:firstLine="0"/>
        <w:rPr>
          <w:sz w:val="22"/>
          <w:szCs w:val="22"/>
        </w:rPr>
      </w:pPr>
    </w:p>
    <w:p w14:paraId="4D9DE3EC" w14:textId="77777777" w:rsidR="00F319A1" w:rsidRPr="002928F6" w:rsidRDefault="00F319A1" w:rsidP="00F319A1">
      <w:pPr>
        <w:pStyle w:val="BodyText"/>
        <w:spacing w:line="276" w:lineRule="auto"/>
        <w:ind w:left="1020" w:right="725" w:firstLine="0"/>
        <w:rPr>
          <w:sz w:val="22"/>
          <w:szCs w:val="22"/>
        </w:rPr>
      </w:pPr>
      <w:r w:rsidRPr="00A24430">
        <w:rPr>
          <w:sz w:val="22"/>
          <w:szCs w:val="22"/>
        </w:rPr>
        <w:t>Giá bán căn hộ đã bao gồm giá trị quyền sử dụng đất</w:t>
      </w:r>
      <w:r w:rsidRPr="002928F6">
        <w:rPr>
          <w:sz w:val="22"/>
          <w:szCs w:val="22"/>
        </w:rPr>
        <w:t xml:space="preserve"> nộp cho Nhà nước theo quy định của pháp luật nhưng không bao gồm </w:t>
      </w:r>
      <w:r>
        <w:rPr>
          <w:sz w:val="22"/>
          <w:szCs w:val="22"/>
        </w:rPr>
        <w:t>t</w:t>
      </w:r>
      <w:r w:rsidRPr="002928F6">
        <w:rPr>
          <w:sz w:val="22"/>
          <w:szCs w:val="22"/>
        </w:rPr>
        <w:t xml:space="preserve">huế </w:t>
      </w:r>
      <w:r>
        <w:rPr>
          <w:sz w:val="22"/>
          <w:szCs w:val="22"/>
        </w:rPr>
        <w:t>g</w:t>
      </w:r>
      <w:r w:rsidRPr="002928F6">
        <w:rPr>
          <w:sz w:val="22"/>
          <w:szCs w:val="22"/>
        </w:rPr>
        <w:t xml:space="preserve">iá </w:t>
      </w:r>
      <w:r>
        <w:rPr>
          <w:sz w:val="22"/>
          <w:szCs w:val="22"/>
        </w:rPr>
        <w:t>t</w:t>
      </w:r>
      <w:r w:rsidRPr="002928F6">
        <w:rPr>
          <w:sz w:val="22"/>
          <w:szCs w:val="22"/>
        </w:rPr>
        <w:t xml:space="preserve">rị </w:t>
      </w:r>
      <w:r>
        <w:rPr>
          <w:sz w:val="22"/>
          <w:szCs w:val="22"/>
        </w:rPr>
        <w:t>g</w:t>
      </w:r>
      <w:r w:rsidRPr="002928F6">
        <w:rPr>
          <w:sz w:val="22"/>
          <w:szCs w:val="22"/>
        </w:rPr>
        <w:t xml:space="preserve">ia </w:t>
      </w:r>
      <w:r>
        <w:rPr>
          <w:sz w:val="22"/>
          <w:szCs w:val="22"/>
        </w:rPr>
        <w:t>t</w:t>
      </w:r>
      <w:r w:rsidRPr="002928F6">
        <w:rPr>
          <w:sz w:val="22"/>
          <w:szCs w:val="22"/>
        </w:rPr>
        <w:t xml:space="preserve">ăng và </w:t>
      </w:r>
      <w:r>
        <w:rPr>
          <w:sz w:val="22"/>
          <w:szCs w:val="22"/>
        </w:rPr>
        <w:t>k</w:t>
      </w:r>
      <w:r w:rsidRPr="002928F6">
        <w:rPr>
          <w:sz w:val="22"/>
          <w:szCs w:val="22"/>
        </w:rPr>
        <w:t xml:space="preserve">inh </w:t>
      </w:r>
      <w:r>
        <w:rPr>
          <w:sz w:val="22"/>
          <w:szCs w:val="22"/>
        </w:rPr>
        <w:t>p</w:t>
      </w:r>
      <w:r w:rsidRPr="002928F6">
        <w:rPr>
          <w:sz w:val="22"/>
          <w:szCs w:val="22"/>
        </w:rPr>
        <w:t xml:space="preserve">hí </w:t>
      </w:r>
      <w:r>
        <w:rPr>
          <w:sz w:val="22"/>
          <w:szCs w:val="22"/>
        </w:rPr>
        <w:t>b</w:t>
      </w:r>
      <w:r w:rsidRPr="002928F6">
        <w:rPr>
          <w:sz w:val="22"/>
          <w:szCs w:val="22"/>
        </w:rPr>
        <w:t xml:space="preserve">ảo </w:t>
      </w:r>
      <w:r>
        <w:rPr>
          <w:sz w:val="22"/>
          <w:szCs w:val="22"/>
        </w:rPr>
        <w:t>t</w:t>
      </w:r>
      <w:r w:rsidRPr="002928F6">
        <w:rPr>
          <w:sz w:val="22"/>
          <w:szCs w:val="22"/>
        </w:rPr>
        <w:t xml:space="preserve">rì. </w:t>
      </w:r>
    </w:p>
    <w:p w14:paraId="3D3DA92E" w14:textId="77777777" w:rsidR="00F319A1" w:rsidRPr="002928F6" w:rsidRDefault="00F319A1" w:rsidP="00F319A1">
      <w:pPr>
        <w:pStyle w:val="BodyText"/>
        <w:spacing w:line="276" w:lineRule="auto"/>
        <w:ind w:left="1020" w:right="725"/>
        <w:rPr>
          <w:sz w:val="22"/>
          <w:szCs w:val="22"/>
        </w:rPr>
      </w:pPr>
    </w:p>
    <w:p w14:paraId="01901864" w14:textId="77777777" w:rsidR="00F319A1" w:rsidRPr="002928F6" w:rsidRDefault="00F319A1" w:rsidP="00F319A1">
      <w:pPr>
        <w:pStyle w:val="BodyText"/>
        <w:spacing w:line="276" w:lineRule="auto"/>
        <w:ind w:left="1020" w:right="725"/>
        <w:rPr>
          <w:sz w:val="22"/>
          <w:szCs w:val="22"/>
        </w:rPr>
      </w:pPr>
      <w:r w:rsidRPr="002928F6">
        <w:rPr>
          <w:sz w:val="22"/>
          <w:szCs w:val="22"/>
        </w:rPr>
        <w:t>Trong đó:</w:t>
      </w:r>
    </w:p>
    <w:p w14:paraId="10045D2B" w14:textId="77777777" w:rsidR="00F319A1" w:rsidRPr="002928F6" w:rsidRDefault="00F319A1" w:rsidP="00F319A1">
      <w:pPr>
        <w:pStyle w:val="BodyText"/>
        <w:spacing w:line="276" w:lineRule="auto"/>
        <w:ind w:left="1020" w:right="725"/>
        <w:rPr>
          <w:sz w:val="22"/>
          <w:szCs w:val="22"/>
        </w:rPr>
      </w:pPr>
    </w:p>
    <w:p w14:paraId="1276EDE0" w14:textId="77777777" w:rsidR="00F319A1" w:rsidRPr="002928F6" w:rsidRDefault="00F319A1" w:rsidP="00F319A1">
      <w:pPr>
        <w:pStyle w:val="BodyText"/>
        <w:spacing w:line="276" w:lineRule="auto"/>
        <w:ind w:left="1020" w:right="725"/>
        <w:rPr>
          <w:sz w:val="22"/>
          <w:szCs w:val="22"/>
        </w:rPr>
      </w:pPr>
      <w:r w:rsidRPr="002928F6">
        <w:rPr>
          <w:sz w:val="22"/>
          <w:szCs w:val="22"/>
        </w:rPr>
        <w:t>(i)</w:t>
      </w:r>
      <w:r w:rsidRPr="002928F6">
        <w:rPr>
          <w:sz w:val="22"/>
          <w:szCs w:val="22"/>
        </w:rPr>
        <w:tab/>
        <w:t xml:space="preserve">Thuế </w:t>
      </w:r>
      <w:r>
        <w:rPr>
          <w:sz w:val="22"/>
          <w:szCs w:val="22"/>
        </w:rPr>
        <w:t>g</w:t>
      </w:r>
      <w:r w:rsidRPr="002928F6">
        <w:rPr>
          <w:sz w:val="22"/>
          <w:szCs w:val="22"/>
        </w:rPr>
        <w:t xml:space="preserve">iá </w:t>
      </w:r>
      <w:r>
        <w:rPr>
          <w:sz w:val="22"/>
          <w:szCs w:val="22"/>
        </w:rPr>
        <w:t>t</w:t>
      </w:r>
      <w:r w:rsidRPr="002928F6">
        <w:rPr>
          <w:sz w:val="22"/>
          <w:szCs w:val="22"/>
        </w:rPr>
        <w:t xml:space="preserve">rị </w:t>
      </w:r>
      <w:r>
        <w:rPr>
          <w:sz w:val="22"/>
          <w:szCs w:val="22"/>
        </w:rPr>
        <w:t>g</w:t>
      </w:r>
      <w:r w:rsidRPr="002928F6">
        <w:rPr>
          <w:sz w:val="22"/>
          <w:szCs w:val="22"/>
        </w:rPr>
        <w:t xml:space="preserve">ia </w:t>
      </w:r>
      <w:r>
        <w:rPr>
          <w:sz w:val="22"/>
          <w:szCs w:val="22"/>
        </w:rPr>
        <w:t>t</w:t>
      </w:r>
      <w:r w:rsidRPr="002928F6">
        <w:rPr>
          <w:sz w:val="22"/>
          <w:szCs w:val="22"/>
        </w:rPr>
        <w:t xml:space="preserve">ăng: .... đồng (Bằng chữ: ....); khoản thuế này không tính trên tiền sử dụng đất nộp cho Nhà nước theo quy định của pháp luật, khoản thuế này chỉ là tạm tính và sẽ được điều chỉnh theo mức thuế của </w:t>
      </w:r>
      <w:r>
        <w:rPr>
          <w:sz w:val="22"/>
          <w:szCs w:val="22"/>
        </w:rPr>
        <w:t>d</w:t>
      </w:r>
      <w:r w:rsidRPr="002928F6">
        <w:rPr>
          <w:sz w:val="22"/>
          <w:szCs w:val="22"/>
        </w:rPr>
        <w:t xml:space="preserve">iện </w:t>
      </w:r>
      <w:r>
        <w:rPr>
          <w:sz w:val="22"/>
          <w:szCs w:val="22"/>
        </w:rPr>
        <w:t>t</w:t>
      </w:r>
      <w:r w:rsidRPr="002928F6">
        <w:rPr>
          <w:sz w:val="22"/>
          <w:szCs w:val="22"/>
        </w:rPr>
        <w:t xml:space="preserve">ích </w:t>
      </w:r>
      <w:r>
        <w:rPr>
          <w:sz w:val="22"/>
          <w:szCs w:val="22"/>
        </w:rPr>
        <w:t>s</w:t>
      </w:r>
      <w:r w:rsidRPr="002928F6">
        <w:rPr>
          <w:sz w:val="22"/>
          <w:szCs w:val="22"/>
        </w:rPr>
        <w:t xml:space="preserve">ử </w:t>
      </w:r>
      <w:r>
        <w:rPr>
          <w:sz w:val="22"/>
          <w:szCs w:val="22"/>
        </w:rPr>
        <w:t>d</w:t>
      </w:r>
      <w:r w:rsidRPr="002928F6">
        <w:rPr>
          <w:sz w:val="22"/>
          <w:szCs w:val="22"/>
        </w:rPr>
        <w:t xml:space="preserve">ụng </w:t>
      </w:r>
      <w:r>
        <w:rPr>
          <w:sz w:val="22"/>
          <w:szCs w:val="22"/>
        </w:rPr>
        <w:t>t</w:t>
      </w:r>
      <w:r w:rsidRPr="002928F6">
        <w:rPr>
          <w:sz w:val="22"/>
          <w:szCs w:val="22"/>
        </w:rPr>
        <w:t xml:space="preserve">hực </w:t>
      </w:r>
      <w:r>
        <w:rPr>
          <w:sz w:val="22"/>
          <w:szCs w:val="22"/>
        </w:rPr>
        <w:t>t</w:t>
      </w:r>
      <w:r w:rsidRPr="002928F6">
        <w:rPr>
          <w:sz w:val="22"/>
          <w:szCs w:val="22"/>
        </w:rPr>
        <w:t>ế.</w:t>
      </w:r>
    </w:p>
    <w:p w14:paraId="779072A4" w14:textId="77777777" w:rsidR="00F319A1" w:rsidRPr="002928F6" w:rsidRDefault="00F319A1" w:rsidP="00F319A1">
      <w:pPr>
        <w:pStyle w:val="BodyText"/>
        <w:spacing w:line="276" w:lineRule="auto"/>
        <w:ind w:left="1020" w:right="725"/>
        <w:rPr>
          <w:sz w:val="22"/>
          <w:szCs w:val="22"/>
        </w:rPr>
      </w:pPr>
    </w:p>
    <w:p w14:paraId="5B0799A3" w14:textId="7B8AF1FA" w:rsidR="00F319A1" w:rsidRPr="00477EE7" w:rsidRDefault="00F319A1" w:rsidP="00F319A1">
      <w:pPr>
        <w:spacing w:before="173"/>
        <w:ind w:left="1020"/>
      </w:pPr>
      <w:r w:rsidRPr="002928F6">
        <w:t>(ii)</w:t>
      </w:r>
      <w:r w:rsidRPr="002928F6">
        <w:tab/>
        <w:t xml:space="preserve">Kinh </w:t>
      </w:r>
      <w:r>
        <w:t>p</w:t>
      </w:r>
      <w:r w:rsidRPr="002928F6">
        <w:t xml:space="preserve">hí </w:t>
      </w:r>
      <w:r>
        <w:t>b</w:t>
      </w:r>
      <w:r w:rsidRPr="002928F6">
        <w:t xml:space="preserve">ảo </w:t>
      </w:r>
      <w:r>
        <w:t>t</w:t>
      </w:r>
      <w:r w:rsidRPr="002928F6">
        <w:t xml:space="preserve">rì: 2% (x) </w:t>
      </w:r>
      <w:r>
        <w:t>g</w:t>
      </w:r>
      <w:r w:rsidRPr="002928F6">
        <w:t xml:space="preserve">iá </w:t>
      </w:r>
      <w:r>
        <w:t>b</w:t>
      </w:r>
      <w:r w:rsidRPr="002928F6">
        <w:t xml:space="preserve">án </w:t>
      </w:r>
      <w:r>
        <w:t>c</w:t>
      </w:r>
      <w:r w:rsidRPr="002928F6">
        <w:t xml:space="preserve">ăn </w:t>
      </w:r>
      <w:r>
        <w:t>h</w:t>
      </w:r>
      <w:r w:rsidRPr="002928F6">
        <w:t>ộ (kinh phí này được tính trước thuế) là: ............đồng (Bằng chữ......................).</w:t>
      </w:r>
    </w:p>
    <w:p w14:paraId="6134C617" w14:textId="77777777" w:rsidR="00461A3E" w:rsidRPr="00A24430" w:rsidRDefault="00461A3E">
      <w:pPr>
        <w:pStyle w:val="BodyText"/>
        <w:spacing w:before="7"/>
        <w:ind w:left="0" w:firstLine="0"/>
        <w:jc w:val="left"/>
        <w:rPr>
          <w:sz w:val="22"/>
          <w:szCs w:val="22"/>
        </w:rPr>
      </w:pPr>
    </w:p>
    <w:p w14:paraId="40A04CA1" w14:textId="1DD9F60A" w:rsidR="00461A3E" w:rsidRPr="00477EE7" w:rsidRDefault="006D3AE8">
      <w:pPr>
        <w:pStyle w:val="ListParagraph"/>
        <w:numPr>
          <w:ilvl w:val="0"/>
          <w:numId w:val="26"/>
        </w:numPr>
        <w:tabs>
          <w:tab w:val="left" w:pos="1020"/>
          <w:tab w:val="left" w:pos="1021"/>
        </w:tabs>
      </w:pPr>
      <w:r w:rsidRPr="00477EE7">
        <w:t>Tiến độ thanh toán</w:t>
      </w:r>
      <w:r w:rsidR="00477EE7">
        <w:t xml:space="preserve"> </w:t>
      </w:r>
      <w:r w:rsidR="00AB1549" w:rsidRPr="00477EE7">
        <w:rPr>
          <w:vertAlign w:val="superscript"/>
        </w:rPr>
        <w:footnoteReference w:id="4"/>
      </w:r>
      <w:r w:rsidRPr="00477EE7">
        <w:t>:</w:t>
      </w:r>
    </w:p>
    <w:p w14:paraId="60A88205" w14:textId="77777777" w:rsidR="00461A3E" w:rsidRPr="00477EE7" w:rsidRDefault="00461A3E">
      <w:pPr>
        <w:pStyle w:val="BodyText"/>
        <w:spacing w:before="7"/>
        <w:ind w:left="0" w:firstLine="0"/>
        <w:jc w:val="left"/>
        <w:rPr>
          <w:sz w:val="22"/>
          <w:szCs w:val="22"/>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2252"/>
        <w:gridCol w:w="2070"/>
        <w:gridCol w:w="4733"/>
      </w:tblGrid>
      <w:tr w:rsidR="00AB1549" w:rsidRPr="00A24430" w14:paraId="6CA026DA" w14:textId="77777777" w:rsidTr="00164EEB">
        <w:trPr>
          <w:trHeight w:val="506"/>
        </w:trPr>
        <w:tc>
          <w:tcPr>
            <w:tcW w:w="1008" w:type="dxa"/>
          </w:tcPr>
          <w:p w14:paraId="3B90E93C" w14:textId="77777777" w:rsidR="00AB1549" w:rsidRPr="00477EE7" w:rsidRDefault="00AB1549">
            <w:pPr>
              <w:pStyle w:val="TableParagraph"/>
              <w:spacing w:before="122"/>
              <w:ind w:left="206" w:right="199"/>
              <w:jc w:val="center"/>
            </w:pPr>
            <w:r w:rsidRPr="00477EE7">
              <w:t>Lần</w:t>
            </w:r>
          </w:p>
        </w:tc>
        <w:tc>
          <w:tcPr>
            <w:tcW w:w="2252" w:type="dxa"/>
          </w:tcPr>
          <w:p w14:paraId="41508075" w14:textId="77777777" w:rsidR="00AB1549" w:rsidRPr="00477EE7" w:rsidRDefault="00AB1549">
            <w:pPr>
              <w:pStyle w:val="TableParagraph"/>
              <w:spacing w:before="122"/>
              <w:ind w:left="261"/>
            </w:pPr>
            <w:r w:rsidRPr="00477EE7">
              <w:t>Ngày thanh toán</w:t>
            </w:r>
          </w:p>
        </w:tc>
        <w:tc>
          <w:tcPr>
            <w:tcW w:w="2070" w:type="dxa"/>
          </w:tcPr>
          <w:p w14:paraId="04ABFD21" w14:textId="77777777" w:rsidR="00AB1549" w:rsidRPr="00477EE7" w:rsidRDefault="00AB1549">
            <w:pPr>
              <w:pStyle w:val="TableParagraph"/>
              <w:spacing w:line="248" w:lineRule="exact"/>
              <w:ind w:left="447" w:right="447"/>
              <w:jc w:val="center"/>
            </w:pPr>
            <w:r w:rsidRPr="00477EE7">
              <w:t>Tỷ lệ</w:t>
            </w:r>
          </w:p>
          <w:p w14:paraId="551A8C97" w14:textId="77777777" w:rsidR="00AB1549" w:rsidRPr="00477EE7" w:rsidRDefault="00AB1549">
            <w:pPr>
              <w:pStyle w:val="TableParagraph"/>
              <w:spacing w:before="2" w:line="237" w:lineRule="exact"/>
              <w:ind w:left="447" w:right="447"/>
              <w:jc w:val="center"/>
            </w:pPr>
            <w:r w:rsidRPr="00477EE7">
              <w:t>thanh toán</w:t>
            </w:r>
          </w:p>
        </w:tc>
        <w:tc>
          <w:tcPr>
            <w:tcW w:w="4733" w:type="dxa"/>
          </w:tcPr>
          <w:p w14:paraId="76906022" w14:textId="77777777" w:rsidR="00AB1549" w:rsidRPr="00477EE7" w:rsidRDefault="00AB1549">
            <w:pPr>
              <w:pStyle w:val="TableParagraph"/>
              <w:spacing w:line="248" w:lineRule="exact"/>
              <w:ind w:left="279" w:right="272"/>
              <w:jc w:val="center"/>
            </w:pPr>
            <w:r w:rsidRPr="00477EE7">
              <w:t>Số tiền thanh toán</w:t>
            </w:r>
          </w:p>
          <w:p w14:paraId="1BC4EC0B" w14:textId="77777777" w:rsidR="00AB1549" w:rsidRPr="00477EE7" w:rsidRDefault="00AB1549">
            <w:pPr>
              <w:pStyle w:val="TableParagraph"/>
              <w:spacing w:before="2" w:line="237" w:lineRule="exact"/>
              <w:ind w:left="273" w:right="272"/>
              <w:jc w:val="center"/>
            </w:pPr>
            <w:r w:rsidRPr="00477EE7">
              <w:t>(VNĐ)</w:t>
            </w:r>
          </w:p>
        </w:tc>
      </w:tr>
      <w:tr w:rsidR="00AB1549" w:rsidRPr="00A24430" w14:paraId="04D443A3" w14:textId="77777777" w:rsidTr="00164EEB">
        <w:trPr>
          <w:trHeight w:val="506"/>
        </w:trPr>
        <w:tc>
          <w:tcPr>
            <w:tcW w:w="1008" w:type="dxa"/>
          </w:tcPr>
          <w:p w14:paraId="56FF76A0" w14:textId="77777777" w:rsidR="00AB1549" w:rsidRPr="00477EE7" w:rsidRDefault="00AB1549" w:rsidP="009A5605">
            <w:pPr>
              <w:pStyle w:val="TableParagraph"/>
              <w:spacing w:before="124"/>
              <w:ind w:left="208" w:right="199"/>
              <w:jc w:val="center"/>
            </w:pPr>
            <w:r w:rsidRPr="00477EE7">
              <w:t>Lần 1</w:t>
            </w:r>
          </w:p>
        </w:tc>
        <w:tc>
          <w:tcPr>
            <w:tcW w:w="2252" w:type="dxa"/>
          </w:tcPr>
          <w:p w14:paraId="2176B4AA" w14:textId="17B3720D" w:rsidR="00AB1549" w:rsidRPr="00477EE7" w:rsidRDefault="00AB1549" w:rsidP="009A5605">
            <w:pPr>
              <w:pStyle w:val="TableParagraph"/>
              <w:spacing w:line="254" w:lineRule="exact"/>
              <w:ind w:left="177" w:right="151" w:firstLine="12"/>
            </w:pPr>
            <w:r w:rsidRPr="00477EE7">
              <w:t>…</w:t>
            </w:r>
          </w:p>
        </w:tc>
        <w:tc>
          <w:tcPr>
            <w:tcW w:w="2070" w:type="dxa"/>
          </w:tcPr>
          <w:p w14:paraId="599986DF" w14:textId="5A2B2421" w:rsidR="00AB1549" w:rsidRPr="00477EE7" w:rsidRDefault="00AB1549" w:rsidP="009A5605">
            <w:pPr>
              <w:pStyle w:val="TableParagraph"/>
              <w:spacing w:before="124"/>
              <w:ind w:left="810"/>
            </w:pPr>
            <w:r w:rsidRPr="00477EE7">
              <w:t>…</w:t>
            </w:r>
          </w:p>
        </w:tc>
        <w:tc>
          <w:tcPr>
            <w:tcW w:w="4733" w:type="dxa"/>
          </w:tcPr>
          <w:p w14:paraId="71D7F4B9" w14:textId="77777777" w:rsidR="00AB1549" w:rsidRPr="00477EE7" w:rsidRDefault="00AB1549" w:rsidP="009A5605">
            <w:pPr>
              <w:pStyle w:val="TableParagraph"/>
              <w:spacing w:before="122"/>
              <w:ind w:left="5"/>
              <w:jc w:val="center"/>
            </w:pPr>
            <w:r w:rsidRPr="00477EE7">
              <w:t>…</w:t>
            </w:r>
          </w:p>
        </w:tc>
      </w:tr>
      <w:tr w:rsidR="00AB1549" w:rsidRPr="00A24430" w14:paraId="0F179914" w14:textId="77777777" w:rsidTr="00164EEB">
        <w:trPr>
          <w:trHeight w:val="758"/>
        </w:trPr>
        <w:tc>
          <w:tcPr>
            <w:tcW w:w="1008" w:type="dxa"/>
          </w:tcPr>
          <w:p w14:paraId="5E338361" w14:textId="77777777" w:rsidR="00AB1549" w:rsidRPr="00477EE7" w:rsidRDefault="00AB1549" w:rsidP="009A5605">
            <w:pPr>
              <w:pStyle w:val="TableParagraph"/>
              <w:spacing w:before="8"/>
            </w:pPr>
          </w:p>
          <w:p w14:paraId="7943FECB" w14:textId="77777777" w:rsidR="00AB1549" w:rsidRPr="00477EE7" w:rsidRDefault="00AB1549" w:rsidP="009A5605">
            <w:pPr>
              <w:pStyle w:val="TableParagraph"/>
              <w:ind w:left="208" w:right="199"/>
              <w:jc w:val="center"/>
            </w:pPr>
            <w:r w:rsidRPr="00477EE7">
              <w:t>Lần 2</w:t>
            </w:r>
          </w:p>
        </w:tc>
        <w:tc>
          <w:tcPr>
            <w:tcW w:w="2252" w:type="dxa"/>
          </w:tcPr>
          <w:p w14:paraId="5814B9C3" w14:textId="6900BA88" w:rsidR="00AB1549" w:rsidRPr="00477EE7" w:rsidRDefault="00AB1549" w:rsidP="009A5605">
            <w:pPr>
              <w:pStyle w:val="TableParagraph"/>
              <w:spacing w:line="232" w:lineRule="exact"/>
              <w:ind w:left="143" w:right="134"/>
              <w:jc w:val="center"/>
            </w:pPr>
            <w:r w:rsidRPr="00477EE7">
              <w:t>…</w:t>
            </w:r>
          </w:p>
        </w:tc>
        <w:tc>
          <w:tcPr>
            <w:tcW w:w="2070" w:type="dxa"/>
          </w:tcPr>
          <w:p w14:paraId="6BC6D54C" w14:textId="270AED56" w:rsidR="00AB1549" w:rsidRPr="00477EE7" w:rsidRDefault="00AB1549" w:rsidP="009A5605">
            <w:pPr>
              <w:pStyle w:val="TableParagraph"/>
              <w:ind w:left="810"/>
            </w:pPr>
            <w:r w:rsidRPr="00477EE7">
              <w:t>…</w:t>
            </w:r>
          </w:p>
        </w:tc>
        <w:tc>
          <w:tcPr>
            <w:tcW w:w="4733" w:type="dxa"/>
          </w:tcPr>
          <w:p w14:paraId="45F1AE2F" w14:textId="77777777" w:rsidR="00AB1549" w:rsidRPr="00477EE7" w:rsidRDefault="00AB1549" w:rsidP="009A5605">
            <w:pPr>
              <w:pStyle w:val="TableParagraph"/>
              <w:spacing w:before="5"/>
            </w:pPr>
          </w:p>
          <w:p w14:paraId="63B4185D" w14:textId="77777777" w:rsidR="00AB1549" w:rsidRPr="00477EE7" w:rsidRDefault="00AB1549" w:rsidP="009A5605">
            <w:pPr>
              <w:pStyle w:val="TableParagraph"/>
              <w:spacing w:before="1"/>
              <w:ind w:left="5"/>
              <w:jc w:val="center"/>
            </w:pPr>
            <w:r w:rsidRPr="00477EE7">
              <w:t>…</w:t>
            </w:r>
          </w:p>
        </w:tc>
      </w:tr>
      <w:tr w:rsidR="00AB1549" w:rsidRPr="00A24430" w14:paraId="221A2876" w14:textId="77777777" w:rsidTr="00164EEB">
        <w:trPr>
          <w:trHeight w:val="757"/>
        </w:trPr>
        <w:tc>
          <w:tcPr>
            <w:tcW w:w="1008" w:type="dxa"/>
          </w:tcPr>
          <w:p w14:paraId="17586052" w14:textId="77777777" w:rsidR="00AB1549" w:rsidRPr="00477EE7" w:rsidRDefault="00AB1549" w:rsidP="009A5605">
            <w:pPr>
              <w:pStyle w:val="TableParagraph"/>
              <w:spacing w:before="7"/>
            </w:pPr>
          </w:p>
          <w:p w14:paraId="3473EB47" w14:textId="77777777" w:rsidR="00AB1549" w:rsidRPr="00477EE7" w:rsidRDefault="00AB1549" w:rsidP="009A5605">
            <w:pPr>
              <w:pStyle w:val="TableParagraph"/>
              <w:spacing w:before="1"/>
              <w:ind w:left="208" w:right="199"/>
              <w:jc w:val="center"/>
            </w:pPr>
            <w:r w:rsidRPr="00477EE7">
              <w:t>Lần 3</w:t>
            </w:r>
          </w:p>
        </w:tc>
        <w:tc>
          <w:tcPr>
            <w:tcW w:w="2252" w:type="dxa"/>
          </w:tcPr>
          <w:p w14:paraId="0653D4D3" w14:textId="3C96FC0A" w:rsidR="00AB1549" w:rsidRPr="00477EE7" w:rsidRDefault="00AB1549" w:rsidP="009A5605">
            <w:pPr>
              <w:pStyle w:val="TableParagraph"/>
              <w:spacing w:before="2" w:line="252" w:lineRule="exact"/>
              <w:ind w:left="143" w:right="136"/>
              <w:jc w:val="center"/>
            </w:pPr>
            <w:r w:rsidRPr="00477EE7">
              <w:t>…</w:t>
            </w:r>
          </w:p>
        </w:tc>
        <w:tc>
          <w:tcPr>
            <w:tcW w:w="2070" w:type="dxa"/>
          </w:tcPr>
          <w:p w14:paraId="0E089C77" w14:textId="1C93C21E" w:rsidR="00AB1549" w:rsidRPr="00477EE7" w:rsidRDefault="00AB1549" w:rsidP="009A5605">
            <w:pPr>
              <w:pStyle w:val="TableParagraph"/>
              <w:spacing w:before="1"/>
              <w:ind w:left="810"/>
            </w:pPr>
            <w:r w:rsidRPr="00477EE7">
              <w:t>…</w:t>
            </w:r>
          </w:p>
        </w:tc>
        <w:tc>
          <w:tcPr>
            <w:tcW w:w="4733" w:type="dxa"/>
          </w:tcPr>
          <w:p w14:paraId="7B6740C4" w14:textId="77777777" w:rsidR="00AB1549" w:rsidRPr="00477EE7" w:rsidRDefault="00AB1549" w:rsidP="009A5605">
            <w:pPr>
              <w:pStyle w:val="TableParagraph"/>
              <w:spacing w:before="5"/>
            </w:pPr>
          </w:p>
          <w:p w14:paraId="432CA09B" w14:textId="77777777" w:rsidR="00AB1549" w:rsidRPr="00477EE7" w:rsidRDefault="00AB1549" w:rsidP="009A5605">
            <w:pPr>
              <w:pStyle w:val="TableParagraph"/>
              <w:ind w:left="5"/>
              <w:jc w:val="center"/>
            </w:pPr>
            <w:r w:rsidRPr="00477EE7">
              <w:t>…</w:t>
            </w:r>
          </w:p>
        </w:tc>
      </w:tr>
      <w:tr w:rsidR="00AB1549" w:rsidRPr="00A24430" w14:paraId="76288376" w14:textId="77777777" w:rsidTr="00164EEB">
        <w:trPr>
          <w:trHeight w:val="757"/>
        </w:trPr>
        <w:tc>
          <w:tcPr>
            <w:tcW w:w="1008" w:type="dxa"/>
          </w:tcPr>
          <w:p w14:paraId="608EFBA6" w14:textId="77777777" w:rsidR="00AB1549" w:rsidRPr="00477EE7" w:rsidRDefault="00AB1549" w:rsidP="009A5605">
            <w:pPr>
              <w:pStyle w:val="TableParagraph"/>
              <w:spacing w:before="10"/>
            </w:pPr>
          </w:p>
          <w:p w14:paraId="685905C4" w14:textId="6B8ABECE" w:rsidR="00AB1549" w:rsidRPr="00477EE7" w:rsidRDefault="00AB1549" w:rsidP="009A5605">
            <w:pPr>
              <w:pStyle w:val="TableParagraph"/>
              <w:ind w:left="208" w:right="199"/>
              <w:jc w:val="center"/>
            </w:pPr>
            <w:r w:rsidRPr="00477EE7">
              <w:t>Lần …</w:t>
            </w:r>
          </w:p>
        </w:tc>
        <w:tc>
          <w:tcPr>
            <w:tcW w:w="2252" w:type="dxa"/>
          </w:tcPr>
          <w:p w14:paraId="2070EE29" w14:textId="0502AB5C" w:rsidR="00AB1549" w:rsidRPr="00477EE7" w:rsidRDefault="00AB1549" w:rsidP="009A5605">
            <w:pPr>
              <w:pStyle w:val="TableParagraph"/>
              <w:spacing w:line="230" w:lineRule="exact"/>
              <w:ind w:left="143" w:right="134"/>
              <w:jc w:val="center"/>
            </w:pPr>
            <w:r w:rsidRPr="00477EE7">
              <w:t>…</w:t>
            </w:r>
          </w:p>
        </w:tc>
        <w:tc>
          <w:tcPr>
            <w:tcW w:w="2070" w:type="dxa"/>
          </w:tcPr>
          <w:p w14:paraId="27A0CE85" w14:textId="5ED854DD" w:rsidR="00AB1549" w:rsidRPr="00477EE7" w:rsidRDefault="00AB1549" w:rsidP="009A5605">
            <w:pPr>
              <w:pStyle w:val="TableParagraph"/>
              <w:ind w:left="810"/>
            </w:pPr>
            <w:r w:rsidRPr="00477EE7">
              <w:t>…</w:t>
            </w:r>
          </w:p>
        </w:tc>
        <w:tc>
          <w:tcPr>
            <w:tcW w:w="4733" w:type="dxa"/>
          </w:tcPr>
          <w:p w14:paraId="5F1F97DC" w14:textId="77777777" w:rsidR="00AB1549" w:rsidRPr="00477EE7" w:rsidRDefault="00AB1549" w:rsidP="009A5605">
            <w:pPr>
              <w:pStyle w:val="TableParagraph"/>
              <w:spacing w:before="7"/>
            </w:pPr>
          </w:p>
          <w:p w14:paraId="5A11C111" w14:textId="77777777" w:rsidR="00AB1549" w:rsidRPr="00477EE7" w:rsidRDefault="00AB1549" w:rsidP="009A5605">
            <w:pPr>
              <w:pStyle w:val="TableParagraph"/>
              <w:spacing w:before="1"/>
              <w:ind w:left="5"/>
              <w:jc w:val="center"/>
            </w:pPr>
            <w:r w:rsidRPr="00477EE7">
              <w:t>…</w:t>
            </w:r>
          </w:p>
        </w:tc>
      </w:tr>
      <w:tr w:rsidR="00AB1549" w:rsidRPr="00A24430" w14:paraId="1F107813" w14:textId="77777777" w:rsidTr="00164EEB">
        <w:trPr>
          <w:trHeight w:val="1264"/>
        </w:trPr>
        <w:tc>
          <w:tcPr>
            <w:tcW w:w="1008" w:type="dxa"/>
          </w:tcPr>
          <w:p w14:paraId="40E9D870" w14:textId="2C3C839E" w:rsidR="00AB1549" w:rsidRPr="00477EE7" w:rsidRDefault="00AB1549" w:rsidP="009A5605">
            <w:pPr>
              <w:pStyle w:val="TableParagraph"/>
              <w:spacing w:before="124"/>
              <w:ind w:left="208" w:right="196"/>
              <w:jc w:val="center"/>
            </w:pPr>
            <w:r w:rsidRPr="00477EE7">
              <w:t>Lần …(lần cuối cùng)</w:t>
            </w:r>
          </w:p>
        </w:tc>
        <w:tc>
          <w:tcPr>
            <w:tcW w:w="2252" w:type="dxa"/>
          </w:tcPr>
          <w:p w14:paraId="1F8A98A4" w14:textId="58D20B94" w:rsidR="00AB1549" w:rsidRPr="00477EE7" w:rsidRDefault="00AB1549" w:rsidP="00164EEB">
            <w:pPr>
              <w:pStyle w:val="TableParagraph"/>
              <w:ind w:left="143" w:right="133"/>
              <w:jc w:val="center"/>
            </w:pPr>
            <w:r w:rsidRPr="00477EE7">
              <w:t xml:space="preserve">Ngày bàn giao Giấy chứng nhận </w:t>
            </w:r>
          </w:p>
        </w:tc>
        <w:tc>
          <w:tcPr>
            <w:tcW w:w="2070" w:type="dxa"/>
          </w:tcPr>
          <w:p w14:paraId="46EED241" w14:textId="77777777" w:rsidR="00AB1549" w:rsidRPr="00477EE7" w:rsidRDefault="00AB1549">
            <w:pPr>
              <w:pStyle w:val="TableParagraph"/>
            </w:pPr>
          </w:p>
          <w:p w14:paraId="5304F0BD" w14:textId="77777777" w:rsidR="00AB1549" w:rsidRPr="00477EE7" w:rsidRDefault="00AB1549">
            <w:pPr>
              <w:pStyle w:val="TableParagraph"/>
              <w:spacing w:before="9"/>
            </w:pPr>
          </w:p>
          <w:p w14:paraId="7F94566D" w14:textId="77777777" w:rsidR="00AB1549" w:rsidRPr="00477EE7" w:rsidRDefault="00AB1549">
            <w:pPr>
              <w:pStyle w:val="TableParagraph"/>
              <w:ind w:left="810"/>
            </w:pPr>
            <w:r w:rsidRPr="00477EE7">
              <w:t>05%</w:t>
            </w:r>
          </w:p>
        </w:tc>
        <w:tc>
          <w:tcPr>
            <w:tcW w:w="4733" w:type="dxa"/>
          </w:tcPr>
          <w:p w14:paraId="78C496A5" w14:textId="77777777" w:rsidR="00AB1549" w:rsidRPr="00477EE7" w:rsidRDefault="00AB1549">
            <w:pPr>
              <w:pStyle w:val="TableParagraph"/>
            </w:pPr>
          </w:p>
          <w:p w14:paraId="28D42C4F" w14:textId="77777777" w:rsidR="00AB1549" w:rsidRPr="00477EE7" w:rsidRDefault="00AB1549">
            <w:pPr>
              <w:pStyle w:val="TableParagraph"/>
              <w:spacing w:before="6"/>
            </w:pPr>
          </w:p>
          <w:p w14:paraId="6EB4899E" w14:textId="77777777" w:rsidR="00AB1549" w:rsidRPr="00477EE7" w:rsidRDefault="00AB1549">
            <w:pPr>
              <w:pStyle w:val="TableParagraph"/>
              <w:spacing w:before="1"/>
              <w:ind w:left="5"/>
              <w:jc w:val="center"/>
            </w:pPr>
            <w:r w:rsidRPr="00477EE7">
              <w:t>…</w:t>
            </w:r>
          </w:p>
        </w:tc>
      </w:tr>
    </w:tbl>
    <w:p w14:paraId="55DB262D" w14:textId="77777777" w:rsidR="00461A3E" w:rsidRPr="00A24430" w:rsidRDefault="00461A3E">
      <w:pPr>
        <w:jc w:val="center"/>
        <w:rPr>
          <w:color w:val="FF0000"/>
        </w:rPr>
        <w:sectPr w:rsidR="00461A3E" w:rsidRPr="00A24430" w:rsidSect="00CE7C1A">
          <w:pgSz w:w="11910" w:h="16840"/>
          <w:pgMar w:top="1360" w:right="570" w:bottom="540" w:left="1140" w:header="0" w:footer="357" w:gutter="0"/>
          <w:cols w:space="720"/>
        </w:sectPr>
      </w:pPr>
    </w:p>
    <w:p w14:paraId="53546BCE" w14:textId="77777777" w:rsidR="00461A3E" w:rsidRPr="00A24430" w:rsidRDefault="006D3AE8">
      <w:pPr>
        <w:spacing w:before="82"/>
        <w:ind w:left="300"/>
        <w:rPr>
          <w:b/>
        </w:rPr>
      </w:pPr>
      <w:r w:rsidRPr="00A24430">
        <w:rPr>
          <w:b/>
        </w:rPr>
        <w:lastRenderedPageBreak/>
        <w:t>Lưu ý:</w:t>
      </w:r>
    </w:p>
    <w:p w14:paraId="0EFB3E5D" w14:textId="59C1A4C7" w:rsidR="00461A3E" w:rsidRPr="00A24430" w:rsidRDefault="006D3AE8">
      <w:pPr>
        <w:pStyle w:val="ListParagraph"/>
        <w:numPr>
          <w:ilvl w:val="0"/>
          <w:numId w:val="25"/>
        </w:numPr>
        <w:tabs>
          <w:tab w:val="left" w:pos="1020"/>
          <w:tab w:val="left" w:pos="1021"/>
        </w:tabs>
        <w:spacing w:before="127"/>
        <w:jc w:val="left"/>
      </w:pPr>
      <w:r w:rsidRPr="00A24430">
        <w:t>Khoản Đặt Cọc sẽ được khấu trừ vào lần thanh toán đầu tiên (lần</w:t>
      </w:r>
      <w:r w:rsidRPr="00A24430">
        <w:rPr>
          <w:spacing w:val="-7"/>
        </w:rPr>
        <w:t xml:space="preserve"> </w:t>
      </w:r>
      <w:r w:rsidRPr="00A24430">
        <w:t>1)</w:t>
      </w:r>
      <w:r w:rsidR="002A3889">
        <w:rPr>
          <w:lang w:val="vi-VN"/>
        </w:rPr>
        <w:t xml:space="preserve"> (nếu có)</w:t>
      </w:r>
      <w:r w:rsidRPr="00A24430">
        <w:t>;</w:t>
      </w:r>
    </w:p>
    <w:p w14:paraId="579439BE" w14:textId="02D0C66F" w:rsidR="00461A3E" w:rsidRPr="00A24430" w:rsidRDefault="006D3AE8">
      <w:pPr>
        <w:pStyle w:val="ListParagraph"/>
        <w:numPr>
          <w:ilvl w:val="0"/>
          <w:numId w:val="25"/>
        </w:numPr>
        <w:tabs>
          <w:tab w:val="left" w:pos="1021"/>
        </w:tabs>
        <w:spacing w:before="171" w:line="288" w:lineRule="auto"/>
        <w:ind w:right="768"/>
      </w:pPr>
      <w:r w:rsidRPr="00A24430">
        <w:t>Vào ngày theo Thông báo bàn giao của Bên Bán, ngoài khoản thanh toán để nhận bàn giao, Bên Mua có trách nhiệm thanh toán thêm khoản kinh phí bảo trì tương ứng 02% Giá bán Căn hộ (không bao gồm thuế GTGT).</w:t>
      </w:r>
    </w:p>
    <w:p w14:paraId="6C78248F" w14:textId="6B2E7757" w:rsidR="00461A3E" w:rsidRPr="00A24430" w:rsidRDefault="006D3AE8">
      <w:pPr>
        <w:pStyle w:val="ListParagraph"/>
        <w:numPr>
          <w:ilvl w:val="0"/>
          <w:numId w:val="25"/>
        </w:numPr>
        <w:tabs>
          <w:tab w:val="left" w:pos="1021"/>
        </w:tabs>
        <w:spacing w:before="115" w:line="288" w:lineRule="auto"/>
        <w:ind w:right="764"/>
      </w:pPr>
      <w:r w:rsidRPr="00A24430">
        <w:t>Thanh toán trong trường hợp có chênh lệch về diện tích sử dụng Căn hộ</w:t>
      </w:r>
      <w:r w:rsidR="004742A1">
        <w:t>:</w:t>
      </w:r>
      <w:r w:rsidRPr="00A24430">
        <w:t xml:space="preserve"> Trường hợp có sự chênh lệch diện tích sử dụng Căn hộ vượt quá 02% (hai phần trăm) đến 05% (năm phần trăm) giữa diện tích thực tế so với diện tích sử dụng Căn hộ nêu tại Phụ lục 1 của Hợp đồng</w:t>
      </w:r>
      <w:r w:rsidR="00CE00C7">
        <w:rPr>
          <w:lang w:val="vi-VN"/>
        </w:rPr>
        <w:t>:</w:t>
      </w:r>
      <w:r w:rsidR="00CE00C7" w:rsidRPr="00A24430">
        <w:t xml:space="preserve"> </w:t>
      </w:r>
      <w:r w:rsidRPr="00A24430">
        <w:t xml:space="preserve">Các Bên sẽ thanh toán toàn bộ phần chênh lệch trong vòng 07 (bẩy) ngày làm việc kể từ ngày </w:t>
      </w:r>
      <w:r w:rsidR="00CE00C7">
        <w:rPr>
          <w:lang w:val="vi-VN"/>
        </w:rPr>
        <w:t>ký Biên bản bàn giao</w:t>
      </w:r>
      <w:r w:rsidRPr="00A24430">
        <w:t>, trên cơ sở đơn giá mỗi mét vuông</w:t>
      </w:r>
      <w:r w:rsidR="00156AE7">
        <w:rPr>
          <w:lang w:val="vi-VN"/>
        </w:rPr>
        <w:t xml:space="preserve"> </w:t>
      </w:r>
      <w:r w:rsidRPr="00A24430">
        <w:t xml:space="preserve">(chưa bao gồm VAT) </w:t>
      </w:r>
      <w:r w:rsidR="00156AE7">
        <w:rPr>
          <w:lang w:val="vi-VN"/>
        </w:rPr>
        <w:t>quy định tại Điều 1.1 Phụ lục này nhân với diện tích</w:t>
      </w:r>
      <w:r w:rsidR="00156AE7" w:rsidRPr="00A24430">
        <w:t xml:space="preserve"> chênh lệch</w:t>
      </w:r>
      <w:r w:rsidRPr="00A24430">
        <w:t>.</w:t>
      </w:r>
    </w:p>
    <w:p w14:paraId="74854556" w14:textId="77777777" w:rsidR="00461A3E" w:rsidRPr="00A24430" w:rsidRDefault="00461A3E">
      <w:pPr>
        <w:pStyle w:val="BodyText"/>
        <w:ind w:left="0" w:firstLine="0"/>
        <w:jc w:val="left"/>
        <w:rPr>
          <w:sz w:val="22"/>
          <w:szCs w:val="22"/>
        </w:rPr>
      </w:pPr>
    </w:p>
    <w:p w14:paraId="37C1F1F9" w14:textId="77777777" w:rsidR="00461A3E" w:rsidRPr="00A24430" w:rsidRDefault="00461A3E">
      <w:pPr>
        <w:pStyle w:val="BodyText"/>
        <w:ind w:left="0" w:firstLine="0"/>
        <w:jc w:val="left"/>
        <w:rPr>
          <w:sz w:val="22"/>
          <w:szCs w:val="22"/>
        </w:rPr>
      </w:pPr>
    </w:p>
    <w:p w14:paraId="266CBAE5" w14:textId="77777777" w:rsidR="00461A3E" w:rsidRPr="00A24430" w:rsidRDefault="00461A3E">
      <w:pPr>
        <w:pStyle w:val="BodyText"/>
        <w:spacing w:before="3" w:after="1"/>
        <w:ind w:left="0" w:firstLine="0"/>
        <w:jc w:val="left"/>
        <w:rPr>
          <w:sz w:val="22"/>
          <w:szCs w:val="22"/>
        </w:rPr>
      </w:pPr>
    </w:p>
    <w:tbl>
      <w:tblPr>
        <w:tblW w:w="0" w:type="auto"/>
        <w:tblInd w:w="1946" w:type="dxa"/>
        <w:tblLayout w:type="fixed"/>
        <w:tblCellMar>
          <w:left w:w="0" w:type="dxa"/>
          <w:right w:w="0" w:type="dxa"/>
        </w:tblCellMar>
        <w:tblLook w:val="01E0" w:firstRow="1" w:lastRow="1" w:firstColumn="1" w:lastColumn="1" w:noHBand="0" w:noVBand="0"/>
      </w:tblPr>
      <w:tblGrid>
        <w:gridCol w:w="3131"/>
        <w:gridCol w:w="3165"/>
      </w:tblGrid>
      <w:tr w:rsidR="00461A3E" w:rsidRPr="00A24430" w14:paraId="477339D1" w14:textId="77777777">
        <w:trPr>
          <w:trHeight w:val="268"/>
        </w:trPr>
        <w:tc>
          <w:tcPr>
            <w:tcW w:w="3131" w:type="dxa"/>
          </w:tcPr>
          <w:p w14:paraId="344AAA13" w14:textId="77777777" w:rsidR="00461A3E" w:rsidRPr="00A24430" w:rsidRDefault="006D3AE8">
            <w:pPr>
              <w:pStyle w:val="TableParagraph"/>
              <w:spacing w:line="248" w:lineRule="exact"/>
              <w:ind w:left="200"/>
              <w:rPr>
                <w:b/>
              </w:rPr>
            </w:pPr>
            <w:r w:rsidRPr="00A24430">
              <w:rPr>
                <w:b/>
              </w:rPr>
              <w:t>BÊN BÁN</w:t>
            </w:r>
          </w:p>
        </w:tc>
        <w:tc>
          <w:tcPr>
            <w:tcW w:w="3165" w:type="dxa"/>
          </w:tcPr>
          <w:p w14:paraId="2F6B6E4D" w14:textId="77777777" w:rsidR="00461A3E" w:rsidRPr="00A24430" w:rsidRDefault="006D3AE8">
            <w:pPr>
              <w:pStyle w:val="TableParagraph"/>
              <w:spacing w:line="248" w:lineRule="exact"/>
              <w:ind w:left="1841"/>
              <w:rPr>
                <w:b/>
              </w:rPr>
            </w:pPr>
            <w:r w:rsidRPr="00A24430">
              <w:rPr>
                <w:b/>
              </w:rPr>
              <w:t>BÊN MUA</w:t>
            </w:r>
          </w:p>
        </w:tc>
      </w:tr>
    </w:tbl>
    <w:p w14:paraId="3A0956E2" w14:textId="77777777" w:rsidR="009A37CC" w:rsidRDefault="009A37CC">
      <w:pPr>
        <w:spacing w:before="60"/>
        <w:ind w:left="3022" w:right="3468"/>
        <w:jc w:val="center"/>
        <w:rPr>
          <w:b/>
          <w:sz w:val="32"/>
          <w:szCs w:val="32"/>
        </w:rPr>
      </w:pPr>
      <w:bookmarkStart w:id="25" w:name="_bookmark28"/>
      <w:bookmarkStart w:id="26" w:name="_bookmark26"/>
      <w:bookmarkStart w:id="27" w:name="_bookmark27"/>
      <w:bookmarkEnd w:id="25"/>
      <w:bookmarkEnd w:id="26"/>
      <w:bookmarkEnd w:id="27"/>
    </w:p>
    <w:p w14:paraId="1356DF64" w14:textId="77777777" w:rsidR="009A37CC" w:rsidRDefault="009A37CC">
      <w:pPr>
        <w:spacing w:before="60"/>
        <w:ind w:left="3022" w:right="3468"/>
        <w:jc w:val="center"/>
        <w:rPr>
          <w:b/>
          <w:sz w:val="32"/>
          <w:szCs w:val="32"/>
        </w:rPr>
      </w:pPr>
    </w:p>
    <w:p w14:paraId="06C4B727" w14:textId="77777777" w:rsidR="009A37CC" w:rsidRDefault="009A37CC">
      <w:pPr>
        <w:spacing w:before="60"/>
        <w:ind w:left="3022" w:right="3468"/>
        <w:jc w:val="center"/>
        <w:rPr>
          <w:b/>
          <w:sz w:val="32"/>
          <w:szCs w:val="32"/>
        </w:rPr>
      </w:pPr>
    </w:p>
    <w:p w14:paraId="43B31302" w14:textId="77777777" w:rsidR="009A37CC" w:rsidRDefault="009A37CC">
      <w:pPr>
        <w:spacing w:before="60"/>
        <w:ind w:left="3022" w:right="3468"/>
        <w:jc w:val="center"/>
        <w:rPr>
          <w:b/>
          <w:sz w:val="32"/>
          <w:szCs w:val="32"/>
        </w:rPr>
      </w:pPr>
    </w:p>
    <w:p w14:paraId="47ED0446" w14:textId="77777777" w:rsidR="009A37CC" w:rsidRDefault="009A37CC">
      <w:pPr>
        <w:spacing w:before="60"/>
        <w:ind w:left="3022" w:right="3468"/>
        <w:jc w:val="center"/>
        <w:rPr>
          <w:b/>
          <w:sz w:val="32"/>
          <w:szCs w:val="32"/>
        </w:rPr>
      </w:pPr>
    </w:p>
    <w:p w14:paraId="6AC9D562" w14:textId="77777777" w:rsidR="009A37CC" w:rsidRDefault="009A37CC">
      <w:pPr>
        <w:spacing w:before="60"/>
        <w:ind w:left="3022" w:right="3468"/>
        <w:jc w:val="center"/>
        <w:rPr>
          <w:b/>
          <w:sz w:val="32"/>
          <w:szCs w:val="32"/>
        </w:rPr>
      </w:pPr>
    </w:p>
    <w:p w14:paraId="5C0BF647" w14:textId="77777777" w:rsidR="009A37CC" w:rsidRDefault="009A37CC">
      <w:pPr>
        <w:spacing w:before="60"/>
        <w:ind w:left="3022" w:right="3468"/>
        <w:jc w:val="center"/>
        <w:rPr>
          <w:b/>
          <w:sz w:val="32"/>
          <w:szCs w:val="32"/>
        </w:rPr>
      </w:pPr>
    </w:p>
    <w:p w14:paraId="51F3EE5D" w14:textId="77777777" w:rsidR="009A37CC" w:rsidRDefault="009A37CC">
      <w:pPr>
        <w:spacing w:before="60"/>
        <w:ind w:left="3022" w:right="3468"/>
        <w:jc w:val="center"/>
        <w:rPr>
          <w:b/>
          <w:sz w:val="32"/>
          <w:szCs w:val="32"/>
        </w:rPr>
      </w:pPr>
    </w:p>
    <w:p w14:paraId="160C4732" w14:textId="77777777" w:rsidR="009A37CC" w:rsidRDefault="009A37CC">
      <w:pPr>
        <w:spacing w:before="60"/>
        <w:ind w:left="3022" w:right="3468"/>
        <w:jc w:val="center"/>
        <w:rPr>
          <w:b/>
          <w:sz w:val="32"/>
          <w:szCs w:val="32"/>
        </w:rPr>
      </w:pPr>
    </w:p>
    <w:p w14:paraId="701401BB" w14:textId="77777777" w:rsidR="009A37CC" w:rsidRDefault="009A37CC">
      <w:pPr>
        <w:spacing w:before="60"/>
        <w:ind w:left="3022" w:right="3468"/>
        <w:jc w:val="center"/>
        <w:rPr>
          <w:b/>
          <w:sz w:val="32"/>
          <w:szCs w:val="32"/>
        </w:rPr>
      </w:pPr>
    </w:p>
    <w:p w14:paraId="4A936875" w14:textId="77777777" w:rsidR="009A37CC" w:rsidRDefault="009A37CC">
      <w:pPr>
        <w:spacing w:before="60"/>
        <w:ind w:left="3022" w:right="3468"/>
        <w:jc w:val="center"/>
        <w:rPr>
          <w:b/>
          <w:sz w:val="32"/>
          <w:szCs w:val="32"/>
        </w:rPr>
      </w:pPr>
    </w:p>
    <w:p w14:paraId="141B1E5B" w14:textId="77777777" w:rsidR="009A37CC" w:rsidRDefault="009A37CC">
      <w:pPr>
        <w:spacing w:before="60"/>
        <w:ind w:left="3022" w:right="3468"/>
        <w:jc w:val="center"/>
        <w:rPr>
          <w:b/>
          <w:sz w:val="32"/>
          <w:szCs w:val="32"/>
        </w:rPr>
      </w:pPr>
    </w:p>
    <w:p w14:paraId="6F685855" w14:textId="77777777" w:rsidR="009A37CC" w:rsidRDefault="009A37CC">
      <w:pPr>
        <w:spacing w:before="60"/>
        <w:ind w:left="3022" w:right="3468"/>
        <w:jc w:val="center"/>
        <w:rPr>
          <w:b/>
          <w:sz w:val="32"/>
          <w:szCs w:val="32"/>
        </w:rPr>
      </w:pPr>
    </w:p>
    <w:p w14:paraId="11119577" w14:textId="77777777" w:rsidR="009A37CC" w:rsidRDefault="009A37CC">
      <w:pPr>
        <w:spacing w:before="60"/>
        <w:ind w:left="3022" w:right="3468"/>
        <w:jc w:val="center"/>
        <w:rPr>
          <w:b/>
          <w:sz w:val="32"/>
          <w:szCs w:val="32"/>
        </w:rPr>
      </w:pPr>
    </w:p>
    <w:p w14:paraId="6A9FAEF3" w14:textId="77777777" w:rsidR="009A37CC" w:rsidRDefault="009A37CC">
      <w:pPr>
        <w:spacing w:before="60"/>
        <w:ind w:left="3022" w:right="3468"/>
        <w:jc w:val="center"/>
        <w:rPr>
          <w:b/>
          <w:sz w:val="32"/>
          <w:szCs w:val="32"/>
        </w:rPr>
      </w:pPr>
    </w:p>
    <w:p w14:paraId="0B078D60" w14:textId="77777777" w:rsidR="009A37CC" w:rsidRDefault="009A37CC">
      <w:pPr>
        <w:spacing w:before="60"/>
        <w:ind w:left="3022" w:right="3468"/>
        <w:jc w:val="center"/>
        <w:rPr>
          <w:b/>
          <w:sz w:val="32"/>
          <w:szCs w:val="32"/>
        </w:rPr>
      </w:pPr>
    </w:p>
    <w:p w14:paraId="3BC76156" w14:textId="77777777" w:rsidR="009A37CC" w:rsidRDefault="009A37CC">
      <w:pPr>
        <w:spacing w:before="60"/>
        <w:ind w:left="3022" w:right="3468"/>
        <w:jc w:val="center"/>
        <w:rPr>
          <w:b/>
          <w:sz w:val="32"/>
          <w:szCs w:val="32"/>
        </w:rPr>
      </w:pPr>
    </w:p>
    <w:p w14:paraId="6AEDE254" w14:textId="77777777" w:rsidR="009A37CC" w:rsidRDefault="009A37CC">
      <w:pPr>
        <w:spacing w:before="60"/>
        <w:ind w:left="3022" w:right="3468"/>
        <w:jc w:val="center"/>
        <w:rPr>
          <w:b/>
          <w:sz w:val="32"/>
          <w:szCs w:val="32"/>
        </w:rPr>
      </w:pPr>
    </w:p>
    <w:p w14:paraId="4310924C" w14:textId="77777777" w:rsidR="009A37CC" w:rsidRDefault="009A37CC">
      <w:pPr>
        <w:spacing w:before="60"/>
        <w:ind w:left="3022" w:right="3468"/>
        <w:jc w:val="center"/>
        <w:rPr>
          <w:b/>
          <w:sz w:val="32"/>
          <w:szCs w:val="32"/>
        </w:rPr>
      </w:pPr>
    </w:p>
    <w:p w14:paraId="6DC94918" w14:textId="77777777" w:rsidR="009A37CC" w:rsidRDefault="009A37CC">
      <w:pPr>
        <w:spacing w:before="60"/>
        <w:ind w:left="3022" w:right="3468"/>
        <w:jc w:val="center"/>
        <w:rPr>
          <w:b/>
          <w:sz w:val="32"/>
          <w:szCs w:val="32"/>
        </w:rPr>
      </w:pPr>
    </w:p>
    <w:p w14:paraId="5E06159A" w14:textId="77777777" w:rsidR="009A37CC" w:rsidRDefault="009A37CC">
      <w:pPr>
        <w:spacing w:before="60"/>
        <w:ind w:left="3022" w:right="3468"/>
        <w:jc w:val="center"/>
        <w:rPr>
          <w:b/>
          <w:sz w:val="32"/>
          <w:szCs w:val="32"/>
        </w:rPr>
      </w:pPr>
    </w:p>
    <w:p w14:paraId="2A77A6C3" w14:textId="77777777" w:rsidR="009A37CC" w:rsidRDefault="009A37CC">
      <w:pPr>
        <w:spacing w:before="60"/>
        <w:ind w:left="3022" w:right="3468"/>
        <w:jc w:val="center"/>
        <w:rPr>
          <w:b/>
          <w:sz w:val="32"/>
          <w:szCs w:val="32"/>
        </w:rPr>
      </w:pPr>
    </w:p>
    <w:p w14:paraId="4B455D4F" w14:textId="77777777" w:rsidR="009A37CC" w:rsidRDefault="009A37CC">
      <w:pPr>
        <w:spacing w:before="60"/>
        <w:ind w:left="3022" w:right="3468"/>
        <w:jc w:val="center"/>
        <w:rPr>
          <w:b/>
          <w:sz w:val="32"/>
          <w:szCs w:val="32"/>
        </w:rPr>
      </w:pPr>
    </w:p>
    <w:p w14:paraId="15428D40" w14:textId="2B385605" w:rsidR="00461A3E" w:rsidRPr="005020D6" w:rsidRDefault="009754AD">
      <w:pPr>
        <w:spacing w:before="60"/>
        <w:ind w:left="3022" w:right="3468"/>
        <w:jc w:val="center"/>
        <w:rPr>
          <w:b/>
          <w:sz w:val="32"/>
          <w:szCs w:val="32"/>
        </w:rPr>
      </w:pPr>
      <w:r>
        <w:rPr>
          <w:b/>
          <w:sz w:val="32"/>
          <w:szCs w:val="32"/>
        </w:rPr>
        <w:lastRenderedPageBreak/>
        <w:t>PHỤ LỤC 03</w:t>
      </w:r>
    </w:p>
    <w:p w14:paraId="35318ED1" w14:textId="77777777" w:rsidR="00461A3E" w:rsidRPr="00A24430" w:rsidRDefault="006D3AE8">
      <w:pPr>
        <w:spacing w:before="184"/>
        <w:ind w:left="1920"/>
        <w:rPr>
          <w:b/>
        </w:rPr>
      </w:pPr>
      <w:bookmarkStart w:id="28" w:name="_bookmark29"/>
      <w:bookmarkEnd w:id="28"/>
      <w:r w:rsidRPr="00A24430">
        <w:rPr>
          <w:b/>
        </w:rPr>
        <w:t>NỘI QUY QUẢN LÝ SỬ DỤNG NHÀ CHUNG CƯ</w:t>
      </w:r>
    </w:p>
    <w:p w14:paraId="4940B51A" w14:textId="77777777" w:rsidR="00461A3E" w:rsidRPr="00A24430" w:rsidRDefault="006D3AE8">
      <w:pPr>
        <w:spacing w:before="172"/>
        <w:ind w:left="300"/>
        <w:rPr>
          <w:b/>
        </w:rPr>
      </w:pPr>
      <w:r w:rsidRPr="00A24430">
        <w:rPr>
          <w:b/>
        </w:rPr>
        <w:t>PHẦN A: QUY ĐỊNH VỀ SỬ DỤNG NHÀ CHUNG CƯ</w:t>
      </w:r>
    </w:p>
    <w:p w14:paraId="527083BB" w14:textId="77777777" w:rsidR="00461A3E" w:rsidRPr="00A24430" w:rsidRDefault="006D3AE8">
      <w:pPr>
        <w:spacing w:before="161" w:line="276" w:lineRule="auto"/>
        <w:ind w:left="300" w:right="754" w:firstLine="719"/>
        <w:jc w:val="both"/>
        <w:rPr>
          <w:b/>
          <w:w w:val="105"/>
        </w:rPr>
      </w:pPr>
      <w:r w:rsidRPr="00A24430">
        <w:rPr>
          <w:b/>
          <w:w w:val="105"/>
        </w:rPr>
        <w:t>Điều 1. Quy định đối với chủ sở</w:t>
      </w:r>
      <w:r w:rsidR="00503937" w:rsidRPr="00A24430">
        <w:rPr>
          <w:b/>
          <w:w w:val="105"/>
        </w:rPr>
        <w:t xml:space="preserve"> hữu, ngư</w:t>
      </w:r>
      <w:r w:rsidR="00503937" w:rsidRPr="00A24430">
        <w:rPr>
          <w:b/>
          <w:w w:val="105"/>
          <w:lang w:val="vi-VN"/>
        </w:rPr>
        <w:t>ời</w:t>
      </w:r>
      <w:r w:rsidRPr="00A24430">
        <w:rPr>
          <w:b/>
          <w:w w:val="105"/>
        </w:rPr>
        <w:t xml:space="preserve"> sử dụ</w:t>
      </w:r>
      <w:r w:rsidR="00503937" w:rsidRPr="00A24430">
        <w:rPr>
          <w:b/>
          <w:w w:val="105"/>
        </w:rPr>
        <w:t>ng, người</w:t>
      </w:r>
      <w:r w:rsidRPr="00A24430">
        <w:rPr>
          <w:b/>
          <w:w w:val="105"/>
        </w:rPr>
        <w:t xml:space="preserve"> tạm trú và khách ra vào nhà chung cư</w:t>
      </w:r>
    </w:p>
    <w:p w14:paraId="417A7C3E" w14:textId="55144ABD" w:rsidR="00461A3E" w:rsidRPr="00A24430" w:rsidRDefault="006D3AE8" w:rsidP="00744D6F">
      <w:pPr>
        <w:pStyle w:val="ListParagraph"/>
        <w:numPr>
          <w:ilvl w:val="2"/>
          <w:numId w:val="24"/>
        </w:numPr>
        <w:tabs>
          <w:tab w:val="left" w:pos="1304"/>
        </w:tabs>
        <w:spacing w:before="119" w:line="276" w:lineRule="auto"/>
        <w:ind w:right="741"/>
      </w:pPr>
      <w:r w:rsidRPr="00A24430">
        <w:t>Chủ sở hữu nhà chung cư phải chấp hành nghiêm chỉnh Quy chế quản lý, sử dụng nhà chung cư do Bộ ây dựng ban hành kèm theo Thông tư số 02/2016/TT-BXD ngày 15 tháng 02 năm 2016</w:t>
      </w:r>
      <w:r w:rsidR="00744D6F">
        <w:t xml:space="preserve">, </w:t>
      </w:r>
      <w:r w:rsidR="00744D6F" w:rsidRPr="00744D6F">
        <w:t>Thông tư số 28/2016/TT-BXD ban hành ngày 15 tháng 12 năm 2016 của Bộ Xây dựng</w:t>
      </w:r>
      <w:r w:rsidRPr="00A24430">
        <w:t xml:space="preserve"> hoặc các văn bản sửa đổi/ bổ sung/ thay thế (nếu có) và Bản nội quy</w:t>
      </w:r>
      <w:r w:rsidRPr="00A24430">
        <w:rPr>
          <w:spacing w:val="-7"/>
        </w:rPr>
        <w:t xml:space="preserve"> </w:t>
      </w:r>
      <w:r w:rsidRPr="00A24430">
        <w:t>này.</w:t>
      </w:r>
    </w:p>
    <w:p w14:paraId="12FD322A" w14:textId="77777777" w:rsidR="00461A3E" w:rsidRPr="00A24430" w:rsidRDefault="006D3AE8">
      <w:pPr>
        <w:pStyle w:val="ListParagraph"/>
        <w:numPr>
          <w:ilvl w:val="2"/>
          <w:numId w:val="24"/>
        </w:numPr>
        <w:tabs>
          <w:tab w:val="left" w:pos="1304"/>
        </w:tabs>
        <w:spacing w:before="120" w:line="276" w:lineRule="auto"/>
        <w:ind w:right="754" w:firstLine="720"/>
      </w:pPr>
      <w:r w:rsidRPr="00A24430">
        <w:t>Khách ra vào nhà chung cư phải đăng ký, xuất trình giấy tờ chứng minh nhân thân tại quầy lễ tân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w:t>
      </w:r>
      <w:r w:rsidRPr="00A24430">
        <w:rPr>
          <w:spacing w:val="-3"/>
        </w:rPr>
        <w:t xml:space="preserve"> </w:t>
      </w:r>
      <w:r w:rsidRPr="00A24430">
        <w:t>này.</w:t>
      </w:r>
    </w:p>
    <w:p w14:paraId="167A2E5B" w14:textId="77777777" w:rsidR="00461A3E" w:rsidRPr="00A24430" w:rsidRDefault="006D3AE8">
      <w:pPr>
        <w:pStyle w:val="ListParagraph"/>
        <w:numPr>
          <w:ilvl w:val="2"/>
          <w:numId w:val="24"/>
        </w:numPr>
        <w:tabs>
          <w:tab w:val="left" w:pos="1292"/>
        </w:tabs>
        <w:spacing w:before="121" w:line="276" w:lineRule="auto"/>
        <w:ind w:right="755" w:firstLine="720"/>
      </w:pPr>
      <w:r w:rsidRPr="00A24430">
        <w:t>Người đến tạm trú tại căn hộ phải đăng ký danh sách người tạm trú với quầy lễ tân; đăng ký tạm trú tại cơ quan công an cấp phường sở</w:t>
      </w:r>
      <w:r w:rsidRPr="00A24430">
        <w:rPr>
          <w:spacing w:val="-18"/>
        </w:rPr>
        <w:t xml:space="preserve"> </w:t>
      </w:r>
      <w:r w:rsidRPr="00A24430">
        <w:t>tại.</w:t>
      </w:r>
    </w:p>
    <w:p w14:paraId="68511C44" w14:textId="77777777" w:rsidR="00461A3E" w:rsidRPr="00A24430" w:rsidRDefault="006D3AE8">
      <w:pPr>
        <w:pStyle w:val="ListParagraph"/>
        <w:numPr>
          <w:ilvl w:val="2"/>
          <w:numId w:val="24"/>
        </w:numPr>
        <w:tabs>
          <w:tab w:val="left" w:pos="1294"/>
        </w:tabs>
        <w:spacing w:before="119" w:line="276" w:lineRule="auto"/>
        <w:ind w:right="745" w:firstLine="720"/>
      </w:pPr>
      <w:r w:rsidRPr="00A24430">
        <w:t>Người sử dụng căn hộ, người tạm trú phải chịu trách nhiệm trước pháp luật về các hành vi vi phạm Quy chế quản lý, sử dụng nhà chung cư kèm theo Thông tư số 02/2016/TT-B</w:t>
      </w:r>
      <w:r w:rsidR="006F7C09" w:rsidRPr="00A24430">
        <w:rPr>
          <w:lang w:val="vi-VN"/>
        </w:rPr>
        <w:t>XD</w:t>
      </w:r>
      <w:r w:rsidRPr="00A24430">
        <w:t xml:space="preserve">  ngày 15 tháng 02 năm 2016 hoặc các văn bản sửa đổi/ bổ sung/ thay   thế (nếu có) và Bản Nội quy</w:t>
      </w:r>
      <w:r w:rsidRPr="00A24430">
        <w:rPr>
          <w:spacing w:val="-5"/>
        </w:rPr>
        <w:t xml:space="preserve"> </w:t>
      </w:r>
      <w:r w:rsidRPr="00A24430">
        <w:t>này.</w:t>
      </w:r>
    </w:p>
    <w:p w14:paraId="0AB65A49" w14:textId="77777777" w:rsidR="005020D6" w:rsidRDefault="005020D6">
      <w:pPr>
        <w:spacing w:before="120"/>
        <w:ind w:left="1020"/>
        <w:rPr>
          <w:b/>
        </w:rPr>
      </w:pPr>
    </w:p>
    <w:p w14:paraId="10B2667C" w14:textId="77777777" w:rsidR="00461A3E" w:rsidRPr="00A24430" w:rsidRDefault="006D3AE8">
      <w:pPr>
        <w:spacing w:before="120"/>
        <w:ind w:left="1020"/>
        <w:rPr>
          <w:b/>
        </w:rPr>
      </w:pPr>
      <w:r w:rsidRPr="00A24430">
        <w:rPr>
          <w:b/>
        </w:rPr>
        <w:t>Điều 2. Các hành vi bị nghiêm cấm trong việc sử dụng nhà chung cư</w:t>
      </w:r>
    </w:p>
    <w:p w14:paraId="27124CDC" w14:textId="77777777" w:rsidR="00461A3E" w:rsidRPr="00A24430" w:rsidRDefault="006D3AE8">
      <w:pPr>
        <w:pStyle w:val="ListParagraph"/>
        <w:numPr>
          <w:ilvl w:val="0"/>
          <w:numId w:val="22"/>
        </w:numPr>
        <w:tabs>
          <w:tab w:val="left" w:pos="1306"/>
        </w:tabs>
        <w:spacing w:before="164" w:line="276" w:lineRule="auto"/>
        <w:ind w:right="748" w:firstLine="720"/>
      </w:pPr>
      <w:r w:rsidRPr="00A24430">
        <w:t>Gây mất an ninh, trật tự, nói tục, chửi bậy, sử dụng truyền thanh, truyền hình hoặc các thiết bị phát ra âm thanh gây ồn ào làm ảnh hưởng đến sinh hoạt của các chủ sở hữu, người sử dụng nhà chung</w:t>
      </w:r>
      <w:r w:rsidRPr="00A24430">
        <w:rPr>
          <w:spacing w:val="-8"/>
        </w:rPr>
        <w:t xml:space="preserve"> </w:t>
      </w:r>
      <w:r w:rsidRPr="00A24430">
        <w:t>cư.</w:t>
      </w:r>
    </w:p>
    <w:p w14:paraId="041B550A" w14:textId="77777777" w:rsidR="00461A3E" w:rsidRPr="00A24430" w:rsidRDefault="006D3AE8">
      <w:pPr>
        <w:pStyle w:val="ListParagraph"/>
        <w:numPr>
          <w:ilvl w:val="0"/>
          <w:numId w:val="22"/>
        </w:numPr>
        <w:tabs>
          <w:tab w:val="left" w:pos="1289"/>
        </w:tabs>
        <w:spacing w:before="118" w:line="278" w:lineRule="auto"/>
        <w:ind w:right="752" w:firstLine="720"/>
      </w:pPr>
      <w:r w:rsidRPr="00A24430">
        <w:t>Phóng uế, xả rác hoặc các loại chất thải, chất độc hại không đúng nơi quy định, gây ô nhiễm môi trường nhà chung</w:t>
      </w:r>
      <w:r w:rsidRPr="00A24430">
        <w:rPr>
          <w:spacing w:val="-9"/>
        </w:rPr>
        <w:t xml:space="preserve"> </w:t>
      </w:r>
      <w:r w:rsidRPr="00A24430">
        <w:t>cư.</w:t>
      </w:r>
    </w:p>
    <w:p w14:paraId="279A0E31" w14:textId="77777777" w:rsidR="00461A3E" w:rsidRPr="00A24430" w:rsidRDefault="006D3AE8">
      <w:pPr>
        <w:pStyle w:val="ListParagraph"/>
        <w:numPr>
          <w:ilvl w:val="0"/>
          <w:numId w:val="22"/>
        </w:numPr>
        <w:tabs>
          <w:tab w:val="left" w:pos="1299"/>
        </w:tabs>
        <w:spacing w:before="116"/>
        <w:ind w:left="1298" w:hanging="278"/>
      </w:pPr>
      <w:r w:rsidRPr="00A24430">
        <w:t>Ném</w:t>
      </w:r>
      <w:r w:rsidRPr="00A24430">
        <w:rPr>
          <w:spacing w:val="7"/>
        </w:rPr>
        <w:t xml:space="preserve"> </w:t>
      </w:r>
      <w:r w:rsidRPr="00A24430">
        <w:t>bất</w:t>
      </w:r>
      <w:r w:rsidRPr="00A24430">
        <w:rPr>
          <w:spacing w:val="7"/>
        </w:rPr>
        <w:t xml:space="preserve"> </w:t>
      </w:r>
      <w:r w:rsidRPr="00A24430">
        <w:t>cứ</w:t>
      </w:r>
      <w:r w:rsidRPr="00A24430">
        <w:rPr>
          <w:spacing w:val="9"/>
        </w:rPr>
        <w:t xml:space="preserve"> </w:t>
      </w:r>
      <w:r w:rsidRPr="00A24430">
        <w:t>vật</w:t>
      </w:r>
      <w:r w:rsidRPr="00A24430">
        <w:rPr>
          <w:spacing w:val="9"/>
        </w:rPr>
        <w:t xml:space="preserve"> </w:t>
      </w:r>
      <w:r w:rsidRPr="00A24430">
        <w:t>gì</w:t>
      </w:r>
      <w:r w:rsidRPr="00A24430">
        <w:rPr>
          <w:spacing w:val="10"/>
        </w:rPr>
        <w:t xml:space="preserve"> </w:t>
      </w:r>
      <w:r w:rsidRPr="00A24430">
        <w:t>ra</w:t>
      </w:r>
      <w:r w:rsidRPr="00A24430">
        <w:rPr>
          <w:spacing w:val="9"/>
        </w:rPr>
        <w:t xml:space="preserve"> </w:t>
      </w:r>
      <w:r w:rsidRPr="00A24430">
        <w:t>bên</w:t>
      </w:r>
      <w:r w:rsidRPr="00A24430">
        <w:rPr>
          <w:spacing w:val="7"/>
        </w:rPr>
        <w:t xml:space="preserve"> </w:t>
      </w:r>
      <w:r w:rsidRPr="00A24430">
        <w:t>ngoài</w:t>
      </w:r>
      <w:r w:rsidRPr="00A24430">
        <w:rPr>
          <w:spacing w:val="5"/>
        </w:rPr>
        <w:t xml:space="preserve"> </w:t>
      </w:r>
      <w:r w:rsidRPr="00A24430">
        <w:t>hoặc</w:t>
      </w:r>
      <w:r w:rsidRPr="00A24430">
        <w:rPr>
          <w:spacing w:val="7"/>
        </w:rPr>
        <w:t xml:space="preserve"> </w:t>
      </w:r>
      <w:r w:rsidRPr="00A24430">
        <w:t>xuống</w:t>
      </w:r>
      <w:r w:rsidRPr="00A24430">
        <w:rPr>
          <w:spacing w:val="7"/>
        </w:rPr>
        <w:t xml:space="preserve"> </w:t>
      </w:r>
      <w:r w:rsidRPr="00A24430">
        <w:t>dưới</w:t>
      </w:r>
      <w:r w:rsidRPr="00A24430">
        <w:rPr>
          <w:spacing w:val="10"/>
        </w:rPr>
        <w:t xml:space="preserve"> </w:t>
      </w:r>
      <w:r w:rsidRPr="00A24430">
        <w:t>từ</w:t>
      </w:r>
      <w:r w:rsidRPr="00A24430">
        <w:rPr>
          <w:spacing w:val="9"/>
        </w:rPr>
        <w:t xml:space="preserve"> </w:t>
      </w:r>
      <w:r w:rsidRPr="00A24430">
        <w:t>cửa</w:t>
      </w:r>
      <w:r w:rsidRPr="00A24430">
        <w:rPr>
          <w:spacing w:val="7"/>
        </w:rPr>
        <w:t xml:space="preserve"> </w:t>
      </w:r>
      <w:r w:rsidRPr="00A24430">
        <w:t>sổ,</w:t>
      </w:r>
      <w:r w:rsidRPr="00A24430">
        <w:rPr>
          <w:spacing w:val="7"/>
        </w:rPr>
        <w:t xml:space="preserve"> </w:t>
      </w:r>
      <w:r w:rsidRPr="00A24430">
        <w:t>ban</w:t>
      </w:r>
      <w:r w:rsidRPr="00A24430">
        <w:rPr>
          <w:spacing w:val="9"/>
        </w:rPr>
        <w:t xml:space="preserve"> </w:t>
      </w:r>
      <w:r w:rsidRPr="00A24430">
        <w:t>công</w:t>
      </w:r>
      <w:r w:rsidRPr="00A24430">
        <w:rPr>
          <w:spacing w:val="7"/>
        </w:rPr>
        <w:t xml:space="preserve"> </w:t>
      </w:r>
      <w:r w:rsidRPr="00A24430">
        <w:t>của</w:t>
      </w:r>
      <w:r w:rsidRPr="00A24430">
        <w:rPr>
          <w:spacing w:val="8"/>
        </w:rPr>
        <w:t xml:space="preserve"> </w:t>
      </w:r>
      <w:r w:rsidRPr="00A24430">
        <w:t>căn</w:t>
      </w:r>
    </w:p>
    <w:p w14:paraId="5C1F320F" w14:textId="77777777" w:rsidR="00461A3E" w:rsidRPr="00A24430" w:rsidRDefault="006D3AE8">
      <w:pPr>
        <w:pStyle w:val="BodyText"/>
        <w:spacing w:before="40"/>
        <w:ind w:left="300" w:firstLine="0"/>
        <w:jc w:val="left"/>
        <w:rPr>
          <w:sz w:val="22"/>
          <w:szCs w:val="22"/>
        </w:rPr>
      </w:pPr>
      <w:r w:rsidRPr="00A24430">
        <w:rPr>
          <w:sz w:val="22"/>
          <w:szCs w:val="22"/>
        </w:rPr>
        <w:t>hộ.</w:t>
      </w:r>
    </w:p>
    <w:p w14:paraId="33D0557F" w14:textId="77777777" w:rsidR="00461A3E" w:rsidRPr="00A24430" w:rsidRDefault="006D3AE8">
      <w:pPr>
        <w:pStyle w:val="ListParagraph"/>
        <w:numPr>
          <w:ilvl w:val="0"/>
          <w:numId w:val="22"/>
        </w:numPr>
        <w:tabs>
          <w:tab w:val="left" w:pos="1318"/>
        </w:tabs>
        <w:spacing w:before="162"/>
        <w:ind w:left="1317" w:hanging="297"/>
      </w:pPr>
      <w:r w:rsidRPr="00A24430">
        <w:t>Chăn,</w:t>
      </w:r>
      <w:r w:rsidRPr="00A24430">
        <w:rPr>
          <w:spacing w:val="28"/>
        </w:rPr>
        <w:t xml:space="preserve"> </w:t>
      </w:r>
      <w:r w:rsidRPr="00A24430">
        <w:t>thả,</w:t>
      </w:r>
      <w:r w:rsidRPr="00A24430">
        <w:rPr>
          <w:spacing w:val="28"/>
        </w:rPr>
        <w:t xml:space="preserve"> </w:t>
      </w:r>
      <w:r w:rsidRPr="00A24430">
        <w:t>nuôi</w:t>
      </w:r>
      <w:r w:rsidRPr="00A24430">
        <w:rPr>
          <w:spacing w:val="27"/>
        </w:rPr>
        <w:t xml:space="preserve"> </w:t>
      </w:r>
      <w:r w:rsidRPr="00A24430">
        <w:t>gia</w:t>
      </w:r>
      <w:r w:rsidRPr="00A24430">
        <w:rPr>
          <w:spacing w:val="29"/>
        </w:rPr>
        <w:t xml:space="preserve"> </w:t>
      </w:r>
      <w:r w:rsidRPr="00A24430">
        <w:t>súc,</w:t>
      </w:r>
      <w:r w:rsidRPr="00A24430">
        <w:rPr>
          <w:spacing w:val="28"/>
        </w:rPr>
        <w:t xml:space="preserve"> </w:t>
      </w:r>
      <w:r w:rsidRPr="00A24430">
        <w:t>gia</w:t>
      </w:r>
      <w:r w:rsidRPr="00A24430">
        <w:rPr>
          <w:spacing w:val="28"/>
        </w:rPr>
        <w:t xml:space="preserve"> </w:t>
      </w:r>
      <w:r w:rsidRPr="00A24430">
        <w:t>cầm</w:t>
      </w:r>
      <w:r w:rsidRPr="00A24430">
        <w:rPr>
          <w:spacing w:val="30"/>
        </w:rPr>
        <w:t xml:space="preserve"> </w:t>
      </w:r>
      <w:r w:rsidRPr="00A24430">
        <w:t>trong</w:t>
      </w:r>
      <w:r w:rsidRPr="00A24430">
        <w:rPr>
          <w:spacing w:val="26"/>
        </w:rPr>
        <w:t xml:space="preserve"> </w:t>
      </w:r>
      <w:r w:rsidRPr="00A24430">
        <w:t>nhà</w:t>
      </w:r>
      <w:r w:rsidRPr="00A24430">
        <w:rPr>
          <w:spacing w:val="28"/>
        </w:rPr>
        <w:t xml:space="preserve"> </w:t>
      </w:r>
      <w:r w:rsidRPr="00A24430">
        <w:t>chung</w:t>
      </w:r>
      <w:r w:rsidRPr="00A24430">
        <w:rPr>
          <w:spacing w:val="27"/>
        </w:rPr>
        <w:t xml:space="preserve"> </w:t>
      </w:r>
      <w:r w:rsidRPr="00A24430">
        <w:t>cư</w:t>
      </w:r>
      <w:r w:rsidRPr="00A24430">
        <w:rPr>
          <w:spacing w:val="28"/>
        </w:rPr>
        <w:t xml:space="preserve"> </w:t>
      </w:r>
      <w:r w:rsidRPr="00A24430">
        <w:t>(Nếu</w:t>
      </w:r>
      <w:r w:rsidRPr="00A24430">
        <w:rPr>
          <w:spacing w:val="28"/>
        </w:rPr>
        <w:t xml:space="preserve"> </w:t>
      </w:r>
      <w:r w:rsidRPr="00A24430">
        <w:t>nuôi</w:t>
      </w:r>
      <w:r w:rsidRPr="00A24430">
        <w:rPr>
          <w:spacing w:val="28"/>
        </w:rPr>
        <w:t xml:space="preserve"> </w:t>
      </w:r>
      <w:r w:rsidRPr="00A24430">
        <w:t>vật</w:t>
      </w:r>
      <w:r w:rsidRPr="00A24430">
        <w:rPr>
          <w:spacing w:val="28"/>
        </w:rPr>
        <w:t xml:space="preserve"> </w:t>
      </w:r>
      <w:r w:rsidRPr="00A24430">
        <w:t>cảnh</w:t>
      </w:r>
      <w:r w:rsidRPr="00A24430">
        <w:rPr>
          <w:spacing w:val="28"/>
        </w:rPr>
        <w:t xml:space="preserve"> </w:t>
      </w:r>
      <w:r w:rsidRPr="00A24430">
        <w:t>thì</w:t>
      </w:r>
    </w:p>
    <w:p w14:paraId="5A6CC021" w14:textId="77777777" w:rsidR="00461A3E" w:rsidRPr="00A24430" w:rsidRDefault="006D3AE8">
      <w:pPr>
        <w:pStyle w:val="BodyText"/>
        <w:spacing w:before="43"/>
        <w:ind w:left="300" w:firstLine="0"/>
        <w:jc w:val="left"/>
        <w:rPr>
          <w:sz w:val="22"/>
          <w:szCs w:val="22"/>
        </w:rPr>
      </w:pPr>
      <w:r w:rsidRPr="00A24430">
        <w:rPr>
          <w:sz w:val="22"/>
          <w:szCs w:val="22"/>
        </w:rPr>
        <w:t>phải đảm bảo đúng quy định của pháp luật).</w:t>
      </w:r>
    </w:p>
    <w:p w14:paraId="19138769" w14:textId="77777777" w:rsidR="00461A3E" w:rsidRPr="00A24430" w:rsidRDefault="006D3AE8">
      <w:pPr>
        <w:pStyle w:val="ListParagraph"/>
        <w:numPr>
          <w:ilvl w:val="0"/>
          <w:numId w:val="22"/>
        </w:numPr>
        <w:tabs>
          <w:tab w:val="left" w:pos="1294"/>
        </w:tabs>
        <w:spacing w:before="161" w:line="276" w:lineRule="auto"/>
        <w:ind w:right="750" w:firstLine="720"/>
      </w:pPr>
      <w:r w:rsidRPr="00A24430">
        <w:t>Đốt vàng mã, đốt lửa trong nhà chung cư, trừ địa điểm được đốt vàng mã theo quy định tại nhà chung</w:t>
      </w:r>
      <w:r w:rsidRPr="00A24430">
        <w:rPr>
          <w:spacing w:val="-8"/>
        </w:rPr>
        <w:t xml:space="preserve"> </w:t>
      </w:r>
      <w:r w:rsidRPr="00A24430">
        <w:t>cư.</w:t>
      </w:r>
    </w:p>
    <w:p w14:paraId="1D3E7D52" w14:textId="77777777" w:rsidR="00461A3E" w:rsidRPr="00A24430" w:rsidRDefault="006D3AE8">
      <w:pPr>
        <w:pStyle w:val="ListParagraph"/>
        <w:numPr>
          <w:ilvl w:val="0"/>
          <w:numId w:val="22"/>
        </w:numPr>
        <w:tabs>
          <w:tab w:val="left" w:pos="1292"/>
        </w:tabs>
        <w:spacing w:before="119" w:line="278" w:lineRule="auto"/>
        <w:ind w:right="754" w:firstLine="720"/>
      </w:pPr>
      <w:r w:rsidRPr="00A24430">
        <w:t>Phơi, để quần áo và bất cứ vật dụng nào trên lan can hoặc tại phần không gian từ lan can trở lên hoặc vắt ngang cửa sổ của căn</w:t>
      </w:r>
      <w:r w:rsidRPr="00A24430">
        <w:rPr>
          <w:spacing w:val="-8"/>
        </w:rPr>
        <w:t xml:space="preserve"> </w:t>
      </w:r>
      <w:r w:rsidRPr="00A24430">
        <w:t>hộ.</w:t>
      </w:r>
    </w:p>
    <w:p w14:paraId="015A72C8" w14:textId="77777777" w:rsidR="00461A3E" w:rsidRPr="00A24430" w:rsidRDefault="006D3AE8">
      <w:pPr>
        <w:pStyle w:val="ListParagraph"/>
        <w:numPr>
          <w:ilvl w:val="0"/>
          <w:numId w:val="22"/>
        </w:numPr>
        <w:tabs>
          <w:tab w:val="left" w:pos="1289"/>
        </w:tabs>
        <w:spacing w:before="115"/>
        <w:ind w:left="1288" w:hanging="268"/>
      </w:pPr>
      <w:r w:rsidRPr="00A24430">
        <w:t>Đánh bạc, hoạt động mại dâm trong nhà chung</w:t>
      </w:r>
      <w:r w:rsidRPr="00A24430">
        <w:rPr>
          <w:spacing w:val="-13"/>
        </w:rPr>
        <w:t xml:space="preserve"> </w:t>
      </w:r>
      <w:r w:rsidRPr="00A24430">
        <w:t>cư.</w:t>
      </w:r>
    </w:p>
    <w:p w14:paraId="05F21AC8" w14:textId="77777777" w:rsidR="00461A3E" w:rsidRPr="00A24430" w:rsidRDefault="00461A3E">
      <w:pPr>
        <w:sectPr w:rsidR="00461A3E" w:rsidRPr="00A24430">
          <w:pgSz w:w="11910" w:h="16840"/>
          <w:pgMar w:top="1360" w:right="260" w:bottom="620" w:left="1140" w:header="0" w:footer="357" w:gutter="0"/>
          <w:cols w:space="720"/>
        </w:sectPr>
      </w:pPr>
    </w:p>
    <w:p w14:paraId="33FA2002" w14:textId="3D613FFF" w:rsidR="00461A3E" w:rsidRPr="00A24430" w:rsidRDefault="006D3AE8">
      <w:pPr>
        <w:pStyle w:val="ListParagraph"/>
        <w:numPr>
          <w:ilvl w:val="0"/>
          <w:numId w:val="22"/>
        </w:numPr>
        <w:tabs>
          <w:tab w:val="left" w:pos="1316"/>
        </w:tabs>
        <w:spacing w:before="64" w:line="276" w:lineRule="auto"/>
        <w:ind w:right="747" w:firstLine="720"/>
      </w:pPr>
      <w:r w:rsidRPr="00A24430">
        <w:lastRenderedPageBreak/>
        <w:t>Sử dụng làm văn phòng, kinh doanh, kinh doanh các ngành nghề có liên quan đến vật liệu nổ, dễ cháy, gây nguy hiểm cho tính mạng, tài sản của người sử dụng nhà chung</w:t>
      </w:r>
      <w:r w:rsidRPr="00A24430">
        <w:rPr>
          <w:spacing w:val="-35"/>
        </w:rPr>
        <w:t xml:space="preserve"> </w:t>
      </w:r>
      <w:r w:rsidRPr="00A24430">
        <w:t>cư.</w:t>
      </w:r>
    </w:p>
    <w:p w14:paraId="1DAAB84A" w14:textId="77777777" w:rsidR="00461A3E" w:rsidRPr="00A24430" w:rsidRDefault="006D3AE8">
      <w:pPr>
        <w:pStyle w:val="ListParagraph"/>
        <w:numPr>
          <w:ilvl w:val="0"/>
          <w:numId w:val="22"/>
        </w:numPr>
        <w:tabs>
          <w:tab w:val="left" w:pos="1328"/>
        </w:tabs>
        <w:spacing w:before="121" w:line="276" w:lineRule="auto"/>
        <w:ind w:right="752" w:firstLine="720"/>
      </w:pPr>
      <w:r w:rsidRPr="00A24430">
        <w:t>Mua, bán, tàng trữ, sử dụng trái phép chất ma túy hoặc bất kỳ vũ khí, đạn dược, thuốc súng, dầu hỏa, chất nổ, chất dễ cháy khác hoặc các hàng hóa, vật dụng bị cấm và nguy hiểm khác tại căn hộ và các khu vực khác trong nhà chung</w:t>
      </w:r>
      <w:r w:rsidRPr="00A24430">
        <w:rPr>
          <w:spacing w:val="-17"/>
        </w:rPr>
        <w:t xml:space="preserve"> </w:t>
      </w:r>
      <w:r w:rsidRPr="00A24430">
        <w:t>cư.</w:t>
      </w:r>
    </w:p>
    <w:p w14:paraId="396CB4FB" w14:textId="77777777" w:rsidR="00461A3E" w:rsidRPr="00A24430" w:rsidRDefault="006D3AE8">
      <w:pPr>
        <w:pStyle w:val="ListParagraph"/>
        <w:numPr>
          <w:ilvl w:val="0"/>
          <w:numId w:val="22"/>
        </w:numPr>
        <w:tabs>
          <w:tab w:val="left" w:pos="1452"/>
        </w:tabs>
        <w:spacing w:before="119" w:line="278" w:lineRule="auto"/>
        <w:ind w:right="749" w:firstLine="720"/>
      </w:pPr>
      <w:r w:rsidRPr="00A24430">
        <w:t>Tự ý chuyển đổi công năng, mục đích sử dụng phần diện tích, các thiết bị thuộc sở hữu chung, sử dụng chung của nhà chung</w:t>
      </w:r>
      <w:r w:rsidRPr="00A24430">
        <w:rPr>
          <w:spacing w:val="-16"/>
        </w:rPr>
        <w:t xml:space="preserve"> </w:t>
      </w:r>
      <w:r w:rsidRPr="00A24430">
        <w:t>cư.</w:t>
      </w:r>
    </w:p>
    <w:p w14:paraId="1A67C4F5" w14:textId="77777777" w:rsidR="00461A3E" w:rsidRPr="00A24430" w:rsidRDefault="006D3AE8">
      <w:pPr>
        <w:pStyle w:val="ListParagraph"/>
        <w:numPr>
          <w:ilvl w:val="0"/>
          <w:numId w:val="22"/>
        </w:numPr>
        <w:tabs>
          <w:tab w:val="left" w:pos="1455"/>
        </w:tabs>
        <w:spacing w:before="115" w:line="276" w:lineRule="auto"/>
        <w:ind w:right="742" w:firstLine="720"/>
      </w:pPr>
      <w:r w:rsidRPr="00A24430">
        <w:t>Cơi nới, chiếm dụng diện tích, không gian hoặc làm hư hỏng tài sản thuộc phần sở hữu chung hoặc phần sử dụng chung dưới mọi hình thức; đục phá, cải tạo, tháo dỡ hoặc làm thay đổi phần kết cấu chịu lực, hệ thống hạ tầng kỹ thuật, trang thiết bị sử dụng chung, kiến trúc bên ngoài của nhà chung</w:t>
      </w:r>
      <w:r w:rsidRPr="00A24430">
        <w:rPr>
          <w:spacing w:val="-12"/>
        </w:rPr>
        <w:t xml:space="preserve"> </w:t>
      </w:r>
      <w:r w:rsidRPr="00A24430">
        <w:t>cư;</w:t>
      </w:r>
    </w:p>
    <w:p w14:paraId="19FBBCFA" w14:textId="77777777" w:rsidR="00461A3E" w:rsidRPr="00A24430" w:rsidRDefault="006D3AE8">
      <w:pPr>
        <w:pStyle w:val="ListParagraph"/>
        <w:numPr>
          <w:ilvl w:val="0"/>
          <w:numId w:val="22"/>
        </w:numPr>
        <w:tabs>
          <w:tab w:val="left" w:pos="1431"/>
        </w:tabs>
        <w:spacing w:before="121"/>
        <w:ind w:left="1430" w:hanging="410"/>
      </w:pPr>
      <w:r w:rsidRPr="00A24430">
        <w:t>Phân chia, chuyển đổi phần sở hữu chung hoặc phần sử dụng chung trái</w:t>
      </w:r>
      <w:r w:rsidRPr="00A24430">
        <w:rPr>
          <w:spacing w:val="11"/>
        </w:rPr>
        <w:t xml:space="preserve"> </w:t>
      </w:r>
      <w:r w:rsidRPr="00A24430">
        <w:t>quy</w:t>
      </w:r>
    </w:p>
    <w:p w14:paraId="698D91B8" w14:textId="77777777" w:rsidR="00461A3E" w:rsidRPr="00A24430" w:rsidRDefault="006D3AE8">
      <w:pPr>
        <w:pStyle w:val="BodyText"/>
        <w:spacing w:before="41"/>
        <w:ind w:left="300" w:firstLine="0"/>
        <w:jc w:val="left"/>
        <w:rPr>
          <w:sz w:val="22"/>
          <w:szCs w:val="22"/>
        </w:rPr>
      </w:pPr>
      <w:r w:rsidRPr="00A24430">
        <w:rPr>
          <w:sz w:val="22"/>
          <w:szCs w:val="22"/>
        </w:rPr>
        <w:t>định;</w:t>
      </w:r>
    </w:p>
    <w:p w14:paraId="771C23F2" w14:textId="77777777" w:rsidR="00461A3E" w:rsidRPr="00A24430" w:rsidRDefault="006D3AE8">
      <w:pPr>
        <w:pStyle w:val="ListParagraph"/>
        <w:numPr>
          <w:ilvl w:val="0"/>
          <w:numId w:val="22"/>
        </w:numPr>
        <w:tabs>
          <w:tab w:val="left" w:pos="1438"/>
        </w:tabs>
        <w:spacing w:before="161"/>
        <w:ind w:left="1437" w:hanging="417"/>
      </w:pPr>
      <w:r w:rsidRPr="00A24430">
        <w:t>Sử</w:t>
      </w:r>
      <w:r w:rsidRPr="00A24430">
        <w:rPr>
          <w:spacing w:val="16"/>
        </w:rPr>
        <w:t xml:space="preserve"> </w:t>
      </w:r>
      <w:r w:rsidRPr="00A24430">
        <w:t>dụng</w:t>
      </w:r>
      <w:r w:rsidRPr="00A24430">
        <w:rPr>
          <w:spacing w:val="14"/>
        </w:rPr>
        <w:t xml:space="preserve"> </w:t>
      </w:r>
      <w:r w:rsidRPr="00A24430">
        <w:t>không</w:t>
      </w:r>
      <w:r w:rsidRPr="00A24430">
        <w:rPr>
          <w:spacing w:val="14"/>
        </w:rPr>
        <w:t xml:space="preserve"> </w:t>
      </w:r>
      <w:r w:rsidRPr="00A24430">
        <w:t>đúng</w:t>
      </w:r>
      <w:r w:rsidRPr="00A24430">
        <w:rPr>
          <w:spacing w:val="18"/>
        </w:rPr>
        <w:t xml:space="preserve"> </w:t>
      </w:r>
      <w:r w:rsidRPr="00A24430">
        <w:t>mục</w:t>
      </w:r>
      <w:r w:rsidRPr="00A24430">
        <w:rPr>
          <w:spacing w:val="13"/>
        </w:rPr>
        <w:t xml:space="preserve"> </w:t>
      </w:r>
      <w:r w:rsidRPr="00A24430">
        <w:t>đích</w:t>
      </w:r>
      <w:r w:rsidRPr="00A24430">
        <w:rPr>
          <w:spacing w:val="16"/>
        </w:rPr>
        <w:t xml:space="preserve"> </w:t>
      </w:r>
      <w:r w:rsidRPr="00A24430">
        <w:t>kinh</w:t>
      </w:r>
      <w:r w:rsidRPr="00A24430">
        <w:rPr>
          <w:spacing w:val="15"/>
        </w:rPr>
        <w:t xml:space="preserve"> </w:t>
      </w:r>
      <w:r w:rsidRPr="00A24430">
        <w:t>phí</w:t>
      </w:r>
      <w:r w:rsidRPr="00A24430">
        <w:rPr>
          <w:spacing w:val="11"/>
        </w:rPr>
        <w:t xml:space="preserve"> </w:t>
      </w:r>
      <w:r w:rsidRPr="00A24430">
        <w:t>quản</w:t>
      </w:r>
      <w:r w:rsidRPr="00A24430">
        <w:rPr>
          <w:spacing w:val="16"/>
        </w:rPr>
        <w:t xml:space="preserve"> </w:t>
      </w:r>
      <w:r w:rsidRPr="00A24430">
        <w:t>lý</w:t>
      </w:r>
      <w:r w:rsidRPr="00A24430">
        <w:rPr>
          <w:spacing w:val="13"/>
        </w:rPr>
        <w:t xml:space="preserve"> </w:t>
      </w:r>
      <w:r w:rsidRPr="00A24430">
        <w:t>vận</w:t>
      </w:r>
      <w:r w:rsidRPr="00A24430">
        <w:rPr>
          <w:spacing w:val="16"/>
        </w:rPr>
        <w:t xml:space="preserve"> </w:t>
      </w:r>
      <w:r w:rsidRPr="00A24430">
        <w:t>hành</w:t>
      </w:r>
      <w:r w:rsidRPr="00A24430">
        <w:rPr>
          <w:spacing w:val="16"/>
        </w:rPr>
        <w:t xml:space="preserve"> </w:t>
      </w:r>
      <w:r w:rsidRPr="00A24430">
        <w:t>và</w:t>
      </w:r>
      <w:r w:rsidRPr="00A24430">
        <w:rPr>
          <w:spacing w:val="16"/>
        </w:rPr>
        <w:t xml:space="preserve"> </w:t>
      </w:r>
      <w:r w:rsidRPr="00A24430">
        <w:t>kinh</w:t>
      </w:r>
      <w:r w:rsidRPr="00A24430">
        <w:rPr>
          <w:spacing w:val="17"/>
        </w:rPr>
        <w:t xml:space="preserve"> </w:t>
      </w:r>
      <w:r w:rsidRPr="00A24430">
        <w:t>phí</w:t>
      </w:r>
      <w:r w:rsidRPr="00A24430">
        <w:rPr>
          <w:spacing w:val="14"/>
        </w:rPr>
        <w:t xml:space="preserve"> </w:t>
      </w:r>
      <w:r w:rsidRPr="00A24430">
        <w:t>bảo</w:t>
      </w:r>
      <w:r w:rsidRPr="00A24430">
        <w:rPr>
          <w:spacing w:val="14"/>
        </w:rPr>
        <w:t xml:space="preserve"> </w:t>
      </w:r>
      <w:r w:rsidRPr="00A24430">
        <w:t>trì</w:t>
      </w:r>
    </w:p>
    <w:p w14:paraId="0D9BEE88" w14:textId="77777777" w:rsidR="00461A3E" w:rsidRPr="00A24430" w:rsidRDefault="006D3AE8">
      <w:pPr>
        <w:pStyle w:val="BodyText"/>
        <w:spacing w:before="43" w:line="276" w:lineRule="auto"/>
        <w:ind w:left="300" w:right="769" w:firstLine="0"/>
        <w:jc w:val="left"/>
        <w:rPr>
          <w:sz w:val="22"/>
          <w:szCs w:val="22"/>
        </w:rPr>
      </w:pPr>
      <w:r w:rsidRPr="00A24430">
        <w:rPr>
          <w:sz w:val="22"/>
          <w:szCs w:val="22"/>
        </w:rPr>
        <w:t>nhà chung cư (áp dụng đối với Chủ đầu tư, ban quản trị và doanh nghiệp vận hành nhà chung cư).</w:t>
      </w:r>
    </w:p>
    <w:p w14:paraId="321A9560" w14:textId="77777777" w:rsidR="00461A3E" w:rsidRPr="00A24430" w:rsidRDefault="006D3AE8">
      <w:pPr>
        <w:pStyle w:val="ListParagraph"/>
        <w:numPr>
          <w:ilvl w:val="0"/>
          <w:numId w:val="22"/>
        </w:numPr>
        <w:tabs>
          <w:tab w:val="left" w:pos="1423"/>
        </w:tabs>
        <w:spacing w:before="119"/>
        <w:ind w:left="1422" w:hanging="402"/>
      </w:pPr>
      <w:r w:rsidRPr="00A24430">
        <w:t>Các hành vi bị nghiêm cấm khác theo quy định của pháp</w:t>
      </w:r>
      <w:r w:rsidRPr="00A24430">
        <w:rPr>
          <w:spacing w:val="-17"/>
        </w:rPr>
        <w:t xml:space="preserve"> </w:t>
      </w:r>
      <w:r w:rsidRPr="00A24430">
        <w:t>luật.</w:t>
      </w:r>
    </w:p>
    <w:p w14:paraId="40E13FAB" w14:textId="77777777" w:rsidR="005020D6" w:rsidRDefault="005020D6">
      <w:pPr>
        <w:spacing w:before="161"/>
        <w:ind w:left="1020"/>
        <w:rPr>
          <w:b/>
        </w:rPr>
      </w:pPr>
    </w:p>
    <w:p w14:paraId="1C545B04" w14:textId="77777777" w:rsidR="00461A3E" w:rsidRPr="00A24430" w:rsidRDefault="006D3AE8">
      <w:pPr>
        <w:spacing w:before="161"/>
        <w:ind w:left="1020"/>
        <w:rPr>
          <w:b/>
        </w:rPr>
      </w:pPr>
      <w:r w:rsidRPr="00A24430">
        <w:rPr>
          <w:b/>
        </w:rPr>
        <w:t>Điều 3. Quy định về việc sử dụng phần sở hữu chung của nhà chung cư</w:t>
      </w:r>
    </w:p>
    <w:p w14:paraId="6B345E66" w14:textId="52C5AC63" w:rsidR="00461A3E" w:rsidRPr="00A24430" w:rsidRDefault="006D3AE8">
      <w:pPr>
        <w:pStyle w:val="BodyText"/>
        <w:spacing w:before="163" w:line="276" w:lineRule="auto"/>
        <w:ind w:left="300" w:right="750" w:firstLine="719"/>
        <w:rPr>
          <w:sz w:val="22"/>
          <w:szCs w:val="22"/>
        </w:rPr>
      </w:pPr>
      <w:r w:rsidRPr="00A24430">
        <w:rPr>
          <w:sz w:val="22"/>
          <w:szCs w:val="22"/>
        </w:rPr>
        <w:t>Chủ sở hữu, người sử dụng và khách ra, vào nhà chung cư phải tuân thủ các quy định sau đây</w:t>
      </w:r>
      <w:r w:rsidR="004742A1">
        <w:rPr>
          <w:sz w:val="22"/>
          <w:szCs w:val="22"/>
        </w:rPr>
        <w:t>:</w:t>
      </w:r>
      <w:r w:rsidRPr="00A24430">
        <w:rPr>
          <w:sz w:val="22"/>
          <w:szCs w:val="22"/>
        </w:rPr>
        <w:t xml:space="preserve"> </w:t>
      </w:r>
    </w:p>
    <w:p w14:paraId="531666DD" w14:textId="77777777" w:rsidR="00461A3E" w:rsidRPr="00A24430" w:rsidRDefault="006D3AE8">
      <w:pPr>
        <w:pStyle w:val="ListParagraph"/>
        <w:numPr>
          <w:ilvl w:val="0"/>
          <w:numId w:val="21"/>
        </w:numPr>
        <w:tabs>
          <w:tab w:val="left" w:pos="1308"/>
        </w:tabs>
        <w:spacing w:before="119" w:line="276" w:lineRule="auto"/>
        <w:ind w:right="748" w:firstLine="720"/>
      </w:pPr>
      <w:r w:rsidRPr="00A24430">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w:t>
      </w:r>
      <w:r w:rsidRPr="00A24430">
        <w:rPr>
          <w:spacing w:val="-18"/>
        </w:rPr>
        <w:t xml:space="preserve"> </w:t>
      </w:r>
      <w:r w:rsidRPr="00A24430">
        <w:t>sát.</w:t>
      </w:r>
    </w:p>
    <w:p w14:paraId="1D751736" w14:textId="77777777" w:rsidR="00461A3E" w:rsidRPr="00A24430" w:rsidRDefault="006D3AE8">
      <w:pPr>
        <w:pStyle w:val="ListParagraph"/>
        <w:numPr>
          <w:ilvl w:val="0"/>
          <w:numId w:val="21"/>
        </w:numPr>
        <w:tabs>
          <w:tab w:val="left" w:pos="1299"/>
        </w:tabs>
        <w:spacing w:before="121" w:line="276" w:lineRule="auto"/>
        <w:ind w:right="756" w:firstLine="720"/>
      </w:pPr>
      <w:r w:rsidRPr="00A24430">
        <w:t>Không được làm hư hỏng hoặc có hành vi vi phạm đến tài sản chung của nhà chung</w:t>
      </w:r>
      <w:r w:rsidRPr="00A24430">
        <w:rPr>
          <w:spacing w:val="-2"/>
        </w:rPr>
        <w:t xml:space="preserve"> </w:t>
      </w:r>
      <w:r w:rsidRPr="00A24430">
        <w:t>cư.</w:t>
      </w:r>
    </w:p>
    <w:p w14:paraId="30082DD0" w14:textId="77777777" w:rsidR="00461A3E" w:rsidRPr="00A24430" w:rsidRDefault="006D3AE8">
      <w:pPr>
        <w:pStyle w:val="ListParagraph"/>
        <w:numPr>
          <w:ilvl w:val="0"/>
          <w:numId w:val="21"/>
        </w:numPr>
        <w:tabs>
          <w:tab w:val="left" w:pos="1289"/>
        </w:tabs>
        <w:spacing w:before="119" w:line="276" w:lineRule="auto"/>
        <w:ind w:right="750" w:firstLine="720"/>
      </w:pPr>
      <w:r w:rsidRPr="00A24430">
        <w:t>Không được chiếm dụng, sử dụng phần diện tích thuộc sở hữu chung, sử dụng chung vào mục đích riêng; không được để các vật dụng thuộc sở hữu riêng tại phần sở hữu</w:t>
      </w:r>
      <w:r w:rsidRPr="00A24430">
        <w:rPr>
          <w:spacing w:val="-1"/>
        </w:rPr>
        <w:t xml:space="preserve"> </w:t>
      </w:r>
      <w:r w:rsidRPr="00A24430">
        <w:t>chung.</w:t>
      </w:r>
    </w:p>
    <w:p w14:paraId="44D24B12" w14:textId="77777777" w:rsidR="00461A3E" w:rsidRPr="00A24430" w:rsidRDefault="006D3AE8">
      <w:pPr>
        <w:pStyle w:val="ListParagraph"/>
        <w:numPr>
          <w:ilvl w:val="0"/>
          <w:numId w:val="21"/>
        </w:numPr>
        <w:tabs>
          <w:tab w:val="left" w:pos="1313"/>
        </w:tabs>
        <w:spacing w:before="120" w:line="276" w:lineRule="auto"/>
        <w:ind w:right="754" w:firstLine="720"/>
      </w:pPr>
      <w:r w:rsidRPr="00A24430">
        <w:t>Tuân thủ đầy đủ các quy định về việc dừng, đỗ xe tại nơi được dừng, đỗ xe theo quy</w:t>
      </w:r>
      <w:r w:rsidRPr="00A24430">
        <w:rPr>
          <w:spacing w:val="-5"/>
        </w:rPr>
        <w:t xml:space="preserve"> </w:t>
      </w:r>
      <w:r w:rsidRPr="00A24430">
        <w:t>định.</w:t>
      </w:r>
    </w:p>
    <w:p w14:paraId="5296C874" w14:textId="77777777" w:rsidR="00461A3E" w:rsidRPr="00A24430" w:rsidRDefault="006D3AE8">
      <w:pPr>
        <w:pStyle w:val="ListParagraph"/>
        <w:numPr>
          <w:ilvl w:val="0"/>
          <w:numId w:val="21"/>
        </w:numPr>
        <w:tabs>
          <w:tab w:val="left" w:pos="1289"/>
        </w:tabs>
        <w:spacing w:before="120" w:line="278" w:lineRule="auto"/>
        <w:ind w:right="743" w:firstLine="720"/>
      </w:pPr>
      <w:r w:rsidRPr="00A24430">
        <w:t xml:space="preserve">Sử dụng nhà sinh hoạt cộng đồng vào đúng mục đích, công năng theo </w:t>
      </w:r>
      <w:r w:rsidRPr="00A24430">
        <w:rPr>
          <w:spacing w:val="3"/>
        </w:rPr>
        <w:t>quy</w:t>
      </w:r>
      <w:r w:rsidRPr="00A24430">
        <w:rPr>
          <w:spacing w:val="-40"/>
        </w:rPr>
        <w:t xml:space="preserve"> </w:t>
      </w:r>
      <w:r w:rsidRPr="00A24430">
        <w:t>định của pháp luật về nhà</w:t>
      </w:r>
      <w:r w:rsidRPr="00A24430">
        <w:rPr>
          <w:spacing w:val="-7"/>
        </w:rPr>
        <w:t xml:space="preserve"> </w:t>
      </w:r>
      <w:r w:rsidRPr="00A24430">
        <w:t>ở.</w:t>
      </w:r>
    </w:p>
    <w:p w14:paraId="7D94FEF3" w14:textId="77777777" w:rsidR="00461A3E" w:rsidRPr="00A24430" w:rsidRDefault="006D3AE8">
      <w:pPr>
        <w:pStyle w:val="ListParagraph"/>
        <w:numPr>
          <w:ilvl w:val="0"/>
          <w:numId w:val="21"/>
        </w:numPr>
        <w:tabs>
          <w:tab w:val="left" w:pos="1328"/>
        </w:tabs>
        <w:spacing w:before="115" w:line="276" w:lineRule="auto"/>
        <w:ind w:right="754" w:firstLine="720"/>
      </w:pPr>
      <w:r w:rsidRPr="00A24430">
        <w:t>Tuân thủ đầy đủ các quy định về an toàn phòng cháy, chữa cháy của nhà chung</w:t>
      </w:r>
      <w:r w:rsidRPr="00A24430">
        <w:rPr>
          <w:spacing w:val="-2"/>
        </w:rPr>
        <w:t xml:space="preserve"> </w:t>
      </w:r>
      <w:r w:rsidRPr="00A24430">
        <w:t>cư.</w:t>
      </w:r>
    </w:p>
    <w:p w14:paraId="5805B74C" w14:textId="77777777" w:rsidR="005020D6" w:rsidRDefault="005020D6">
      <w:pPr>
        <w:spacing w:before="119" w:line="278" w:lineRule="auto"/>
        <w:ind w:left="300" w:right="750" w:firstLine="719"/>
        <w:jc w:val="both"/>
        <w:rPr>
          <w:b/>
        </w:rPr>
      </w:pPr>
    </w:p>
    <w:p w14:paraId="6E55C4BC" w14:textId="77777777" w:rsidR="00461A3E" w:rsidRPr="00A24430" w:rsidRDefault="006D3AE8">
      <w:pPr>
        <w:spacing w:before="119" w:line="278" w:lineRule="auto"/>
        <w:ind w:left="300" w:right="750" w:firstLine="719"/>
        <w:jc w:val="both"/>
        <w:rPr>
          <w:b/>
        </w:rPr>
      </w:pPr>
      <w:r w:rsidRPr="00A24430">
        <w:rPr>
          <w:b/>
        </w:rPr>
        <w:t>Điều 4. Quy định về việc sửa chữa các hư hỏng, thay đổi hoặc lắp đặt thêm trong căn hộ, phần diện tích khác thuộc sở hữu riêng</w:t>
      </w:r>
    </w:p>
    <w:p w14:paraId="6B69503D" w14:textId="77777777" w:rsidR="00461A3E" w:rsidRPr="00A24430" w:rsidRDefault="006D3AE8">
      <w:pPr>
        <w:pStyle w:val="ListParagraph"/>
        <w:numPr>
          <w:ilvl w:val="0"/>
          <w:numId w:val="20"/>
        </w:numPr>
        <w:tabs>
          <w:tab w:val="left" w:pos="1304"/>
        </w:tabs>
        <w:spacing w:before="116" w:line="276" w:lineRule="auto"/>
        <w:ind w:right="749" w:firstLine="720"/>
      </w:pPr>
      <w:r w:rsidRPr="00A24430">
        <w:t>Trường hợp căn hộ hoặc phần diện tích khác thuộc sở hữu riêng có hư hỏng thì chủ sở hữu hoặc người sử dụng được quyền sửa chữa, thay thế nhưng không đượ</w:t>
      </w:r>
      <w:r w:rsidR="006138CE">
        <w:t xml:space="preserve">c làm hư </w:t>
      </w:r>
      <w:r w:rsidRPr="00A24430">
        <w:t>hỏng phần sở hữu chung và ảnh hưởng đến các chủ sở hữu</w:t>
      </w:r>
      <w:r w:rsidRPr="00A24430">
        <w:rPr>
          <w:spacing w:val="-19"/>
        </w:rPr>
        <w:t xml:space="preserve"> </w:t>
      </w:r>
      <w:r w:rsidRPr="00A24430">
        <w:t>khác.</w:t>
      </w:r>
    </w:p>
    <w:p w14:paraId="42381C63" w14:textId="77777777" w:rsidR="00461A3E" w:rsidRPr="00A24430" w:rsidRDefault="00461A3E">
      <w:pPr>
        <w:spacing w:line="276" w:lineRule="auto"/>
        <w:jc w:val="both"/>
        <w:sectPr w:rsidR="00461A3E" w:rsidRPr="00A24430">
          <w:pgSz w:w="11910" w:h="16840"/>
          <w:pgMar w:top="1360" w:right="260" w:bottom="620" w:left="1140" w:header="0" w:footer="357" w:gutter="0"/>
          <w:cols w:space="720"/>
        </w:sectPr>
      </w:pPr>
    </w:p>
    <w:p w14:paraId="7DA5CEEA" w14:textId="4C127B64" w:rsidR="000213C7" w:rsidRPr="000213C7" w:rsidRDefault="006D3AE8" w:rsidP="00904DED">
      <w:pPr>
        <w:pStyle w:val="ListParagraph"/>
        <w:numPr>
          <w:ilvl w:val="0"/>
          <w:numId w:val="20"/>
        </w:numPr>
        <w:tabs>
          <w:tab w:val="left" w:pos="1296"/>
        </w:tabs>
        <w:spacing w:before="64" w:line="276" w:lineRule="auto"/>
        <w:ind w:right="745"/>
        <w:rPr>
          <w:lang w:val="vi-VN"/>
        </w:rPr>
      </w:pPr>
      <w:r w:rsidRPr="000213C7">
        <w:rPr>
          <w:lang w:val="vi-VN"/>
        </w:rPr>
        <w:lastRenderedPageBreak/>
        <w:t>Trường hợp có hư hỏng các thiết bị thuộc phần sở hữu chung, sử dụng chung gắn liền với căn hộ, phần diện tích khác thuộc sở hữu riêng thì việc thay thế, sửa chữa phải</w:t>
      </w:r>
      <w:r w:rsidRPr="000213C7">
        <w:rPr>
          <w:spacing w:val="12"/>
          <w:lang w:val="vi-VN"/>
        </w:rPr>
        <w:t xml:space="preserve"> </w:t>
      </w:r>
      <w:r w:rsidRPr="000213C7">
        <w:rPr>
          <w:lang w:val="vi-VN"/>
        </w:rPr>
        <w:t>được</w:t>
      </w:r>
      <w:r w:rsidRPr="000213C7">
        <w:rPr>
          <w:spacing w:val="13"/>
          <w:lang w:val="vi-VN"/>
        </w:rPr>
        <w:t xml:space="preserve"> </w:t>
      </w:r>
      <w:r w:rsidRPr="000213C7">
        <w:rPr>
          <w:lang w:val="vi-VN"/>
        </w:rPr>
        <w:t>thực</w:t>
      </w:r>
      <w:r w:rsidRPr="000213C7">
        <w:rPr>
          <w:spacing w:val="13"/>
          <w:lang w:val="vi-VN"/>
        </w:rPr>
        <w:t xml:space="preserve"> </w:t>
      </w:r>
      <w:r w:rsidRPr="000213C7">
        <w:rPr>
          <w:lang w:val="vi-VN"/>
        </w:rPr>
        <w:t>hiện</w:t>
      </w:r>
      <w:r w:rsidRPr="000213C7">
        <w:rPr>
          <w:spacing w:val="15"/>
          <w:lang w:val="vi-VN"/>
        </w:rPr>
        <w:t xml:space="preserve"> </w:t>
      </w:r>
      <w:r w:rsidRPr="000213C7">
        <w:rPr>
          <w:lang w:val="vi-VN"/>
        </w:rPr>
        <w:t>theo</w:t>
      </w:r>
      <w:r w:rsidRPr="000213C7">
        <w:rPr>
          <w:spacing w:val="13"/>
          <w:lang w:val="vi-VN"/>
        </w:rPr>
        <w:t xml:space="preserve"> </w:t>
      </w:r>
      <w:r w:rsidRPr="000213C7">
        <w:rPr>
          <w:lang w:val="vi-VN"/>
        </w:rPr>
        <w:t>quy</w:t>
      </w:r>
      <w:r w:rsidRPr="000213C7">
        <w:rPr>
          <w:spacing w:val="13"/>
          <w:lang w:val="vi-VN"/>
        </w:rPr>
        <w:t xml:space="preserve"> </w:t>
      </w:r>
      <w:r w:rsidRPr="000213C7">
        <w:rPr>
          <w:lang w:val="vi-VN"/>
        </w:rPr>
        <w:t>định</w:t>
      </w:r>
      <w:r w:rsidRPr="000213C7">
        <w:rPr>
          <w:spacing w:val="17"/>
          <w:lang w:val="vi-VN"/>
        </w:rPr>
        <w:t xml:space="preserve"> </w:t>
      </w:r>
      <w:r w:rsidRPr="000213C7">
        <w:rPr>
          <w:lang w:val="vi-VN"/>
        </w:rPr>
        <w:t>của</w:t>
      </w:r>
      <w:r w:rsidRPr="000213C7">
        <w:rPr>
          <w:spacing w:val="16"/>
          <w:lang w:val="vi-VN"/>
        </w:rPr>
        <w:t xml:space="preserve"> </w:t>
      </w:r>
      <w:r w:rsidRPr="000213C7">
        <w:rPr>
          <w:lang w:val="vi-VN"/>
        </w:rPr>
        <w:t>Quy</w:t>
      </w:r>
      <w:r w:rsidRPr="000213C7">
        <w:rPr>
          <w:spacing w:val="12"/>
          <w:lang w:val="vi-VN"/>
        </w:rPr>
        <w:t xml:space="preserve"> </w:t>
      </w:r>
      <w:r w:rsidRPr="000213C7">
        <w:rPr>
          <w:lang w:val="vi-VN"/>
        </w:rPr>
        <w:t>chế</w:t>
      </w:r>
      <w:r w:rsidRPr="000213C7">
        <w:rPr>
          <w:spacing w:val="14"/>
          <w:lang w:val="vi-VN"/>
        </w:rPr>
        <w:t xml:space="preserve"> </w:t>
      </w:r>
      <w:r w:rsidRPr="000213C7">
        <w:rPr>
          <w:lang w:val="vi-VN"/>
        </w:rPr>
        <w:t>quản</w:t>
      </w:r>
      <w:r w:rsidRPr="000213C7">
        <w:rPr>
          <w:spacing w:val="16"/>
          <w:lang w:val="vi-VN"/>
        </w:rPr>
        <w:t xml:space="preserve"> </w:t>
      </w:r>
      <w:r w:rsidRPr="000213C7">
        <w:rPr>
          <w:lang w:val="vi-VN"/>
        </w:rPr>
        <w:t>lý,</w:t>
      </w:r>
      <w:r w:rsidRPr="000213C7">
        <w:rPr>
          <w:spacing w:val="16"/>
          <w:lang w:val="vi-VN"/>
        </w:rPr>
        <w:t xml:space="preserve"> </w:t>
      </w:r>
      <w:r w:rsidRPr="000213C7">
        <w:rPr>
          <w:lang w:val="vi-VN"/>
        </w:rPr>
        <w:t>sử</w:t>
      </w:r>
      <w:r w:rsidRPr="000213C7">
        <w:rPr>
          <w:spacing w:val="12"/>
          <w:lang w:val="vi-VN"/>
        </w:rPr>
        <w:t xml:space="preserve"> </w:t>
      </w:r>
      <w:r w:rsidRPr="000213C7">
        <w:rPr>
          <w:lang w:val="vi-VN"/>
        </w:rPr>
        <w:t>dụng</w:t>
      </w:r>
      <w:r w:rsidRPr="000213C7">
        <w:rPr>
          <w:spacing w:val="12"/>
          <w:lang w:val="vi-VN"/>
        </w:rPr>
        <w:t xml:space="preserve"> </w:t>
      </w:r>
      <w:r w:rsidRPr="000213C7">
        <w:rPr>
          <w:lang w:val="vi-VN"/>
        </w:rPr>
        <w:t>nhà</w:t>
      </w:r>
      <w:r w:rsidRPr="000213C7">
        <w:rPr>
          <w:spacing w:val="16"/>
          <w:lang w:val="vi-VN"/>
        </w:rPr>
        <w:t xml:space="preserve"> </w:t>
      </w:r>
      <w:r w:rsidRPr="000213C7">
        <w:rPr>
          <w:lang w:val="vi-VN"/>
        </w:rPr>
        <w:t>chung</w:t>
      </w:r>
      <w:r w:rsidRPr="000213C7">
        <w:rPr>
          <w:spacing w:val="14"/>
          <w:lang w:val="vi-VN"/>
        </w:rPr>
        <w:t xml:space="preserve"> </w:t>
      </w:r>
      <w:r w:rsidRPr="000213C7">
        <w:rPr>
          <w:lang w:val="vi-VN"/>
        </w:rPr>
        <w:t>cư</w:t>
      </w:r>
      <w:r w:rsidRPr="000213C7">
        <w:rPr>
          <w:spacing w:val="12"/>
          <w:lang w:val="vi-VN"/>
        </w:rPr>
        <w:t xml:space="preserve"> </w:t>
      </w:r>
      <w:r w:rsidRPr="000213C7">
        <w:rPr>
          <w:lang w:val="vi-VN"/>
        </w:rPr>
        <w:t>do</w:t>
      </w:r>
      <w:r w:rsidRPr="000213C7">
        <w:rPr>
          <w:spacing w:val="14"/>
          <w:lang w:val="vi-VN"/>
        </w:rPr>
        <w:t xml:space="preserve"> </w:t>
      </w:r>
      <w:r w:rsidRPr="000213C7">
        <w:rPr>
          <w:lang w:val="vi-VN"/>
        </w:rPr>
        <w:t>Bộ</w:t>
      </w:r>
      <w:r w:rsidR="000213C7">
        <w:rPr>
          <w:lang w:val="vi-VN"/>
        </w:rPr>
        <w:t xml:space="preserve"> X</w:t>
      </w:r>
      <w:r w:rsidR="000213C7" w:rsidRPr="000213C7">
        <w:rPr>
          <w:lang w:val="vi-VN"/>
        </w:rPr>
        <w:t>ây dựng ban hành kèm theo Thông tư số 02/2016/TT-BXD ngày 15 tháng 02 năm 2016</w:t>
      </w:r>
      <w:r w:rsidR="00904DED">
        <w:t xml:space="preserve">, </w:t>
      </w:r>
      <w:r w:rsidR="00904DED" w:rsidRPr="00904DED">
        <w:t>Thông tư số 28/2016/TT-BXD ban hành ngày 15 tháng 12 năm 2016 của Bộ Xây dựng</w:t>
      </w:r>
      <w:r w:rsidR="000213C7" w:rsidRPr="000213C7">
        <w:rPr>
          <w:lang w:val="vi-VN"/>
        </w:rPr>
        <w:t xml:space="preserve"> hoặc các văn bản sửa đổi/ bổ sung/ thay thế (nếu có)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5CFFD5C0" w14:textId="03F79129" w:rsidR="00461A3E" w:rsidRPr="006138CE" w:rsidRDefault="006D3AE8" w:rsidP="00904DED">
      <w:pPr>
        <w:pStyle w:val="ListParagraph"/>
        <w:numPr>
          <w:ilvl w:val="0"/>
          <w:numId w:val="20"/>
        </w:numPr>
        <w:tabs>
          <w:tab w:val="left" w:pos="1289"/>
        </w:tabs>
        <w:spacing w:before="120" w:line="276" w:lineRule="auto"/>
        <w:ind w:right="742"/>
        <w:rPr>
          <w:lang w:val="vi-VN"/>
        </w:rPr>
      </w:pPr>
      <w:r w:rsidRPr="006138CE">
        <w:rPr>
          <w:lang w:val="vi-VN"/>
        </w:rPr>
        <w:t xml:space="preserve">Trường hợp khu văn phòng, dịch vụ, thương mại trong nhà chung cư mà có hư hỏng các thiết bị thuộc phần sử dụng chung của nhà chung cư thì chủ sở hữu khu chức năng này phải thực hiện sửa chữa, thay thế theo quy định của Quy chế quản lý, sử dụng nhà chung cư do Bộ  </w:t>
      </w:r>
      <w:r w:rsidR="006138CE">
        <w:rPr>
          <w:lang w:val="vi-VN"/>
        </w:rPr>
        <w:t>X</w:t>
      </w:r>
      <w:r w:rsidRPr="006138CE">
        <w:rPr>
          <w:lang w:val="vi-VN"/>
        </w:rPr>
        <w:t>ây dựng ban hành kèm theo Thông tư số 02/2016/TT-BXD ngày  15 tháng 02 năm 2016</w:t>
      </w:r>
      <w:r w:rsidR="00904DED" w:rsidRPr="001457A6">
        <w:rPr>
          <w:lang w:val="vi-VN"/>
        </w:rPr>
        <w:t>, Thông tư số 28/2016/TT-BXD ban hành ngày 15 tháng 12 năm 2016 của Bộ Xây dựng</w:t>
      </w:r>
      <w:r w:rsidRPr="006138CE">
        <w:rPr>
          <w:lang w:val="vi-VN"/>
        </w:rPr>
        <w:t xml:space="preserve"> hoặc các văn bản sửa đổi/ bổ sung/ thay thế (nếu</w:t>
      </w:r>
      <w:r w:rsidRPr="006138CE">
        <w:rPr>
          <w:spacing w:val="-20"/>
          <w:lang w:val="vi-VN"/>
        </w:rPr>
        <w:t xml:space="preserve"> </w:t>
      </w:r>
      <w:r w:rsidRPr="006138CE">
        <w:rPr>
          <w:lang w:val="vi-VN"/>
        </w:rPr>
        <w:t>có).</w:t>
      </w:r>
    </w:p>
    <w:p w14:paraId="5DB81292" w14:textId="77777777" w:rsidR="00461A3E" w:rsidRPr="00425AB9" w:rsidRDefault="006D3AE8">
      <w:pPr>
        <w:pStyle w:val="ListParagraph"/>
        <w:numPr>
          <w:ilvl w:val="0"/>
          <w:numId w:val="20"/>
        </w:numPr>
        <w:tabs>
          <w:tab w:val="left" w:pos="1318"/>
        </w:tabs>
        <w:spacing w:before="120" w:line="276" w:lineRule="auto"/>
        <w:ind w:right="748" w:firstLine="720"/>
        <w:rPr>
          <w:lang w:val="vi-VN"/>
        </w:rPr>
      </w:pPr>
      <w:r w:rsidRPr="00425AB9">
        <w:rPr>
          <w:lang w:val="vi-VN"/>
        </w:rPr>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w:t>
      </w:r>
      <w:r w:rsidRPr="00425AB9">
        <w:rPr>
          <w:spacing w:val="-15"/>
          <w:lang w:val="vi-VN"/>
        </w:rPr>
        <w:t xml:space="preserve"> </w:t>
      </w:r>
      <w:r w:rsidRPr="00425AB9">
        <w:rPr>
          <w:lang w:val="vi-VN"/>
        </w:rPr>
        <w:t>cư.</w:t>
      </w:r>
    </w:p>
    <w:p w14:paraId="79AD537C" w14:textId="77777777" w:rsidR="00461A3E" w:rsidRPr="00425AB9" w:rsidRDefault="006D3AE8">
      <w:pPr>
        <w:pStyle w:val="ListParagraph"/>
        <w:numPr>
          <w:ilvl w:val="0"/>
          <w:numId w:val="20"/>
        </w:numPr>
        <w:tabs>
          <w:tab w:val="left" w:pos="1294"/>
        </w:tabs>
        <w:spacing w:before="120" w:line="276" w:lineRule="auto"/>
        <w:ind w:right="748" w:firstLine="720"/>
        <w:rPr>
          <w:lang w:val="vi-VN"/>
        </w:rPr>
      </w:pPr>
      <w:r w:rsidRPr="00425AB9">
        <w:rPr>
          <w:lang w:val="vi-VN"/>
        </w:rPr>
        <w:t>Trường hợp sửa chữa căn hộ, chủ sở hữu, người sử dụng, người tạm trú phải tuân thủ nguyên tắc sau</w:t>
      </w:r>
      <w:r w:rsidRPr="00425AB9">
        <w:rPr>
          <w:spacing w:val="-6"/>
          <w:lang w:val="vi-VN"/>
        </w:rPr>
        <w:t xml:space="preserve"> </w:t>
      </w:r>
      <w:r w:rsidRPr="00425AB9">
        <w:rPr>
          <w:lang w:val="vi-VN"/>
        </w:rPr>
        <w:t xml:space="preserve">đây </w:t>
      </w:r>
    </w:p>
    <w:p w14:paraId="0968C432" w14:textId="77777777" w:rsidR="00461A3E" w:rsidRPr="00425AB9" w:rsidRDefault="006D3AE8">
      <w:pPr>
        <w:pStyle w:val="ListParagraph"/>
        <w:numPr>
          <w:ilvl w:val="1"/>
          <w:numId w:val="20"/>
        </w:numPr>
        <w:tabs>
          <w:tab w:val="left" w:pos="1292"/>
        </w:tabs>
        <w:spacing w:before="121" w:line="276" w:lineRule="auto"/>
        <w:ind w:right="750" w:firstLine="720"/>
        <w:rPr>
          <w:lang w:val="vi-VN"/>
        </w:rPr>
      </w:pPr>
      <w:r w:rsidRPr="00425AB9">
        <w:rPr>
          <w:lang w:val="vi-VN"/>
        </w:rPr>
        <w:t>Các chủ sở hữu, người sử dụng, người tạm trú vào bất cứ thời điểm nào, trong bất cứ hoàn cảnh nào cam kết không thực hiện một trong những nội dung sau</w:t>
      </w:r>
      <w:r w:rsidRPr="00425AB9">
        <w:rPr>
          <w:spacing w:val="-25"/>
          <w:lang w:val="vi-VN"/>
        </w:rPr>
        <w:t xml:space="preserve"> </w:t>
      </w:r>
      <w:r w:rsidRPr="00425AB9">
        <w:rPr>
          <w:lang w:val="vi-VN"/>
        </w:rPr>
        <w:t xml:space="preserve">đây </w:t>
      </w:r>
    </w:p>
    <w:p w14:paraId="133B674B" w14:textId="77777777" w:rsidR="00461A3E" w:rsidRPr="00425AB9" w:rsidRDefault="006D3AE8">
      <w:pPr>
        <w:pStyle w:val="ListParagraph"/>
        <w:numPr>
          <w:ilvl w:val="0"/>
          <w:numId w:val="19"/>
        </w:numPr>
        <w:tabs>
          <w:tab w:val="left" w:pos="1021"/>
        </w:tabs>
        <w:spacing w:before="117" w:line="273" w:lineRule="auto"/>
        <w:ind w:right="754"/>
        <w:rPr>
          <w:lang w:val="vi-VN"/>
        </w:rPr>
      </w:pPr>
      <w:r w:rsidRPr="00425AB9">
        <w:rPr>
          <w:lang w:val="vi-VN"/>
        </w:rPr>
        <w:t>Lắp thêm cửa ra vào, đục khoét tường, sửa chữa hoặc xây thêm bất cứ tường hoặc các công trình xây dựng nào khác đối với Căn hộ hoặc Phần sở hữu chung cũng như công trình tiện ích và dịch</w:t>
      </w:r>
      <w:r w:rsidRPr="00425AB9">
        <w:rPr>
          <w:spacing w:val="-7"/>
          <w:lang w:val="vi-VN"/>
        </w:rPr>
        <w:t xml:space="preserve"> </w:t>
      </w:r>
      <w:r w:rsidRPr="00425AB9">
        <w:rPr>
          <w:lang w:val="vi-VN"/>
        </w:rPr>
        <w:t>vụ;</w:t>
      </w:r>
    </w:p>
    <w:p w14:paraId="68F65367" w14:textId="36B92FB4" w:rsidR="00461A3E" w:rsidRPr="00425AB9" w:rsidRDefault="00370E7D">
      <w:pPr>
        <w:pStyle w:val="ListParagraph"/>
        <w:numPr>
          <w:ilvl w:val="0"/>
          <w:numId w:val="19"/>
        </w:numPr>
        <w:tabs>
          <w:tab w:val="left" w:pos="1021"/>
        </w:tabs>
        <w:spacing w:before="124" w:line="276" w:lineRule="auto"/>
        <w:ind w:right="746"/>
        <w:rPr>
          <w:lang w:val="vi-VN"/>
        </w:rPr>
      </w:pPr>
      <w:r w:rsidRPr="001457A6">
        <w:rPr>
          <w:lang w:val="vi-VN"/>
        </w:rPr>
        <w:t>X</w:t>
      </w:r>
      <w:r w:rsidR="006D3AE8" w:rsidRPr="00425AB9">
        <w:rPr>
          <w:lang w:val="vi-VN"/>
        </w:rPr>
        <w:t>ây dựng hoặc thay đổi công trình xây dựng ngầm hoặc dưới Phần sở  hữu  chung, Công trình tiện ích và dịch vụ như đào giếng, lắp đặt hoặc sửa chữa, thay đổi hệ thống dẫn nước, hệ thống điện, gas, dây</w:t>
      </w:r>
      <w:r w:rsidR="006D3AE8" w:rsidRPr="00425AB9">
        <w:rPr>
          <w:spacing w:val="-15"/>
          <w:lang w:val="vi-VN"/>
        </w:rPr>
        <w:t xml:space="preserve"> </w:t>
      </w:r>
      <w:r w:rsidR="006D3AE8" w:rsidRPr="00425AB9">
        <w:rPr>
          <w:lang w:val="vi-VN"/>
        </w:rPr>
        <w:t>cáp,…;</w:t>
      </w:r>
    </w:p>
    <w:p w14:paraId="4CEA883C" w14:textId="77777777" w:rsidR="00461A3E" w:rsidRPr="00425AB9" w:rsidRDefault="006D3AE8">
      <w:pPr>
        <w:pStyle w:val="ListParagraph"/>
        <w:numPr>
          <w:ilvl w:val="0"/>
          <w:numId w:val="19"/>
        </w:numPr>
        <w:tabs>
          <w:tab w:val="left" w:pos="1021"/>
        </w:tabs>
        <w:spacing w:before="116" w:line="273" w:lineRule="auto"/>
        <w:ind w:right="753"/>
        <w:rPr>
          <w:lang w:val="vi-VN"/>
        </w:rPr>
      </w:pPr>
      <w:r w:rsidRPr="00425AB9">
        <w:rPr>
          <w:lang w:val="vi-VN"/>
        </w:rPr>
        <w:t>Làm thay đổi, biến dạng hoặc hư hỏng cấu trúc, các công trình tiện ích và dịch vụ hoặc kết cấu bên trong hoặc bên ngoài của Tòa nhà, căn hộ hoặc Phần sở hữu chung, Công trình tiện ích và dịch</w:t>
      </w:r>
      <w:r w:rsidRPr="00425AB9">
        <w:rPr>
          <w:spacing w:val="-6"/>
          <w:lang w:val="vi-VN"/>
        </w:rPr>
        <w:t xml:space="preserve"> </w:t>
      </w:r>
      <w:r w:rsidRPr="00425AB9">
        <w:rPr>
          <w:lang w:val="vi-VN"/>
        </w:rPr>
        <w:t>vụ;</w:t>
      </w:r>
    </w:p>
    <w:p w14:paraId="5C793C43" w14:textId="77777777" w:rsidR="00461A3E" w:rsidRPr="00425AB9" w:rsidRDefault="006D3AE8">
      <w:pPr>
        <w:pStyle w:val="ListParagraph"/>
        <w:numPr>
          <w:ilvl w:val="0"/>
          <w:numId w:val="19"/>
        </w:numPr>
        <w:tabs>
          <w:tab w:val="left" w:pos="1021"/>
        </w:tabs>
        <w:spacing w:before="123" w:line="276" w:lineRule="auto"/>
        <w:ind w:right="743"/>
        <w:rPr>
          <w:lang w:val="vi-VN"/>
        </w:rPr>
      </w:pPr>
      <w:r w:rsidRPr="00425AB9">
        <w:rPr>
          <w:lang w:val="vi-VN"/>
        </w:rPr>
        <w:t xml:space="preserve">Thi công hoàn thiện mặt ngoài căn hộ và/hoặc </w:t>
      </w:r>
      <w:r w:rsidRPr="00425AB9">
        <w:rPr>
          <w:spacing w:val="2"/>
          <w:lang w:val="vi-VN"/>
        </w:rPr>
        <w:t xml:space="preserve">sơn </w:t>
      </w:r>
      <w:r w:rsidRPr="00425AB9">
        <w:rPr>
          <w:lang w:val="vi-VN"/>
        </w:rPr>
        <w:t>lại mặt ngoài căn hộ sở hữu khác với quy định của Tòa nhà, quảng cáo, viết, vẽ, sử dụng vật liệu hoặc màu sắc hay thực hiện bất cứ biến đổi nào mặt ngoài căn hộ khác với thiết kế ban</w:t>
      </w:r>
      <w:r w:rsidRPr="00425AB9">
        <w:rPr>
          <w:spacing w:val="-25"/>
          <w:lang w:val="vi-VN"/>
        </w:rPr>
        <w:t xml:space="preserve"> </w:t>
      </w:r>
      <w:r w:rsidRPr="00425AB9">
        <w:rPr>
          <w:lang w:val="vi-VN"/>
        </w:rPr>
        <w:t>đầu;</w:t>
      </w:r>
    </w:p>
    <w:p w14:paraId="3209C7B5" w14:textId="77777777" w:rsidR="00461A3E" w:rsidRPr="00AC1480" w:rsidRDefault="006D3AE8">
      <w:pPr>
        <w:pStyle w:val="ListParagraph"/>
        <w:numPr>
          <w:ilvl w:val="0"/>
          <w:numId w:val="19"/>
        </w:numPr>
        <w:tabs>
          <w:tab w:val="left" w:pos="1020"/>
          <w:tab w:val="left" w:pos="1021"/>
        </w:tabs>
        <w:spacing w:before="117"/>
        <w:jc w:val="left"/>
        <w:rPr>
          <w:lang w:val="vi-VN"/>
        </w:rPr>
      </w:pPr>
      <w:r w:rsidRPr="00AC1480">
        <w:rPr>
          <w:lang w:val="vi-VN"/>
        </w:rPr>
        <w:t>Tiến hành những thay đổi khác có thể vi phạm pháp luật hiện</w:t>
      </w:r>
      <w:r w:rsidRPr="00AC1480">
        <w:rPr>
          <w:spacing w:val="-20"/>
          <w:lang w:val="vi-VN"/>
        </w:rPr>
        <w:t xml:space="preserve"> </w:t>
      </w:r>
      <w:r w:rsidRPr="00AC1480">
        <w:rPr>
          <w:lang w:val="vi-VN"/>
        </w:rPr>
        <w:t>hành.</w:t>
      </w:r>
    </w:p>
    <w:p w14:paraId="4B85FC2B" w14:textId="45A0ACE3" w:rsidR="00461A3E" w:rsidRPr="001457A6" w:rsidRDefault="006D3AE8" w:rsidP="00164EEB">
      <w:pPr>
        <w:pStyle w:val="ListParagraph"/>
        <w:numPr>
          <w:ilvl w:val="1"/>
          <w:numId w:val="20"/>
        </w:numPr>
        <w:tabs>
          <w:tab w:val="left" w:pos="1304"/>
        </w:tabs>
        <w:spacing w:before="162" w:line="276" w:lineRule="auto"/>
        <w:ind w:right="743" w:firstLine="720"/>
        <w:rPr>
          <w:lang w:val="vi-VN"/>
        </w:rPr>
      </w:pPr>
      <w:r w:rsidRPr="00AC1480">
        <w:rPr>
          <w:lang w:val="vi-VN"/>
        </w:rPr>
        <w:t>Nếu cần thiết có bất cứ thay đổi hoặc sửa chữa, mà không thuộc quy định tại điểm a nêu trên, các chủ sở hữu, người sử dụng, người tạm trú phải thông báo cho Chủ đầu tư hoặc Công ty Quản lý trước 10 ngày làm việc (đối với những sửa chữa nhỏ không ảnh hưởng đến kết cấu và thiết kế của Căn hộ) hoặc phải được Chủ đầu tư hoặc Công ty Quản lý phê duyệt và chỉ có thể thực hiện thay đổi hoặc sửa chữa này theo phạm vi của thiết kế, yêu cầu kỹ thuật, chất lượng và những yêu cầu khác như đã được phê duyệt hoặc đưa ra bởi Chủ đầu tư hoặc Công ty Quản lý (đối với các sửa chữa lớn ảnh</w:t>
      </w:r>
      <w:r w:rsidRPr="00AC1480">
        <w:rPr>
          <w:spacing w:val="16"/>
          <w:lang w:val="vi-VN"/>
        </w:rPr>
        <w:t xml:space="preserve"> </w:t>
      </w:r>
      <w:r w:rsidRPr="00AC1480">
        <w:rPr>
          <w:lang w:val="vi-VN"/>
        </w:rPr>
        <w:t>hưởng</w:t>
      </w:r>
      <w:r w:rsidRPr="00AC1480">
        <w:rPr>
          <w:spacing w:val="14"/>
          <w:lang w:val="vi-VN"/>
        </w:rPr>
        <w:t xml:space="preserve"> </w:t>
      </w:r>
      <w:r w:rsidRPr="00AC1480">
        <w:rPr>
          <w:lang w:val="vi-VN"/>
        </w:rPr>
        <w:t>đến</w:t>
      </w:r>
      <w:r w:rsidRPr="00AC1480">
        <w:rPr>
          <w:spacing w:val="16"/>
          <w:lang w:val="vi-VN"/>
        </w:rPr>
        <w:t xml:space="preserve"> </w:t>
      </w:r>
      <w:r w:rsidRPr="00AC1480">
        <w:rPr>
          <w:lang w:val="vi-VN"/>
        </w:rPr>
        <w:t>kết</w:t>
      </w:r>
      <w:r w:rsidRPr="00AC1480">
        <w:rPr>
          <w:spacing w:val="16"/>
          <w:lang w:val="vi-VN"/>
        </w:rPr>
        <w:t xml:space="preserve"> </w:t>
      </w:r>
      <w:r w:rsidRPr="00AC1480">
        <w:rPr>
          <w:lang w:val="vi-VN"/>
        </w:rPr>
        <w:t>cấu</w:t>
      </w:r>
      <w:r w:rsidRPr="00AC1480">
        <w:rPr>
          <w:spacing w:val="16"/>
          <w:lang w:val="vi-VN"/>
        </w:rPr>
        <w:t xml:space="preserve"> </w:t>
      </w:r>
      <w:r w:rsidRPr="00AC1480">
        <w:rPr>
          <w:lang w:val="vi-VN"/>
        </w:rPr>
        <w:t>của</w:t>
      </w:r>
      <w:r w:rsidRPr="00AC1480">
        <w:rPr>
          <w:spacing w:val="16"/>
          <w:lang w:val="vi-VN"/>
        </w:rPr>
        <w:t xml:space="preserve"> </w:t>
      </w:r>
      <w:r w:rsidRPr="00AC1480">
        <w:rPr>
          <w:lang w:val="vi-VN"/>
        </w:rPr>
        <w:t>Căn</w:t>
      </w:r>
      <w:r w:rsidRPr="00AC1480">
        <w:rPr>
          <w:spacing w:val="14"/>
          <w:lang w:val="vi-VN"/>
        </w:rPr>
        <w:t xml:space="preserve"> </w:t>
      </w:r>
      <w:r w:rsidRPr="00AC1480">
        <w:rPr>
          <w:lang w:val="vi-VN"/>
        </w:rPr>
        <w:t>hộ).</w:t>
      </w:r>
      <w:r w:rsidRPr="00AC1480">
        <w:rPr>
          <w:spacing w:val="13"/>
          <w:lang w:val="vi-VN"/>
        </w:rPr>
        <w:t xml:space="preserve"> </w:t>
      </w:r>
      <w:r w:rsidRPr="001457A6">
        <w:rPr>
          <w:lang w:val="vi-VN"/>
        </w:rPr>
        <w:t>Chủ sở hữu, người sử dụng, người tạm trú phải chịu toàn bộ trách nhiệm bồi thường hoặc sửa chữa đối với thiệt hại hay mất mát xảy ra nếu vi phạm Nội quy thi công và quy định này.</w:t>
      </w:r>
    </w:p>
    <w:p w14:paraId="6E27D01D" w14:textId="77777777" w:rsidR="005020D6" w:rsidRPr="001457A6" w:rsidRDefault="005020D6">
      <w:pPr>
        <w:spacing w:before="119"/>
        <w:ind w:left="1020"/>
        <w:rPr>
          <w:b/>
          <w:lang w:val="vi-VN"/>
        </w:rPr>
      </w:pPr>
    </w:p>
    <w:p w14:paraId="0867E837" w14:textId="77777777" w:rsidR="00461A3E" w:rsidRPr="001457A6" w:rsidRDefault="006D3AE8">
      <w:pPr>
        <w:spacing w:before="119"/>
        <w:ind w:left="1020"/>
        <w:rPr>
          <w:b/>
          <w:lang w:val="vi-VN"/>
        </w:rPr>
      </w:pPr>
      <w:r w:rsidRPr="001457A6">
        <w:rPr>
          <w:b/>
          <w:lang w:val="vi-VN"/>
        </w:rPr>
        <w:lastRenderedPageBreak/>
        <w:t>Điều 5: Các hạn chế về việc sử dụng căn hộ và các công trình tiện ích</w:t>
      </w:r>
    </w:p>
    <w:p w14:paraId="15444D3D" w14:textId="3D78C1C9" w:rsidR="00461A3E" w:rsidRPr="001457A6" w:rsidRDefault="006D3AE8">
      <w:pPr>
        <w:pStyle w:val="ListParagraph"/>
        <w:numPr>
          <w:ilvl w:val="3"/>
          <w:numId w:val="18"/>
        </w:numPr>
        <w:tabs>
          <w:tab w:val="left" w:pos="1301"/>
        </w:tabs>
        <w:spacing w:before="161" w:line="276" w:lineRule="auto"/>
        <w:ind w:right="747" w:firstLine="720"/>
        <w:rPr>
          <w:lang w:val="vi-VN"/>
        </w:rPr>
      </w:pPr>
      <w:r w:rsidRPr="001457A6">
        <w:rPr>
          <w:lang w:val="vi-VN"/>
        </w:rPr>
        <w:t>Căn hộ chỉ được sử dụng đúng với mục đích như quy định rõ trong Hợp đồng mua bán giữa người sử dụng căn hộ và Chủ đầu tư.</w:t>
      </w:r>
    </w:p>
    <w:p w14:paraId="7853ED08" w14:textId="77777777" w:rsidR="00461A3E" w:rsidRPr="001457A6" w:rsidRDefault="006D3AE8">
      <w:pPr>
        <w:pStyle w:val="ListParagraph"/>
        <w:numPr>
          <w:ilvl w:val="3"/>
          <w:numId w:val="18"/>
        </w:numPr>
        <w:tabs>
          <w:tab w:val="left" w:pos="1299"/>
        </w:tabs>
        <w:spacing w:before="123" w:line="276" w:lineRule="auto"/>
        <w:ind w:right="750" w:firstLine="720"/>
        <w:rPr>
          <w:lang w:val="vi-VN"/>
        </w:rPr>
      </w:pPr>
      <w:r w:rsidRPr="001457A6">
        <w:rPr>
          <w:lang w:val="vi-VN"/>
        </w:rPr>
        <w:t>Thông báo trong vòng 03 ngày cho Chủ đầu tư/Ban Quản trị về bất kỳ sự thay đổi nào trong việc sử dụng căn hộ của chủ sở hữu, người sử dụng, người tạm trú như cho thuê, cho thuê lại, chủ sở hữu, người sử dụng, người tạm trú đó phải đảm bảo rằng bất kỳ trường hợp thay đổi nào của căn hộ cũng sẽ không ảnh hưởng đến những chủ sở hữu, người sử dụng, người tạm trú khác và luôn đảm bảo tuân thủ theo đúng các quy định của Nội quy</w:t>
      </w:r>
      <w:r w:rsidRPr="001457A6">
        <w:rPr>
          <w:spacing w:val="-4"/>
          <w:lang w:val="vi-VN"/>
        </w:rPr>
        <w:t xml:space="preserve"> </w:t>
      </w:r>
      <w:r w:rsidRPr="001457A6">
        <w:rPr>
          <w:lang w:val="vi-VN"/>
        </w:rPr>
        <w:t>này.</w:t>
      </w:r>
    </w:p>
    <w:p w14:paraId="46B93DDF" w14:textId="77777777" w:rsidR="00461A3E" w:rsidRPr="001457A6" w:rsidRDefault="006D3AE8">
      <w:pPr>
        <w:pStyle w:val="ListParagraph"/>
        <w:numPr>
          <w:ilvl w:val="3"/>
          <w:numId w:val="18"/>
        </w:numPr>
        <w:tabs>
          <w:tab w:val="left" w:pos="1301"/>
        </w:tabs>
        <w:spacing w:before="119" w:line="276" w:lineRule="auto"/>
        <w:ind w:right="751" w:firstLine="720"/>
        <w:rPr>
          <w:lang w:val="vi-VN"/>
        </w:rPr>
      </w:pPr>
      <w:r w:rsidRPr="001457A6">
        <w:rPr>
          <w:lang w:val="vi-VN"/>
        </w:rPr>
        <w:t>Các chủ sở hữu, người sử dụng, người tạm trú và Chủ đầu tư cam kết nỗ lực hết sức để bảo vệ căn hộ khỏi bất kỳ loài vật nào gây hư hỏng Căn hộ cũng như Tòa nhà chung</w:t>
      </w:r>
      <w:r w:rsidRPr="001457A6">
        <w:rPr>
          <w:spacing w:val="-3"/>
          <w:lang w:val="vi-VN"/>
        </w:rPr>
        <w:t xml:space="preserve"> </w:t>
      </w:r>
      <w:r w:rsidRPr="001457A6">
        <w:rPr>
          <w:lang w:val="vi-VN"/>
        </w:rPr>
        <w:t>cư.</w:t>
      </w:r>
    </w:p>
    <w:p w14:paraId="4B87787D" w14:textId="77777777" w:rsidR="00461A3E" w:rsidRPr="001457A6" w:rsidRDefault="006D3AE8">
      <w:pPr>
        <w:pStyle w:val="ListParagraph"/>
        <w:numPr>
          <w:ilvl w:val="0"/>
          <w:numId w:val="17"/>
        </w:numPr>
        <w:tabs>
          <w:tab w:val="left" w:pos="1294"/>
        </w:tabs>
        <w:spacing w:before="121" w:line="276" w:lineRule="auto"/>
        <w:ind w:right="752" w:firstLine="720"/>
        <w:rPr>
          <w:lang w:val="vi-VN"/>
        </w:rPr>
      </w:pPr>
      <w:r w:rsidRPr="001457A6">
        <w:rPr>
          <w:lang w:val="vi-VN"/>
        </w:rPr>
        <w:t>Tạo điều kiện để Chủ đầu tư/Công ty quản lý/Ban quản trị và/hoặc người được ủy quyền vào căn hộ vào những thời điểm hợp lý để xem xét tình trạng căn hộ, bảo trì, sửa chữa và nâng cấp căn hộ trong trường hợp khẩn cấp không thể báo trước hoặc trong trường hợp có sự báo trước ít nhất 24 tiếng. Trường hợp những người được vào căn hộ nêu trên do lỗi của mình gây thiệt hại đến căn hộ thì Chủ đầu tư/ Công ty quản lý/ Ban quản trị chịu hoàn toàn trách nhiệm bồi thường thiệt hại cho người sở hữu căn</w:t>
      </w:r>
      <w:r w:rsidRPr="001457A6">
        <w:rPr>
          <w:spacing w:val="-40"/>
          <w:lang w:val="vi-VN"/>
        </w:rPr>
        <w:t xml:space="preserve"> </w:t>
      </w:r>
      <w:r w:rsidRPr="001457A6">
        <w:rPr>
          <w:lang w:val="vi-VN"/>
        </w:rPr>
        <w:t>hộ.</w:t>
      </w:r>
    </w:p>
    <w:p w14:paraId="27264381" w14:textId="77777777" w:rsidR="00461A3E" w:rsidRPr="001457A6" w:rsidRDefault="006D3AE8">
      <w:pPr>
        <w:pStyle w:val="ListParagraph"/>
        <w:numPr>
          <w:ilvl w:val="0"/>
          <w:numId w:val="17"/>
        </w:numPr>
        <w:tabs>
          <w:tab w:val="left" w:pos="1301"/>
        </w:tabs>
        <w:spacing w:before="119" w:line="276" w:lineRule="auto"/>
        <w:ind w:right="754" w:firstLine="720"/>
        <w:rPr>
          <w:lang w:val="vi-VN"/>
        </w:rPr>
      </w:pPr>
      <w:r w:rsidRPr="001457A6">
        <w:rPr>
          <w:lang w:val="vi-VN"/>
        </w:rPr>
        <w:t>Các chủ sở hữu, người sử dụng, người tạm trú cam kết rằng tham gia đầy đủ các buổi hướng dẫn, tập huấn, đọc hiểu và biết cách sử dụng hệ thống phòng cháy chữa cháy, hệ thống điều hòa, thang máy, thoát hiểm và các hệ thống khác có liên quan đến an toàn của chủ sở hữu, người sử dụng, người tạm trú và người thứ ba tại Tòa</w:t>
      </w:r>
      <w:r w:rsidRPr="001457A6">
        <w:rPr>
          <w:spacing w:val="-38"/>
          <w:lang w:val="vi-VN"/>
        </w:rPr>
        <w:t xml:space="preserve"> </w:t>
      </w:r>
      <w:r w:rsidR="009C5D11">
        <w:rPr>
          <w:spacing w:val="-38"/>
          <w:lang w:val="vi-VN"/>
        </w:rPr>
        <w:t xml:space="preserve"> </w:t>
      </w:r>
      <w:r w:rsidRPr="001457A6">
        <w:rPr>
          <w:lang w:val="vi-VN"/>
        </w:rPr>
        <w:t>nhà;</w:t>
      </w:r>
    </w:p>
    <w:p w14:paraId="01F87B84" w14:textId="77777777" w:rsidR="00461A3E" w:rsidRPr="001457A6" w:rsidRDefault="006D3AE8">
      <w:pPr>
        <w:pStyle w:val="ListParagraph"/>
        <w:numPr>
          <w:ilvl w:val="0"/>
          <w:numId w:val="17"/>
        </w:numPr>
        <w:tabs>
          <w:tab w:val="left" w:pos="1306"/>
        </w:tabs>
        <w:spacing w:before="120" w:line="276" w:lineRule="auto"/>
        <w:ind w:right="747" w:firstLine="720"/>
        <w:rPr>
          <w:lang w:val="vi-VN"/>
        </w:rPr>
      </w:pPr>
      <w:r w:rsidRPr="001457A6">
        <w:rPr>
          <w:lang w:val="vi-VN"/>
        </w:rPr>
        <w:t>Không sử dụng hoặc cho phép sử dụng các công trình tiện ích và dịch vụ mà có thể gây ngăn cản hoặc trở ngại cho việc sử dụng chính đáng của các chủ sở hữu, người sử dụng, người tạm trú khác, ví dụ việc sử dụng, tàng trữ các hàng hóa, động vật nguy hiểm, tổ chức tiệc ồn ào, phát tán các loại mùi nặng, đánh cãi nhau, mở nhạc lớn và sử dụng quá mức các công trình tiện ích</w:t>
      </w:r>
      <w:r w:rsidRPr="001457A6">
        <w:rPr>
          <w:spacing w:val="-8"/>
          <w:lang w:val="vi-VN"/>
        </w:rPr>
        <w:t xml:space="preserve"> </w:t>
      </w:r>
      <w:r w:rsidRPr="001457A6">
        <w:rPr>
          <w:lang w:val="vi-VN"/>
        </w:rPr>
        <w:t>...</w:t>
      </w:r>
    </w:p>
    <w:p w14:paraId="34A72DA7" w14:textId="77777777" w:rsidR="00461A3E" w:rsidRPr="001457A6" w:rsidRDefault="006D3AE8">
      <w:pPr>
        <w:pStyle w:val="ListParagraph"/>
        <w:numPr>
          <w:ilvl w:val="0"/>
          <w:numId w:val="17"/>
        </w:numPr>
        <w:tabs>
          <w:tab w:val="left" w:pos="1304"/>
        </w:tabs>
        <w:spacing w:before="120" w:line="278" w:lineRule="auto"/>
        <w:ind w:right="743" w:firstLine="720"/>
        <w:rPr>
          <w:lang w:val="vi-VN"/>
        </w:rPr>
      </w:pPr>
      <w:r w:rsidRPr="001457A6">
        <w:rPr>
          <w:lang w:val="vi-VN"/>
        </w:rPr>
        <w:t>Không sử dụng Phần sở hữu chung và các Công trình tiện ích và dịch vụ vào mục đích riêng như làm sân phơi, khu nấu ăn, khu để đồ</w:t>
      </w:r>
      <w:r w:rsidRPr="001457A6">
        <w:rPr>
          <w:spacing w:val="-15"/>
          <w:lang w:val="vi-VN"/>
        </w:rPr>
        <w:t xml:space="preserve"> </w:t>
      </w:r>
      <w:r w:rsidRPr="001457A6">
        <w:rPr>
          <w:lang w:val="vi-VN"/>
        </w:rPr>
        <w:t>đạc,….</w:t>
      </w:r>
    </w:p>
    <w:p w14:paraId="6B4DF38A" w14:textId="77777777" w:rsidR="00461A3E" w:rsidRPr="001457A6" w:rsidRDefault="006D3AE8">
      <w:pPr>
        <w:pStyle w:val="ListParagraph"/>
        <w:numPr>
          <w:ilvl w:val="0"/>
          <w:numId w:val="17"/>
        </w:numPr>
        <w:tabs>
          <w:tab w:val="left" w:pos="1318"/>
        </w:tabs>
        <w:spacing w:before="64" w:line="276" w:lineRule="auto"/>
        <w:ind w:right="752" w:firstLine="720"/>
        <w:rPr>
          <w:lang w:val="vi-VN"/>
        </w:rPr>
      </w:pPr>
      <w:r w:rsidRPr="001457A6">
        <w:rPr>
          <w:lang w:val="vi-VN"/>
        </w:rPr>
        <w:t>Không làm tắc nghẽn, hư hỏng hệ thống thoát nước, hoặc vứt rác, chất thải hoặc các chất độc hại khác vào bồn vệ sinh, bồn rửa hoặc ống dẫn nước, đổ rác, ga, điện, vi phạm nghiêm trọng quy tắc sử dụng của các Công trình tiện ích và dịch</w:t>
      </w:r>
      <w:r w:rsidRPr="001457A6">
        <w:rPr>
          <w:spacing w:val="-32"/>
          <w:lang w:val="vi-VN"/>
        </w:rPr>
        <w:t xml:space="preserve"> </w:t>
      </w:r>
      <w:r w:rsidRPr="001457A6">
        <w:rPr>
          <w:lang w:val="vi-VN"/>
        </w:rPr>
        <w:t>vụ;</w:t>
      </w:r>
    </w:p>
    <w:p w14:paraId="2884F0C4" w14:textId="77777777" w:rsidR="00461A3E" w:rsidRPr="001457A6" w:rsidRDefault="006D3AE8">
      <w:pPr>
        <w:pStyle w:val="ListParagraph"/>
        <w:numPr>
          <w:ilvl w:val="0"/>
          <w:numId w:val="17"/>
        </w:numPr>
        <w:tabs>
          <w:tab w:val="left" w:pos="1438"/>
        </w:tabs>
        <w:spacing w:before="121" w:line="276" w:lineRule="auto"/>
        <w:ind w:right="756" w:firstLine="720"/>
        <w:rPr>
          <w:lang w:val="vi-VN"/>
        </w:rPr>
      </w:pPr>
      <w:r w:rsidRPr="001457A6">
        <w:rPr>
          <w:lang w:val="vi-VN"/>
        </w:rPr>
        <w:t>Cấm hút thuốc trong các khu vực tiện ích chung ngoại trừ trong các khu vực được phép của Chủ đầu tư và Ban Quản trị Tòa</w:t>
      </w:r>
      <w:r w:rsidRPr="001457A6">
        <w:rPr>
          <w:spacing w:val="-12"/>
          <w:lang w:val="vi-VN"/>
        </w:rPr>
        <w:t xml:space="preserve"> </w:t>
      </w:r>
      <w:r w:rsidRPr="001457A6">
        <w:rPr>
          <w:lang w:val="vi-VN"/>
        </w:rPr>
        <w:t>nhà;</w:t>
      </w:r>
    </w:p>
    <w:p w14:paraId="0F155DF5" w14:textId="77777777" w:rsidR="00461A3E" w:rsidRPr="001457A6" w:rsidRDefault="006D3AE8">
      <w:pPr>
        <w:pStyle w:val="ListParagraph"/>
        <w:numPr>
          <w:ilvl w:val="0"/>
          <w:numId w:val="17"/>
        </w:numPr>
        <w:tabs>
          <w:tab w:val="left" w:pos="1438"/>
        </w:tabs>
        <w:spacing w:before="119" w:line="276" w:lineRule="auto"/>
        <w:ind w:right="743" w:firstLine="720"/>
        <w:rPr>
          <w:lang w:val="vi-VN"/>
        </w:rPr>
      </w:pPr>
      <w:r w:rsidRPr="001457A6">
        <w:rPr>
          <w:lang w:val="vi-VN"/>
        </w:rPr>
        <w:t>Không điều chỉnh, thay đổi kết cấu hoặc gây hư hỏng đến bất cứ Công trình tiện ích chung</w:t>
      </w:r>
      <w:r w:rsidRPr="001457A6">
        <w:rPr>
          <w:spacing w:val="-3"/>
          <w:lang w:val="vi-VN"/>
        </w:rPr>
        <w:t xml:space="preserve"> </w:t>
      </w:r>
      <w:r w:rsidRPr="001457A6">
        <w:rPr>
          <w:lang w:val="vi-VN"/>
        </w:rPr>
        <w:t>nào;</w:t>
      </w:r>
    </w:p>
    <w:p w14:paraId="41C22FCF" w14:textId="77777777" w:rsidR="00461A3E" w:rsidRPr="001457A6" w:rsidRDefault="006D3AE8">
      <w:pPr>
        <w:pStyle w:val="ListParagraph"/>
        <w:numPr>
          <w:ilvl w:val="0"/>
          <w:numId w:val="17"/>
        </w:numPr>
        <w:tabs>
          <w:tab w:val="left" w:pos="1426"/>
        </w:tabs>
        <w:spacing w:before="121" w:line="276" w:lineRule="auto"/>
        <w:ind w:right="751" w:firstLine="720"/>
        <w:rPr>
          <w:lang w:val="vi-VN"/>
        </w:rPr>
      </w:pPr>
      <w:r w:rsidRPr="001457A6">
        <w:rPr>
          <w:lang w:val="vi-VN"/>
        </w:rPr>
        <w:t>Cấm chủ sở hữu, người sử dụng, người tạm trú thực hiện các hành động phá hoại nhằm tăng thêm tiền bảo hiểm đối với các công trình tiện ích và dịch</w:t>
      </w:r>
      <w:r w:rsidRPr="001457A6">
        <w:rPr>
          <w:spacing w:val="-24"/>
          <w:lang w:val="vi-VN"/>
        </w:rPr>
        <w:t xml:space="preserve"> </w:t>
      </w:r>
      <w:r w:rsidRPr="001457A6">
        <w:rPr>
          <w:lang w:val="vi-VN"/>
        </w:rPr>
        <w:t>vụ;</w:t>
      </w:r>
    </w:p>
    <w:p w14:paraId="51B0EDB1" w14:textId="77777777" w:rsidR="005020D6" w:rsidRPr="001457A6" w:rsidRDefault="005020D6">
      <w:pPr>
        <w:spacing w:before="119"/>
        <w:ind w:left="1020"/>
        <w:rPr>
          <w:b/>
          <w:lang w:val="vi-VN"/>
        </w:rPr>
      </w:pPr>
    </w:p>
    <w:p w14:paraId="0B9B82CF" w14:textId="77777777" w:rsidR="00461A3E" w:rsidRPr="001457A6" w:rsidRDefault="006D3AE8">
      <w:pPr>
        <w:spacing w:before="119"/>
        <w:ind w:left="1020"/>
        <w:rPr>
          <w:b/>
          <w:lang w:val="vi-VN"/>
        </w:rPr>
      </w:pPr>
      <w:r w:rsidRPr="001457A6">
        <w:rPr>
          <w:b/>
          <w:lang w:val="vi-VN"/>
        </w:rPr>
        <w:t>Điều 6. Quy định về phòng, chống cháy nổ trong nhà chung cư</w:t>
      </w:r>
    </w:p>
    <w:p w14:paraId="67F5FB11" w14:textId="77777777" w:rsidR="00461A3E" w:rsidRPr="001457A6" w:rsidRDefault="006D3AE8">
      <w:pPr>
        <w:pStyle w:val="ListParagraph"/>
        <w:numPr>
          <w:ilvl w:val="0"/>
          <w:numId w:val="16"/>
        </w:numPr>
        <w:tabs>
          <w:tab w:val="left" w:pos="1294"/>
        </w:tabs>
        <w:spacing w:before="161" w:line="276" w:lineRule="auto"/>
        <w:ind w:right="751" w:firstLine="720"/>
        <w:rPr>
          <w:lang w:val="vi-VN"/>
        </w:rPr>
      </w:pPr>
      <w:r w:rsidRPr="001457A6">
        <w:rPr>
          <w:lang w:val="vi-VN"/>
        </w:rPr>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w:t>
      </w:r>
      <w:r w:rsidRPr="001457A6">
        <w:rPr>
          <w:spacing w:val="-2"/>
          <w:lang w:val="vi-VN"/>
        </w:rPr>
        <w:t xml:space="preserve"> </w:t>
      </w:r>
      <w:r w:rsidRPr="001457A6">
        <w:rPr>
          <w:lang w:val="vi-VN"/>
        </w:rPr>
        <w:t>hữu.</w:t>
      </w:r>
    </w:p>
    <w:p w14:paraId="62AD9A09" w14:textId="77777777" w:rsidR="00461A3E" w:rsidRPr="001457A6" w:rsidRDefault="006D3AE8">
      <w:pPr>
        <w:pStyle w:val="ListParagraph"/>
        <w:numPr>
          <w:ilvl w:val="0"/>
          <w:numId w:val="16"/>
        </w:numPr>
        <w:tabs>
          <w:tab w:val="left" w:pos="1294"/>
        </w:tabs>
        <w:spacing w:before="123" w:line="276" w:lineRule="auto"/>
        <w:ind w:right="748" w:firstLine="720"/>
        <w:rPr>
          <w:lang w:val="vi-VN"/>
        </w:rPr>
      </w:pPr>
      <w:r w:rsidRPr="001457A6">
        <w:rPr>
          <w:lang w:val="vi-VN"/>
        </w:rPr>
        <w:t xml:space="preserve">Mức chi phí, chế độ bảo hiểm cháy, nổ bắt buộc nhà chung cư được thực hiện theo quy định tại Thông tư số 220/2010/TT-BTC ngày 30/12/2010 của Bộ Tài chính hướng dẫn thực </w:t>
      </w:r>
      <w:r w:rsidRPr="001457A6">
        <w:rPr>
          <w:lang w:val="vi-VN"/>
        </w:rPr>
        <w:lastRenderedPageBreak/>
        <w:t>hiện chế độ bảo hiểm cháy, nổ bắt</w:t>
      </w:r>
      <w:r w:rsidRPr="001457A6">
        <w:rPr>
          <w:spacing w:val="-9"/>
          <w:lang w:val="vi-VN"/>
        </w:rPr>
        <w:t xml:space="preserve"> </w:t>
      </w:r>
      <w:r w:rsidRPr="001457A6">
        <w:rPr>
          <w:lang w:val="vi-VN"/>
        </w:rPr>
        <w:t>buộc.</w:t>
      </w:r>
    </w:p>
    <w:p w14:paraId="38FB2376" w14:textId="77777777" w:rsidR="00461A3E" w:rsidRPr="001457A6" w:rsidRDefault="006D3AE8">
      <w:pPr>
        <w:pStyle w:val="ListParagraph"/>
        <w:numPr>
          <w:ilvl w:val="0"/>
          <w:numId w:val="16"/>
        </w:numPr>
        <w:tabs>
          <w:tab w:val="left" w:pos="1306"/>
        </w:tabs>
        <w:spacing w:before="118" w:line="276" w:lineRule="auto"/>
        <w:ind w:right="754" w:firstLine="720"/>
        <w:rPr>
          <w:lang w:val="vi-VN"/>
        </w:rPr>
      </w:pPr>
      <w:r w:rsidRPr="001457A6">
        <w:rPr>
          <w:lang w:val="vi-VN"/>
        </w:rPr>
        <w:t>Chủ đầu tư hoặc đơn vị đang quản lý vận hành nhà chung cư có trách nhiệm phân bổ và công bố công khai mức thu và thực hiện mua bảo hiểm cháy, nổ bắt buộc đối với phần sở hữu chung của từng nhà chung</w:t>
      </w:r>
      <w:r w:rsidRPr="001457A6">
        <w:rPr>
          <w:spacing w:val="-15"/>
          <w:lang w:val="vi-VN"/>
        </w:rPr>
        <w:t xml:space="preserve"> </w:t>
      </w:r>
      <w:r w:rsidRPr="001457A6">
        <w:rPr>
          <w:lang w:val="vi-VN"/>
        </w:rPr>
        <w:t>cư.</w:t>
      </w:r>
    </w:p>
    <w:p w14:paraId="158C37B1" w14:textId="77777777" w:rsidR="00461A3E" w:rsidRPr="001457A6" w:rsidRDefault="006D3AE8">
      <w:pPr>
        <w:pStyle w:val="ListParagraph"/>
        <w:numPr>
          <w:ilvl w:val="0"/>
          <w:numId w:val="16"/>
        </w:numPr>
        <w:tabs>
          <w:tab w:val="left" w:pos="1332"/>
        </w:tabs>
        <w:spacing w:before="121" w:line="276" w:lineRule="auto"/>
        <w:ind w:right="754" w:firstLine="720"/>
        <w:rPr>
          <w:lang w:val="vi-VN"/>
        </w:rPr>
      </w:pPr>
      <w:r w:rsidRPr="001457A6">
        <w:rPr>
          <w:lang w:val="vi-VN"/>
        </w:rPr>
        <w:t>Việc mua bảo hiểm cháy, nổ bắt buộc đối với các phần sở hữu trong nhà chung cư không thay thế trách nhiệm phải đảm bảo an toàn về phòng chống cháy, nổ, phòng cháy chữa cháy nhà chung cư của đơn vị đang quản lý nhà chung cư hoặc của các chủ sở hữu, người sử dụng nhà chung</w:t>
      </w:r>
      <w:r w:rsidRPr="001457A6">
        <w:rPr>
          <w:spacing w:val="-13"/>
          <w:lang w:val="vi-VN"/>
        </w:rPr>
        <w:t xml:space="preserve"> </w:t>
      </w:r>
      <w:r w:rsidRPr="001457A6">
        <w:rPr>
          <w:lang w:val="vi-VN"/>
        </w:rPr>
        <w:t>cư.</w:t>
      </w:r>
    </w:p>
    <w:p w14:paraId="3F414244" w14:textId="77777777" w:rsidR="00461A3E" w:rsidRPr="001457A6" w:rsidRDefault="006D3AE8">
      <w:pPr>
        <w:pStyle w:val="ListParagraph"/>
        <w:numPr>
          <w:ilvl w:val="0"/>
          <w:numId w:val="16"/>
        </w:numPr>
        <w:tabs>
          <w:tab w:val="left" w:pos="1294"/>
        </w:tabs>
        <w:spacing w:before="120" w:line="276" w:lineRule="auto"/>
        <w:ind w:right="743" w:firstLine="720"/>
        <w:rPr>
          <w:lang w:val="vi-VN"/>
        </w:rPr>
      </w:pPr>
      <w:r w:rsidRPr="001457A6">
        <w:rPr>
          <w:lang w:val="vi-VN"/>
        </w:rPr>
        <w:t xml:space="preserve">Cung cấp một bản sao y bản chính Hợp đồng bảo hiểm và biên lai nộp phí bảo hiểm mới nhất của Chủ sở hữu căn hộ và/hoặc người cư trú khác khi có văn bản yêu cầu của Chủ đầu tư, Ban Quản trị hoặc Công ty quản lý trong vòng 03 ngày kể từ </w:t>
      </w:r>
      <w:r w:rsidRPr="001457A6">
        <w:rPr>
          <w:spacing w:val="3"/>
          <w:lang w:val="vi-VN"/>
        </w:rPr>
        <w:t xml:space="preserve">thời </w:t>
      </w:r>
      <w:r w:rsidRPr="001457A6">
        <w:rPr>
          <w:lang w:val="vi-VN"/>
        </w:rPr>
        <w:t>điểm có yêu cầu.</w:t>
      </w:r>
    </w:p>
    <w:p w14:paraId="4597F0B0" w14:textId="77777777" w:rsidR="005020D6" w:rsidRPr="001457A6" w:rsidRDefault="005020D6">
      <w:pPr>
        <w:spacing w:before="120"/>
        <w:ind w:left="1020"/>
        <w:rPr>
          <w:b/>
          <w:lang w:val="vi-VN"/>
        </w:rPr>
      </w:pPr>
    </w:p>
    <w:p w14:paraId="70F95C70" w14:textId="77777777" w:rsidR="00461A3E" w:rsidRPr="001457A6" w:rsidRDefault="006D3AE8">
      <w:pPr>
        <w:spacing w:before="120"/>
        <w:ind w:left="1020"/>
        <w:rPr>
          <w:b/>
          <w:lang w:val="vi-VN"/>
        </w:rPr>
      </w:pPr>
      <w:r w:rsidRPr="001457A6">
        <w:rPr>
          <w:b/>
          <w:lang w:val="vi-VN"/>
        </w:rPr>
        <w:t>Điều 7. Quy định về việc xử lý khi có sự cố của nhà chung cư</w:t>
      </w:r>
    </w:p>
    <w:p w14:paraId="295C1FFD" w14:textId="77777777" w:rsidR="00461A3E" w:rsidRPr="001457A6" w:rsidRDefault="006D3AE8">
      <w:pPr>
        <w:pStyle w:val="ListParagraph"/>
        <w:numPr>
          <w:ilvl w:val="0"/>
          <w:numId w:val="15"/>
        </w:numPr>
        <w:tabs>
          <w:tab w:val="left" w:pos="1289"/>
        </w:tabs>
        <w:spacing w:before="161" w:line="276" w:lineRule="auto"/>
        <w:ind w:right="751" w:firstLine="720"/>
        <w:rPr>
          <w:lang w:val="vi-VN"/>
        </w:rPr>
      </w:pPr>
      <w:r w:rsidRPr="001457A6">
        <w:rPr>
          <w:lang w:val="vi-VN"/>
        </w:rPr>
        <w:t>Khi gặp sự cố có thể gây nguy hiểm đến tính mạng và an toàn tài sản trong</w:t>
      </w:r>
      <w:r w:rsidRPr="001457A6">
        <w:rPr>
          <w:spacing w:val="-36"/>
          <w:lang w:val="vi-VN"/>
        </w:rPr>
        <w:t xml:space="preserve"> </w:t>
      </w:r>
      <w:r w:rsidRPr="001457A6">
        <w:rPr>
          <w:lang w:val="vi-VN"/>
        </w:rPr>
        <w:t>nhà chung cư thì chủ sở hữu, người sử dụng phải thông báo ngay cho Ban Quản lý nhà chung cư để xử</w:t>
      </w:r>
      <w:r w:rsidRPr="001457A6">
        <w:rPr>
          <w:spacing w:val="-1"/>
          <w:lang w:val="vi-VN"/>
        </w:rPr>
        <w:t xml:space="preserve"> </w:t>
      </w:r>
      <w:r w:rsidRPr="001457A6">
        <w:rPr>
          <w:lang w:val="vi-VN"/>
        </w:rPr>
        <w:t>lý.</w:t>
      </w:r>
    </w:p>
    <w:p w14:paraId="4E43E495" w14:textId="77777777" w:rsidR="00461A3E" w:rsidRPr="001457A6" w:rsidRDefault="006D3AE8">
      <w:pPr>
        <w:pStyle w:val="ListParagraph"/>
        <w:numPr>
          <w:ilvl w:val="0"/>
          <w:numId w:val="15"/>
        </w:numPr>
        <w:tabs>
          <w:tab w:val="left" w:pos="1289"/>
        </w:tabs>
        <w:spacing w:before="121" w:line="276" w:lineRule="auto"/>
        <w:ind w:right="752" w:firstLine="720"/>
        <w:rPr>
          <w:lang w:val="vi-VN"/>
        </w:rPr>
      </w:pPr>
      <w:r w:rsidRPr="001457A6">
        <w:rPr>
          <w:lang w:val="vi-VN"/>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w:t>
      </w:r>
      <w:r w:rsidRPr="001457A6">
        <w:rPr>
          <w:spacing w:val="-42"/>
          <w:lang w:val="vi-VN"/>
        </w:rPr>
        <w:t xml:space="preserve"> </w:t>
      </w:r>
      <w:r w:rsidRPr="001457A6">
        <w:rPr>
          <w:lang w:val="vi-VN"/>
        </w:rPr>
        <w:t>toàn.</w:t>
      </w:r>
    </w:p>
    <w:p w14:paraId="1DA50066" w14:textId="77777777" w:rsidR="005020D6" w:rsidRPr="001457A6" w:rsidRDefault="005020D6">
      <w:pPr>
        <w:spacing w:before="121"/>
        <w:ind w:left="1020"/>
        <w:rPr>
          <w:b/>
          <w:lang w:val="vi-VN"/>
        </w:rPr>
      </w:pPr>
    </w:p>
    <w:p w14:paraId="5E0CFB7B" w14:textId="77777777" w:rsidR="00461A3E" w:rsidRPr="001457A6" w:rsidRDefault="006D3AE8">
      <w:pPr>
        <w:spacing w:before="121"/>
        <w:ind w:left="1020"/>
        <w:rPr>
          <w:b/>
          <w:lang w:val="vi-VN"/>
        </w:rPr>
      </w:pPr>
      <w:r w:rsidRPr="001457A6">
        <w:rPr>
          <w:b/>
          <w:lang w:val="vi-VN"/>
        </w:rPr>
        <w:t>Điều 8. Quy định về việc công khai thông tin của nhà chung cư</w:t>
      </w:r>
    </w:p>
    <w:p w14:paraId="331880E4" w14:textId="77777777" w:rsidR="00461A3E" w:rsidRPr="001457A6" w:rsidRDefault="006D3AE8">
      <w:pPr>
        <w:pStyle w:val="ListParagraph"/>
        <w:numPr>
          <w:ilvl w:val="0"/>
          <w:numId w:val="14"/>
        </w:numPr>
        <w:tabs>
          <w:tab w:val="left" w:pos="1294"/>
        </w:tabs>
        <w:spacing w:before="161" w:line="276" w:lineRule="auto"/>
        <w:ind w:right="752" w:firstLine="720"/>
        <w:rPr>
          <w:lang w:val="vi-VN"/>
        </w:rPr>
      </w:pPr>
      <w:r w:rsidRPr="001457A6">
        <w:rPr>
          <w:lang w:val="vi-VN"/>
        </w:rPr>
        <w:t>Ban Quản lý nhà chung cư phải thông báo công khai các thông tin có liên quan đến việc quản lý, sử dụng nhà chung cư trên bản tin hoặc bảng thông báo hoặc phương tiện thông tin khác của nhà chung</w:t>
      </w:r>
      <w:r w:rsidRPr="001457A6">
        <w:rPr>
          <w:spacing w:val="-10"/>
          <w:lang w:val="vi-VN"/>
        </w:rPr>
        <w:t xml:space="preserve"> </w:t>
      </w:r>
      <w:r w:rsidRPr="001457A6">
        <w:rPr>
          <w:lang w:val="vi-VN"/>
        </w:rPr>
        <w:t>cư.</w:t>
      </w:r>
    </w:p>
    <w:p w14:paraId="27A4076B" w14:textId="77777777" w:rsidR="00461A3E" w:rsidRPr="001457A6" w:rsidRDefault="006D3AE8">
      <w:pPr>
        <w:pStyle w:val="ListParagraph"/>
        <w:numPr>
          <w:ilvl w:val="0"/>
          <w:numId w:val="14"/>
        </w:numPr>
        <w:tabs>
          <w:tab w:val="left" w:pos="1306"/>
        </w:tabs>
        <w:spacing w:before="64" w:line="276" w:lineRule="auto"/>
        <w:ind w:right="754" w:firstLine="720"/>
        <w:rPr>
          <w:lang w:val="vi-VN"/>
        </w:rPr>
      </w:pPr>
      <w:r w:rsidRPr="001457A6">
        <w:rPr>
          <w:lang w:val="vi-VN"/>
        </w:rPr>
        <w:t>Các nội quy về phòng cháy, chữa cháy phải được gắn đúng nơi quy định; nội quy sử dụng thang máy phải được gắn bên cạnh thiết bị này để đảm bảo việc sử dụng được an toàn, thuận</w:t>
      </w:r>
      <w:r w:rsidRPr="001457A6">
        <w:rPr>
          <w:spacing w:val="-1"/>
          <w:lang w:val="vi-VN"/>
        </w:rPr>
        <w:t xml:space="preserve"> </w:t>
      </w:r>
      <w:r w:rsidRPr="001457A6">
        <w:rPr>
          <w:lang w:val="vi-VN"/>
        </w:rPr>
        <w:t>tiện.</w:t>
      </w:r>
    </w:p>
    <w:p w14:paraId="5ABD6A90" w14:textId="77777777" w:rsidR="005020D6" w:rsidRPr="001457A6" w:rsidRDefault="005020D6">
      <w:pPr>
        <w:spacing w:before="121"/>
        <w:ind w:left="1020"/>
        <w:rPr>
          <w:b/>
          <w:w w:val="105"/>
          <w:lang w:val="vi-VN"/>
        </w:rPr>
      </w:pPr>
    </w:p>
    <w:p w14:paraId="2FADF639" w14:textId="77777777" w:rsidR="00461A3E" w:rsidRPr="001457A6" w:rsidRDefault="006D3AE8">
      <w:pPr>
        <w:spacing w:before="121"/>
        <w:ind w:left="1020"/>
        <w:rPr>
          <w:b/>
          <w:lang w:val="vi-VN"/>
        </w:rPr>
      </w:pPr>
      <w:r w:rsidRPr="001457A6">
        <w:rPr>
          <w:b/>
          <w:w w:val="105"/>
          <w:lang w:val="vi-VN"/>
        </w:rPr>
        <w:t>Điều 9. Quyền và nghĩa vụ của chủ sở</w:t>
      </w:r>
      <w:r w:rsidR="002B2A3A" w:rsidRPr="001457A6">
        <w:rPr>
          <w:b/>
          <w:w w:val="105"/>
          <w:lang w:val="vi-VN"/>
        </w:rPr>
        <w:t xml:space="preserve"> hữu, người</w:t>
      </w:r>
      <w:r w:rsidRPr="001457A6">
        <w:rPr>
          <w:b/>
          <w:w w:val="150"/>
          <w:lang w:val="vi-VN"/>
        </w:rPr>
        <w:t xml:space="preserve"> </w:t>
      </w:r>
      <w:r w:rsidRPr="001457A6">
        <w:rPr>
          <w:b/>
          <w:w w:val="105"/>
          <w:lang w:val="vi-VN"/>
        </w:rPr>
        <w:t>sử dụng nhà chung cư</w:t>
      </w:r>
    </w:p>
    <w:p w14:paraId="3FCBAF5D" w14:textId="77777777" w:rsidR="00461A3E" w:rsidRPr="001457A6" w:rsidRDefault="006D3AE8">
      <w:pPr>
        <w:pStyle w:val="ListParagraph"/>
        <w:numPr>
          <w:ilvl w:val="0"/>
          <w:numId w:val="13"/>
        </w:numPr>
        <w:tabs>
          <w:tab w:val="left" w:pos="1292"/>
        </w:tabs>
        <w:spacing w:before="161" w:line="276" w:lineRule="auto"/>
        <w:ind w:right="754" w:firstLine="720"/>
        <w:rPr>
          <w:lang w:val="vi-VN"/>
        </w:rPr>
      </w:pPr>
      <w:r w:rsidRPr="001457A6">
        <w:rPr>
          <w:lang w:val="vi-VN"/>
        </w:rPr>
        <w:t>Yêu cầu Ban quản trị và Ban Quản lý nhà chung cư cung cấp thông tin, các nội dung liên quan đến quản lý, sử dụng nhà chung</w:t>
      </w:r>
      <w:r w:rsidRPr="001457A6">
        <w:rPr>
          <w:spacing w:val="-10"/>
          <w:lang w:val="vi-VN"/>
        </w:rPr>
        <w:t xml:space="preserve"> </w:t>
      </w:r>
      <w:r w:rsidRPr="001457A6">
        <w:rPr>
          <w:lang w:val="vi-VN"/>
        </w:rPr>
        <w:t>cư.</w:t>
      </w:r>
    </w:p>
    <w:p w14:paraId="041367A5" w14:textId="77777777" w:rsidR="00461A3E" w:rsidRPr="001457A6" w:rsidRDefault="006D3AE8">
      <w:pPr>
        <w:pStyle w:val="ListParagraph"/>
        <w:numPr>
          <w:ilvl w:val="0"/>
          <w:numId w:val="13"/>
        </w:numPr>
        <w:tabs>
          <w:tab w:val="left" w:pos="1313"/>
        </w:tabs>
        <w:spacing w:before="119" w:line="278" w:lineRule="auto"/>
        <w:ind w:right="753" w:firstLine="720"/>
        <w:rPr>
          <w:lang w:val="vi-VN"/>
        </w:rPr>
      </w:pPr>
      <w:r w:rsidRPr="001457A6">
        <w:rPr>
          <w:lang w:val="vi-VN"/>
        </w:rPr>
        <w:t>Chủ sở hữu nhà chung cư có trách nhiệm đóng bảo hiểm cháy, nổ theo quy định của pháp luật.</w:t>
      </w:r>
    </w:p>
    <w:p w14:paraId="777BC4C8" w14:textId="0FFBD839" w:rsidR="00461A3E" w:rsidRPr="001457A6" w:rsidRDefault="006D3AE8" w:rsidP="00904DED">
      <w:pPr>
        <w:pStyle w:val="ListParagraph"/>
        <w:numPr>
          <w:ilvl w:val="0"/>
          <w:numId w:val="13"/>
        </w:numPr>
        <w:tabs>
          <w:tab w:val="left" w:pos="1306"/>
        </w:tabs>
        <w:spacing w:before="116" w:line="276" w:lineRule="auto"/>
        <w:ind w:right="740"/>
        <w:rPr>
          <w:lang w:val="vi-VN"/>
        </w:rPr>
      </w:pPr>
      <w:r w:rsidRPr="001457A6">
        <w:rPr>
          <w:lang w:val="vi-VN"/>
        </w:rPr>
        <w:t xml:space="preserve">Chấp hành nghiêm chỉnh các quy định của Bản nội quy này và Quy chế quản lý, sử dụng nhà chung cư do Bộ  </w:t>
      </w:r>
      <w:r w:rsidR="009C5D11">
        <w:rPr>
          <w:lang w:val="vi-VN"/>
        </w:rPr>
        <w:t>X</w:t>
      </w:r>
      <w:r w:rsidRPr="001457A6">
        <w:rPr>
          <w:lang w:val="vi-VN"/>
        </w:rPr>
        <w:t>ây dựng ban hành kèm theo Thông tư số 02/2016/TT- B</w:t>
      </w:r>
      <w:r w:rsidR="009C5D11">
        <w:rPr>
          <w:lang w:val="vi-VN"/>
        </w:rPr>
        <w:t>XD</w:t>
      </w:r>
      <w:r w:rsidRPr="001457A6">
        <w:rPr>
          <w:lang w:val="vi-VN"/>
        </w:rPr>
        <w:t xml:space="preserve"> ngày 15 tháng 02 năm 2016</w:t>
      </w:r>
      <w:r w:rsidR="00904DED" w:rsidRPr="001457A6">
        <w:rPr>
          <w:lang w:val="vi-VN"/>
        </w:rPr>
        <w:t>, Thông tư số 28/2016/TT-BXD ban hành ngày 15 tháng 12 năm 2016 của Bộ Xây dựng</w:t>
      </w:r>
      <w:r w:rsidRPr="001457A6">
        <w:rPr>
          <w:lang w:val="vi-VN"/>
        </w:rPr>
        <w:t xml:space="preserve"> hoặc các văn bản sửa đổi/ bổ sung/ thay thế (nếu</w:t>
      </w:r>
      <w:r w:rsidRPr="001457A6">
        <w:rPr>
          <w:spacing w:val="-30"/>
          <w:lang w:val="vi-VN"/>
        </w:rPr>
        <w:t xml:space="preserve"> </w:t>
      </w:r>
      <w:r w:rsidRPr="001457A6">
        <w:rPr>
          <w:lang w:val="vi-VN"/>
        </w:rPr>
        <w:t>có).</w:t>
      </w:r>
    </w:p>
    <w:p w14:paraId="6239346D" w14:textId="3099EA04" w:rsidR="00461A3E" w:rsidRPr="001457A6" w:rsidRDefault="006D3AE8" w:rsidP="00E47769">
      <w:pPr>
        <w:pStyle w:val="ListParagraph"/>
        <w:numPr>
          <w:ilvl w:val="0"/>
          <w:numId w:val="13"/>
        </w:numPr>
        <w:tabs>
          <w:tab w:val="left" w:pos="1299"/>
        </w:tabs>
        <w:spacing w:before="121" w:line="276" w:lineRule="auto"/>
        <w:ind w:right="745"/>
        <w:rPr>
          <w:lang w:val="vi-VN"/>
        </w:rPr>
      </w:pPr>
      <w:r w:rsidRPr="001457A6">
        <w:rPr>
          <w:lang w:val="vi-VN"/>
        </w:rPr>
        <w:t>Thanh toán đầy đủ, đúng thời hạn kinh phí quản lý vận hành nhà chung cư và các chi phí khác theo quy định của pháp luật và theo thỏa thuận tại Hợp đồng mua bán căn hộ với Chủ đầu tư hoặc với các nhà cung cấp dịch vụ tại từng thời điểm.</w:t>
      </w:r>
      <w:r w:rsidR="00E47769" w:rsidRPr="001457A6">
        <w:rPr>
          <w:lang w:val="vi-VN"/>
        </w:rPr>
        <w:t xml:space="preserve"> Công ty quản lýđược đề nghị đơn vị cung cấp điện, nước, năng lượng cho nhà chung cư tạm ngừng cung cấp các dịch vụ này trong trường hợp chủ sở hữu, người sử dụng nhà chung cư đã được thông báo bằng văn bản đến lần thứ hai yêu cầu nộp kinh phí quản lý vận hành do công ty quản lý thu nhưng vẫn không nộp các kinh phí này</w:t>
      </w:r>
      <w:r w:rsidRPr="001457A6">
        <w:rPr>
          <w:lang w:val="vi-VN"/>
        </w:rPr>
        <w:t>. Công ty quản lý sẽ gửi thông báo bằng văn bản đến cho chủ sở hữu, người sử dụng hoặc người tạm trú 03 (ba) ngày</w:t>
      </w:r>
      <w:r w:rsidR="00FF00A3" w:rsidRPr="001457A6">
        <w:rPr>
          <w:lang w:val="vi-VN"/>
        </w:rPr>
        <w:t xml:space="preserve"> làm việc</w:t>
      </w:r>
      <w:r w:rsidRPr="001457A6">
        <w:rPr>
          <w:lang w:val="vi-VN"/>
        </w:rPr>
        <w:t xml:space="preserve"> trước khi bắt đầu ngừng cung cấp các dịch vụ </w:t>
      </w:r>
      <w:r w:rsidRPr="001457A6">
        <w:rPr>
          <w:lang w:val="vi-VN"/>
        </w:rPr>
        <w:lastRenderedPageBreak/>
        <w:t>nêu</w:t>
      </w:r>
      <w:r w:rsidRPr="001457A6">
        <w:rPr>
          <w:spacing w:val="-3"/>
          <w:lang w:val="vi-VN"/>
        </w:rPr>
        <w:t xml:space="preserve"> </w:t>
      </w:r>
      <w:r w:rsidRPr="001457A6">
        <w:rPr>
          <w:lang w:val="vi-VN"/>
        </w:rPr>
        <w:t>trên.</w:t>
      </w:r>
    </w:p>
    <w:p w14:paraId="479D1888" w14:textId="77777777" w:rsidR="00461A3E" w:rsidRPr="001457A6" w:rsidRDefault="006D3AE8">
      <w:pPr>
        <w:pStyle w:val="ListParagraph"/>
        <w:numPr>
          <w:ilvl w:val="0"/>
          <w:numId w:val="13"/>
        </w:numPr>
        <w:tabs>
          <w:tab w:val="left" w:pos="1316"/>
        </w:tabs>
        <w:spacing w:before="120" w:line="276" w:lineRule="auto"/>
        <w:ind w:right="748" w:firstLine="720"/>
        <w:rPr>
          <w:lang w:val="vi-VN"/>
        </w:rPr>
      </w:pPr>
      <w:r w:rsidRPr="001457A6">
        <w:rPr>
          <w:lang w:val="vi-VN"/>
        </w:rPr>
        <w:t>Chủ sở hữu, người sử dụng, người tạm trú chấp thuận và tạo điều kiện cho đơn vị quản lý (Ban Quản trị/ Công ty quản lý) ra/ vào căn hộ để kiểm tra, thực hiện các hoạt động bảo trì, sửa chữa, thay thế, bổ sung hay làm mới hoặc bất cứ công việc nào khác thuộc các phần diện tích và thiết bị thuộc sở hữu chung của khu căn</w:t>
      </w:r>
      <w:r w:rsidRPr="001457A6">
        <w:rPr>
          <w:spacing w:val="-21"/>
          <w:lang w:val="vi-VN"/>
        </w:rPr>
        <w:t xml:space="preserve"> </w:t>
      </w:r>
      <w:r w:rsidRPr="001457A6">
        <w:rPr>
          <w:lang w:val="vi-VN"/>
        </w:rPr>
        <w:t>hộ.</w:t>
      </w:r>
    </w:p>
    <w:p w14:paraId="70C2F890" w14:textId="77777777" w:rsidR="00461A3E" w:rsidRPr="001457A6" w:rsidRDefault="006D3AE8">
      <w:pPr>
        <w:pStyle w:val="ListParagraph"/>
        <w:numPr>
          <w:ilvl w:val="0"/>
          <w:numId w:val="13"/>
        </w:numPr>
        <w:tabs>
          <w:tab w:val="left" w:pos="1289"/>
        </w:tabs>
        <w:spacing w:before="120" w:line="276" w:lineRule="auto"/>
        <w:ind w:right="744" w:firstLine="720"/>
        <w:rPr>
          <w:lang w:val="vi-VN"/>
        </w:rPr>
      </w:pPr>
      <w:r w:rsidRPr="001457A6">
        <w:rPr>
          <w:lang w:val="vi-VN"/>
        </w:rPr>
        <w:t>Chủ sở hữu căn hộ có trách nhiệm cung cấp 01 chìa khóa dự phòng cho đơn vị quản lý (Ban Quản trị/ Công ty quản lý) để sử dụng trong trường hợp khẩn cấp. Chìa khóa này sẽ được đựng trong phong bì dán kín và được niêm phong có xác nhận của chủ sở hữu căn hộ. Chìa khóa sẽ chỉ được sử dụng trong các trường hợp khẩn cấp khi phát hiện nguy cơ cháy nổ, vỡ nước, ngập lụt có thể gây thiệt hại đối với căn hộ nói riêng và tòa nhà nói chung. Trong trường hợp có sự thay đổi, chủ sở hữu có trách nhiệm thông báo và gửi chìa khóa thay thế cho đơn vị quản lý (Ban Quản trị/ Công ty quản</w:t>
      </w:r>
      <w:r w:rsidRPr="001457A6">
        <w:rPr>
          <w:spacing w:val="-35"/>
          <w:lang w:val="vi-VN"/>
        </w:rPr>
        <w:t xml:space="preserve"> </w:t>
      </w:r>
      <w:r w:rsidRPr="001457A6">
        <w:rPr>
          <w:lang w:val="vi-VN"/>
        </w:rPr>
        <w:t>lý).</w:t>
      </w:r>
    </w:p>
    <w:p w14:paraId="02C6A061" w14:textId="77777777" w:rsidR="00461A3E" w:rsidRPr="001457A6" w:rsidRDefault="006D3AE8">
      <w:pPr>
        <w:pStyle w:val="ListParagraph"/>
        <w:numPr>
          <w:ilvl w:val="0"/>
          <w:numId w:val="13"/>
        </w:numPr>
        <w:tabs>
          <w:tab w:val="left" w:pos="1306"/>
        </w:tabs>
        <w:spacing w:before="121" w:line="276" w:lineRule="auto"/>
        <w:ind w:right="744" w:firstLine="720"/>
        <w:rPr>
          <w:lang w:val="vi-VN"/>
        </w:rPr>
      </w:pPr>
      <w:r w:rsidRPr="001457A6">
        <w:rPr>
          <w:lang w:val="vi-VN"/>
        </w:rPr>
        <w:t xml:space="preserve">Chủ sở hữu căn hộ có trách nhiệm đăng ký với đơn vị quản </w:t>
      </w:r>
      <w:r w:rsidRPr="001457A6">
        <w:rPr>
          <w:spacing w:val="6"/>
          <w:lang w:val="vi-VN"/>
        </w:rPr>
        <w:t xml:space="preserve">lý </w:t>
      </w:r>
      <w:r w:rsidRPr="001457A6">
        <w:rPr>
          <w:lang w:val="vi-VN"/>
        </w:rPr>
        <w:t>(Ban Quản trị/ Công ty quản lý) ít nhất 01 số điện thoại (di động hoặc cố định) để đơn vị quản lý (Ban Quản trị/ Công ty quản lý) liên hệ trong trường hợp cần thiết. Số điện thoại này phải là số điện thoại giữ liên lạc thường xuyên và trong trường hợp có sự thay đổi, chủ sở hữu có trách nhiệm thông báo ngay cho đơn vị quản lý (Ban Quản trị</w:t>
      </w:r>
      <w:r w:rsidR="00641A6F" w:rsidRPr="001457A6">
        <w:rPr>
          <w:lang w:val="vi-VN"/>
        </w:rPr>
        <w:t>/D</w:t>
      </w:r>
      <w:r w:rsidRPr="001457A6">
        <w:rPr>
          <w:lang w:val="vi-VN"/>
        </w:rPr>
        <w:t>oanh nghiệp quản lý) vận</w:t>
      </w:r>
      <w:r w:rsidRPr="001457A6">
        <w:rPr>
          <w:spacing w:val="-1"/>
          <w:lang w:val="vi-VN"/>
        </w:rPr>
        <w:t xml:space="preserve"> </w:t>
      </w:r>
      <w:r w:rsidRPr="001457A6">
        <w:rPr>
          <w:lang w:val="vi-VN"/>
        </w:rPr>
        <w:t>hành.</w:t>
      </w:r>
    </w:p>
    <w:p w14:paraId="331F521A" w14:textId="77777777" w:rsidR="00461A3E" w:rsidRPr="001457A6" w:rsidRDefault="006D3AE8">
      <w:pPr>
        <w:pStyle w:val="ListParagraph"/>
        <w:numPr>
          <w:ilvl w:val="0"/>
          <w:numId w:val="13"/>
        </w:numPr>
        <w:tabs>
          <w:tab w:val="left" w:pos="1320"/>
        </w:tabs>
        <w:spacing w:before="64" w:line="276" w:lineRule="auto"/>
        <w:ind w:right="745" w:firstLine="720"/>
        <w:rPr>
          <w:lang w:val="vi-VN"/>
        </w:rPr>
      </w:pPr>
      <w:r w:rsidRPr="001457A6">
        <w:rPr>
          <w:lang w:val="vi-VN"/>
        </w:rPr>
        <w:t>Chủ sở hữu căn hộ có trách nhiệm thông báo các quy định nêu tại Nội quy quản lý và sử dụng nhà chung cư cho người được ủy quyền hợp pháp sử dụng căn hộ và các tổ chức, cá nhân khác có liên quan đến sử dụng căn hộ của</w:t>
      </w:r>
      <w:r w:rsidRPr="001457A6">
        <w:rPr>
          <w:spacing w:val="-22"/>
          <w:lang w:val="vi-VN"/>
        </w:rPr>
        <w:t xml:space="preserve"> </w:t>
      </w:r>
      <w:r w:rsidRPr="001457A6">
        <w:rPr>
          <w:lang w:val="vi-VN"/>
        </w:rPr>
        <w:t>mình.</w:t>
      </w:r>
    </w:p>
    <w:p w14:paraId="539D7A39" w14:textId="77777777" w:rsidR="00461A3E" w:rsidRPr="001457A6" w:rsidRDefault="006D3AE8">
      <w:pPr>
        <w:pStyle w:val="ListParagraph"/>
        <w:numPr>
          <w:ilvl w:val="0"/>
          <w:numId w:val="13"/>
        </w:numPr>
        <w:tabs>
          <w:tab w:val="left" w:pos="1289"/>
        </w:tabs>
        <w:spacing w:before="121" w:line="276" w:lineRule="auto"/>
        <w:ind w:right="744" w:firstLine="720"/>
        <w:rPr>
          <w:lang w:val="vi-VN"/>
        </w:rPr>
      </w:pPr>
      <w:r w:rsidRPr="001457A6">
        <w:rPr>
          <w:lang w:val="vi-VN"/>
        </w:rPr>
        <w:t>Trong quá trình thi công hoàn thiện, sửa chữa (nếu có) và sử dụng căn hộ, nếu chủ sở hữu, người sử dụng, người tạm trú tại căn hộ gây thiệt hại cho bất kỳ bên thứ ba nào, chủ sở hữu của căn hộ đó có trách nhiệm bồi thường toàn bộ thiệt hại cho bên</w:t>
      </w:r>
      <w:r w:rsidRPr="001457A6">
        <w:rPr>
          <w:spacing w:val="-33"/>
          <w:lang w:val="vi-VN"/>
        </w:rPr>
        <w:t xml:space="preserve"> </w:t>
      </w:r>
      <w:r w:rsidRPr="001457A6">
        <w:rPr>
          <w:lang w:val="vi-VN"/>
        </w:rPr>
        <w:t>đó.</w:t>
      </w:r>
    </w:p>
    <w:p w14:paraId="605D381F" w14:textId="77777777" w:rsidR="00812945" w:rsidRPr="001457A6" w:rsidRDefault="00812945">
      <w:pPr>
        <w:spacing w:before="121"/>
        <w:ind w:left="300"/>
        <w:rPr>
          <w:b/>
          <w:lang w:val="vi-VN"/>
        </w:rPr>
      </w:pPr>
    </w:p>
    <w:p w14:paraId="733EE5EF" w14:textId="15955878" w:rsidR="00461A3E" w:rsidRPr="001457A6" w:rsidRDefault="006D3AE8">
      <w:pPr>
        <w:spacing w:before="121"/>
        <w:ind w:left="300"/>
        <w:rPr>
          <w:b/>
          <w:lang w:val="vi-VN"/>
        </w:rPr>
      </w:pPr>
      <w:r w:rsidRPr="001457A6">
        <w:rPr>
          <w:b/>
          <w:lang w:val="vi-VN"/>
        </w:rPr>
        <w:t xml:space="preserve">PHẦN </w:t>
      </w:r>
      <w:r w:rsidR="00C56433" w:rsidRPr="001457A6">
        <w:rPr>
          <w:b/>
          <w:lang w:val="vi-VN"/>
        </w:rPr>
        <w:t>B</w:t>
      </w:r>
      <w:r w:rsidRPr="001457A6">
        <w:rPr>
          <w:b/>
          <w:lang w:val="vi-VN"/>
        </w:rPr>
        <w:t>: QUY ĐỊNH CHUNG</w:t>
      </w:r>
    </w:p>
    <w:p w14:paraId="4F07F883" w14:textId="1D6FA3C6" w:rsidR="00461A3E" w:rsidRPr="001457A6" w:rsidRDefault="006D3AE8">
      <w:pPr>
        <w:spacing w:before="160"/>
        <w:ind w:left="1020"/>
        <w:rPr>
          <w:b/>
          <w:lang w:val="vi-VN"/>
        </w:rPr>
      </w:pPr>
      <w:r w:rsidRPr="001457A6">
        <w:rPr>
          <w:b/>
          <w:lang w:val="vi-VN"/>
        </w:rPr>
        <w:t xml:space="preserve">Điều </w:t>
      </w:r>
      <w:r w:rsidR="00CE7CEF" w:rsidRPr="001457A6">
        <w:rPr>
          <w:b/>
          <w:lang w:val="vi-VN"/>
        </w:rPr>
        <w:t>10</w:t>
      </w:r>
      <w:r w:rsidRPr="001457A6">
        <w:rPr>
          <w:b/>
          <w:lang w:val="vi-VN"/>
        </w:rPr>
        <w:t>. Xử lý các hành vi vi phạm</w:t>
      </w:r>
    </w:p>
    <w:p w14:paraId="2BA8C81E" w14:textId="33E5F87C" w:rsidR="00CE7CEF" w:rsidRPr="00BA605F" w:rsidRDefault="00CE7CEF" w:rsidP="00164EEB">
      <w:pPr>
        <w:pStyle w:val="ListParagraph"/>
        <w:numPr>
          <w:ilvl w:val="0"/>
          <w:numId w:val="3"/>
        </w:numPr>
        <w:tabs>
          <w:tab w:val="left" w:pos="1306"/>
        </w:tabs>
        <w:spacing w:before="161" w:line="276" w:lineRule="auto"/>
        <w:ind w:right="743" w:firstLine="720"/>
        <w:rPr>
          <w:lang w:val="vi-VN"/>
        </w:rPr>
      </w:pPr>
      <w:r w:rsidRPr="00BA605F">
        <w:rPr>
          <w:lang w:val="vi-VN"/>
        </w:rPr>
        <w:t xml:space="preserve">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w:t>
      </w:r>
      <w:r w:rsidR="00C5239D" w:rsidRPr="00BA605F">
        <w:rPr>
          <w:lang w:val="vi-VN"/>
        </w:rPr>
        <w:t>l</w:t>
      </w:r>
      <w:r w:rsidRPr="00BA605F">
        <w:rPr>
          <w:lang w:val="vi-VN"/>
        </w:rPr>
        <w:t>uật và phải bồi thường thiệt hại do hành vi vi phạm của mình gây ra.</w:t>
      </w:r>
    </w:p>
    <w:p w14:paraId="0511FA5F" w14:textId="16108FF0" w:rsidR="00CE7CEF" w:rsidRPr="001457A6" w:rsidRDefault="00CE7CEF" w:rsidP="00164EEB">
      <w:pPr>
        <w:pStyle w:val="ListParagraph"/>
        <w:numPr>
          <w:ilvl w:val="0"/>
          <w:numId w:val="3"/>
        </w:numPr>
        <w:tabs>
          <w:tab w:val="left" w:pos="1306"/>
        </w:tabs>
        <w:spacing w:before="161" w:line="276" w:lineRule="auto"/>
        <w:ind w:right="743" w:firstLine="720"/>
        <w:rPr>
          <w:lang w:val="vi-VN"/>
        </w:rPr>
      </w:pPr>
      <w:r w:rsidRPr="00BA605F">
        <w:rPr>
          <w:lang w:val="vi-VN"/>
        </w:rPr>
        <w:t>Thành viên Ban quản trị, đơn vị quản lý vận hành nhà chung cư, chủ sở hữu, người sử dụng phải nghiêm chỉnh chấp hành quyết định xử lý vi phạm của cơ quan, tổ chức có thẩm quyền.</w:t>
      </w:r>
    </w:p>
    <w:p w14:paraId="6B83E50C" w14:textId="77777777" w:rsidR="00461A3E" w:rsidRPr="001457A6" w:rsidRDefault="00461A3E">
      <w:pPr>
        <w:spacing w:line="276" w:lineRule="auto"/>
        <w:jc w:val="both"/>
        <w:rPr>
          <w:lang w:val="vi-VN"/>
        </w:rPr>
        <w:sectPr w:rsidR="00461A3E" w:rsidRPr="001457A6">
          <w:pgSz w:w="11910" w:h="16840"/>
          <w:pgMar w:top="1360" w:right="260" w:bottom="620" w:left="1140" w:header="0" w:footer="357" w:gutter="0"/>
          <w:cols w:space="720"/>
        </w:sectPr>
      </w:pPr>
    </w:p>
    <w:p w14:paraId="3DF6FE16" w14:textId="77777777" w:rsidR="00461A3E" w:rsidRPr="00A24430" w:rsidRDefault="006D3AE8">
      <w:pPr>
        <w:spacing w:before="64"/>
        <w:ind w:left="1020"/>
        <w:rPr>
          <w:b/>
        </w:rPr>
      </w:pPr>
      <w:r w:rsidRPr="00A24430">
        <w:rPr>
          <w:b/>
        </w:rPr>
        <w:lastRenderedPageBreak/>
        <w:t>Điều 18: Điều khoản thi hành</w:t>
      </w:r>
    </w:p>
    <w:p w14:paraId="477E6E3B" w14:textId="77777777" w:rsidR="00461A3E" w:rsidRPr="00A24430" w:rsidRDefault="0020331B">
      <w:pPr>
        <w:pStyle w:val="ListParagraph"/>
        <w:numPr>
          <w:ilvl w:val="0"/>
          <w:numId w:val="2"/>
        </w:numPr>
        <w:tabs>
          <w:tab w:val="left" w:pos="1313"/>
        </w:tabs>
        <w:spacing w:before="161" w:line="276" w:lineRule="auto"/>
        <w:ind w:right="745" w:firstLine="720"/>
      </w:pPr>
      <w:r>
        <w:rPr>
          <w:lang w:val="vi-VN"/>
        </w:rPr>
        <w:t>X</w:t>
      </w:r>
      <w:r w:rsidR="006D3AE8" w:rsidRPr="00A24430">
        <w:t xml:space="preserve">uất phát từ lợi ích  chung của cộng đồng và nếp sống </w:t>
      </w:r>
      <w:r w:rsidR="006D3AE8" w:rsidRPr="00A24430">
        <w:rPr>
          <w:spacing w:val="2"/>
        </w:rPr>
        <w:t xml:space="preserve">văn </w:t>
      </w:r>
      <w:r w:rsidR="006D3AE8" w:rsidRPr="00A24430">
        <w:t>minh đô thị, Chủ  đầu tư và chủ sở hữu, người sử dụng, người tạm trú cam kết cùng thực hiện đúng Nội quy</w:t>
      </w:r>
      <w:r w:rsidR="006D3AE8" w:rsidRPr="00A24430">
        <w:rPr>
          <w:spacing w:val="-4"/>
        </w:rPr>
        <w:t xml:space="preserve"> </w:t>
      </w:r>
      <w:r w:rsidR="006D3AE8" w:rsidRPr="00A24430">
        <w:t>này.</w:t>
      </w:r>
    </w:p>
    <w:p w14:paraId="585797E9" w14:textId="29DCE5D4" w:rsidR="00461A3E" w:rsidRPr="00A24430" w:rsidRDefault="006D3AE8">
      <w:pPr>
        <w:pStyle w:val="ListParagraph"/>
        <w:numPr>
          <w:ilvl w:val="0"/>
          <w:numId w:val="2"/>
        </w:numPr>
        <w:tabs>
          <w:tab w:val="left" w:pos="1316"/>
        </w:tabs>
        <w:spacing w:before="121" w:line="276" w:lineRule="auto"/>
        <w:ind w:right="745" w:firstLine="720"/>
      </w:pPr>
      <w:r w:rsidRPr="00A24430">
        <w:t>Việc sửa đổi, bổ sung bản Nội quy quản lý sử dụng nhà chung cư chỉ được thực hiện và chấp thuận hợp lệ bởi Hội nghị</w:t>
      </w:r>
      <w:r w:rsidR="00430B2B">
        <w:t xml:space="preserve"> nhà chung cư</w:t>
      </w:r>
      <w:r w:rsidRPr="00A24430">
        <w:t>. Nội dung sửa đổi, bổ sung đảm bảo không vi phạm các quy định của pháp luật hiện</w:t>
      </w:r>
      <w:r w:rsidRPr="00A24430">
        <w:rPr>
          <w:spacing w:val="-15"/>
        </w:rPr>
        <w:t xml:space="preserve"> </w:t>
      </w:r>
      <w:r w:rsidRPr="00A24430">
        <w:t>hành.</w:t>
      </w:r>
    </w:p>
    <w:p w14:paraId="336BB49D" w14:textId="77777777" w:rsidR="00461A3E" w:rsidRPr="00A24430" w:rsidRDefault="006D3AE8">
      <w:pPr>
        <w:pStyle w:val="ListParagraph"/>
        <w:numPr>
          <w:ilvl w:val="0"/>
          <w:numId w:val="2"/>
        </w:numPr>
        <w:tabs>
          <w:tab w:val="left" w:pos="1294"/>
        </w:tabs>
        <w:spacing w:before="120" w:line="276" w:lineRule="auto"/>
        <w:ind w:right="750" w:firstLine="720"/>
      </w:pPr>
      <w:r w:rsidRPr="00A24430">
        <w:t>Chủ sở hữu, người sử dụng, người tạm trú cam kết, khi cho bên khác thuê, sử dụng căn nhà/Căn hộ của mình hoặc chuyển nhượng lại hợp đồng mua bán nhà cho một bên khác, chủ sở hữu, người sử dụng, người tạm trú có nghĩa vụ thông báo cho bên thuê, bên sử dụng hoặc nhận chuyển nhượng các qui định của Nội quy này. Chủ sở hữu, người sử dụng, người tạm trú hiểu và đồng ý với các hạn chế (nếu có) liên quan đến quyền sở hữu, quyền sử dụng nhà của mình phát sinh do yêu cầu tuân thủ bản Nội quy</w:t>
      </w:r>
      <w:r w:rsidRPr="00A24430">
        <w:rPr>
          <w:spacing w:val="-4"/>
        </w:rPr>
        <w:t xml:space="preserve"> </w:t>
      </w:r>
      <w:r w:rsidRPr="00A24430">
        <w:t>này.</w:t>
      </w:r>
    </w:p>
    <w:p w14:paraId="0D27F667" w14:textId="1A2C16C9" w:rsidR="00461A3E" w:rsidRPr="00A24430" w:rsidRDefault="006D3AE8">
      <w:pPr>
        <w:pStyle w:val="ListParagraph"/>
        <w:numPr>
          <w:ilvl w:val="0"/>
          <w:numId w:val="2"/>
        </w:numPr>
        <w:tabs>
          <w:tab w:val="left" w:pos="1308"/>
        </w:tabs>
        <w:spacing w:before="119" w:line="276" w:lineRule="auto"/>
        <w:ind w:right="745" w:firstLine="720"/>
      </w:pPr>
      <w:r w:rsidRPr="00A24430">
        <w:t xml:space="preserve">Những vấn đề khác về quản lý Tòa nhà mà chưa được đề cập trong bản Nội quy này sẽ thực hiện theo và Quy chế quản lý, sử dụng nhà chung cư do Bộ </w:t>
      </w:r>
      <w:r w:rsidR="0020331B">
        <w:rPr>
          <w:lang w:val="vi-VN"/>
        </w:rPr>
        <w:t>X</w:t>
      </w:r>
      <w:r w:rsidRPr="00A24430">
        <w:t>ây dựng ban hành kèm theo Thông tư số 02/2016/TT-B</w:t>
      </w:r>
      <w:r w:rsidR="0020331B">
        <w:rPr>
          <w:lang w:val="vi-VN"/>
        </w:rPr>
        <w:t>XD</w:t>
      </w:r>
      <w:r w:rsidRPr="00A24430">
        <w:t xml:space="preserve">  ngà</w:t>
      </w:r>
      <w:r w:rsidR="0020331B">
        <w:t>y 15 tháng 02 năm 2016</w:t>
      </w:r>
      <w:r w:rsidR="00430B2B">
        <w:t>,</w:t>
      </w:r>
      <w:r w:rsidR="0020331B">
        <w:t xml:space="preserve"> </w:t>
      </w:r>
      <w:r w:rsidR="00430B2B" w:rsidRPr="00430B2B">
        <w:t xml:space="preserve"> </w:t>
      </w:r>
      <w:r w:rsidR="00430B2B">
        <w:t xml:space="preserve">Thông tư 28/2016/TT-BXD </w:t>
      </w:r>
      <w:r w:rsidR="0020331B">
        <w:t xml:space="preserve">và quy  </w:t>
      </w:r>
      <w:r w:rsidRPr="00A24430">
        <w:t>định của pháp luật có liên quan tại từng thời</w:t>
      </w:r>
      <w:r w:rsidRPr="00A24430">
        <w:rPr>
          <w:spacing w:val="-10"/>
        </w:rPr>
        <w:t xml:space="preserve"> </w:t>
      </w:r>
      <w:r w:rsidRPr="00A24430">
        <w:t>điểm.</w:t>
      </w:r>
    </w:p>
    <w:p w14:paraId="51249234" w14:textId="77777777" w:rsidR="00461A3E" w:rsidRPr="00A24430" w:rsidRDefault="00461A3E">
      <w:pPr>
        <w:pStyle w:val="BodyText"/>
        <w:spacing w:before="2"/>
        <w:ind w:left="0" w:firstLine="0"/>
        <w:jc w:val="left"/>
        <w:rPr>
          <w:sz w:val="22"/>
          <w:szCs w:val="22"/>
        </w:rPr>
      </w:pPr>
    </w:p>
    <w:tbl>
      <w:tblPr>
        <w:tblW w:w="0" w:type="auto"/>
        <w:tblInd w:w="218" w:type="dxa"/>
        <w:tblLayout w:type="fixed"/>
        <w:tblCellMar>
          <w:left w:w="0" w:type="dxa"/>
          <w:right w:w="0" w:type="dxa"/>
        </w:tblCellMar>
        <w:tblLook w:val="01E0" w:firstRow="1" w:lastRow="1" w:firstColumn="1" w:lastColumn="1" w:noHBand="0" w:noVBand="0"/>
      </w:tblPr>
      <w:tblGrid>
        <w:gridCol w:w="5142"/>
        <w:gridCol w:w="3804"/>
      </w:tblGrid>
      <w:tr w:rsidR="00461A3E" w:rsidRPr="00CE7C1A" w14:paraId="633206EA" w14:textId="77777777">
        <w:trPr>
          <w:trHeight w:val="584"/>
        </w:trPr>
        <w:tc>
          <w:tcPr>
            <w:tcW w:w="5142" w:type="dxa"/>
          </w:tcPr>
          <w:p w14:paraId="0309A4FE" w14:textId="77777777" w:rsidR="00461A3E" w:rsidRPr="00A24430" w:rsidRDefault="006D3AE8" w:rsidP="002B2A3A">
            <w:pPr>
              <w:pStyle w:val="TableParagraph"/>
              <w:spacing w:line="268" w:lineRule="exact"/>
              <w:ind w:left="178" w:right="538"/>
              <w:jc w:val="center"/>
              <w:rPr>
                <w:b/>
                <w:lang w:val="vi-VN"/>
              </w:rPr>
            </w:pPr>
            <w:r w:rsidRPr="00A24430">
              <w:rPr>
                <w:b/>
              </w:rPr>
              <w:t xml:space="preserve">CÔNG TY CỔ PHẦN ĐẦU TƯ VÀ </w:t>
            </w:r>
            <w:r w:rsidR="002B2A3A" w:rsidRPr="00A24430">
              <w:rPr>
                <w:b/>
                <w:lang w:val="vi-VN"/>
              </w:rPr>
              <w:t>THƯƠNG MẠI TNG</w:t>
            </w:r>
          </w:p>
        </w:tc>
        <w:tc>
          <w:tcPr>
            <w:tcW w:w="3804" w:type="dxa"/>
          </w:tcPr>
          <w:p w14:paraId="240B5E6B" w14:textId="77777777" w:rsidR="00461A3E" w:rsidRPr="00A24430" w:rsidRDefault="007953E4">
            <w:pPr>
              <w:pStyle w:val="TableParagraph"/>
              <w:spacing w:line="268" w:lineRule="exact"/>
              <w:ind w:left="562"/>
              <w:rPr>
                <w:b/>
                <w:lang w:val="vi-VN"/>
              </w:rPr>
            </w:pPr>
            <w:r>
              <w:rPr>
                <w:b/>
                <w:lang w:val="vi-VN"/>
              </w:rPr>
              <w:t xml:space="preserve"> </w:t>
            </w:r>
            <w:r w:rsidR="006D3AE8" w:rsidRPr="00A24430">
              <w:rPr>
                <w:b/>
                <w:lang w:val="vi-VN"/>
              </w:rPr>
              <w:t>XÁC NHẬN CỦA BÊN MUA</w:t>
            </w:r>
          </w:p>
        </w:tc>
      </w:tr>
    </w:tbl>
    <w:p w14:paraId="114019E6" w14:textId="77777777" w:rsidR="006D3AE8" w:rsidRPr="00A24430" w:rsidRDefault="006D3AE8">
      <w:pPr>
        <w:rPr>
          <w:lang w:val="vi-VN"/>
        </w:rPr>
      </w:pPr>
    </w:p>
    <w:sectPr w:rsidR="006D3AE8" w:rsidRPr="00A24430">
      <w:pgSz w:w="11910" w:h="16840"/>
      <w:pgMar w:top="1360" w:right="260" w:bottom="620" w:left="1140" w:header="0"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3CA8B" w14:textId="77777777" w:rsidR="005C7617" w:rsidRDefault="005C7617">
      <w:r>
        <w:separator/>
      </w:r>
    </w:p>
  </w:endnote>
  <w:endnote w:type="continuationSeparator" w:id="0">
    <w:p w14:paraId="6843DE30" w14:textId="77777777" w:rsidR="005C7617" w:rsidRDefault="005C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71391" w14:textId="77777777" w:rsidR="00206DAF" w:rsidRDefault="00206DAF">
    <w:pPr>
      <w:pStyle w:val="BodyText"/>
      <w:spacing w:line="14" w:lineRule="auto"/>
      <w:ind w:left="0" w:firstLine="0"/>
      <w:jc w:val="left"/>
      <w:rPr>
        <w:sz w:val="14"/>
      </w:rPr>
    </w:pPr>
    <w:r>
      <w:rPr>
        <w:noProof/>
        <w:lang w:bidi="ar-SA"/>
      </w:rPr>
      <mc:AlternateContent>
        <mc:Choice Requires="wps">
          <w:drawing>
            <wp:anchor distT="0" distB="0" distL="114300" distR="114300" simplePos="0" relativeHeight="251657728" behindDoc="1" locked="0" layoutInCell="1" allowOverlap="1" wp14:anchorId="21CF26AC" wp14:editId="230B6170">
              <wp:simplePos x="0" y="0"/>
              <wp:positionH relativeFrom="page">
                <wp:posOffset>3822065</wp:posOffset>
              </wp:positionH>
              <wp:positionV relativeFrom="page">
                <wp:posOffset>10272395</wp:posOffset>
              </wp:positionV>
              <wp:extent cx="191135" cy="167005"/>
              <wp:effectExtent l="254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C11FF" w14:textId="1169A06A" w:rsidR="00206DAF" w:rsidRDefault="00206DAF">
                          <w:pPr>
                            <w:spacing w:before="12"/>
                            <w:ind w:left="40"/>
                            <w:rPr>
                              <w:sz w:val="20"/>
                            </w:rPr>
                          </w:pPr>
                          <w:r>
                            <w:fldChar w:fldCharType="begin"/>
                          </w:r>
                          <w:r>
                            <w:rPr>
                              <w:sz w:val="20"/>
                            </w:rPr>
                            <w:instrText xml:space="preserve"> PAGE </w:instrText>
                          </w:r>
                          <w:r>
                            <w:fldChar w:fldCharType="separate"/>
                          </w:r>
                          <w:r w:rsidR="00AA2449">
                            <w:rPr>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95pt;margin-top:808.85pt;width:15.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" filled="f" stroked="f">
              <v:textbox inset="0,0,0,0">
                <w:txbxContent>
                  <w:p w14:paraId="1DDC11FF" w14:textId="1169A06A" w:rsidR="00206DAF" w:rsidRDefault="00206DAF">
                    <w:pPr>
                      <w:spacing w:before="12"/>
                      <w:ind w:left="40"/>
                      <w:rPr>
                        <w:sz w:val="20"/>
                      </w:rPr>
                    </w:pPr>
                    <w:r>
                      <w:fldChar w:fldCharType="begin"/>
                    </w:r>
                    <w:r>
                      <w:rPr>
                        <w:sz w:val="20"/>
                      </w:rPr>
                      <w:instrText xml:space="preserve"> PAGE </w:instrText>
                    </w:r>
                    <w:r>
                      <w:fldChar w:fldCharType="separate"/>
                    </w:r>
                    <w:r w:rsidR="00AA2449">
                      <w:rPr>
                        <w:noProof/>
                        <w:sz w:val="20"/>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3B0C1" w14:textId="77777777" w:rsidR="005C7617" w:rsidRDefault="005C7617">
      <w:r>
        <w:separator/>
      </w:r>
    </w:p>
  </w:footnote>
  <w:footnote w:type="continuationSeparator" w:id="0">
    <w:p w14:paraId="5E1C36F8" w14:textId="77777777" w:rsidR="005C7617" w:rsidRDefault="005C7617">
      <w:r>
        <w:continuationSeparator/>
      </w:r>
    </w:p>
  </w:footnote>
  <w:footnote w:id="1">
    <w:p w14:paraId="62D380DD" w14:textId="77FAA385" w:rsidR="00206DAF" w:rsidRDefault="00206DAF">
      <w:pPr>
        <w:pStyle w:val="FootnoteText"/>
      </w:pPr>
      <w:r>
        <w:rPr>
          <w:rStyle w:val="FootnoteReference"/>
        </w:rPr>
        <w:footnoteRef/>
      </w:r>
      <w:r>
        <w:t xml:space="preserve"> Điền tại thời điểm giao kết hợp đồng theo thiết kế được phê duyệt</w:t>
      </w:r>
    </w:p>
  </w:footnote>
  <w:footnote w:id="2">
    <w:p w14:paraId="7458BD17" w14:textId="5541A627" w:rsidR="00206DAF" w:rsidRDefault="00206DAF">
      <w:pPr>
        <w:pStyle w:val="FootnoteText"/>
      </w:pPr>
      <w:r>
        <w:rPr>
          <w:rStyle w:val="FootnoteReference"/>
        </w:rPr>
        <w:footnoteRef/>
      </w:r>
      <w:r>
        <w:t xml:space="preserve"> Điền tại thời điểm giao kết hợp đồng theo thiết kế được phê duyệt</w:t>
      </w:r>
    </w:p>
  </w:footnote>
  <w:footnote w:id="3">
    <w:p w14:paraId="7990DC11" w14:textId="4DE81201" w:rsidR="00206DAF" w:rsidRDefault="00206DAF">
      <w:pPr>
        <w:pStyle w:val="FootnoteText"/>
      </w:pPr>
      <w:r>
        <w:rPr>
          <w:rStyle w:val="FootnoteReference"/>
        </w:rPr>
        <w:footnoteRef/>
      </w:r>
      <w:r>
        <w:t xml:space="preserve"> Điền tại thời điểm giao kết hợp đồng theo thiết kế được phê duyệt</w:t>
      </w:r>
    </w:p>
  </w:footnote>
  <w:footnote w:id="4">
    <w:p w14:paraId="4ADD8F49" w14:textId="6F7225F4" w:rsidR="00206DAF" w:rsidRDefault="00206DAF">
      <w:pPr>
        <w:pStyle w:val="FootnoteText"/>
      </w:pPr>
      <w:r>
        <w:rPr>
          <w:rStyle w:val="FootnoteReference"/>
        </w:rPr>
        <w:footnoteRef/>
      </w:r>
      <w:r>
        <w:t xml:space="preserve"> Điền theo thỏa thuận của các bên tại thời điểm ký kết hợp đồng phù hợp với quy định pháp luật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4F6"/>
    <w:multiLevelType w:val="hybridMultilevel"/>
    <w:tmpl w:val="38965232"/>
    <w:lvl w:ilvl="0" w:tplc="D86A0260">
      <w:start w:val="1"/>
      <w:numFmt w:val="decimal"/>
      <w:lvlText w:val="%1."/>
      <w:lvlJc w:val="left"/>
      <w:pPr>
        <w:ind w:left="300" w:hanging="269"/>
      </w:pPr>
      <w:rPr>
        <w:rFonts w:ascii="Arial" w:eastAsia="Arial" w:hAnsi="Arial" w:cs="Arial" w:hint="default"/>
        <w:spacing w:val="-3"/>
        <w:w w:val="100"/>
        <w:sz w:val="24"/>
        <w:szCs w:val="24"/>
        <w:lang w:val="en-US" w:eastAsia="en-US" w:bidi="en-US"/>
      </w:rPr>
    </w:lvl>
    <w:lvl w:ilvl="1" w:tplc="997246DC">
      <w:numFmt w:val="bullet"/>
      <w:lvlText w:val="•"/>
      <w:lvlJc w:val="left"/>
      <w:pPr>
        <w:ind w:left="1320" w:hanging="269"/>
      </w:pPr>
      <w:rPr>
        <w:rFonts w:hint="default"/>
        <w:lang w:val="en-US" w:eastAsia="en-US" w:bidi="en-US"/>
      </w:rPr>
    </w:lvl>
    <w:lvl w:ilvl="2" w:tplc="C8BA2FDA">
      <w:numFmt w:val="bullet"/>
      <w:lvlText w:val="•"/>
      <w:lvlJc w:val="left"/>
      <w:pPr>
        <w:ind w:left="2341" w:hanging="269"/>
      </w:pPr>
      <w:rPr>
        <w:rFonts w:hint="default"/>
        <w:lang w:val="en-US" w:eastAsia="en-US" w:bidi="en-US"/>
      </w:rPr>
    </w:lvl>
    <w:lvl w:ilvl="3" w:tplc="0954225A">
      <w:numFmt w:val="bullet"/>
      <w:lvlText w:val="•"/>
      <w:lvlJc w:val="left"/>
      <w:pPr>
        <w:ind w:left="3362" w:hanging="269"/>
      </w:pPr>
      <w:rPr>
        <w:rFonts w:hint="default"/>
        <w:lang w:val="en-US" w:eastAsia="en-US" w:bidi="en-US"/>
      </w:rPr>
    </w:lvl>
    <w:lvl w:ilvl="4" w:tplc="58204D10">
      <w:numFmt w:val="bullet"/>
      <w:lvlText w:val="•"/>
      <w:lvlJc w:val="left"/>
      <w:pPr>
        <w:ind w:left="4383" w:hanging="269"/>
      </w:pPr>
      <w:rPr>
        <w:rFonts w:hint="default"/>
        <w:lang w:val="en-US" w:eastAsia="en-US" w:bidi="en-US"/>
      </w:rPr>
    </w:lvl>
    <w:lvl w:ilvl="5" w:tplc="C05AE18A">
      <w:numFmt w:val="bullet"/>
      <w:lvlText w:val="•"/>
      <w:lvlJc w:val="left"/>
      <w:pPr>
        <w:ind w:left="5404" w:hanging="269"/>
      </w:pPr>
      <w:rPr>
        <w:rFonts w:hint="default"/>
        <w:lang w:val="en-US" w:eastAsia="en-US" w:bidi="en-US"/>
      </w:rPr>
    </w:lvl>
    <w:lvl w:ilvl="6" w:tplc="FE42C2C6">
      <w:numFmt w:val="bullet"/>
      <w:lvlText w:val="•"/>
      <w:lvlJc w:val="left"/>
      <w:pPr>
        <w:ind w:left="6425" w:hanging="269"/>
      </w:pPr>
      <w:rPr>
        <w:rFonts w:hint="default"/>
        <w:lang w:val="en-US" w:eastAsia="en-US" w:bidi="en-US"/>
      </w:rPr>
    </w:lvl>
    <w:lvl w:ilvl="7" w:tplc="C2EEBE40">
      <w:numFmt w:val="bullet"/>
      <w:lvlText w:val="•"/>
      <w:lvlJc w:val="left"/>
      <w:pPr>
        <w:ind w:left="7446" w:hanging="269"/>
      </w:pPr>
      <w:rPr>
        <w:rFonts w:hint="default"/>
        <w:lang w:val="en-US" w:eastAsia="en-US" w:bidi="en-US"/>
      </w:rPr>
    </w:lvl>
    <w:lvl w:ilvl="8" w:tplc="3602393E">
      <w:numFmt w:val="bullet"/>
      <w:lvlText w:val="•"/>
      <w:lvlJc w:val="left"/>
      <w:pPr>
        <w:ind w:left="8467" w:hanging="269"/>
      </w:pPr>
      <w:rPr>
        <w:rFonts w:hint="default"/>
        <w:lang w:val="en-US" w:eastAsia="en-US" w:bidi="en-US"/>
      </w:rPr>
    </w:lvl>
  </w:abstractNum>
  <w:abstractNum w:abstractNumId="1">
    <w:nsid w:val="06DD6C48"/>
    <w:multiLevelType w:val="hybridMultilevel"/>
    <w:tmpl w:val="869452A4"/>
    <w:lvl w:ilvl="0" w:tplc="D4A43AF2">
      <w:start w:val="1"/>
      <w:numFmt w:val="lowerLetter"/>
      <w:lvlText w:val="%1)"/>
      <w:lvlJc w:val="left"/>
      <w:pPr>
        <w:ind w:left="300" w:hanging="288"/>
      </w:pPr>
      <w:rPr>
        <w:rFonts w:ascii="Arial" w:eastAsia="Arial" w:hAnsi="Arial" w:cs="Arial" w:hint="default"/>
        <w:w w:val="100"/>
        <w:sz w:val="24"/>
        <w:szCs w:val="24"/>
        <w:lang w:val="en-US" w:eastAsia="en-US" w:bidi="en-US"/>
      </w:rPr>
    </w:lvl>
    <w:lvl w:ilvl="1" w:tplc="BC4066A0">
      <w:numFmt w:val="bullet"/>
      <w:lvlText w:val="•"/>
      <w:lvlJc w:val="left"/>
      <w:pPr>
        <w:ind w:left="1320" w:hanging="288"/>
      </w:pPr>
      <w:rPr>
        <w:rFonts w:hint="default"/>
        <w:lang w:val="en-US" w:eastAsia="en-US" w:bidi="en-US"/>
      </w:rPr>
    </w:lvl>
    <w:lvl w:ilvl="2" w:tplc="61160C80">
      <w:numFmt w:val="bullet"/>
      <w:lvlText w:val="•"/>
      <w:lvlJc w:val="left"/>
      <w:pPr>
        <w:ind w:left="2341" w:hanging="288"/>
      </w:pPr>
      <w:rPr>
        <w:rFonts w:hint="default"/>
        <w:lang w:val="en-US" w:eastAsia="en-US" w:bidi="en-US"/>
      </w:rPr>
    </w:lvl>
    <w:lvl w:ilvl="3" w:tplc="C8B08C3C">
      <w:numFmt w:val="bullet"/>
      <w:lvlText w:val="•"/>
      <w:lvlJc w:val="left"/>
      <w:pPr>
        <w:ind w:left="3362" w:hanging="288"/>
      </w:pPr>
      <w:rPr>
        <w:rFonts w:hint="default"/>
        <w:lang w:val="en-US" w:eastAsia="en-US" w:bidi="en-US"/>
      </w:rPr>
    </w:lvl>
    <w:lvl w:ilvl="4" w:tplc="4F1444C4">
      <w:numFmt w:val="bullet"/>
      <w:lvlText w:val="•"/>
      <w:lvlJc w:val="left"/>
      <w:pPr>
        <w:ind w:left="4383" w:hanging="288"/>
      </w:pPr>
      <w:rPr>
        <w:rFonts w:hint="default"/>
        <w:lang w:val="en-US" w:eastAsia="en-US" w:bidi="en-US"/>
      </w:rPr>
    </w:lvl>
    <w:lvl w:ilvl="5" w:tplc="725C96FC">
      <w:numFmt w:val="bullet"/>
      <w:lvlText w:val="•"/>
      <w:lvlJc w:val="left"/>
      <w:pPr>
        <w:ind w:left="5404" w:hanging="288"/>
      </w:pPr>
      <w:rPr>
        <w:rFonts w:hint="default"/>
        <w:lang w:val="en-US" w:eastAsia="en-US" w:bidi="en-US"/>
      </w:rPr>
    </w:lvl>
    <w:lvl w:ilvl="6" w:tplc="DFF44C22">
      <w:numFmt w:val="bullet"/>
      <w:lvlText w:val="•"/>
      <w:lvlJc w:val="left"/>
      <w:pPr>
        <w:ind w:left="6425" w:hanging="288"/>
      </w:pPr>
      <w:rPr>
        <w:rFonts w:hint="default"/>
        <w:lang w:val="en-US" w:eastAsia="en-US" w:bidi="en-US"/>
      </w:rPr>
    </w:lvl>
    <w:lvl w:ilvl="7" w:tplc="13F872B8">
      <w:numFmt w:val="bullet"/>
      <w:lvlText w:val="•"/>
      <w:lvlJc w:val="left"/>
      <w:pPr>
        <w:ind w:left="7446" w:hanging="288"/>
      </w:pPr>
      <w:rPr>
        <w:rFonts w:hint="default"/>
        <w:lang w:val="en-US" w:eastAsia="en-US" w:bidi="en-US"/>
      </w:rPr>
    </w:lvl>
    <w:lvl w:ilvl="8" w:tplc="7B68E182">
      <w:numFmt w:val="bullet"/>
      <w:lvlText w:val="•"/>
      <w:lvlJc w:val="left"/>
      <w:pPr>
        <w:ind w:left="8467" w:hanging="288"/>
      </w:pPr>
      <w:rPr>
        <w:rFonts w:hint="default"/>
        <w:lang w:val="en-US" w:eastAsia="en-US" w:bidi="en-US"/>
      </w:rPr>
    </w:lvl>
  </w:abstractNum>
  <w:abstractNum w:abstractNumId="2">
    <w:nsid w:val="0A550C20"/>
    <w:multiLevelType w:val="hybridMultilevel"/>
    <w:tmpl w:val="CB867AC8"/>
    <w:lvl w:ilvl="0" w:tplc="EE861E8E">
      <w:numFmt w:val="bullet"/>
      <w:lvlText w:val="-"/>
      <w:lvlJc w:val="left"/>
      <w:pPr>
        <w:ind w:left="660" w:hanging="360"/>
      </w:pPr>
      <w:rPr>
        <w:rFonts w:ascii="Times New Roman" w:eastAsia="Times New Roman" w:hAnsi="Times New Roman" w:cs="Times New Roman" w:hint="default"/>
        <w:spacing w:val="-4"/>
        <w:w w:val="99"/>
        <w:sz w:val="24"/>
        <w:szCs w:val="24"/>
        <w:lang w:val="en-US" w:eastAsia="en-US" w:bidi="en-US"/>
      </w:rPr>
    </w:lvl>
    <w:lvl w:ilvl="1" w:tplc="7856E35E">
      <w:numFmt w:val="bullet"/>
      <w:lvlText w:val="•"/>
      <w:lvlJc w:val="left"/>
      <w:pPr>
        <w:ind w:left="1644" w:hanging="360"/>
      </w:pPr>
      <w:rPr>
        <w:rFonts w:hint="default"/>
        <w:lang w:val="en-US" w:eastAsia="en-US" w:bidi="en-US"/>
      </w:rPr>
    </w:lvl>
    <w:lvl w:ilvl="2" w:tplc="1DEC285A">
      <w:numFmt w:val="bullet"/>
      <w:lvlText w:val="•"/>
      <w:lvlJc w:val="left"/>
      <w:pPr>
        <w:ind w:left="2629" w:hanging="360"/>
      </w:pPr>
      <w:rPr>
        <w:rFonts w:hint="default"/>
        <w:lang w:val="en-US" w:eastAsia="en-US" w:bidi="en-US"/>
      </w:rPr>
    </w:lvl>
    <w:lvl w:ilvl="3" w:tplc="70AE489A">
      <w:numFmt w:val="bullet"/>
      <w:lvlText w:val="•"/>
      <w:lvlJc w:val="left"/>
      <w:pPr>
        <w:ind w:left="3614" w:hanging="360"/>
      </w:pPr>
      <w:rPr>
        <w:rFonts w:hint="default"/>
        <w:lang w:val="en-US" w:eastAsia="en-US" w:bidi="en-US"/>
      </w:rPr>
    </w:lvl>
    <w:lvl w:ilvl="4" w:tplc="BFDE3C8C">
      <w:numFmt w:val="bullet"/>
      <w:lvlText w:val="•"/>
      <w:lvlJc w:val="left"/>
      <w:pPr>
        <w:ind w:left="4599" w:hanging="360"/>
      </w:pPr>
      <w:rPr>
        <w:rFonts w:hint="default"/>
        <w:lang w:val="en-US" w:eastAsia="en-US" w:bidi="en-US"/>
      </w:rPr>
    </w:lvl>
    <w:lvl w:ilvl="5" w:tplc="4710B13A">
      <w:numFmt w:val="bullet"/>
      <w:lvlText w:val="•"/>
      <w:lvlJc w:val="left"/>
      <w:pPr>
        <w:ind w:left="5584" w:hanging="360"/>
      </w:pPr>
      <w:rPr>
        <w:rFonts w:hint="default"/>
        <w:lang w:val="en-US" w:eastAsia="en-US" w:bidi="en-US"/>
      </w:rPr>
    </w:lvl>
    <w:lvl w:ilvl="6" w:tplc="6DC0C6B8">
      <w:numFmt w:val="bullet"/>
      <w:lvlText w:val="•"/>
      <w:lvlJc w:val="left"/>
      <w:pPr>
        <w:ind w:left="6569" w:hanging="360"/>
      </w:pPr>
      <w:rPr>
        <w:rFonts w:hint="default"/>
        <w:lang w:val="en-US" w:eastAsia="en-US" w:bidi="en-US"/>
      </w:rPr>
    </w:lvl>
    <w:lvl w:ilvl="7" w:tplc="2C5C30B8">
      <w:numFmt w:val="bullet"/>
      <w:lvlText w:val="•"/>
      <w:lvlJc w:val="left"/>
      <w:pPr>
        <w:ind w:left="7554" w:hanging="360"/>
      </w:pPr>
      <w:rPr>
        <w:rFonts w:hint="default"/>
        <w:lang w:val="en-US" w:eastAsia="en-US" w:bidi="en-US"/>
      </w:rPr>
    </w:lvl>
    <w:lvl w:ilvl="8" w:tplc="76E4ABA6">
      <w:numFmt w:val="bullet"/>
      <w:lvlText w:val="•"/>
      <w:lvlJc w:val="left"/>
      <w:pPr>
        <w:ind w:left="8539" w:hanging="360"/>
      </w:pPr>
      <w:rPr>
        <w:rFonts w:hint="default"/>
        <w:lang w:val="en-US" w:eastAsia="en-US" w:bidi="en-US"/>
      </w:rPr>
    </w:lvl>
  </w:abstractNum>
  <w:abstractNum w:abstractNumId="3">
    <w:nsid w:val="0CEC67FE"/>
    <w:multiLevelType w:val="hybridMultilevel"/>
    <w:tmpl w:val="855202B0"/>
    <w:lvl w:ilvl="0" w:tplc="8F008556">
      <w:start w:val="2"/>
      <w:numFmt w:val="decimal"/>
      <w:lvlText w:val="%1."/>
      <w:lvlJc w:val="left"/>
      <w:pPr>
        <w:ind w:left="1020" w:hanging="720"/>
      </w:pPr>
      <w:rPr>
        <w:rFonts w:ascii="Arial" w:eastAsia="Arial" w:hAnsi="Arial" w:cs="Arial" w:hint="default"/>
        <w:b/>
        <w:bCs/>
        <w:w w:val="99"/>
        <w:sz w:val="24"/>
        <w:szCs w:val="24"/>
        <w:lang w:val="en-US" w:eastAsia="en-US" w:bidi="en-US"/>
      </w:rPr>
    </w:lvl>
    <w:lvl w:ilvl="1" w:tplc="ACD4DBB6">
      <w:start w:val="1"/>
      <w:numFmt w:val="decimal"/>
      <w:lvlText w:val="%2."/>
      <w:lvlJc w:val="left"/>
      <w:pPr>
        <w:ind w:left="1020" w:hanging="360"/>
      </w:pPr>
      <w:rPr>
        <w:rFonts w:ascii="Arial" w:eastAsia="Arial" w:hAnsi="Arial" w:cs="Arial" w:hint="default"/>
        <w:spacing w:val="-3"/>
        <w:w w:val="99"/>
        <w:sz w:val="24"/>
        <w:szCs w:val="24"/>
        <w:lang w:val="en-US" w:eastAsia="en-US" w:bidi="en-US"/>
      </w:rPr>
    </w:lvl>
    <w:lvl w:ilvl="2" w:tplc="4EB6FCB4">
      <w:numFmt w:val="bullet"/>
      <w:lvlText w:val="•"/>
      <w:lvlJc w:val="left"/>
      <w:pPr>
        <w:ind w:left="2917" w:hanging="360"/>
      </w:pPr>
      <w:rPr>
        <w:rFonts w:hint="default"/>
        <w:lang w:val="en-US" w:eastAsia="en-US" w:bidi="en-US"/>
      </w:rPr>
    </w:lvl>
    <w:lvl w:ilvl="3" w:tplc="1DFCA3FE">
      <w:numFmt w:val="bullet"/>
      <w:lvlText w:val="•"/>
      <w:lvlJc w:val="left"/>
      <w:pPr>
        <w:ind w:left="3866" w:hanging="360"/>
      </w:pPr>
      <w:rPr>
        <w:rFonts w:hint="default"/>
        <w:lang w:val="en-US" w:eastAsia="en-US" w:bidi="en-US"/>
      </w:rPr>
    </w:lvl>
    <w:lvl w:ilvl="4" w:tplc="BFC2FDC6">
      <w:numFmt w:val="bullet"/>
      <w:lvlText w:val="•"/>
      <w:lvlJc w:val="left"/>
      <w:pPr>
        <w:ind w:left="4815" w:hanging="360"/>
      </w:pPr>
      <w:rPr>
        <w:rFonts w:hint="default"/>
        <w:lang w:val="en-US" w:eastAsia="en-US" w:bidi="en-US"/>
      </w:rPr>
    </w:lvl>
    <w:lvl w:ilvl="5" w:tplc="1FEC10DE">
      <w:numFmt w:val="bullet"/>
      <w:lvlText w:val="•"/>
      <w:lvlJc w:val="left"/>
      <w:pPr>
        <w:ind w:left="5764" w:hanging="360"/>
      </w:pPr>
      <w:rPr>
        <w:rFonts w:hint="default"/>
        <w:lang w:val="en-US" w:eastAsia="en-US" w:bidi="en-US"/>
      </w:rPr>
    </w:lvl>
    <w:lvl w:ilvl="6" w:tplc="726E6AD8">
      <w:numFmt w:val="bullet"/>
      <w:lvlText w:val="•"/>
      <w:lvlJc w:val="left"/>
      <w:pPr>
        <w:ind w:left="6713" w:hanging="360"/>
      </w:pPr>
      <w:rPr>
        <w:rFonts w:hint="default"/>
        <w:lang w:val="en-US" w:eastAsia="en-US" w:bidi="en-US"/>
      </w:rPr>
    </w:lvl>
    <w:lvl w:ilvl="7" w:tplc="6DACB962">
      <w:numFmt w:val="bullet"/>
      <w:lvlText w:val="•"/>
      <w:lvlJc w:val="left"/>
      <w:pPr>
        <w:ind w:left="7662" w:hanging="360"/>
      </w:pPr>
      <w:rPr>
        <w:rFonts w:hint="default"/>
        <w:lang w:val="en-US" w:eastAsia="en-US" w:bidi="en-US"/>
      </w:rPr>
    </w:lvl>
    <w:lvl w:ilvl="8" w:tplc="6C14AC90">
      <w:numFmt w:val="bullet"/>
      <w:lvlText w:val="•"/>
      <w:lvlJc w:val="left"/>
      <w:pPr>
        <w:ind w:left="8611" w:hanging="360"/>
      </w:pPr>
      <w:rPr>
        <w:rFonts w:hint="default"/>
        <w:lang w:val="en-US" w:eastAsia="en-US" w:bidi="en-US"/>
      </w:rPr>
    </w:lvl>
  </w:abstractNum>
  <w:abstractNum w:abstractNumId="4">
    <w:nsid w:val="0D2A3E02"/>
    <w:multiLevelType w:val="hybridMultilevel"/>
    <w:tmpl w:val="022A7696"/>
    <w:lvl w:ilvl="0" w:tplc="E7B47786">
      <w:numFmt w:val="bullet"/>
      <w:lvlText w:val="-"/>
      <w:lvlJc w:val="left"/>
      <w:pPr>
        <w:ind w:left="105" w:hanging="137"/>
      </w:pPr>
      <w:rPr>
        <w:rFonts w:ascii="Arial" w:eastAsia="Arial" w:hAnsi="Arial" w:cs="Arial" w:hint="default"/>
        <w:b/>
        <w:bCs/>
        <w:w w:val="99"/>
        <w:sz w:val="24"/>
        <w:szCs w:val="24"/>
        <w:lang w:val="en-US" w:eastAsia="en-US" w:bidi="en-US"/>
      </w:rPr>
    </w:lvl>
    <w:lvl w:ilvl="1" w:tplc="EE48CB6A">
      <w:numFmt w:val="bullet"/>
      <w:lvlText w:val="•"/>
      <w:lvlJc w:val="left"/>
      <w:pPr>
        <w:ind w:left="267" w:hanging="137"/>
      </w:pPr>
      <w:rPr>
        <w:rFonts w:hint="default"/>
        <w:lang w:val="en-US" w:eastAsia="en-US" w:bidi="en-US"/>
      </w:rPr>
    </w:lvl>
    <w:lvl w:ilvl="2" w:tplc="3A183AE2">
      <w:numFmt w:val="bullet"/>
      <w:lvlText w:val="•"/>
      <w:lvlJc w:val="left"/>
      <w:pPr>
        <w:ind w:left="435" w:hanging="137"/>
      </w:pPr>
      <w:rPr>
        <w:rFonts w:hint="default"/>
        <w:lang w:val="en-US" w:eastAsia="en-US" w:bidi="en-US"/>
      </w:rPr>
    </w:lvl>
    <w:lvl w:ilvl="3" w:tplc="5B204C0C">
      <w:numFmt w:val="bullet"/>
      <w:lvlText w:val="•"/>
      <w:lvlJc w:val="left"/>
      <w:pPr>
        <w:ind w:left="603" w:hanging="137"/>
      </w:pPr>
      <w:rPr>
        <w:rFonts w:hint="default"/>
        <w:lang w:val="en-US" w:eastAsia="en-US" w:bidi="en-US"/>
      </w:rPr>
    </w:lvl>
    <w:lvl w:ilvl="4" w:tplc="F59C0E4A">
      <w:numFmt w:val="bullet"/>
      <w:lvlText w:val="•"/>
      <w:lvlJc w:val="left"/>
      <w:pPr>
        <w:ind w:left="771" w:hanging="137"/>
      </w:pPr>
      <w:rPr>
        <w:rFonts w:hint="default"/>
        <w:lang w:val="en-US" w:eastAsia="en-US" w:bidi="en-US"/>
      </w:rPr>
    </w:lvl>
    <w:lvl w:ilvl="5" w:tplc="AD528FE8">
      <w:numFmt w:val="bullet"/>
      <w:lvlText w:val="•"/>
      <w:lvlJc w:val="left"/>
      <w:pPr>
        <w:ind w:left="939" w:hanging="137"/>
      </w:pPr>
      <w:rPr>
        <w:rFonts w:hint="default"/>
        <w:lang w:val="en-US" w:eastAsia="en-US" w:bidi="en-US"/>
      </w:rPr>
    </w:lvl>
    <w:lvl w:ilvl="6" w:tplc="62BC53C4">
      <w:numFmt w:val="bullet"/>
      <w:lvlText w:val="•"/>
      <w:lvlJc w:val="left"/>
      <w:pPr>
        <w:ind w:left="1106" w:hanging="137"/>
      </w:pPr>
      <w:rPr>
        <w:rFonts w:hint="default"/>
        <w:lang w:val="en-US" w:eastAsia="en-US" w:bidi="en-US"/>
      </w:rPr>
    </w:lvl>
    <w:lvl w:ilvl="7" w:tplc="1A082D62">
      <w:numFmt w:val="bullet"/>
      <w:lvlText w:val="•"/>
      <w:lvlJc w:val="left"/>
      <w:pPr>
        <w:ind w:left="1274" w:hanging="137"/>
      </w:pPr>
      <w:rPr>
        <w:rFonts w:hint="default"/>
        <w:lang w:val="en-US" w:eastAsia="en-US" w:bidi="en-US"/>
      </w:rPr>
    </w:lvl>
    <w:lvl w:ilvl="8" w:tplc="64989D54">
      <w:numFmt w:val="bullet"/>
      <w:lvlText w:val="•"/>
      <w:lvlJc w:val="left"/>
      <w:pPr>
        <w:ind w:left="1442" w:hanging="137"/>
      </w:pPr>
      <w:rPr>
        <w:rFonts w:hint="default"/>
        <w:lang w:val="en-US" w:eastAsia="en-US" w:bidi="en-US"/>
      </w:rPr>
    </w:lvl>
  </w:abstractNum>
  <w:abstractNum w:abstractNumId="5">
    <w:nsid w:val="0E5931FC"/>
    <w:multiLevelType w:val="hybridMultilevel"/>
    <w:tmpl w:val="8AD23006"/>
    <w:lvl w:ilvl="0" w:tplc="9C588C42">
      <w:start w:val="1"/>
      <w:numFmt w:val="decimal"/>
      <w:lvlText w:val="%1."/>
      <w:lvlJc w:val="left"/>
      <w:pPr>
        <w:ind w:left="300" w:hanging="293"/>
      </w:pPr>
      <w:rPr>
        <w:rFonts w:ascii="Arial" w:eastAsia="Arial" w:hAnsi="Arial" w:cs="Arial" w:hint="default"/>
        <w:w w:val="100"/>
        <w:sz w:val="24"/>
        <w:szCs w:val="24"/>
        <w:lang w:val="en-US" w:eastAsia="en-US" w:bidi="en-US"/>
      </w:rPr>
    </w:lvl>
    <w:lvl w:ilvl="1" w:tplc="49E8D864">
      <w:numFmt w:val="bullet"/>
      <w:lvlText w:val="•"/>
      <w:lvlJc w:val="left"/>
      <w:pPr>
        <w:ind w:left="1320" w:hanging="293"/>
      </w:pPr>
      <w:rPr>
        <w:rFonts w:hint="default"/>
        <w:lang w:val="en-US" w:eastAsia="en-US" w:bidi="en-US"/>
      </w:rPr>
    </w:lvl>
    <w:lvl w:ilvl="2" w:tplc="0E9AA0DA">
      <w:numFmt w:val="bullet"/>
      <w:lvlText w:val="•"/>
      <w:lvlJc w:val="left"/>
      <w:pPr>
        <w:ind w:left="2341" w:hanging="293"/>
      </w:pPr>
      <w:rPr>
        <w:rFonts w:hint="default"/>
        <w:lang w:val="en-US" w:eastAsia="en-US" w:bidi="en-US"/>
      </w:rPr>
    </w:lvl>
    <w:lvl w:ilvl="3" w:tplc="400EBAE8">
      <w:numFmt w:val="bullet"/>
      <w:lvlText w:val="•"/>
      <w:lvlJc w:val="left"/>
      <w:pPr>
        <w:ind w:left="3362" w:hanging="293"/>
      </w:pPr>
      <w:rPr>
        <w:rFonts w:hint="default"/>
        <w:lang w:val="en-US" w:eastAsia="en-US" w:bidi="en-US"/>
      </w:rPr>
    </w:lvl>
    <w:lvl w:ilvl="4" w:tplc="CC5A555A">
      <w:numFmt w:val="bullet"/>
      <w:lvlText w:val="•"/>
      <w:lvlJc w:val="left"/>
      <w:pPr>
        <w:ind w:left="4383" w:hanging="293"/>
      </w:pPr>
      <w:rPr>
        <w:rFonts w:hint="default"/>
        <w:lang w:val="en-US" w:eastAsia="en-US" w:bidi="en-US"/>
      </w:rPr>
    </w:lvl>
    <w:lvl w:ilvl="5" w:tplc="E160A68C">
      <w:numFmt w:val="bullet"/>
      <w:lvlText w:val="•"/>
      <w:lvlJc w:val="left"/>
      <w:pPr>
        <w:ind w:left="5404" w:hanging="293"/>
      </w:pPr>
      <w:rPr>
        <w:rFonts w:hint="default"/>
        <w:lang w:val="en-US" w:eastAsia="en-US" w:bidi="en-US"/>
      </w:rPr>
    </w:lvl>
    <w:lvl w:ilvl="6" w:tplc="E210FE54">
      <w:numFmt w:val="bullet"/>
      <w:lvlText w:val="•"/>
      <w:lvlJc w:val="left"/>
      <w:pPr>
        <w:ind w:left="6425" w:hanging="293"/>
      </w:pPr>
      <w:rPr>
        <w:rFonts w:hint="default"/>
        <w:lang w:val="en-US" w:eastAsia="en-US" w:bidi="en-US"/>
      </w:rPr>
    </w:lvl>
    <w:lvl w:ilvl="7" w:tplc="AAC24914">
      <w:numFmt w:val="bullet"/>
      <w:lvlText w:val="•"/>
      <w:lvlJc w:val="left"/>
      <w:pPr>
        <w:ind w:left="7446" w:hanging="293"/>
      </w:pPr>
      <w:rPr>
        <w:rFonts w:hint="default"/>
        <w:lang w:val="en-US" w:eastAsia="en-US" w:bidi="en-US"/>
      </w:rPr>
    </w:lvl>
    <w:lvl w:ilvl="8" w:tplc="14763274">
      <w:numFmt w:val="bullet"/>
      <w:lvlText w:val="•"/>
      <w:lvlJc w:val="left"/>
      <w:pPr>
        <w:ind w:left="8467" w:hanging="293"/>
      </w:pPr>
      <w:rPr>
        <w:rFonts w:hint="default"/>
        <w:lang w:val="en-US" w:eastAsia="en-US" w:bidi="en-US"/>
      </w:rPr>
    </w:lvl>
  </w:abstractNum>
  <w:abstractNum w:abstractNumId="6">
    <w:nsid w:val="141221D0"/>
    <w:multiLevelType w:val="hybridMultilevel"/>
    <w:tmpl w:val="E2DA5112"/>
    <w:lvl w:ilvl="0" w:tplc="9F4ED99E">
      <w:numFmt w:val="bullet"/>
      <w:lvlText w:val="-"/>
      <w:lvlJc w:val="left"/>
      <w:pPr>
        <w:ind w:left="105" w:hanging="137"/>
      </w:pPr>
      <w:rPr>
        <w:rFonts w:ascii="Arial" w:eastAsia="Arial" w:hAnsi="Arial" w:cs="Arial" w:hint="default"/>
        <w:b/>
        <w:bCs/>
        <w:w w:val="99"/>
        <w:sz w:val="24"/>
        <w:szCs w:val="24"/>
        <w:lang w:val="en-US" w:eastAsia="en-US" w:bidi="en-US"/>
      </w:rPr>
    </w:lvl>
    <w:lvl w:ilvl="1" w:tplc="34B69842">
      <w:numFmt w:val="bullet"/>
      <w:lvlText w:val="•"/>
      <w:lvlJc w:val="left"/>
      <w:pPr>
        <w:ind w:left="267" w:hanging="137"/>
      </w:pPr>
      <w:rPr>
        <w:rFonts w:hint="default"/>
        <w:lang w:val="en-US" w:eastAsia="en-US" w:bidi="en-US"/>
      </w:rPr>
    </w:lvl>
    <w:lvl w:ilvl="2" w:tplc="9F04E474">
      <w:numFmt w:val="bullet"/>
      <w:lvlText w:val="•"/>
      <w:lvlJc w:val="left"/>
      <w:pPr>
        <w:ind w:left="435" w:hanging="137"/>
      </w:pPr>
      <w:rPr>
        <w:rFonts w:hint="default"/>
        <w:lang w:val="en-US" w:eastAsia="en-US" w:bidi="en-US"/>
      </w:rPr>
    </w:lvl>
    <w:lvl w:ilvl="3" w:tplc="E2A6BD94">
      <w:numFmt w:val="bullet"/>
      <w:lvlText w:val="•"/>
      <w:lvlJc w:val="left"/>
      <w:pPr>
        <w:ind w:left="603" w:hanging="137"/>
      </w:pPr>
      <w:rPr>
        <w:rFonts w:hint="default"/>
        <w:lang w:val="en-US" w:eastAsia="en-US" w:bidi="en-US"/>
      </w:rPr>
    </w:lvl>
    <w:lvl w:ilvl="4" w:tplc="768E8210">
      <w:numFmt w:val="bullet"/>
      <w:lvlText w:val="•"/>
      <w:lvlJc w:val="left"/>
      <w:pPr>
        <w:ind w:left="771" w:hanging="137"/>
      </w:pPr>
      <w:rPr>
        <w:rFonts w:hint="default"/>
        <w:lang w:val="en-US" w:eastAsia="en-US" w:bidi="en-US"/>
      </w:rPr>
    </w:lvl>
    <w:lvl w:ilvl="5" w:tplc="21787782">
      <w:numFmt w:val="bullet"/>
      <w:lvlText w:val="•"/>
      <w:lvlJc w:val="left"/>
      <w:pPr>
        <w:ind w:left="939" w:hanging="137"/>
      </w:pPr>
      <w:rPr>
        <w:rFonts w:hint="default"/>
        <w:lang w:val="en-US" w:eastAsia="en-US" w:bidi="en-US"/>
      </w:rPr>
    </w:lvl>
    <w:lvl w:ilvl="6" w:tplc="429225F6">
      <w:numFmt w:val="bullet"/>
      <w:lvlText w:val="•"/>
      <w:lvlJc w:val="left"/>
      <w:pPr>
        <w:ind w:left="1106" w:hanging="137"/>
      </w:pPr>
      <w:rPr>
        <w:rFonts w:hint="default"/>
        <w:lang w:val="en-US" w:eastAsia="en-US" w:bidi="en-US"/>
      </w:rPr>
    </w:lvl>
    <w:lvl w:ilvl="7" w:tplc="C8248B22">
      <w:numFmt w:val="bullet"/>
      <w:lvlText w:val="•"/>
      <w:lvlJc w:val="left"/>
      <w:pPr>
        <w:ind w:left="1274" w:hanging="137"/>
      </w:pPr>
      <w:rPr>
        <w:rFonts w:hint="default"/>
        <w:lang w:val="en-US" w:eastAsia="en-US" w:bidi="en-US"/>
      </w:rPr>
    </w:lvl>
    <w:lvl w:ilvl="8" w:tplc="276CBA4C">
      <w:numFmt w:val="bullet"/>
      <w:lvlText w:val="•"/>
      <w:lvlJc w:val="left"/>
      <w:pPr>
        <w:ind w:left="1442" w:hanging="137"/>
      </w:pPr>
      <w:rPr>
        <w:rFonts w:hint="default"/>
        <w:lang w:val="en-US" w:eastAsia="en-US" w:bidi="en-US"/>
      </w:rPr>
    </w:lvl>
  </w:abstractNum>
  <w:abstractNum w:abstractNumId="7">
    <w:nsid w:val="14495D2F"/>
    <w:multiLevelType w:val="hybridMultilevel"/>
    <w:tmpl w:val="06B49120"/>
    <w:lvl w:ilvl="0" w:tplc="474C9D70">
      <w:start w:val="1"/>
      <w:numFmt w:val="lowerLetter"/>
      <w:lvlText w:val="%1."/>
      <w:lvlJc w:val="left"/>
      <w:pPr>
        <w:ind w:left="660" w:hanging="360"/>
      </w:pPr>
      <w:rPr>
        <w:rFonts w:ascii="Arial" w:eastAsia="Arial" w:hAnsi="Arial" w:cs="Arial" w:hint="default"/>
        <w:spacing w:val="-3"/>
        <w:w w:val="99"/>
        <w:sz w:val="24"/>
        <w:szCs w:val="24"/>
        <w:lang w:val="en-US" w:eastAsia="en-US" w:bidi="en-US"/>
      </w:rPr>
    </w:lvl>
    <w:lvl w:ilvl="1" w:tplc="1A3483A4">
      <w:start w:val="1"/>
      <w:numFmt w:val="decimal"/>
      <w:lvlText w:val="%2."/>
      <w:lvlJc w:val="left"/>
      <w:pPr>
        <w:ind w:left="660" w:hanging="380"/>
      </w:pPr>
      <w:rPr>
        <w:rFonts w:ascii="Arial" w:eastAsia="Arial" w:hAnsi="Arial" w:cs="Arial" w:hint="default"/>
        <w:spacing w:val="-22"/>
        <w:w w:val="100"/>
        <w:sz w:val="22"/>
        <w:szCs w:val="22"/>
        <w:lang w:val="en-US" w:eastAsia="en-US" w:bidi="en-US"/>
      </w:rPr>
    </w:lvl>
    <w:lvl w:ilvl="2" w:tplc="7C72C66A">
      <w:numFmt w:val="bullet"/>
      <w:lvlText w:val="•"/>
      <w:lvlJc w:val="left"/>
      <w:pPr>
        <w:ind w:left="2629" w:hanging="380"/>
      </w:pPr>
      <w:rPr>
        <w:rFonts w:hint="default"/>
        <w:lang w:val="en-US" w:eastAsia="en-US" w:bidi="en-US"/>
      </w:rPr>
    </w:lvl>
    <w:lvl w:ilvl="3" w:tplc="4740DDCA">
      <w:numFmt w:val="bullet"/>
      <w:lvlText w:val="•"/>
      <w:lvlJc w:val="left"/>
      <w:pPr>
        <w:ind w:left="3614" w:hanging="380"/>
      </w:pPr>
      <w:rPr>
        <w:rFonts w:hint="default"/>
        <w:lang w:val="en-US" w:eastAsia="en-US" w:bidi="en-US"/>
      </w:rPr>
    </w:lvl>
    <w:lvl w:ilvl="4" w:tplc="14508442">
      <w:numFmt w:val="bullet"/>
      <w:lvlText w:val="•"/>
      <w:lvlJc w:val="left"/>
      <w:pPr>
        <w:ind w:left="4599" w:hanging="380"/>
      </w:pPr>
      <w:rPr>
        <w:rFonts w:hint="default"/>
        <w:lang w:val="en-US" w:eastAsia="en-US" w:bidi="en-US"/>
      </w:rPr>
    </w:lvl>
    <w:lvl w:ilvl="5" w:tplc="45986262">
      <w:numFmt w:val="bullet"/>
      <w:lvlText w:val="•"/>
      <w:lvlJc w:val="left"/>
      <w:pPr>
        <w:ind w:left="5584" w:hanging="380"/>
      </w:pPr>
      <w:rPr>
        <w:rFonts w:hint="default"/>
        <w:lang w:val="en-US" w:eastAsia="en-US" w:bidi="en-US"/>
      </w:rPr>
    </w:lvl>
    <w:lvl w:ilvl="6" w:tplc="C696162A">
      <w:numFmt w:val="bullet"/>
      <w:lvlText w:val="•"/>
      <w:lvlJc w:val="left"/>
      <w:pPr>
        <w:ind w:left="6569" w:hanging="380"/>
      </w:pPr>
      <w:rPr>
        <w:rFonts w:hint="default"/>
        <w:lang w:val="en-US" w:eastAsia="en-US" w:bidi="en-US"/>
      </w:rPr>
    </w:lvl>
    <w:lvl w:ilvl="7" w:tplc="BFFEE6C8">
      <w:numFmt w:val="bullet"/>
      <w:lvlText w:val="•"/>
      <w:lvlJc w:val="left"/>
      <w:pPr>
        <w:ind w:left="7554" w:hanging="380"/>
      </w:pPr>
      <w:rPr>
        <w:rFonts w:hint="default"/>
        <w:lang w:val="en-US" w:eastAsia="en-US" w:bidi="en-US"/>
      </w:rPr>
    </w:lvl>
    <w:lvl w:ilvl="8" w:tplc="3EF4A1F4">
      <w:numFmt w:val="bullet"/>
      <w:lvlText w:val="•"/>
      <w:lvlJc w:val="left"/>
      <w:pPr>
        <w:ind w:left="8539" w:hanging="380"/>
      </w:pPr>
      <w:rPr>
        <w:rFonts w:hint="default"/>
        <w:lang w:val="en-US" w:eastAsia="en-US" w:bidi="en-US"/>
      </w:rPr>
    </w:lvl>
  </w:abstractNum>
  <w:abstractNum w:abstractNumId="8">
    <w:nsid w:val="171C38D0"/>
    <w:multiLevelType w:val="hybridMultilevel"/>
    <w:tmpl w:val="60400568"/>
    <w:lvl w:ilvl="0" w:tplc="D608746A">
      <w:start w:val="1"/>
      <w:numFmt w:val="lowerLetter"/>
      <w:lvlText w:val="%1)"/>
      <w:lvlJc w:val="left"/>
      <w:pPr>
        <w:ind w:left="300" w:hanging="314"/>
        <w:jc w:val="right"/>
      </w:pPr>
      <w:rPr>
        <w:rFonts w:ascii="Arial" w:eastAsia="Arial" w:hAnsi="Arial" w:cs="Arial" w:hint="default"/>
        <w:w w:val="100"/>
        <w:sz w:val="24"/>
        <w:szCs w:val="24"/>
        <w:lang w:val="en-US" w:eastAsia="en-US" w:bidi="en-US"/>
      </w:rPr>
    </w:lvl>
    <w:lvl w:ilvl="1" w:tplc="738432DA">
      <w:numFmt w:val="bullet"/>
      <w:lvlText w:val="•"/>
      <w:lvlJc w:val="left"/>
      <w:pPr>
        <w:ind w:left="1320" w:hanging="314"/>
      </w:pPr>
      <w:rPr>
        <w:rFonts w:hint="default"/>
        <w:lang w:val="en-US" w:eastAsia="en-US" w:bidi="en-US"/>
      </w:rPr>
    </w:lvl>
    <w:lvl w:ilvl="2" w:tplc="39282862">
      <w:numFmt w:val="bullet"/>
      <w:lvlText w:val="•"/>
      <w:lvlJc w:val="left"/>
      <w:pPr>
        <w:ind w:left="2341" w:hanging="314"/>
      </w:pPr>
      <w:rPr>
        <w:rFonts w:hint="default"/>
        <w:lang w:val="en-US" w:eastAsia="en-US" w:bidi="en-US"/>
      </w:rPr>
    </w:lvl>
    <w:lvl w:ilvl="3" w:tplc="C2C0F2E8">
      <w:numFmt w:val="bullet"/>
      <w:lvlText w:val="•"/>
      <w:lvlJc w:val="left"/>
      <w:pPr>
        <w:ind w:left="3362" w:hanging="314"/>
      </w:pPr>
      <w:rPr>
        <w:rFonts w:hint="default"/>
        <w:lang w:val="en-US" w:eastAsia="en-US" w:bidi="en-US"/>
      </w:rPr>
    </w:lvl>
    <w:lvl w:ilvl="4" w:tplc="736C8D3A">
      <w:numFmt w:val="bullet"/>
      <w:lvlText w:val="•"/>
      <w:lvlJc w:val="left"/>
      <w:pPr>
        <w:ind w:left="4383" w:hanging="314"/>
      </w:pPr>
      <w:rPr>
        <w:rFonts w:hint="default"/>
        <w:lang w:val="en-US" w:eastAsia="en-US" w:bidi="en-US"/>
      </w:rPr>
    </w:lvl>
    <w:lvl w:ilvl="5" w:tplc="7B18DF84">
      <w:numFmt w:val="bullet"/>
      <w:lvlText w:val="•"/>
      <w:lvlJc w:val="left"/>
      <w:pPr>
        <w:ind w:left="5404" w:hanging="314"/>
      </w:pPr>
      <w:rPr>
        <w:rFonts w:hint="default"/>
        <w:lang w:val="en-US" w:eastAsia="en-US" w:bidi="en-US"/>
      </w:rPr>
    </w:lvl>
    <w:lvl w:ilvl="6" w:tplc="6CF691BE">
      <w:numFmt w:val="bullet"/>
      <w:lvlText w:val="•"/>
      <w:lvlJc w:val="left"/>
      <w:pPr>
        <w:ind w:left="6425" w:hanging="314"/>
      </w:pPr>
      <w:rPr>
        <w:rFonts w:hint="default"/>
        <w:lang w:val="en-US" w:eastAsia="en-US" w:bidi="en-US"/>
      </w:rPr>
    </w:lvl>
    <w:lvl w:ilvl="7" w:tplc="D3004264">
      <w:numFmt w:val="bullet"/>
      <w:lvlText w:val="•"/>
      <w:lvlJc w:val="left"/>
      <w:pPr>
        <w:ind w:left="7446" w:hanging="314"/>
      </w:pPr>
      <w:rPr>
        <w:rFonts w:hint="default"/>
        <w:lang w:val="en-US" w:eastAsia="en-US" w:bidi="en-US"/>
      </w:rPr>
    </w:lvl>
    <w:lvl w:ilvl="8" w:tplc="899A47A2">
      <w:numFmt w:val="bullet"/>
      <w:lvlText w:val="•"/>
      <w:lvlJc w:val="left"/>
      <w:pPr>
        <w:ind w:left="8467" w:hanging="314"/>
      </w:pPr>
      <w:rPr>
        <w:rFonts w:hint="default"/>
        <w:lang w:val="en-US" w:eastAsia="en-US" w:bidi="en-US"/>
      </w:rPr>
    </w:lvl>
  </w:abstractNum>
  <w:abstractNum w:abstractNumId="9">
    <w:nsid w:val="1AFE27FC"/>
    <w:multiLevelType w:val="hybridMultilevel"/>
    <w:tmpl w:val="62500428"/>
    <w:lvl w:ilvl="0" w:tplc="CCC668F4">
      <w:numFmt w:val="bullet"/>
      <w:lvlText w:val="-"/>
      <w:lvlJc w:val="left"/>
      <w:pPr>
        <w:ind w:left="105" w:hanging="147"/>
      </w:pPr>
      <w:rPr>
        <w:rFonts w:ascii="Arial" w:eastAsia="Arial" w:hAnsi="Arial" w:cs="Arial" w:hint="default"/>
        <w:b/>
        <w:bCs/>
        <w:w w:val="99"/>
        <w:sz w:val="24"/>
        <w:szCs w:val="24"/>
        <w:lang w:val="en-US" w:eastAsia="en-US" w:bidi="en-US"/>
      </w:rPr>
    </w:lvl>
    <w:lvl w:ilvl="1" w:tplc="C88643CA">
      <w:numFmt w:val="bullet"/>
      <w:lvlText w:val="•"/>
      <w:lvlJc w:val="left"/>
      <w:pPr>
        <w:ind w:left="267" w:hanging="147"/>
      </w:pPr>
      <w:rPr>
        <w:rFonts w:hint="default"/>
        <w:lang w:val="en-US" w:eastAsia="en-US" w:bidi="en-US"/>
      </w:rPr>
    </w:lvl>
    <w:lvl w:ilvl="2" w:tplc="08829D52">
      <w:numFmt w:val="bullet"/>
      <w:lvlText w:val="•"/>
      <w:lvlJc w:val="left"/>
      <w:pPr>
        <w:ind w:left="435" w:hanging="147"/>
      </w:pPr>
      <w:rPr>
        <w:rFonts w:hint="default"/>
        <w:lang w:val="en-US" w:eastAsia="en-US" w:bidi="en-US"/>
      </w:rPr>
    </w:lvl>
    <w:lvl w:ilvl="3" w:tplc="F38CE97C">
      <w:numFmt w:val="bullet"/>
      <w:lvlText w:val="•"/>
      <w:lvlJc w:val="left"/>
      <w:pPr>
        <w:ind w:left="603" w:hanging="147"/>
      </w:pPr>
      <w:rPr>
        <w:rFonts w:hint="default"/>
        <w:lang w:val="en-US" w:eastAsia="en-US" w:bidi="en-US"/>
      </w:rPr>
    </w:lvl>
    <w:lvl w:ilvl="4" w:tplc="EE6AF500">
      <w:numFmt w:val="bullet"/>
      <w:lvlText w:val="•"/>
      <w:lvlJc w:val="left"/>
      <w:pPr>
        <w:ind w:left="771" w:hanging="147"/>
      </w:pPr>
      <w:rPr>
        <w:rFonts w:hint="default"/>
        <w:lang w:val="en-US" w:eastAsia="en-US" w:bidi="en-US"/>
      </w:rPr>
    </w:lvl>
    <w:lvl w:ilvl="5" w:tplc="98CA282A">
      <w:numFmt w:val="bullet"/>
      <w:lvlText w:val="•"/>
      <w:lvlJc w:val="left"/>
      <w:pPr>
        <w:ind w:left="939" w:hanging="147"/>
      </w:pPr>
      <w:rPr>
        <w:rFonts w:hint="default"/>
        <w:lang w:val="en-US" w:eastAsia="en-US" w:bidi="en-US"/>
      </w:rPr>
    </w:lvl>
    <w:lvl w:ilvl="6" w:tplc="3AAE95DE">
      <w:numFmt w:val="bullet"/>
      <w:lvlText w:val="•"/>
      <w:lvlJc w:val="left"/>
      <w:pPr>
        <w:ind w:left="1106" w:hanging="147"/>
      </w:pPr>
      <w:rPr>
        <w:rFonts w:hint="default"/>
        <w:lang w:val="en-US" w:eastAsia="en-US" w:bidi="en-US"/>
      </w:rPr>
    </w:lvl>
    <w:lvl w:ilvl="7" w:tplc="D2606CFE">
      <w:numFmt w:val="bullet"/>
      <w:lvlText w:val="•"/>
      <w:lvlJc w:val="left"/>
      <w:pPr>
        <w:ind w:left="1274" w:hanging="147"/>
      </w:pPr>
      <w:rPr>
        <w:rFonts w:hint="default"/>
        <w:lang w:val="en-US" w:eastAsia="en-US" w:bidi="en-US"/>
      </w:rPr>
    </w:lvl>
    <w:lvl w:ilvl="8" w:tplc="B9E65066">
      <w:numFmt w:val="bullet"/>
      <w:lvlText w:val="•"/>
      <w:lvlJc w:val="left"/>
      <w:pPr>
        <w:ind w:left="1442" w:hanging="147"/>
      </w:pPr>
      <w:rPr>
        <w:rFonts w:hint="default"/>
        <w:lang w:val="en-US" w:eastAsia="en-US" w:bidi="en-US"/>
      </w:rPr>
    </w:lvl>
  </w:abstractNum>
  <w:abstractNum w:abstractNumId="10">
    <w:nsid w:val="1BA701E5"/>
    <w:multiLevelType w:val="hybridMultilevel"/>
    <w:tmpl w:val="A020933A"/>
    <w:lvl w:ilvl="0" w:tplc="98B84548">
      <w:start w:val="1"/>
      <w:numFmt w:val="decimal"/>
      <w:lvlText w:val="%1."/>
      <w:lvlJc w:val="left"/>
      <w:pPr>
        <w:ind w:left="300" w:hanging="272"/>
      </w:pPr>
      <w:rPr>
        <w:rFonts w:ascii="Arial" w:eastAsia="Arial" w:hAnsi="Arial" w:cs="Arial" w:hint="default"/>
        <w:w w:val="99"/>
        <w:sz w:val="24"/>
        <w:szCs w:val="24"/>
        <w:lang w:val="en-US" w:eastAsia="en-US" w:bidi="en-US"/>
      </w:rPr>
    </w:lvl>
    <w:lvl w:ilvl="1" w:tplc="37DE9948">
      <w:numFmt w:val="bullet"/>
      <w:lvlText w:val="•"/>
      <w:lvlJc w:val="left"/>
      <w:pPr>
        <w:ind w:left="1320" w:hanging="272"/>
      </w:pPr>
      <w:rPr>
        <w:rFonts w:hint="default"/>
        <w:lang w:val="en-US" w:eastAsia="en-US" w:bidi="en-US"/>
      </w:rPr>
    </w:lvl>
    <w:lvl w:ilvl="2" w:tplc="0DACF50C">
      <w:numFmt w:val="bullet"/>
      <w:lvlText w:val="•"/>
      <w:lvlJc w:val="left"/>
      <w:pPr>
        <w:ind w:left="2341" w:hanging="272"/>
      </w:pPr>
      <w:rPr>
        <w:rFonts w:hint="default"/>
        <w:lang w:val="en-US" w:eastAsia="en-US" w:bidi="en-US"/>
      </w:rPr>
    </w:lvl>
    <w:lvl w:ilvl="3" w:tplc="8D1E2804">
      <w:numFmt w:val="bullet"/>
      <w:lvlText w:val="•"/>
      <w:lvlJc w:val="left"/>
      <w:pPr>
        <w:ind w:left="3362" w:hanging="272"/>
      </w:pPr>
      <w:rPr>
        <w:rFonts w:hint="default"/>
        <w:lang w:val="en-US" w:eastAsia="en-US" w:bidi="en-US"/>
      </w:rPr>
    </w:lvl>
    <w:lvl w:ilvl="4" w:tplc="75EC49A6">
      <w:numFmt w:val="bullet"/>
      <w:lvlText w:val="•"/>
      <w:lvlJc w:val="left"/>
      <w:pPr>
        <w:ind w:left="4383" w:hanging="272"/>
      </w:pPr>
      <w:rPr>
        <w:rFonts w:hint="default"/>
        <w:lang w:val="en-US" w:eastAsia="en-US" w:bidi="en-US"/>
      </w:rPr>
    </w:lvl>
    <w:lvl w:ilvl="5" w:tplc="F03E350A">
      <w:numFmt w:val="bullet"/>
      <w:lvlText w:val="•"/>
      <w:lvlJc w:val="left"/>
      <w:pPr>
        <w:ind w:left="5404" w:hanging="272"/>
      </w:pPr>
      <w:rPr>
        <w:rFonts w:hint="default"/>
        <w:lang w:val="en-US" w:eastAsia="en-US" w:bidi="en-US"/>
      </w:rPr>
    </w:lvl>
    <w:lvl w:ilvl="6" w:tplc="176A98B0">
      <w:numFmt w:val="bullet"/>
      <w:lvlText w:val="•"/>
      <w:lvlJc w:val="left"/>
      <w:pPr>
        <w:ind w:left="6425" w:hanging="272"/>
      </w:pPr>
      <w:rPr>
        <w:rFonts w:hint="default"/>
        <w:lang w:val="en-US" w:eastAsia="en-US" w:bidi="en-US"/>
      </w:rPr>
    </w:lvl>
    <w:lvl w:ilvl="7" w:tplc="162C1BFA">
      <w:numFmt w:val="bullet"/>
      <w:lvlText w:val="•"/>
      <w:lvlJc w:val="left"/>
      <w:pPr>
        <w:ind w:left="7446" w:hanging="272"/>
      </w:pPr>
      <w:rPr>
        <w:rFonts w:hint="default"/>
        <w:lang w:val="en-US" w:eastAsia="en-US" w:bidi="en-US"/>
      </w:rPr>
    </w:lvl>
    <w:lvl w:ilvl="8" w:tplc="9E8271FA">
      <w:numFmt w:val="bullet"/>
      <w:lvlText w:val="•"/>
      <w:lvlJc w:val="left"/>
      <w:pPr>
        <w:ind w:left="8467" w:hanging="272"/>
      </w:pPr>
      <w:rPr>
        <w:rFonts w:hint="default"/>
        <w:lang w:val="en-US" w:eastAsia="en-US" w:bidi="en-US"/>
      </w:rPr>
    </w:lvl>
  </w:abstractNum>
  <w:abstractNum w:abstractNumId="11">
    <w:nsid w:val="1BB40CBE"/>
    <w:multiLevelType w:val="multilevel"/>
    <w:tmpl w:val="251AA0F8"/>
    <w:lvl w:ilvl="0">
      <w:start w:val="1"/>
      <w:numFmt w:val="decimal"/>
      <w:lvlText w:val="%1"/>
      <w:lvlJc w:val="left"/>
      <w:pPr>
        <w:ind w:left="1020" w:hanging="720"/>
      </w:pPr>
      <w:rPr>
        <w:rFonts w:hint="default"/>
        <w:lang w:val="en-US" w:eastAsia="en-US" w:bidi="en-US"/>
      </w:rPr>
    </w:lvl>
    <w:lvl w:ilvl="1">
      <w:start w:val="1"/>
      <w:numFmt w:val="decimal"/>
      <w:lvlText w:val="%1.%2"/>
      <w:lvlJc w:val="left"/>
      <w:pPr>
        <w:ind w:left="1020" w:hanging="720"/>
      </w:pPr>
      <w:rPr>
        <w:rFonts w:ascii="Arial" w:eastAsia="Arial" w:hAnsi="Arial" w:cs="Arial" w:hint="default"/>
        <w:b/>
        <w:bCs/>
        <w:w w:val="99"/>
        <w:sz w:val="24"/>
        <w:szCs w:val="24"/>
        <w:lang w:val="en-US" w:eastAsia="en-US" w:bidi="en-US"/>
      </w:rPr>
    </w:lvl>
    <w:lvl w:ilvl="2">
      <w:numFmt w:val="bullet"/>
      <w:lvlText w:val="-"/>
      <w:lvlJc w:val="left"/>
      <w:pPr>
        <w:ind w:left="1020" w:hanging="348"/>
      </w:pPr>
      <w:rPr>
        <w:rFonts w:ascii="Arial" w:eastAsia="Arial" w:hAnsi="Arial" w:cs="Arial" w:hint="default"/>
        <w:b/>
        <w:bCs/>
        <w:w w:val="100"/>
        <w:sz w:val="22"/>
        <w:szCs w:val="22"/>
        <w:lang w:val="en-US" w:eastAsia="en-US" w:bidi="en-US"/>
      </w:rPr>
    </w:lvl>
    <w:lvl w:ilvl="3">
      <w:numFmt w:val="bullet"/>
      <w:lvlText w:val="•"/>
      <w:lvlJc w:val="left"/>
      <w:pPr>
        <w:ind w:left="1716" w:hanging="348"/>
      </w:pPr>
      <w:rPr>
        <w:rFonts w:hint="default"/>
        <w:lang w:val="en-US" w:eastAsia="en-US" w:bidi="en-US"/>
      </w:rPr>
    </w:lvl>
    <w:lvl w:ilvl="4">
      <w:numFmt w:val="bullet"/>
      <w:lvlText w:val="•"/>
      <w:lvlJc w:val="left"/>
      <w:pPr>
        <w:ind w:left="1948" w:hanging="348"/>
      </w:pPr>
      <w:rPr>
        <w:rFonts w:hint="default"/>
        <w:lang w:val="en-US" w:eastAsia="en-US" w:bidi="en-US"/>
      </w:rPr>
    </w:lvl>
    <w:lvl w:ilvl="5">
      <w:numFmt w:val="bullet"/>
      <w:lvlText w:val="•"/>
      <w:lvlJc w:val="left"/>
      <w:pPr>
        <w:ind w:left="2180" w:hanging="348"/>
      </w:pPr>
      <w:rPr>
        <w:rFonts w:hint="default"/>
        <w:lang w:val="en-US" w:eastAsia="en-US" w:bidi="en-US"/>
      </w:rPr>
    </w:lvl>
    <w:lvl w:ilvl="6">
      <w:numFmt w:val="bullet"/>
      <w:lvlText w:val="•"/>
      <w:lvlJc w:val="left"/>
      <w:pPr>
        <w:ind w:left="2412" w:hanging="348"/>
      </w:pPr>
      <w:rPr>
        <w:rFonts w:hint="default"/>
        <w:lang w:val="en-US" w:eastAsia="en-US" w:bidi="en-US"/>
      </w:rPr>
    </w:lvl>
    <w:lvl w:ilvl="7">
      <w:numFmt w:val="bullet"/>
      <w:lvlText w:val="•"/>
      <w:lvlJc w:val="left"/>
      <w:pPr>
        <w:ind w:left="2644" w:hanging="348"/>
      </w:pPr>
      <w:rPr>
        <w:rFonts w:hint="default"/>
        <w:lang w:val="en-US" w:eastAsia="en-US" w:bidi="en-US"/>
      </w:rPr>
    </w:lvl>
    <w:lvl w:ilvl="8">
      <w:numFmt w:val="bullet"/>
      <w:lvlText w:val="•"/>
      <w:lvlJc w:val="left"/>
      <w:pPr>
        <w:ind w:left="2876" w:hanging="348"/>
      </w:pPr>
      <w:rPr>
        <w:rFonts w:hint="default"/>
        <w:lang w:val="en-US" w:eastAsia="en-US" w:bidi="en-US"/>
      </w:rPr>
    </w:lvl>
  </w:abstractNum>
  <w:abstractNum w:abstractNumId="12">
    <w:nsid w:val="1C1223A0"/>
    <w:multiLevelType w:val="hybridMultilevel"/>
    <w:tmpl w:val="BAFAAA30"/>
    <w:lvl w:ilvl="0" w:tplc="86A292BE">
      <w:start w:val="1"/>
      <w:numFmt w:val="lowerLetter"/>
      <w:lvlText w:val="%1)"/>
      <w:lvlJc w:val="left"/>
      <w:pPr>
        <w:ind w:left="1020" w:hanging="360"/>
      </w:pPr>
      <w:rPr>
        <w:rFonts w:ascii="Arial" w:eastAsia="Arial" w:hAnsi="Arial" w:cs="Arial" w:hint="default"/>
        <w:w w:val="99"/>
        <w:sz w:val="24"/>
        <w:szCs w:val="24"/>
        <w:lang w:val="en-US" w:eastAsia="en-US" w:bidi="en-US"/>
      </w:rPr>
    </w:lvl>
    <w:lvl w:ilvl="1" w:tplc="EE467B92">
      <w:numFmt w:val="bullet"/>
      <w:lvlText w:val="•"/>
      <w:lvlJc w:val="left"/>
      <w:pPr>
        <w:ind w:left="1968" w:hanging="360"/>
      </w:pPr>
      <w:rPr>
        <w:rFonts w:hint="default"/>
        <w:lang w:val="en-US" w:eastAsia="en-US" w:bidi="en-US"/>
      </w:rPr>
    </w:lvl>
    <w:lvl w:ilvl="2" w:tplc="0EBA5620">
      <w:numFmt w:val="bullet"/>
      <w:lvlText w:val="•"/>
      <w:lvlJc w:val="left"/>
      <w:pPr>
        <w:ind w:left="2917" w:hanging="360"/>
      </w:pPr>
      <w:rPr>
        <w:rFonts w:hint="default"/>
        <w:lang w:val="en-US" w:eastAsia="en-US" w:bidi="en-US"/>
      </w:rPr>
    </w:lvl>
    <w:lvl w:ilvl="3" w:tplc="9AA898EE">
      <w:numFmt w:val="bullet"/>
      <w:lvlText w:val="•"/>
      <w:lvlJc w:val="left"/>
      <w:pPr>
        <w:ind w:left="3866" w:hanging="360"/>
      </w:pPr>
      <w:rPr>
        <w:rFonts w:hint="default"/>
        <w:lang w:val="en-US" w:eastAsia="en-US" w:bidi="en-US"/>
      </w:rPr>
    </w:lvl>
    <w:lvl w:ilvl="4" w:tplc="506CD896">
      <w:numFmt w:val="bullet"/>
      <w:lvlText w:val="•"/>
      <w:lvlJc w:val="left"/>
      <w:pPr>
        <w:ind w:left="4815" w:hanging="360"/>
      </w:pPr>
      <w:rPr>
        <w:rFonts w:hint="default"/>
        <w:lang w:val="en-US" w:eastAsia="en-US" w:bidi="en-US"/>
      </w:rPr>
    </w:lvl>
    <w:lvl w:ilvl="5" w:tplc="AFE2129A">
      <w:numFmt w:val="bullet"/>
      <w:lvlText w:val="•"/>
      <w:lvlJc w:val="left"/>
      <w:pPr>
        <w:ind w:left="5764" w:hanging="360"/>
      </w:pPr>
      <w:rPr>
        <w:rFonts w:hint="default"/>
        <w:lang w:val="en-US" w:eastAsia="en-US" w:bidi="en-US"/>
      </w:rPr>
    </w:lvl>
    <w:lvl w:ilvl="6" w:tplc="DE7E3A2C">
      <w:numFmt w:val="bullet"/>
      <w:lvlText w:val="•"/>
      <w:lvlJc w:val="left"/>
      <w:pPr>
        <w:ind w:left="6713" w:hanging="360"/>
      </w:pPr>
      <w:rPr>
        <w:rFonts w:hint="default"/>
        <w:lang w:val="en-US" w:eastAsia="en-US" w:bidi="en-US"/>
      </w:rPr>
    </w:lvl>
    <w:lvl w:ilvl="7" w:tplc="F604B66E">
      <w:numFmt w:val="bullet"/>
      <w:lvlText w:val="•"/>
      <w:lvlJc w:val="left"/>
      <w:pPr>
        <w:ind w:left="7662" w:hanging="360"/>
      </w:pPr>
      <w:rPr>
        <w:rFonts w:hint="default"/>
        <w:lang w:val="en-US" w:eastAsia="en-US" w:bidi="en-US"/>
      </w:rPr>
    </w:lvl>
    <w:lvl w:ilvl="8" w:tplc="3C9A6B10">
      <w:numFmt w:val="bullet"/>
      <w:lvlText w:val="•"/>
      <w:lvlJc w:val="left"/>
      <w:pPr>
        <w:ind w:left="8611" w:hanging="360"/>
      </w:pPr>
      <w:rPr>
        <w:rFonts w:hint="default"/>
        <w:lang w:val="en-US" w:eastAsia="en-US" w:bidi="en-US"/>
      </w:rPr>
    </w:lvl>
  </w:abstractNum>
  <w:abstractNum w:abstractNumId="13">
    <w:nsid w:val="1E4A3DB3"/>
    <w:multiLevelType w:val="multilevel"/>
    <w:tmpl w:val="CA0E0D36"/>
    <w:lvl w:ilvl="0">
      <w:start w:val="1"/>
      <w:numFmt w:val="decimal"/>
      <w:lvlText w:val="%1"/>
      <w:lvlJc w:val="left"/>
      <w:pPr>
        <w:ind w:left="768" w:hanging="468"/>
      </w:pPr>
      <w:rPr>
        <w:rFonts w:hint="default"/>
        <w:lang w:val="en-US" w:eastAsia="en-US" w:bidi="en-US"/>
      </w:rPr>
    </w:lvl>
    <w:lvl w:ilvl="1">
      <w:start w:val="3"/>
      <w:numFmt w:val="decimal"/>
      <w:lvlText w:val="%1.%2."/>
      <w:lvlJc w:val="left"/>
      <w:pPr>
        <w:ind w:left="768" w:hanging="468"/>
      </w:pPr>
      <w:rPr>
        <w:rFonts w:ascii="Arial" w:eastAsia="Arial" w:hAnsi="Arial" w:cs="Arial" w:hint="default"/>
        <w:w w:val="99"/>
        <w:sz w:val="24"/>
        <w:szCs w:val="24"/>
        <w:lang w:val="en-US" w:eastAsia="en-US" w:bidi="en-US"/>
      </w:rPr>
    </w:lvl>
    <w:lvl w:ilvl="2">
      <w:start w:val="1"/>
      <w:numFmt w:val="lowerLetter"/>
      <w:lvlText w:val="%3)"/>
      <w:lvlJc w:val="left"/>
      <w:pPr>
        <w:ind w:left="1020" w:hanging="360"/>
      </w:pPr>
      <w:rPr>
        <w:rFonts w:ascii="Arial" w:eastAsia="Arial" w:hAnsi="Arial" w:cs="Arial" w:hint="default"/>
        <w:w w:val="99"/>
        <w:sz w:val="24"/>
        <w:szCs w:val="24"/>
        <w:lang w:val="en-US" w:eastAsia="en-US" w:bidi="en-US"/>
      </w:rPr>
    </w:lvl>
    <w:lvl w:ilvl="3">
      <w:numFmt w:val="bullet"/>
      <w:lvlText w:val="•"/>
      <w:lvlJc w:val="left"/>
      <w:pPr>
        <w:ind w:left="3128" w:hanging="360"/>
      </w:pPr>
      <w:rPr>
        <w:rFonts w:hint="default"/>
        <w:lang w:val="en-US" w:eastAsia="en-US" w:bidi="en-US"/>
      </w:rPr>
    </w:lvl>
    <w:lvl w:ilvl="4">
      <w:numFmt w:val="bullet"/>
      <w:lvlText w:val="•"/>
      <w:lvlJc w:val="left"/>
      <w:pPr>
        <w:ind w:left="4182" w:hanging="360"/>
      </w:pPr>
      <w:rPr>
        <w:rFonts w:hint="default"/>
        <w:lang w:val="en-US" w:eastAsia="en-US" w:bidi="en-US"/>
      </w:rPr>
    </w:lvl>
    <w:lvl w:ilvl="5">
      <w:numFmt w:val="bullet"/>
      <w:lvlText w:val="•"/>
      <w:lvlJc w:val="left"/>
      <w:pPr>
        <w:ind w:left="5237" w:hanging="360"/>
      </w:pPr>
      <w:rPr>
        <w:rFonts w:hint="default"/>
        <w:lang w:val="en-US" w:eastAsia="en-US" w:bidi="en-US"/>
      </w:rPr>
    </w:lvl>
    <w:lvl w:ilvl="6">
      <w:numFmt w:val="bullet"/>
      <w:lvlText w:val="•"/>
      <w:lvlJc w:val="left"/>
      <w:pPr>
        <w:ind w:left="6291" w:hanging="360"/>
      </w:pPr>
      <w:rPr>
        <w:rFonts w:hint="default"/>
        <w:lang w:val="en-US" w:eastAsia="en-US" w:bidi="en-US"/>
      </w:rPr>
    </w:lvl>
    <w:lvl w:ilvl="7">
      <w:numFmt w:val="bullet"/>
      <w:lvlText w:val="•"/>
      <w:lvlJc w:val="left"/>
      <w:pPr>
        <w:ind w:left="7345" w:hanging="360"/>
      </w:pPr>
      <w:rPr>
        <w:rFonts w:hint="default"/>
        <w:lang w:val="en-US" w:eastAsia="en-US" w:bidi="en-US"/>
      </w:rPr>
    </w:lvl>
    <w:lvl w:ilvl="8">
      <w:numFmt w:val="bullet"/>
      <w:lvlText w:val="•"/>
      <w:lvlJc w:val="left"/>
      <w:pPr>
        <w:ind w:left="8400" w:hanging="360"/>
      </w:pPr>
      <w:rPr>
        <w:rFonts w:hint="default"/>
        <w:lang w:val="en-US" w:eastAsia="en-US" w:bidi="en-US"/>
      </w:rPr>
    </w:lvl>
  </w:abstractNum>
  <w:abstractNum w:abstractNumId="14">
    <w:nsid w:val="22D27E28"/>
    <w:multiLevelType w:val="hybridMultilevel"/>
    <w:tmpl w:val="5024069A"/>
    <w:lvl w:ilvl="0" w:tplc="827E8DC2">
      <w:start w:val="1"/>
      <w:numFmt w:val="decimal"/>
      <w:lvlText w:val="%1."/>
      <w:lvlJc w:val="left"/>
      <w:pPr>
        <w:ind w:left="568" w:hanging="269"/>
      </w:pPr>
      <w:rPr>
        <w:rFonts w:ascii="Arial" w:eastAsia="Arial" w:hAnsi="Arial" w:cs="Arial" w:hint="default"/>
        <w:b/>
        <w:bCs/>
        <w:spacing w:val="-7"/>
        <w:w w:val="100"/>
        <w:sz w:val="24"/>
        <w:szCs w:val="24"/>
        <w:lang w:val="en-US" w:eastAsia="en-US" w:bidi="en-US"/>
      </w:rPr>
    </w:lvl>
    <w:lvl w:ilvl="1" w:tplc="E0500B6A">
      <w:numFmt w:val="bullet"/>
      <w:lvlText w:val="•"/>
      <w:lvlJc w:val="left"/>
      <w:pPr>
        <w:ind w:left="1554" w:hanging="269"/>
      </w:pPr>
      <w:rPr>
        <w:rFonts w:hint="default"/>
        <w:lang w:val="en-US" w:eastAsia="en-US" w:bidi="en-US"/>
      </w:rPr>
    </w:lvl>
    <w:lvl w:ilvl="2" w:tplc="3D16EE40">
      <w:numFmt w:val="bullet"/>
      <w:lvlText w:val="•"/>
      <w:lvlJc w:val="left"/>
      <w:pPr>
        <w:ind w:left="2549" w:hanging="269"/>
      </w:pPr>
      <w:rPr>
        <w:rFonts w:hint="default"/>
        <w:lang w:val="en-US" w:eastAsia="en-US" w:bidi="en-US"/>
      </w:rPr>
    </w:lvl>
    <w:lvl w:ilvl="3" w:tplc="9042D1CC">
      <w:numFmt w:val="bullet"/>
      <w:lvlText w:val="•"/>
      <w:lvlJc w:val="left"/>
      <w:pPr>
        <w:ind w:left="3544" w:hanging="269"/>
      </w:pPr>
      <w:rPr>
        <w:rFonts w:hint="default"/>
        <w:lang w:val="en-US" w:eastAsia="en-US" w:bidi="en-US"/>
      </w:rPr>
    </w:lvl>
    <w:lvl w:ilvl="4" w:tplc="F508E5C4">
      <w:numFmt w:val="bullet"/>
      <w:lvlText w:val="•"/>
      <w:lvlJc w:val="left"/>
      <w:pPr>
        <w:ind w:left="4539" w:hanging="269"/>
      </w:pPr>
      <w:rPr>
        <w:rFonts w:hint="default"/>
        <w:lang w:val="en-US" w:eastAsia="en-US" w:bidi="en-US"/>
      </w:rPr>
    </w:lvl>
    <w:lvl w:ilvl="5" w:tplc="3D100DC8">
      <w:numFmt w:val="bullet"/>
      <w:lvlText w:val="•"/>
      <w:lvlJc w:val="left"/>
      <w:pPr>
        <w:ind w:left="5534" w:hanging="269"/>
      </w:pPr>
      <w:rPr>
        <w:rFonts w:hint="default"/>
        <w:lang w:val="en-US" w:eastAsia="en-US" w:bidi="en-US"/>
      </w:rPr>
    </w:lvl>
    <w:lvl w:ilvl="6" w:tplc="F0E407C4">
      <w:numFmt w:val="bullet"/>
      <w:lvlText w:val="•"/>
      <w:lvlJc w:val="left"/>
      <w:pPr>
        <w:ind w:left="6529" w:hanging="269"/>
      </w:pPr>
      <w:rPr>
        <w:rFonts w:hint="default"/>
        <w:lang w:val="en-US" w:eastAsia="en-US" w:bidi="en-US"/>
      </w:rPr>
    </w:lvl>
    <w:lvl w:ilvl="7" w:tplc="3D266540">
      <w:numFmt w:val="bullet"/>
      <w:lvlText w:val="•"/>
      <w:lvlJc w:val="left"/>
      <w:pPr>
        <w:ind w:left="7524" w:hanging="269"/>
      </w:pPr>
      <w:rPr>
        <w:rFonts w:hint="default"/>
        <w:lang w:val="en-US" w:eastAsia="en-US" w:bidi="en-US"/>
      </w:rPr>
    </w:lvl>
    <w:lvl w:ilvl="8" w:tplc="D206C6F2">
      <w:numFmt w:val="bullet"/>
      <w:lvlText w:val="•"/>
      <w:lvlJc w:val="left"/>
      <w:pPr>
        <w:ind w:left="8519" w:hanging="269"/>
      </w:pPr>
      <w:rPr>
        <w:rFonts w:hint="default"/>
        <w:lang w:val="en-US" w:eastAsia="en-US" w:bidi="en-US"/>
      </w:rPr>
    </w:lvl>
  </w:abstractNum>
  <w:abstractNum w:abstractNumId="15">
    <w:nsid w:val="23357147"/>
    <w:multiLevelType w:val="hybridMultilevel"/>
    <w:tmpl w:val="018CD084"/>
    <w:lvl w:ilvl="0" w:tplc="D1842B96">
      <w:numFmt w:val="bullet"/>
      <w:lvlText w:val="-"/>
      <w:lvlJc w:val="left"/>
      <w:pPr>
        <w:ind w:left="105" w:hanging="147"/>
      </w:pPr>
      <w:rPr>
        <w:rFonts w:ascii="Arial" w:eastAsia="Arial" w:hAnsi="Arial" w:cs="Arial" w:hint="default"/>
        <w:b/>
        <w:bCs/>
        <w:w w:val="99"/>
        <w:sz w:val="24"/>
        <w:szCs w:val="24"/>
        <w:lang w:val="en-US" w:eastAsia="en-US" w:bidi="en-US"/>
      </w:rPr>
    </w:lvl>
    <w:lvl w:ilvl="1" w:tplc="6B507D06">
      <w:numFmt w:val="bullet"/>
      <w:lvlText w:val="•"/>
      <w:lvlJc w:val="left"/>
      <w:pPr>
        <w:ind w:left="267" w:hanging="147"/>
      </w:pPr>
      <w:rPr>
        <w:rFonts w:hint="default"/>
        <w:lang w:val="en-US" w:eastAsia="en-US" w:bidi="en-US"/>
      </w:rPr>
    </w:lvl>
    <w:lvl w:ilvl="2" w:tplc="B56C8588">
      <w:numFmt w:val="bullet"/>
      <w:lvlText w:val="•"/>
      <w:lvlJc w:val="left"/>
      <w:pPr>
        <w:ind w:left="435" w:hanging="147"/>
      </w:pPr>
      <w:rPr>
        <w:rFonts w:hint="default"/>
        <w:lang w:val="en-US" w:eastAsia="en-US" w:bidi="en-US"/>
      </w:rPr>
    </w:lvl>
    <w:lvl w:ilvl="3" w:tplc="2CA63516">
      <w:numFmt w:val="bullet"/>
      <w:lvlText w:val="•"/>
      <w:lvlJc w:val="left"/>
      <w:pPr>
        <w:ind w:left="603" w:hanging="147"/>
      </w:pPr>
      <w:rPr>
        <w:rFonts w:hint="default"/>
        <w:lang w:val="en-US" w:eastAsia="en-US" w:bidi="en-US"/>
      </w:rPr>
    </w:lvl>
    <w:lvl w:ilvl="4" w:tplc="E5BABAEE">
      <w:numFmt w:val="bullet"/>
      <w:lvlText w:val="•"/>
      <w:lvlJc w:val="left"/>
      <w:pPr>
        <w:ind w:left="771" w:hanging="147"/>
      </w:pPr>
      <w:rPr>
        <w:rFonts w:hint="default"/>
        <w:lang w:val="en-US" w:eastAsia="en-US" w:bidi="en-US"/>
      </w:rPr>
    </w:lvl>
    <w:lvl w:ilvl="5" w:tplc="CB923230">
      <w:numFmt w:val="bullet"/>
      <w:lvlText w:val="•"/>
      <w:lvlJc w:val="left"/>
      <w:pPr>
        <w:ind w:left="939" w:hanging="147"/>
      </w:pPr>
      <w:rPr>
        <w:rFonts w:hint="default"/>
        <w:lang w:val="en-US" w:eastAsia="en-US" w:bidi="en-US"/>
      </w:rPr>
    </w:lvl>
    <w:lvl w:ilvl="6" w:tplc="A6D49C20">
      <w:numFmt w:val="bullet"/>
      <w:lvlText w:val="•"/>
      <w:lvlJc w:val="left"/>
      <w:pPr>
        <w:ind w:left="1106" w:hanging="147"/>
      </w:pPr>
      <w:rPr>
        <w:rFonts w:hint="default"/>
        <w:lang w:val="en-US" w:eastAsia="en-US" w:bidi="en-US"/>
      </w:rPr>
    </w:lvl>
    <w:lvl w:ilvl="7" w:tplc="0696F4BC">
      <w:numFmt w:val="bullet"/>
      <w:lvlText w:val="•"/>
      <w:lvlJc w:val="left"/>
      <w:pPr>
        <w:ind w:left="1274" w:hanging="147"/>
      </w:pPr>
      <w:rPr>
        <w:rFonts w:hint="default"/>
        <w:lang w:val="en-US" w:eastAsia="en-US" w:bidi="en-US"/>
      </w:rPr>
    </w:lvl>
    <w:lvl w:ilvl="8" w:tplc="5E28BDD0">
      <w:numFmt w:val="bullet"/>
      <w:lvlText w:val="•"/>
      <w:lvlJc w:val="left"/>
      <w:pPr>
        <w:ind w:left="1442" w:hanging="147"/>
      </w:pPr>
      <w:rPr>
        <w:rFonts w:hint="default"/>
        <w:lang w:val="en-US" w:eastAsia="en-US" w:bidi="en-US"/>
      </w:rPr>
    </w:lvl>
  </w:abstractNum>
  <w:abstractNum w:abstractNumId="16">
    <w:nsid w:val="254911B7"/>
    <w:multiLevelType w:val="hybridMultilevel"/>
    <w:tmpl w:val="79342AB4"/>
    <w:lvl w:ilvl="0" w:tplc="8FDA055A">
      <w:start w:val="1"/>
      <w:numFmt w:val="decimal"/>
      <w:lvlText w:val="%1."/>
      <w:lvlJc w:val="left"/>
      <w:pPr>
        <w:ind w:left="568" w:hanging="269"/>
      </w:pPr>
      <w:rPr>
        <w:rFonts w:ascii="Arial" w:eastAsia="Arial" w:hAnsi="Arial" w:cs="Arial" w:hint="default"/>
        <w:b/>
        <w:bCs/>
        <w:spacing w:val="-7"/>
        <w:w w:val="100"/>
        <w:sz w:val="24"/>
        <w:szCs w:val="24"/>
        <w:lang w:val="en-US" w:eastAsia="en-US" w:bidi="en-US"/>
      </w:rPr>
    </w:lvl>
    <w:lvl w:ilvl="1" w:tplc="CA1ADDF2">
      <w:numFmt w:val="bullet"/>
      <w:lvlText w:val="•"/>
      <w:lvlJc w:val="left"/>
      <w:pPr>
        <w:ind w:left="1554" w:hanging="269"/>
      </w:pPr>
      <w:rPr>
        <w:rFonts w:hint="default"/>
        <w:lang w:val="en-US" w:eastAsia="en-US" w:bidi="en-US"/>
      </w:rPr>
    </w:lvl>
    <w:lvl w:ilvl="2" w:tplc="3CCCB36E">
      <w:numFmt w:val="bullet"/>
      <w:lvlText w:val="•"/>
      <w:lvlJc w:val="left"/>
      <w:pPr>
        <w:ind w:left="2549" w:hanging="269"/>
      </w:pPr>
      <w:rPr>
        <w:rFonts w:hint="default"/>
        <w:lang w:val="en-US" w:eastAsia="en-US" w:bidi="en-US"/>
      </w:rPr>
    </w:lvl>
    <w:lvl w:ilvl="3" w:tplc="F9F254BC">
      <w:numFmt w:val="bullet"/>
      <w:lvlText w:val="•"/>
      <w:lvlJc w:val="left"/>
      <w:pPr>
        <w:ind w:left="3544" w:hanging="269"/>
      </w:pPr>
      <w:rPr>
        <w:rFonts w:hint="default"/>
        <w:lang w:val="en-US" w:eastAsia="en-US" w:bidi="en-US"/>
      </w:rPr>
    </w:lvl>
    <w:lvl w:ilvl="4" w:tplc="246CB38C">
      <w:numFmt w:val="bullet"/>
      <w:lvlText w:val="•"/>
      <w:lvlJc w:val="left"/>
      <w:pPr>
        <w:ind w:left="4539" w:hanging="269"/>
      </w:pPr>
      <w:rPr>
        <w:rFonts w:hint="default"/>
        <w:lang w:val="en-US" w:eastAsia="en-US" w:bidi="en-US"/>
      </w:rPr>
    </w:lvl>
    <w:lvl w:ilvl="5" w:tplc="8E609A96">
      <w:numFmt w:val="bullet"/>
      <w:lvlText w:val="•"/>
      <w:lvlJc w:val="left"/>
      <w:pPr>
        <w:ind w:left="5534" w:hanging="269"/>
      </w:pPr>
      <w:rPr>
        <w:rFonts w:hint="default"/>
        <w:lang w:val="en-US" w:eastAsia="en-US" w:bidi="en-US"/>
      </w:rPr>
    </w:lvl>
    <w:lvl w:ilvl="6" w:tplc="FF40E6CA">
      <w:numFmt w:val="bullet"/>
      <w:lvlText w:val="•"/>
      <w:lvlJc w:val="left"/>
      <w:pPr>
        <w:ind w:left="6529" w:hanging="269"/>
      </w:pPr>
      <w:rPr>
        <w:rFonts w:hint="default"/>
        <w:lang w:val="en-US" w:eastAsia="en-US" w:bidi="en-US"/>
      </w:rPr>
    </w:lvl>
    <w:lvl w:ilvl="7" w:tplc="879AB9B8">
      <w:numFmt w:val="bullet"/>
      <w:lvlText w:val="•"/>
      <w:lvlJc w:val="left"/>
      <w:pPr>
        <w:ind w:left="7524" w:hanging="269"/>
      </w:pPr>
      <w:rPr>
        <w:rFonts w:hint="default"/>
        <w:lang w:val="en-US" w:eastAsia="en-US" w:bidi="en-US"/>
      </w:rPr>
    </w:lvl>
    <w:lvl w:ilvl="8" w:tplc="52CCBABE">
      <w:numFmt w:val="bullet"/>
      <w:lvlText w:val="•"/>
      <w:lvlJc w:val="left"/>
      <w:pPr>
        <w:ind w:left="8519" w:hanging="269"/>
      </w:pPr>
      <w:rPr>
        <w:rFonts w:hint="default"/>
        <w:lang w:val="en-US" w:eastAsia="en-US" w:bidi="en-US"/>
      </w:rPr>
    </w:lvl>
  </w:abstractNum>
  <w:abstractNum w:abstractNumId="17">
    <w:nsid w:val="25D75862"/>
    <w:multiLevelType w:val="hybridMultilevel"/>
    <w:tmpl w:val="D868C394"/>
    <w:lvl w:ilvl="0" w:tplc="B3EC0406">
      <w:start w:val="1"/>
      <w:numFmt w:val="decimal"/>
      <w:lvlText w:val="%1."/>
      <w:lvlJc w:val="left"/>
      <w:pPr>
        <w:ind w:left="828" w:hanging="603"/>
      </w:pPr>
      <w:rPr>
        <w:rFonts w:ascii="Arial" w:eastAsia="Arial" w:hAnsi="Arial" w:cs="Arial" w:hint="default"/>
        <w:spacing w:val="-2"/>
        <w:w w:val="100"/>
        <w:sz w:val="24"/>
        <w:szCs w:val="24"/>
        <w:lang w:val="en-US" w:eastAsia="en-US" w:bidi="en-US"/>
      </w:rPr>
    </w:lvl>
    <w:lvl w:ilvl="1" w:tplc="D916E11A">
      <w:numFmt w:val="bullet"/>
      <w:lvlText w:val="•"/>
      <w:lvlJc w:val="left"/>
      <w:pPr>
        <w:ind w:left="1439" w:hanging="603"/>
      </w:pPr>
      <w:rPr>
        <w:rFonts w:hint="default"/>
        <w:lang w:val="en-US" w:eastAsia="en-US" w:bidi="en-US"/>
      </w:rPr>
    </w:lvl>
    <w:lvl w:ilvl="2" w:tplc="5B92469C">
      <w:numFmt w:val="bullet"/>
      <w:lvlText w:val="•"/>
      <w:lvlJc w:val="left"/>
      <w:pPr>
        <w:ind w:left="2059" w:hanging="603"/>
      </w:pPr>
      <w:rPr>
        <w:rFonts w:hint="default"/>
        <w:lang w:val="en-US" w:eastAsia="en-US" w:bidi="en-US"/>
      </w:rPr>
    </w:lvl>
    <w:lvl w:ilvl="3" w:tplc="62000BE0">
      <w:numFmt w:val="bullet"/>
      <w:lvlText w:val="•"/>
      <w:lvlJc w:val="left"/>
      <w:pPr>
        <w:ind w:left="2678" w:hanging="603"/>
      </w:pPr>
      <w:rPr>
        <w:rFonts w:hint="default"/>
        <w:lang w:val="en-US" w:eastAsia="en-US" w:bidi="en-US"/>
      </w:rPr>
    </w:lvl>
    <w:lvl w:ilvl="4" w:tplc="CD76B38A">
      <w:numFmt w:val="bullet"/>
      <w:lvlText w:val="•"/>
      <w:lvlJc w:val="left"/>
      <w:pPr>
        <w:ind w:left="3298" w:hanging="603"/>
      </w:pPr>
      <w:rPr>
        <w:rFonts w:hint="default"/>
        <w:lang w:val="en-US" w:eastAsia="en-US" w:bidi="en-US"/>
      </w:rPr>
    </w:lvl>
    <w:lvl w:ilvl="5" w:tplc="60122176">
      <w:numFmt w:val="bullet"/>
      <w:lvlText w:val="•"/>
      <w:lvlJc w:val="left"/>
      <w:pPr>
        <w:ind w:left="3917" w:hanging="603"/>
      </w:pPr>
      <w:rPr>
        <w:rFonts w:hint="default"/>
        <w:lang w:val="en-US" w:eastAsia="en-US" w:bidi="en-US"/>
      </w:rPr>
    </w:lvl>
    <w:lvl w:ilvl="6" w:tplc="2D22E736">
      <w:numFmt w:val="bullet"/>
      <w:lvlText w:val="•"/>
      <w:lvlJc w:val="left"/>
      <w:pPr>
        <w:ind w:left="4537" w:hanging="603"/>
      </w:pPr>
      <w:rPr>
        <w:rFonts w:hint="default"/>
        <w:lang w:val="en-US" w:eastAsia="en-US" w:bidi="en-US"/>
      </w:rPr>
    </w:lvl>
    <w:lvl w:ilvl="7" w:tplc="BF2A4388">
      <w:numFmt w:val="bullet"/>
      <w:lvlText w:val="•"/>
      <w:lvlJc w:val="left"/>
      <w:pPr>
        <w:ind w:left="5156" w:hanging="603"/>
      </w:pPr>
      <w:rPr>
        <w:rFonts w:hint="default"/>
        <w:lang w:val="en-US" w:eastAsia="en-US" w:bidi="en-US"/>
      </w:rPr>
    </w:lvl>
    <w:lvl w:ilvl="8" w:tplc="36EEC444">
      <w:numFmt w:val="bullet"/>
      <w:lvlText w:val="•"/>
      <w:lvlJc w:val="left"/>
      <w:pPr>
        <w:ind w:left="5776" w:hanging="603"/>
      </w:pPr>
      <w:rPr>
        <w:rFonts w:hint="default"/>
        <w:lang w:val="en-US" w:eastAsia="en-US" w:bidi="en-US"/>
      </w:rPr>
    </w:lvl>
  </w:abstractNum>
  <w:abstractNum w:abstractNumId="18">
    <w:nsid w:val="26635319"/>
    <w:multiLevelType w:val="hybridMultilevel"/>
    <w:tmpl w:val="4670A872"/>
    <w:lvl w:ilvl="0" w:tplc="A7143930">
      <w:start w:val="1"/>
      <w:numFmt w:val="decimal"/>
      <w:lvlText w:val="%1."/>
      <w:lvlJc w:val="left"/>
      <w:pPr>
        <w:ind w:left="660" w:hanging="380"/>
      </w:pPr>
      <w:rPr>
        <w:rFonts w:ascii="Arial" w:eastAsia="Arial" w:hAnsi="Arial" w:cs="Arial" w:hint="default"/>
        <w:spacing w:val="-22"/>
        <w:w w:val="100"/>
        <w:sz w:val="22"/>
        <w:szCs w:val="22"/>
        <w:lang w:val="en-US" w:eastAsia="en-US" w:bidi="en-US"/>
      </w:rPr>
    </w:lvl>
    <w:lvl w:ilvl="1" w:tplc="4EEE7652">
      <w:start w:val="1"/>
      <w:numFmt w:val="lowerLetter"/>
      <w:lvlText w:val="%2."/>
      <w:lvlJc w:val="left"/>
      <w:pPr>
        <w:ind w:left="1020" w:hanging="360"/>
      </w:pPr>
      <w:rPr>
        <w:rFonts w:ascii="Arial" w:eastAsia="Arial" w:hAnsi="Arial" w:cs="Arial" w:hint="default"/>
        <w:spacing w:val="-3"/>
        <w:w w:val="99"/>
        <w:sz w:val="24"/>
        <w:szCs w:val="24"/>
        <w:lang w:val="en-US" w:eastAsia="en-US" w:bidi="en-US"/>
      </w:rPr>
    </w:lvl>
    <w:lvl w:ilvl="2" w:tplc="8EA4B94E">
      <w:numFmt w:val="bullet"/>
      <w:lvlText w:val="•"/>
      <w:lvlJc w:val="left"/>
      <w:pPr>
        <w:ind w:left="2074" w:hanging="360"/>
      </w:pPr>
      <w:rPr>
        <w:rFonts w:hint="default"/>
        <w:lang w:val="en-US" w:eastAsia="en-US" w:bidi="en-US"/>
      </w:rPr>
    </w:lvl>
    <w:lvl w:ilvl="3" w:tplc="8F5889F2">
      <w:numFmt w:val="bullet"/>
      <w:lvlText w:val="•"/>
      <w:lvlJc w:val="left"/>
      <w:pPr>
        <w:ind w:left="3128" w:hanging="360"/>
      </w:pPr>
      <w:rPr>
        <w:rFonts w:hint="default"/>
        <w:lang w:val="en-US" w:eastAsia="en-US" w:bidi="en-US"/>
      </w:rPr>
    </w:lvl>
    <w:lvl w:ilvl="4" w:tplc="B3C2A890">
      <w:numFmt w:val="bullet"/>
      <w:lvlText w:val="•"/>
      <w:lvlJc w:val="left"/>
      <w:pPr>
        <w:ind w:left="4182" w:hanging="360"/>
      </w:pPr>
      <w:rPr>
        <w:rFonts w:hint="default"/>
        <w:lang w:val="en-US" w:eastAsia="en-US" w:bidi="en-US"/>
      </w:rPr>
    </w:lvl>
    <w:lvl w:ilvl="5" w:tplc="073492CA">
      <w:numFmt w:val="bullet"/>
      <w:lvlText w:val="•"/>
      <w:lvlJc w:val="left"/>
      <w:pPr>
        <w:ind w:left="5237" w:hanging="360"/>
      </w:pPr>
      <w:rPr>
        <w:rFonts w:hint="default"/>
        <w:lang w:val="en-US" w:eastAsia="en-US" w:bidi="en-US"/>
      </w:rPr>
    </w:lvl>
    <w:lvl w:ilvl="6" w:tplc="E806C67C">
      <w:numFmt w:val="bullet"/>
      <w:lvlText w:val="•"/>
      <w:lvlJc w:val="left"/>
      <w:pPr>
        <w:ind w:left="6291" w:hanging="360"/>
      </w:pPr>
      <w:rPr>
        <w:rFonts w:hint="default"/>
        <w:lang w:val="en-US" w:eastAsia="en-US" w:bidi="en-US"/>
      </w:rPr>
    </w:lvl>
    <w:lvl w:ilvl="7" w:tplc="300A4688">
      <w:numFmt w:val="bullet"/>
      <w:lvlText w:val="•"/>
      <w:lvlJc w:val="left"/>
      <w:pPr>
        <w:ind w:left="7345" w:hanging="360"/>
      </w:pPr>
      <w:rPr>
        <w:rFonts w:hint="default"/>
        <w:lang w:val="en-US" w:eastAsia="en-US" w:bidi="en-US"/>
      </w:rPr>
    </w:lvl>
    <w:lvl w:ilvl="8" w:tplc="265E422A">
      <w:numFmt w:val="bullet"/>
      <w:lvlText w:val="•"/>
      <w:lvlJc w:val="left"/>
      <w:pPr>
        <w:ind w:left="8400" w:hanging="360"/>
      </w:pPr>
      <w:rPr>
        <w:rFonts w:hint="default"/>
        <w:lang w:val="en-US" w:eastAsia="en-US" w:bidi="en-US"/>
      </w:rPr>
    </w:lvl>
  </w:abstractNum>
  <w:abstractNum w:abstractNumId="19">
    <w:nsid w:val="27406C3F"/>
    <w:multiLevelType w:val="hybridMultilevel"/>
    <w:tmpl w:val="F4FCEE98"/>
    <w:lvl w:ilvl="0" w:tplc="E362AD9C">
      <w:numFmt w:val="bullet"/>
      <w:lvlText w:val=""/>
      <w:lvlJc w:val="left"/>
      <w:pPr>
        <w:ind w:left="1020" w:hanging="360"/>
      </w:pPr>
      <w:rPr>
        <w:rFonts w:ascii="Symbol" w:eastAsia="Symbol" w:hAnsi="Symbol" w:cs="Symbol" w:hint="default"/>
        <w:w w:val="100"/>
        <w:sz w:val="24"/>
        <w:szCs w:val="24"/>
        <w:lang w:val="en-US" w:eastAsia="en-US" w:bidi="en-US"/>
      </w:rPr>
    </w:lvl>
    <w:lvl w:ilvl="1" w:tplc="EBC21440">
      <w:numFmt w:val="bullet"/>
      <w:lvlText w:val="•"/>
      <w:lvlJc w:val="left"/>
      <w:pPr>
        <w:ind w:left="1968" w:hanging="360"/>
      </w:pPr>
      <w:rPr>
        <w:rFonts w:hint="default"/>
        <w:lang w:val="en-US" w:eastAsia="en-US" w:bidi="en-US"/>
      </w:rPr>
    </w:lvl>
    <w:lvl w:ilvl="2" w:tplc="1AC0B55A">
      <w:numFmt w:val="bullet"/>
      <w:lvlText w:val="•"/>
      <w:lvlJc w:val="left"/>
      <w:pPr>
        <w:ind w:left="2917" w:hanging="360"/>
      </w:pPr>
      <w:rPr>
        <w:rFonts w:hint="default"/>
        <w:lang w:val="en-US" w:eastAsia="en-US" w:bidi="en-US"/>
      </w:rPr>
    </w:lvl>
    <w:lvl w:ilvl="3" w:tplc="F0FECBB4">
      <w:numFmt w:val="bullet"/>
      <w:lvlText w:val="•"/>
      <w:lvlJc w:val="left"/>
      <w:pPr>
        <w:ind w:left="3866" w:hanging="360"/>
      </w:pPr>
      <w:rPr>
        <w:rFonts w:hint="default"/>
        <w:lang w:val="en-US" w:eastAsia="en-US" w:bidi="en-US"/>
      </w:rPr>
    </w:lvl>
    <w:lvl w:ilvl="4" w:tplc="5776E420">
      <w:numFmt w:val="bullet"/>
      <w:lvlText w:val="•"/>
      <w:lvlJc w:val="left"/>
      <w:pPr>
        <w:ind w:left="4815" w:hanging="360"/>
      </w:pPr>
      <w:rPr>
        <w:rFonts w:hint="default"/>
        <w:lang w:val="en-US" w:eastAsia="en-US" w:bidi="en-US"/>
      </w:rPr>
    </w:lvl>
    <w:lvl w:ilvl="5" w:tplc="401AAEC6">
      <w:numFmt w:val="bullet"/>
      <w:lvlText w:val="•"/>
      <w:lvlJc w:val="left"/>
      <w:pPr>
        <w:ind w:left="5764" w:hanging="360"/>
      </w:pPr>
      <w:rPr>
        <w:rFonts w:hint="default"/>
        <w:lang w:val="en-US" w:eastAsia="en-US" w:bidi="en-US"/>
      </w:rPr>
    </w:lvl>
    <w:lvl w:ilvl="6" w:tplc="585E8854">
      <w:numFmt w:val="bullet"/>
      <w:lvlText w:val="•"/>
      <w:lvlJc w:val="left"/>
      <w:pPr>
        <w:ind w:left="6713" w:hanging="360"/>
      </w:pPr>
      <w:rPr>
        <w:rFonts w:hint="default"/>
        <w:lang w:val="en-US" w:eastAsia="en-US" w:bidi="en-US"/>
      </w:rPr>
    </w:lvl>
    <w:lvl w:ilvl="7" w:tplc="78805D76">
      <w:numFmt w:val="bullet"/>
      <w:lvlText w:val="•"/>
      <w:lvlJc w:val="left"/>
      <w:pPr>
        <w:ind w:left="7662" w:hanging="360"/>
      </w:pPr>
      <w:rPr>
        <w:rFonts w:hint="default"/>
        <w:lang w:val="en-US" w:eastAsia="en-US" w:bidi="en-US"/>
      </w:rPr>
    </w:lvl>
    <w:lvl w:ilvl="8" w:tplc="CB8C5444">
      <w:numFmt w:val="bullet"/>
      <w:lvlText w:val="•"/>
      <w:lvlJc w:val="left"/>
      <w:pPr>
        <w:ind w:left="8611" w:hanging="360"/>
      </w:pPr>
      <w:rPr>
        <w:rFonts w:hint="default"/>
        <w:lang w:val="en-US" w:eastAsia="en-US" w:bidi="en-US"/>
      </w:rPr>
    </w:lvl>
  </w:abstractNum>
  <w:abstractNum w:abstractNumId="20">
    <w:nsid w:val="2C376E1A"/>
    <w:multiLevelType w:val="hybridMultilevel"/>
    <w:tmpl w:val="4606A112"/>
    <w:lvl w:ilvl="0" w:tplc="AB48712E">
      <w:numFmt w:val="bullet"/>
      <w:lvlText w:val="-"/>
      <w:lvlJc w:val="left"/>
      <w:pPr>
        <w:ind w:left="105" w:hanging="137"/>
      </w:pPr>
      <w:rPr>
        <w:rFonts w:ascii="Arial" w:eastAsia="Arial" w:hAnsi="Arial" w:cs="Arial" w:hint="default"/>
        <w:b/>
        <w:bCs/>
        <w:w w:val="99"/>
        <w:sz w:val="24"/>
        <w:szCs w:val="24"/>
        <w:lang w:val="en-US" w:eastAsia="en-US" w:bidi="en-US"/>
      </w:rPr>
    </w:lvl>
    <w:lvl w:ilvl="1" w:tplc="57945EDE">
      <w:numFmt w:val="bullet"/>
      <w:lvlText w:val="•"/>
      <w:lvlJc w:val="left"/>
      <w:pPr>
        <w:ind w:left="267" w:hanging="137"/>
      </w:pPr>
      <w:rPr>
        <w:rFonts w:hint="default"/>
        <w:lang w:val="en-US" w:eastAsia="en-US" w:bidi="en-US"/>
      </w:rPr>
    </w:lvl>
    <w:lvl w:ilvl="2" w:tplc="E168F294">
      <w:numFmt w:val="bullet"/>
      <w:lvlText w:val="•"/>
      <w:lvlJc w:val="left"/>
      <w:pPr>
        <w:ind w:left="435" w:hanging="137"/>
      </w:pPr>
      <w:rPr>
        <w:rFonts w:hint="default"/>
        <w:lang w:val="en-US" w:eastAsia="en-US" w:bidi="en-US"/>
      </w:rPr>
    </w:lvl>
    <w:lvl w:ilvl="3" w:tplc="D5DE53A8">
      <w:numFmt w:val="bullet"/>
      <w:lvlText w:val="•"/>
      <w:lvlJc w:val="left"/>
      <w:pPr>
        <w:ind w:left="603" w:hanging="137"/>
      </w:pPr>
      <w:rPr>
        <w:rFonts w:hint="default"/>
        <w:lang w:val="en-US" w:eastAsia="en-US" w:bidi="en-US"/>
      </w:rPr>
    </w:lvl>
    <w:lvl w:ilvl="4" w:tplc="ED080D08">
      <w:numFmt w:val="bullet"/>
      <w:lvlText w:val="•"/>
      <w:lvlJc w:val="left"/>
      <w:pPr>
        <w:ind w:left="771" w:hanging="137"/>
      </w:pPr>
      <w:rPr>
        <w:rFonts w:hint="default"/>
        <w:lang w:val="en-US" w:eastAsia="en-US" w:bidi="en-US"/>
      </w:rPr>
    </w:lvl>
    <w:lvl w:ilvl="5" w:tplc="50DC6BE2">
      <w:numFmt w:val="bullet"/>
      <w:lvlText w:val="•"/>
      <w:lvlJc w:val="left"/>
      <w:pPr>
        <w:ind w:left="939" w:hanging="137"/>
      </w:pPr>
      <w:rPr>
        <w:rFonts w:hint="default"/>
        <w:lang w:val="en-US" w:eastAsia="en-US" w:bidi="en-US"/>
      </w:rPr>
    </w:lvl>
    <w:lvl w:ilvl="6" w:tplc="2F9A7308">
      <w:numFmt w:val="bullet"/>
      <w:lvlText w:val="•"/>
      <w:lvlJc w:val="left"/>
      <w:pPr>
        <w:ind w:left="1106" w:hanging="137"/>
      </w:pPr>
      <w:rPr>
        <w:rFonts w:hint="default"/>
        <w:lang w:val="en-US" w:eastAsia="en-US" w:bidi="en-US"/>
      </w:rPr>
    </w:lvl>
    <w:lvl w:ilvl="7" w:tplc="8BF24356">
      <w:numFmt w:val="bullet"/>
      <w:lvlText w:val="•"/>
      <w:lvlJc w:val="left"/>
      <w:pPr>
        <w:ind w:left="1274" w:hanging="137"/>
      </w:pPr>
      <w:rPr>
        <w:rFonts w:hint="default"/>
        <w:lang w:val="en-US" w:eastAsia="en-US" w:bidi="en-US"/>
      </w:rPr>
    </w:lvl>
    <w:lvl w:ilvl="8" w:tplc="B78A9836">
      <w:numFmt w:val="bullet"/>
      <w:lvlText w:val="•"/>
      <w:lvlJc w:val="left"/>
      <w:pPr>
        <w:ind w:left="1442" w:hanging="137"/>
      </w:pPr>
      <w:rPr>
        <w:rFonts w:hint="default"/>
        <w:lang w:val="en-US" w:eastAsia="en-US" w:bidi="en-US"/>
      </w:rPr>
    </w:lvl>
  </w:abstractNum>
  <w:abstractNum w:abstractNumId="21">
    <w:nsid w:val="2F9654AF"/>
    <w:multiLevelType w:val="hybridMultilevel"/>
    <w:tmpl w:val="143806EC"/>
    <w:lvl w:ilvl="0" w:tplc="E0D860A0">
      <w:start w:val="1"/>
      <w:numFmt w:val="decimal"/>
      <w:lvlText w:val="%1."/>
      <w:lvlJc w:val="left"/>
      <w:pPr>
        <w:ind w:left="660" w:hanging="380"/>
      </w:pPr>
      <w:rPr>
        <w:rFonts w:ascii="Arial" w:eastAsia="Arial" w:hAnsi="Arial" w:cs="Arial" w:hint="default"/>
        <w:spacing w:val="-22"/>
        <w:w w:val="100"/>
        <w:sz w:val="22"/>
        <w:szCs w:val="22"/>
        <w:lang w:val="en-US" w:eastAsia="en-US" w:bidi="en-US"/>
      </w:rPr>
    </w:lvl>
    <w:lvl w:ilvl="1" w:tplc="F4A290E8">
      <w:start w:val="1"/>
      <w:numFmt w:val="lowerLetter"/>
      <w:lvlText w:val="%2."/>
      <w:lvlJc w:val="left"/>
      <w:pPr>
        <w:ind w:left="1020" w:hanging="360"/>
      </w:pPr>
      <w:rPr>
        <w:rFonts w:ascii="Arial" w:eastAsia="Arial" w:hAnsi="Arial" w:cs="Arial" w:hint="default"/>
        <w:spacing w:val="-3"/>
        <w:w w:val="100"/>
        <w:sz w:val="24"/>
        <w:szCs w:val="24"/>
        <w:lang w:val="en-US" w:eastAsia="en-US" w:bidi="en-US"/>
      </w:rPr>
    </w:lvl>
    <w:lvl w:ilvl="2" w:tplc="7FD0EFEE">
      <w:numFmt w:val="bullet"/>
      <w:lvlText w:val="•"/>
      <w:lvlJc w:val="left"/>
      <w:pPr>
        <w:ind w:left="2074" w:hanging="360"/>
      </w:pPr>
      <w:rPr>
        <w:rFonts w:hint="default"/>
        <w:lang w:val="en-US" w:eastAsia="en-US" w:bidi="en-US"/>
      </w:rPr>
    </w:lvl>
    <w:lvl w:ilvl="3" w:tplc="0952E308">
      <w:numFmt w:val="bullet"/>
      <w:lvlText w:val="•"/>
      <w:lvlJc w:val="left"/>
      <w:pPr>
        <w:ind w:left="3128" w:hanging="360"/>
      </w:pPr>
      <w:rPr>
        <w:rFonts w:hint="default"/>
        <w:lang w:val="en-US" w:eastAsia="en-US" w:bidi="en-US"/>
      </w:rPr>
    </w:lvl>
    <w:lvl w:ilvl="4" w:tplc="4E0ECB56">
      <w:numFmt w:val="bullet"/>
      <w:lvlText w:val="•"/>
      <w:lvlJc w:val="left"/>
      <w:pPr>
        <w:ind w:left="4182" w:hanging="360"/>
      </w:pPr>
      <w:rPr>
        <w:rFonts w:hint="default"/>
        <w:lang w:val="en-US" w:eastAsia="en-US" w:bidi="en-US"/>
      </w:rPr>
    </w:lvl>
    <w:lvl w:ilvl="5" w:tplc="38FA23E8">
      <w:numFmt w:val="bullet"/>
      <w:lvlText w:val="•"/>
      <w:lvlJc w:val="left"/>
      <w:pPr>
        <w:ind w:left="5237" w:hanging="360"/>
      </w:pPr>
      <w:rPr>
        <w:rFonts w:hint="default"/>
        <w:lang w:val="en-US" w:eastAsia="en-US" w:bidi="en-US"/>
      </w:rPr>
    </w:lvl>
    <w:lvl w:ilvl="6" w:tplc="E77077AA">
      <w:numFmt w:val="bullet"/>
      <w:lvlText w:val="•"/>
      <w:lvlJc w:val="left"/>
      <w:pPr>
        <w:ind w:left="6291" w:hanging="360"/>
      </w:pPr>
      <w:rPr>
        <w:rFonts w:hint="default"/>
        <w:lang w:val="en-US" w:eastAsia="en-US" w:bidi="en-US"/>
      </w:rPr>
    </w:lvl>
    <w:lvl w:ilvl="7" w:tplc="1B8C484C">
      <w:numFmt w:val="bullet"/>
      <w:lvlText w:val="•"/>
      <w:lvlJc w:val="left"/>
      <w:pPr>
        <w:ind w:left="7345" w:hanging="360"/>
      </w:pPr>
      <w:rPr>
        <w:rFonts w:hint="default"/>
        <w:lang w:val="en-US" w:eastAsia="en-US" w:bidi="en-US"/>
      </w:rPr>
    </w:lvl>
    <w:lvl w:ilvl="8" w:tplc="EE6AEDDA">
      <w:numFmt w:val="bullet"/>
      <w:lvlText w:val="•"/>
      <w:lvlJc w:val="left"/>
      <w:pPr>
        <w:ind w:left="8400" w:hanging="360"/>
      </w:pPr>
      <w:rPr>
        <w:rFonts w:hint="default"/>
        <w:lang w:val="en-US" w:eastAsia="en-US" w:bidi="en-US"/>
      </w:rPr>
    </w:lvl>
  </w:abstractNum>
  <w:abstractNum w:abstractNumId="22">
    <w:nsid w:val="33852C1E"/>
    <w:multiLevelType w:val="hybridMultilevel"/>
    <w:tmpl w:val="D81E717A"/>
    <w:lvl w:ilvl="0" w:tplc="DC567DBA">
      <w:start w:val="1"/>
      <w:numFmt w:val="decimal"/>
      <w:lvlText w:val="%1."/>
      <w:lvlJc w:val="left"/>
      <w:pPr>
        <w:ind w:left="300" w:hanging="288"/>
      </w:pPr>
      <w:rPr>
        <w:rFonts w:ascii="Arial" w:eastAsia="Arial" w:hAnsi="Arial" w:cs="Arial" w:hint="default"/>
        <w:w w:val="100"/>
        <w:sz w:val="22"/>
        <w:szCs w:val="22"/>
        <w:lang w:val="en-US" w:eastAsia="en-US" w:bidi="en-US"/>
      </w:rPr>
    </w:lvl>
    <w:lvl w:ilvl="1" w:tplc="EAB26468">
      <w:numFmt w:val="bullet"/>
      <w:lvlText w:val="•"/>
      <w:lvlJc w:val="left"/>
      <w:pPr>
        <w:ind w:left="1320" w:hanging="288"/>
      </w:pPr>
      <w:rPr>
        <w:rFonts w:hint="default"/>
        <w:lang w:val="en-US" w:eastAsia="en-US" w:bidi="en-US"/>
      </w:rPr>
    </w:lvl>
    <w:lvl w:ilvl="2" w:tplc="583A11C4">
      <w:numFmt w:val="bullet"/>
      <w:lvlText w:val="•"/>
      <w:lvlJc w:val="left"/>
      <w:pPr>
        <w:ind w:left="2341" w:hanging="288"/>
      </w:pPr>
      <w:rPr>
        <w:rFonts w:hint="default"/>
        <w:lang w:val="en-US" w:eastAsia="en-US" w:bidi="en-US"/>
      </w:rPr>
    </w:lvl>
    <w:lvl w:ilvl="3" w:tplc="C9B4832E">
      <w:numFmt w:val="bullet"/>
      <w:lvlText w:val="•"/>
      <w:lvlJc w:val="left"/>
      <w:pPr>
        <w:ind w:left="3362" w:hanging="288"/>
      </w:pPr>
      <w:rPr>
        <w:rFonts w:hint="default"/>
        <w:lang w:val="en-US" w:eastAsia="en-US" w:bidi="en-US"/>
      </w:rPr>
    </w:lvl>
    <w:lvl w:ilvl="4" w:tplc="DDEE8B08">
      <w:numFmt w:val="bullet"/>
      <w:lvlText w:val="•"/>
      <w:lvlJc w:val="left"/>
      <w:pPr>
        <w:ind w:left="4383" w:hanging="288"/>
      </w:pPr>
      <w:rPr>
        <w:rFonts w:hint="default"/>
        <w:lang w:val="en-US" w:eastAsia="en-US" w:bidi="en-US"/>
      </w:rPr>
    </w:lvl>
    <w:lvl w:ilvl="5" w:tplc="1F9AB11E">
      <w:numFmt w:val="bullet"/>
      <w:lvlText w:val="•"/>
      <w:lvlJc w:val="left"/>
      <w:pPr>
        <w:ind w:left="5404" w:hanging="288"/>
      </w:pPr>
      <w:rPr>
        <w:rFonts w:hint="default"/>
        <w:lang w:val="en-US" w:eastAsia="en-US" w:bidi="en-US"/>
      </w:rPr>
    </w:lvl>
    <w:lvl w:ilvl="6" w:tplc="57D28D6C">
      <w:numFmt w:val="bullet"/>
      <w:lvlText w:val="•"/>
      <w:lvlJc w:val="left"/>
      <w:pPr>
        <w:ind w:left="6425" w:hanging="288"/>
      </w:pPr>
      <w:rPr>
        <w:rFonts w:hint="default"/>
        <w:lang w:val="en-US" w:eastAsia="en-US" w:bidi="en-US"/>
      </w:rPr>
    </w:lvl>
    <w:lvl w:ilvl="7" w:tplc="0010B4A0">
      <w:numFmt w:val="bullet"/>
      <w:lvlText w:val="•"/>
      <w:lvlJc w:val="left"/>
      <w:pPr>
        <w:ind w:left="7446" w:hanging="288"/>
      </w:pPr>
      <w:rPr>
        <w:rFonts w:hint="default"/>
        <w:lang w:val="en-US" w:eastAsia="en-US" w:bidi="en-US"/>
      </w:rPr>
    </w:lvl>
    <w:lvl w:ilvl="8" w:tplc="0D8E44E8">
      <w:numFmt w:val="bullet"/>
      <w:lvlText w:val="•"/>
      <w:lvlJc w:val="left"/>
      <w:pPr>
        <w:ind w:left="8467" w:hanging="288"/>
      </w:pPr>
      <w:rPr>
        <w:rFonts w:hint="default"/>
        <w:lang w:val="en-US" w:eastAsia="en-US" w:bidi="en-US"/>
      </w:rPr>
    </w:lvl>
  </w:abstractNum>
  <w:abstractNum w:abstractNumId="23">
    <w:nsid w:val="36F46B40"/>
    <w:multiLevelType w:val="hybridMultilevel"/>
    <w:tmpl w:val="899A83A6"/>
    <w:lvl w:ilvl="0" w:tplc="146601C0">
      <w:start w:val="1"/>
      <w:numFmt w:val="decimal"/>
      <w:lvlText w:val="%1."/>
      <w:lvlJc w:val="left"/>
      <w:pPr>
        <w:ind w:left="300" w:hanging="276"/>
      </w:pPr>
      <w:rPr>
        <w:rFonts w:ascii="Arial" w:eastAsia="Arial" w:hAnsi="Arial" w:cs="Arial" w:hint="default"/>
        <w:w w:val="100"/>
        <w:sz w:val="24"/>
        <w:szCs w:val="24"/>
        <w:lang w:val="en-US" w:eastAsia="en-US" w:bidi="en-US"/>
      </w:rPr>
    </w:lvl>
    <w:lvl w:ilvl="1" w:tplc="5B6CA4B4">
      <w:numFmt w:val="bullet"/>
      <w:lvlText w:val="•"/>
      <w:lvlJc w:val="left"/>
      <w:pPr>
        <w:ind w:left="1320" w:hanging="276"/>
      </w:pPr>
      <w:rPr>
        <w:rFonts w:hint="default"/>
        <w:lang w:val="en-US" w:eastAsia="en-US" w:bidi="en-US"/>
      </w:rPr>
    </w:lvl>
    <w:lvl w:ilvl="2" w:tplc="13D66592">
      <w:numFmt w:val="bullet"/>
      <w:lvlText w:val="•"/>
      <w:lvlJc w:val="left"/>
      <w:pPr>
        <w:ind w:left="2341" w:hanging="276"/>
      </w:pPr>
      <w:rPr>
        <w:rFonts w:hint="default"/>
        <w:lang w:val="en-US" w:eastAsia="en-US" w:bidi="en-US"/>
      </w:rPr>
    </w:lvl>
    <w:lvl w:ilvl="3" w:tplc="FC8C4046">
      <w:numFmt w:val="bullet"/>
      <w:lvlText w:val="•"/>
      <w:lvlJc w:val="left"/>
      <w:pPr>
        <w:ind w:left="3362" w:hanging="276"/>
      </w:pPr>
      <w:rPr>
        <w:rFonts w:hint="default"/>
        <w:lang w:val="en-US" w:eastAsia="en-US" w:bidi="en-US"/>
      </w:rPr>
    </w:lvl>
    <w:lvl w:ilvl="4" w:tplc="27E01B42">
      <w:numFmt w:val="bullet"/>
      <w:lvlText w:val="•"/>
      <w:lvlJc w:val="left"/>
      <w:pPr>
        <w:ind w:left="4383" w:hanging="276"/>
      </w:pPr>
      <w:rPr>
        <w:rFonts w:hint="default"/>
        <w:lang w:val="en-US" w:eastAsia="en-US" w:bidi="en-US"/>
      </w:rPr>
    </w:lvl>
    <w:lvl w:ilvl="5" w:tplc="37DAF106">
      <w:numFmt w:val="bullet"/>
      <w:lvlText w:val="•"/>
      <w:lvlJc w:val="left"/>
      <w:pPr>
        <w:ind w:left="5404" w:hanging="276"/>
      </w:pPr>
      <w:rPr>
        <w:rFonts w:hint="default"/>
        <w:lang w:val="en-US" w:eastAsia="en-US" w:bidi="en-US"/>
      </w:rPr>
    </w:lvl>
    <w:lvl w:ilvl="6" w:tplc="04405E30">
      <w:numFmt w:val="bullet"/>
      <w:lvlText w:val="•"/>
      <w:lvlJc w:val="left"/>
      <w:pPr>
        <w:ind w:left="6425" w:hanging="276"/>
      </w:pPr>
      <w:rPr>
        <w:rFonts w:hint="default"/>
        <w:lang w:val="en-US" w:eastAsia="en-US" w:bidi="en-US"/>
      </w:rPr>
    </w:lvl>
    <w:lvl w:ilvl="7" w:tplc="B1F82B5C">
      <w:numFmt w:val="bullet"/>
      <w:lvlText w:val="•"/>
      <w:lvlJc w:val="left"/>
      <w:pPr>
        <w:ind w:left="7446" w:hanging="276"/>
      </w:pPr>
      <w:rPr>
        <w:rFonts w:hint="default"/>
        <w:lang w:val="en-US" w:eastAsia="en-US" w:bidi="en-US"/>
      </w:rPr>
    </w:lvl>
    <w:lvl w:ilvl="8" w:tplc="D22EC2F8">
      <w:numFmt w:val="bullet"/>
      <w:lvlText w:val="•"/>
      <w:lvlJc w:val="left"/>
      <w:pPr>
        <w:ind w:left="8467" w:hanging="276"/>
      </w:pPr>
      <w:rPr>
        <w:rFonts w:hint="default"/>
        <w:lang w:val="en-US" w:eastAsia="en-US" w:bidi="en-US"/>
      </w:rPr>
    </w:lvl>
  </w:abstractNum>
  <w:abstractNum w:abstractNumId="24">
    <w:nsid w:val="3B737301"/>
    <w:multiLevelType w:val="hybridMultilevel"/>
    <w:tmpl w:val="2742718C"/>
    <w:lvl w:ilvl="0" w:tplc="6FE8AD30">
      <w:start w:val="1"/>
      <w:numFmt w:val="decimal"/>
      <w:lvlText w:val="%1."/>
      <w:lvlJc w:val="left"/>
      <w:pPr>
        <w:ind w:left="660" w:hanging="380"/>
      </w:pPr>
      <w:rPr>
        <w:rFonts w:ascii="Arial" w:eastAsia="Arial" w:hAnsi="Arial" w:cs="Arial" w:hint="default"/>
        <w:spacing w:val="-22"/>
        <w:w w:val="100"/>
        <w:sz w:val="22"/>
        <w:szCs w:val="22"/>
        <w:lang w:val="en-US" w:eastAsia="en-US" w:bidi="en-US"/>
      </w:rPr>
    </w:lvl>
    <w:lvl w:ilvl="1" w:tplc="FD58D70E">
      <w:start w:val="1"/>
      <w:numFmt w:val="lowerLetter"/>
      <w:lvlText w:val="%2."/>
      <w:lvlJc w:val="left"/>
      <w:pPr>
        <w:ind w:left="1020" w:hanging="360"/>
      </w:pPr>
      <w:rPr>
        <w:rFonts w:ascii="Arial" w:eastAsia="Arial" w:hAnsi="Arial" w:cs="Arial" w:hint="default"/>
        <w:spacing w:val="-34"/>
        <w:w w:val="99"/>
        <w:sz w:val="24"/>
        <w:szCs w:val="24"/>
        <w:lang w:val="en-US" w:eastAsia="en-US" w:bidi="en-US"/>
      </w:rPr>
    </w:lvl>
    <w:lvl w:ilvl="2" w:tplc="C6C4FE82">
      <w:numFmt w:val="bullet"/>
      <w:lvlText w:val="•"/>
      <w:lvlJc w:val="left"/>
      <w:pPr>
        <w:ind w:left="2074" w:hanging="360"/>
      </w:pPr>
      <w:rPr>
        <w:rFonts w:hint="default"/>
        <w:lang w:val="en-US" w:eastAsia="en-US" w:bidi="en-US"/>
      </w:rPr>
    </w:lvl>
    <w:lvl w:ilvl="3" w:tplc="47A85CE6">
      <w:numFmt w:val="bullet"/>
      <w:lvlText w:val="•"/>
      <w:lvlJc w:val="left"/>
      <w:pPr>
        <w:ind w:left="3128" w:hanging="360"/>
      </w:pPr>
      <w:rPr>
        <w:rFonts w:hint="default"/>
        <w:lang w:val="en-US" w:eastAsia="en-US" w:bidi="en-US"/>
      </w:rPr>
    </w:lvl>
    <w:lvl w:ilvl="4" w:tplc="79B22F8E">
      <w:numFmt w:val="bullet"/>
      <w:lvlText w:val="•"/>
      <w:lvlJc w:val="left"/>
      <w:pPr>
        <w:ind w:left="4182" w:hanging="360"/>
      </w:pPr>
      <w:rPr>
        <w:rFonts w:hint="default"/>
        <w:lang w:val="en-US" w:eastAsia="en-US" w:bidi="en-US"/>
      </w:rPr>
    </w:lvl>
    <w:lvl w:ilvl="5" w:tplc="E544E0BE">
      <w:numFmt w:val="bullet"/>
      <w:lvlText w:val="•"/>
      <w:lvlJc w:val="left"/>
      <w:pPr>
        <w:ind w:left="5237" w:hanging="360"/>
      </w:pPr>
      <w:rPr>
        <w:rFonts w:hint="default"/>
        <w:lang w:val="en-US" w:eastAsia="en-US" w:bidi="en-US"/>
      </w:rPr>
    </w:lvl>
    <w:lvl w:ilvl="6" w:tplc="6CDA4C46">
      <w:numFmt w:val="bullet"/>
      <w:lvlText w:val="•"/>
      <w:lvlJc w:val="left"/>
      <w:pPr>
        <w:ind w:left="6291" w:hanging="360"/>
      </w:pPr>
      <w:rPr>
        <w:rFonts w:hint="default"/>
        <w:lang w:val="en-US" w:eastAsia="en-US" w:bidi="en-US"/>
      </w:rPr>
    </w:lvl>
    <w:lvl w:ilvl="7" w:tplc="B2888C60">
      <w:numFmt w:val="bullet"/>
      <w:lvlText w:val="•"/>
      <w:lvlJc w:val="left"/>
      <w:pPr>
        <w:ind w:left="7345" w:hanging="360"/>
      </w:pPr>
      <w:rPr>
        <w:rFonts w:hint="default"/>
        <w:lang w:val="en-US" w:eastAsia="en-US" w:bidi="en-US"/>
      </w:rPr>
    </w:lvl>
    <w:lvl w:ilvl="8" w:tplc="ADD2CA34">
      <w:numFmt w:val="bullet"/>
      <w:lvlText w:val="•"/>
      <w:lvlJc w:val="left"/>
      <w:pPr>
        <w:ind w:left="8400" w:hanging="360"/>
      </w:pPr>
      <w:rPr>
        <w:rFonts w:hint="default"/>
        <w:lang w:val="en-US" w:eastAsia="en-US" w:bidi="en-US"/>
      </w:rPr>
    </w:lvl>
  </w:abstractNum>
  <w:abstractNum w:abstractNumId="25">
    <w:nsid w:val="3BF30849"/>
    <w:multiLevelType w:val="multilevel"/>
    <w:tmpl w:val="251AA0F8"/>
    <w:lvl w:ilvl="0">
      <w:start w:val="1"/>
      <w:numFmt w:val="decimal"/>
      <w:lvlText w:val="%1"/>
      <w:lvlJc w:val="left"/>
      <w:pPr>
        <w:ind w:left="1020" w:hanging="720"/>
      </w:pPr>
      <w:rPr>
        <w:rFonts w:hint="default"/>
        <w:lang w:val="en-US" w:eastAsia="en-US" w:bidi="en-US"/>
      </w:rPr>
    </w:lvl>
    <w:lvl w:ilvl="1">
      <w:start w:val="1"/>
      <w:numFmt w:val="decimal"/>
      <w:lvlText w:val="%1.%2"/>
      <w:lvlJc w:val="left"/>
      <w:pPr>
        <w:ind w:left="1020" w:hanging="720"/>
      </w:pPr>
      <w:rPr>
        <w:rFonts w:ascii="Arial" w:eastAsia="Arial" w:hAnsi="Arial" w:cs="Arial" w:hint="default"/>
        <w:b/>
        <w:bCs/>
        <w:w w:val="99"/>
        <w:sz w:val="24"/>
        <w:szCs w:val="24"/>
        <w:lang w:val="en-US" w:eastAsia="en-US" w:bidi="en-US"/>
      </w:rPr>
    </w:lvl>
    <w:lvl w:ilvl="2">
      <w:numFmt w:val="bullet"/>
      <w:lvlText w:val="-"/>
      <w:lvlJc w:val="left"/>
      <w:pPr>
        <w:ind w:left="1020" w:hanging="348"/>
      </w:pPr>
      <w:rPr>
        <w:rFonts w:ascii="Arial" w:eastAsia="Arial" w:hAnsi="Arial" w:cs="Arial" w:hint="default"/>
        <w:b/>
        <w:bCs/>
        <w:w w:val="100"/>
        <w:sz w:val="22"/>
        <w:szCs w:val="22"/>
        <w:lang w:val="en-US" w:eastAsia="en-US" w:bidi="en-US"/>
      </w:rPr>
    </w:lvl>
    <w:lvl w:ilvl="3">
      <w:numFmt w:val="bullet"/>
      <w:lvlText w:val="•"/>
      <w:lvlJc w:val="left"/>
      <w:pPr>
        <w:ind w:left="1716" w:hanging="348"/>
      </w:pPr>
      <w:rPr>
        <w:rFonts w:hint="default"/>
        <w:lang w:val="en-US" w:eastAsia="en-US" w:bidi="en-US"/>
      </w:rPr>
    </w:lvl>
    <w:lvl w:ilvl="4">
      <w:numFmt w:val="bullet"/>
      <w:lvlText w:val="•"/>
      <w:lvlJc w:val="left"/>
      <w:pPr>
        <w:ind w:left="1948" w:hanging="348"/>
      </w:pPr>
      <w:rPr>
        <w:rFonts w:hint="default"/>
        <w:lang w:val="en-US" w:eastAsia="en-US" w:bidi="en-US"/>
      </w:rPr>
    </w:lvl>
    <w:lvl w:ilvl="5">
      <w:numFmt w:val="bullet"/>
      <w:lvlText w:val="•"/>
      <w:lvlJc w:val="left"/>
      <w:pPr>
        <w:ind w:left="2180" w:hanging="348"/>
      </w:pPr>
      <w:rPr>
        <w:rFonts w:hint="default"/>
        <w:lang w:val="en-US" w:eastAsia="en-US" w:bidi="en-US"/>
      </w:rPr>
    </w:lvl>
    <w:lvl w:ilvl="6">
      <w:numFmt w:val="bullet"/>
      <w:lvlText w:val="•"/>
      <w:lvlJc w:val="left"/>
      <w:pPr>
        <w:ind w:left="2412" w:hanging="348"/>
      </w:pPr>
      <w:rPr>
        <w:rFonts w:hint="default"/>
        <w:lang w:val="en-US" w:eastAsia="en-US" w:bidi="en-US"/>
      </w:rPr>
    </w:lvl>
    <w:lvl w:ilvl="7">
      <w:numFmt w:val="bullet"/>
      <w:lvlText w:val="•"/>
      <w:lvlJc w:val="left"/>
      <w:pPr>
        <w:ind w:left="2644" w:hanging="348"/>
      </w:pPr>
      <w:rPr>
        <w:rFonts w:hint="default"/>
        <w:lang w:val="en-US" w:eastAsia="en-US" w:bidi="en-US"/>
      </w:rPr>
    </w:lvl>
    <w:lvl w:ilvl="8">
      <w:numFmt w:val="bullet"/>
      <w:lvlText w:val="•"/>
      <w:lvlJc w:val="left"/>
      <w:pPr>
        <w:ind w:left="2876" w:hanging="348"/>
      </w:pPr>
      <w:rPr>
        <w:rFonts w:hint="default"/>
        <w:lang w:val="en-US" w:eastAsia="en-US" w:bidi="en-US"/>
      </w:rPr>
    </w:lvl>
  </w:abstractNum>
  <w:abstractNum w:abstractNumId="26">
    <w:nsid w:val="3C245F3E"/>
    <w:multiLevelType w:val="hybridMultilevel"/>
    <w:tmpl w:val="48DEBF7C"/>
    <w:lvl w:ilvl="0" w:tplc="89609F2C">
      <w:start w:val="1"/>
      <w:numFmt w:val="lowerLetter"/>
      <w:lvlText w:val="%1."/>
      <w:lvlJc w:val="left"/>
      <w:pPr>
        <w:ind w:left="660" w:hanging="360"/>
      </w:pPr>
      <w:rPr>
        <w:rFonts w:ascii="Arial" w:eastAsia="Arial" w:hAnsi="Arial" w:cs="Arial" w:hint="default"/>
        <w:spacing w:val="-3"/>
        <w:w w:val="99"/>
        <w:sz w:val="24"/>
        <w:szCs w:val="24"/>
        <w:lang w:val="en-US" w:eastAsia="en-US" w:bidi="en-US"/>
      </w:rPr>
    </w:lvl>
    <w:lvl w:ilvl="1" w:tplc="D04A2A7A">
      <w:numFmt w:val="bullet"/>
      <w:lvlText w:val="•"/>
      <w:lvlJc w:val="left"/>
      <w:pPr>
        <w:ind w:left="1644" w:hanging="360"/>
      </w:pPr>
      <w:rPr>
        <w:rFonts w:hint="default"/>
        <w:lang w:val="en-US" w:eastAsia="en-US" w:bidi="en-US"/>
      </w:rPr>
    </w:lvl>
    <w:lvl w:ilvl="2" w:tplc="E25C9C12">
      <w:numFmt w:val="bullet"/>
      <w:lvlText w:val="•"/>
      <w:lvlJc w:val="left"/>
      <w:pPr>
        <w:ind w:left="2629" w:hanging="360"/>
      </w:pPr>
      <w:rPr>
        <w:rFonts w:hint="default"/>
        <w:lang w:val="en-US" w:eastAsia="en-US" w:bidi="en-US"/>
      </w:rPr>
    </w:lvl>
    <w:lvl w:ilvl="3" w:tplc="0DA83002">
      <w:numFmt w:val="bullet"/>
      <w:lvlText w:val="•"/>
      <w:lvlJc w:val="left"/>
      <w:pPr>
        <w:ind w:left="3614" w:hanging="360"/>
      </w:pPr>
      <w:rPr>
        <w:rFonts w:hint="default"/>
        <w:lang w:val="en-US" w:eastAsia="en-US" w:bidi="en-US"/>
      </w:rPr>
    </w:lvl>
    <w:lvl w:ilvl="4" w:tplc="2C3C442E">
      <w:numFmt w:val="bullet"/>
      <w:lvlText w:val="•"/>
      <w:lvlJc w:val="left"/>
      <w:pPr>
        <w:ind w:left="4599" w:hanging="360"/>
      </w:pPr>
      <w:rPr>
        <w:rFonts w:hint="default"/>
        <w:lang w:val="en-US" w:eastAsia="en-US" w:bidi="en-US"/>
      </w:rPr>
    </w:lvl>
    <w:lvl w:ilvl="5" w:tplc="F8767904">
      <w:numFmt w:val="bullet"/>
      <w:lvlText w:val="•"/>
      <w:lvlJc w:val="left"/>
      <w:pPr>
        <w:ind w:left="5584" w:hanging="360"/>
      </w:pPr>
      <w:rPr>
        <w:rFonts w:hint="default"/>
        <w:lang w:val="en-US" w:eastAsia="en-US" w:bidi="en-US"/>
      </w:rPr>
    </w:lvl>
    <w:lvl w:ilvl="6" w:tplc="279E2DA0">
      <w:numFmt w:val="bullet"/>
      <w:lvlText w:val="•"/>
      <w:lvlJc w:val="left"/>
      <w:pPr>
        <w:ind w:left="6569" w:hanging="360"/>
      </w:pPr>
      <w:rPr>
        <w:rFonts w:hint="default"/>
        <w:lang w:val="en-US" w:eastAsia="en-US" w:bidi="en-US"/>
      </w:rPr>
    </w:lvl>
    <w:lvl w:ilvl="7" w:tplc="C5FCD7CC">
      <w:numFmt w:val="bullet"/>
      <w:lvlText w:val="•"/>
      <w:lvlJc w:val="left"/>
      <w:pPr>
        <w:ind w:left="7554" w:hanging="360"/>
      </w:pPr>
      <w:rPr>
        <w:rFonts w:hint="default"/>
        <w:lang w:val="en-US" w:eastAsia="en-US" w:bidi="en-US"/>
      </w:rPr>
    </w:lvl>
    <w:lvl w:ilvl="8" w:tplc="34AAB682">
      <w:numFmt w:val="bullet"/>
      <w:lvlText w:val="•"/>
      <w:lvlJc w:val="left"/>
      <w:pPr>
        <w:ind w:left="8539" w:hanging="360"/>
      </w:pPr>
      <w:rPr>
        <w:rFonts w:hint="default"/>
        <w:lang w:val="en-US" w:eastAsia="en-US" w:bidi="en-US"/>
      </w:rPr>
    </w:lvl>
  </w:abstractNum>
  <w:abstractNum w:abstractNumId="27">
    <w:nsid w:val="3F0D08A2"/>
    <w:multiLevelType w:val="hybridMultilevel"/>
    <w:tmpl w:val="DF0A388A"/>
    <w:lvl w:ilvl="0" w:tplc="6E52B38C">
      <w:start w:val="1"/>
      <w:numFmt w:val="decimal"/>
      <w:lvlText w:val="%1."/>
      <w:lvlJc w:val="left"/>
      <w:pPr>
        <w:ind w:left="300" w:hanging="281"/>
      </w:pPr>
      <w:rPr>
        <w:rFonts w:ascii="Arial" w:eastAsia="Arial" w:hAnsi="Arial" w:cs="Arial" w:hint="default"/>
        <w:w w:val="100"/>
        <w:sz w:val="24"/>
        <w:szCs w:val="24"/>
        <w:lang w:val="en-US" w:eastAsia="en-US" w:bidi="en-US"/>
      </w:rPr>
    </w:lvl>
    <w:lvl w:ilvl="1" w:tplc="7AB042B2">
      <w:numFmt w:val="bullet"/>
      <w:lvlText w:val="•"/>
      <w:lvlJc w:val="left"/>
      <w:pPr>
        <w:ind w:left="1320" w:hanging="281"/>
      </w:pPr>
      <w:rPr>
        <w:rFonts w:hint="default"/>
        <w:lang w:val="en-US" w:eastAsia="en-US" w:bidi="en-US"/>
      </w:rPr>
    </w:lvl>
    <w:lvl w:ilvl="2" w:tplc="0A9A12F2">
      <w:numFmt w:val="bullet"/>
      <w:lvlText w:val="•"/>
      <w:lvlJc w:val="left"/>
      <w:pPr>
        <w:ind w:left="2341" w:hanging="281"/>
      </w:pPr>
      <w:rPr>
        <w:rFonts w:hint="default"/>
        <w:lang w:val="en-US" w:eastAsia="en-US" w:bidi="en-US"/>
      </w:rPr>
    </w:lvl>
    <w:lvl w:ilvl="3" w:tplc="432C5212">
      <w:numFmt w:val="bullet"/>
      <w:lvlText w:val="•"/>
      <w:lvlJc w:val="left"/>
      <w:pPr>
        <w:ind w:left="3362" w:hanging="281"/>
      </w:pPr>
      <w:rPr>
        <w:rFonts w:hint="default"/>
        <w:lang w:val="en-US" w:eastAsia="en-US" w:bidi="en-US"/>
      </w:rPr>
    </w:lvl>
    <w:lvl w:ilvl="4" w:tplc="F80A4BFA">
      <w:numFmt w:val="bullet"/>
      <w:lvlText w:val="•"/>
      <w:lvlJc w:val="left"/>
      <w:pPr>
        <w:ind w:left="4383" w:hanging="281"/>
      </w:pPr>
      <w:rPr>
        <w:rFonts w:hint="default"/>
        <w:lang w:val="en-US" w:eastAsia="en-US" w:bidi="en-US"/>
      </w:rPr>
    </w:lvl>
    <w:lvl w:ilvl="5" w:tplc="25F6B08A">
      <w:numFmt w:val="bullet"/>
      <w:lvlText w:val="•"/>
      <w:lvlJc w:val="left"/>
      <w:pPr>
        <w:ind w:left="5404" w:hanging="281"/>
      </w:pPr>
      <w:rPr>
        <w:rFonts w:hint="default"/>
        <w:lang w:val="en-US" w:eastAsia="en-US" w:bidi="en-US"/>
      </w:rPr>
    </w:lvl>
    <w:lvl w:ilvl="6" w:tplc="0A1C1890">
      <w:numFmt w:val="bullet"/>
      <w:lvlText w:val="•"/>
      <w:lvlJc w:val="left"/>
      <w:pPr>
        <w:ind w:left="6425" w:hanging="281"/>
      </w:pPr>
      <w:rPr>
        <w:rFonts w:hint="default"/>
        <w:lang w:val="en-US" w:eastAsia="en-US" w:bidi="en-US"/>
      </w:rPr>
    </w:lvl>
    <w:lvl w:ilvl="7" w:tplc="D5141F22">
      <w:numFmt w:val="bullet"/>
      <w:lvlText w:val="•"/>
      <w:lvlJc w:val="left"/>
      <w:pPr>
        <w:ind w:left="7446" w:hanging="281"/>
      </w:pPr>
      <w:rPr>
        <w:rFonts w:hint="default"/>
        <w:lang w:val="en-US" w:eastAsia="en-US" w:bidi="en-US"/>
      </w:rPr>
    </w:lvl>
    <w:lvl w:ilvl="8" w:tplc="CD445BF2">
      <w:numFmt w:val="bullet"/>
      <w:lvlText w:val="•"/>
      <w:lvlJc w:val="left"/>
      <w:pPr>
        <w:ind w:left="8467" w:hanging="281"/>
      </w:pPr>
      <w:rPr>
        <w:rFonts w:hint="default"/>
        <w:lang w:val="en-US" w:eastAsia="en-US" w:bidi="en-US"/>
      </w:rPr>
    </w:lvl>
  </w:abstractNum>
  <w:abstractNum w:abstractNumId="28">
    <w:nsid w:val="42FA38FB"/>
    <w:multiLevelType w:val="hybridMultilevel"/>
    <w:tmpl w:val="839A5158"/>
    <w:lvl w:ilvl="0" w:tplc="1A94E31A">
      <w:start w:val="1"/>
      <w:numFmt w:val="decimal"/>
      <w:lvlText w:val="%1."/>
      <w:lvlJc w:val="left"/>
      <w:pPr>
        <w:ind w:left="300" w:hanging="274"/>
      </w:pPr>
      <w:rPr>
        <w:rFonts w:ascii="Arial" w:eastAsia="Arial" w:hAnsi="Arial" w:cs="Arial" w:hint="default"/>
        <w:w w:val="100"/>
        <w:sz w:val="24"/>
        <w:szCs w:val="24"/>
        <w:lang w:val="en-US" w:eastAsia="en-US" w:bidi="en-US"/>
      </w:rPr>
    </w:lvl>
    <w:lvl w:ilvl="1" w:tplc="E18EA420">
      <w:numFmt w:val="bullet"/>
      <w:lvlText w:val="•"/>
      <w:lvlJc w:val="left"/>
      <w:pPr>
        <w:ind w:left="1320" w:hanging="274"/>
      </w:pPr>
      <w:rPr>
        <w:rFonts w:hint="default"/>
        <w:lang w:val="en-US" w:eastAsia="en-US" w:bidi="en-US"/>
      </w:rPr>
    </w:lvl>
    <w:lvl w:ilvl="2" w:tplc="CF4E7C04">
      <w:numFmt w:val="bullet"/>
      <w:lvlText w:val="•"/>
      <w:lvlJc w:val="left"/>
      <w:pPr>
        <w:ind w:left="2341" w:hanging="274"/>
      </w:pPr>
      <w:rPr>
        <w:rFonts w:hint="default"/>
        <w:lang w:val="en-US" w:eastAsia="en-US" w:bidi="en-US"/>
      </w:rPr>
    </w:lvl>
    <w:lvl w:ilvl="3" w:tplc="4008EBA4">
      <w:numFmt w:val="bullet"/>
      <w:lvlText w:val="•"/>
      <w:lvlJc w:val="left"/>
      <w:pPr>
        <w:ind w:left="3362" w:hanging="274"/>
      </w:pPr>
      <w:rPr>
        <w:rFonts w:hint="default"/>
        <w:lang w:val="en-US" w:eastAsia="en-US" w:bidi="en-US"/>
      </w:rPr>
    </w:lvl>
    <w:lvl w:ilvl="4" w:tplc="8F5418F6">
      <w:numFmt w:val="bullet"/>
      <w:lvlText w:val="•"/>
      <w:lvlJc w:val="left"/>
      <w:pPr>
        <w:ind w:left="4383" w:hanging="274"/>
      </w:pPr>
      <w:rPr>
        <w:rFonts w:hint="default"/>
        <w:lang w:val="en-US" w:eastAsia="en-US" w:bidi="en-US"/>
      </w:rPr>
    </w:lvl>
    <w:lvl w:ilvl="5" w:tplc="0512D34E">
      <w:numFmt w:val="bullet"/>
      <w:lvlText w:val="•"/>
      <w:lvlJc w:val="left"/>
      <w:pPr>
        <w:ind w:left="5404" w:hanging="274"/>
      </w:pPr>
      <w:rPr>
        <w:rFonts w:hint="default"/>
        <w:lang w:val="en-US" w:eastAsia="en-US" w:bidi="en-US"/>
      </w:rPr>
    </w:lvl>
    <w:lvl w:ilvl="6" w:tplc="F89AD986">
      <w:numFmt w:val="bullet"/>
      <w:lvlText w:val="•"/>
      <w:lvlJc w:val="left"/>
      <w:pPr>
        <w:ind w:left="6425" w:hanging="274"/>
      </w:pPr>
      <w:rPr>
        <w:rFonts w:hint="default"/>
        <w:lang w:val="en-US" w:eastAsia="en-US" w:bidi="en-US"/>
      </w:rPr>
    </w:lvl>
    <w:lvl w:ilvl="7" w:tplc="8C1EE998">
      <w:numFmt w:val="bullet"/>
      <w:lvlText w:val="•"/>
      <w:lvlJc w:val="left"/>
      <w:pPr>
        <w:ind w:left="7446" w:hanging="274"/>
      </w:pPr>
      <w:rPr>
        <w:rFonts w:hint="default"/>
        <w:lang w:val="en-US" w:eastAsia="en-US" w:bidi="en-US"/>
      </w:rPr>
    </w:lvl>
    <w:lvl w:ilvl="8" w:tplc="280A7C7A">
      <w:numFmt w:val="bullet"/>
      <w:lvlText w:val="•"/>
      <w:lvlJc w:val="left"/>
      <w:pPr>
        <w:ind w:left="8467" w:hanging="274"/>
      </w:pPr>
      <w:rPr>
        <w:rFonts w:hint="default"/>
        <w:lang w:val="en-US" w:eastAsia="en-US" w:bidi="en-US"/>
      </w:rPr>
    </w:lvl>
  </w:abstractNum>
  <w:abstractNum w:abstractNumId="29">
    <w:nsid w:val="43530165"/>
    <w:multiLevelType w:val="hybridMultilevel"/>
    <w:tmpl w:val="71FEC100"/>
    <w:lvl w:ilvl="0" w:tplc="AE3CD876">
      <w:numFmt w:val="bullet"/>
      <w:lvlText w:val="-"/>
      <w:lvlJc w:val="left"/>
      <w:pPr>
        <w:ind w:left="251" w:hanging="147"/>
      </w:pPr>
      <w:rPr>
        <w:rFonts w:ascii="Arial" w:eastAsia="Arial" w:hAnsi="Arial" w:cs="Arial" w:hint="default"/>
        <w:b/>
        <w:bCs/>
        <w:w w:val="99"/>
        <w:sz w:val="24"/>
        <w:szCs w:val="24"/>
        <w:lang w:val="en-US" w:eastAsia="en-US" w:bidi="en-US"/>
      </w:rPr>
    </w:lvl>
    <w:lvl w:ilvl="1" w:tplc="A1442A0E">
      <w:numFmt w:val="bullet"/>
      <w:lvlText w:val="•"/>
      <w:lvlJc w:val="left"/>
      <w:pPr>
        <w:ind w:left="411" w:hanging="147"/>
      </w:pPr>
      <w:rPr>
        <w:rFonts w:hint="default"/>
        <w:lang w:val="en-US" w:eastAsia="en-US" w:bidi="en-US"/>
      </w:rPr>
    </w:lvl>
    <w:lvl w:ilvl="2" w:tplc="C1A6898A">
      <w:numFmt w:val="bullet"/>
      <w:lvlText w:val="•"/>
      <w:lvlJc w:val="left"/>
      <w:pPr>
        <w:ind w:left="563" w:hanging="147"/>
      </w:pPr>
      <w:rPr>
        <w:rFonts w:hint="default"/>
        <w:lang w:val="en-US" w:eastAsia="en-US" w:bidi="en-US"/>
      </w:rPr>
    </w:lvl>
    <w:lvl w:ilvl="3" w:tplc="DF06A9B4">
      <w:numFmt w:val="bullet"/>
      <w:lvlText w:val="•"/>
      <w:lvlJc w:val="left"/>
      <w:pPr>
        <w:ind w:left="715" w:hanging="147"/>
      </w:pPr>
      <w:rPr>
        <w:rFonts w:hint="default"/>
        <w:lang w:val="en-US" w:eastAsia="en-US" w:bidi="en-US"/>
      </w:rPr>
    </w:lvl>
    <w:lvl w:ilvl="4" w:tplc="EC6A570A">
      <w:numFmt w:val="bullet"/>
      <w:lvlText w:val="•"/>
      <w:lvlJc w:val="left"/>
      <w:pPr>
        <w:ind w:left="867" w:hanging="147"/>
      </w:pPr>
      <w:rPr>
        <w:rFonts w:hint="default"/>
        <w:lang w:val="en-US" w:eastAsia="en-US" w:bidi="en-US"/>
      </w:rPr>
    </w:lvl>
    <w:lvl w:ilvl="5" w:tplc="A3629A44">
      <w:numFmt w:val="bullet"/>
      <w:lvlText w:val="•"/>
      <w:lvlJc w:val="left"/>
      <w:pPr>
        <w:ind w:left="1019" w:hanging="147"/>
      </w:pPr>
      <w:rPr>
        <w:rFonts w:hint="default"/>
        <w:lang w:val="en-US" w:eastAsia="en-US" w:bidi="en-US"/>
      </w:rPr>
    </w:lvl>
    <w:lvl w:ilvl="6" w:tplc="A446883A">
      <w:numFmt w:val="bullet"/>
      <w:lvlText w:val="•"/>
      <w:lvlJc w:val="left"/>
      <w:pPr>
        <w:ind w:left="1170" w:hanging="147"/>
      </w:pPr>
      <w:rPr>
        <w:rFonts w:hint="default"/>
        <w:lang w:val="en-US" w:eastAsia="en-US" w:bidi="en-US"/>
      </w:rPr>
    </w:lvl>
    <w:lvl w:ilvl="7" w:tplc="B256264C">
      <w:numFmt w:val="bullet"/>
      <w:lvlText w:val="•"/>
      <w:lvlJc w:val="left"/>
      <w:pPr>
        <w:ind w:left="1322" w:hanging="147"/>
      </w:pPr>
      <w:rPr>
        <w:rFonts w:hint="default"/>
        <w:lang w:val="en-US" w:eastAsia="en-US" w:bidi="en-US"/>
      </w:rPr>
    </w:lvl>
    <w:lvl w:ilvl="8" w:tplc="80E43E1E">
      <w:numFmt w:val="bullet"/>
      <w:lvlText w:val="•"/>
      <w:lvlJc w:val="left"/>
      <w:pPr>
        <w:ind w:left="1474" w:hanging="147"/>
      </w:pPr>
      <w:rPr>
        <w:rFonts w:hint="default"/>
        <w:lang w:val="en-US" w:eastAsia="en-US" w:bidi="en-US"/>
      </w:rPr>
    </w:lvl>
  </w:abstractNum>
  <w:abstractNum w:abstractNumId="30">
    <w:nsid w:val="4405336F"/>
    <w:multiLevelType w:val="hybridMultilevel"/>
    <w:tmpl w:val="1C2AC20A"/>
    <w:lvl w:ilvl="0" w:tplc="721298D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47194DC0"/>
    <w:multiLevelType w:val="hybridMultilevel"/>
    <w:tmpl w:val="97E264A6"/>
    <w:lvl w:ilvl="0" w:tplc="94AE6DDA">
      <w:start w:val="1"/>
      <w:numFmt w:val="decimal"/>
      <w:lvlText w:val="%1."/>
      <w:lvlJc w:val="left"/>
      <w:pPr>
        <w:ind w:left="1020" w:hanging="360"/>
      </w:pPr>
      <w:rPr>
        <w:rFonts w:ascii="Arial" w:eastAsia="Arial" w:hAnsi="Arial" w:cs="Arial" w:hint="default"/>
        <w:spacing w:val="-3"/>
        <w:w w:val="99"/>
        <w:sz w:val="24"/>
        <w:szCs w:val="24"/>
        <w:lang w:val="en-US" w:eastAsia="en-US" w:bidi="en-US"/>
      </w:rPr>
    </w:lvl>
    <w:lvl w:ilvl="1" w:tplc="CBF29162">
      <w:start w:val="1"/>
      <w:numFmt w:val="lowerLetter"/>
      <w:lvlText w:val="%2."/>
      <w:lvlJc w:val="left"/>
      <w:pPr>
        <w:ind w:left="1087" w:hanging="360"/>
      </w:pPr>
      <w:rPr>
        <w:rFonts w:ascii="Arial" w:eastAsia="Arial" w:hAnsi="Arial" w:cs="Arial" w:hint="default"/>
        <w:spacing w:val="-4"/>
        <w:w w:val="99"/>
        <w:sz w:val="24"/>
        <w:szCs w:val="24"/>
        <w:lang w:val="en-US" w:eastAsia="en-US" w:bidi="en-US"/>
      </w:rPr>
    </w:lvl>
    <w:lvl w:ilvl="2" w:tplc="A1BEA748">
      <w:start w:val="1"/>
      <w:numFmt w:val="decimal"/>
      <w:lvlText w:val="%3."/>
      <w:lvlJc w:val="left"/>
      <w:pPr>
        <w:ind w:left="300" w:hanging="284"/>
      </w:pPr>
      <w:rPr>
        <w:rFonts w:ascii="Arial" w:eastAsia="Arial" w:hAnsi="Arial" w:cs="Arial" w:hint="default"/>
        <w:w w:val="99"/>
        <w:sz w:val="22"/>
        <w:szCs w:val="22"/>
        <w:lang w:val="en-US" w:eastAsia="en-US" w:bidi="en-US"/>
      </w:rPr>
    </w:lvl>
    <w:lvl w:ilvl="3" w:tplc="996E9B52">
      <w:numFmt w:val="bullet"/>
      <w:lvlText w:val="•"/>
      <w:lvlJc w:val="left"/>
      <w:pPr>
        <w:ind w:left="2258" w:hanging="284"/>
      </w:pPr>
      <w:rPr>
        <w:rFonts w:hint="default"/>
        <w:lang w:val="en-US" w:eastAsia="en-US" w:bidi="en-US"/>
      </w:rPr>
    </w:lvl>
    <w:lvl w:ilvl="4" w:tplc="21868C66">
      <w:numFmt w:val="bullet"/>
      <w:lvlText w:val="•"/>
      <w:lvlJc w:val="left"/>
      <w:pPr>
        <w:ind w:left="3437" w:hanging="284"/>
      </w:pPr>
      <w:rPr>
        <w:rFonts w:hint="default"/>
        <w:lang w:val="en-US" w:eastAsia="en-US" w:bidi="en-US"/>
      </w:rPr>
    </w:lvl>
    <w:lvl w:ilvl="5" w:tplc="9BBAD73C">
      <w:numFmt w:val="bullet"/>
      <w:lvlText w:val="•"/>
      <w:lvlJc w:val="left"/>
      <w:pPr>
        <w:ind w:left="4615" w:hanging="284"/>
      </w:pPr>
      <w:rPr>
        <w:rFonts w:hint="default"/>
        <w:lang w:val="en-US" w:eastAsia="en-US" w:bidi="en-US"/>
      </w:rPr>
    </w:lvl>
    <w:lvl w:ilvl="6" w:tplc="A02A0446">
      <w:numFmt w:val="bullet"/>
      <w:lvlText w:val="•"/>
      <w:lvlJc w:val="left"/>
      <w:pPr>
        <w:ind w:left="5794" w:hanging="284"/>
      </w:pPr>
      <w:rPr>
        <w:rFonts w:hint="default"/>
        <w:lang w:val="en-US" w:eastAsia="en-US" w:bidi="en-US"/>
      </w:rPr>
    </w:lvl>
    <w:lvl w:ilvl="7" w:tplc="5E008720">
      <w:numFmt w:val="bullet"/>
      <w:lvlText w:val="•"/>
      <w:lvlJc w:val="left"/>
      <w:pPr>
        <w:ind w:left="6973" w:hanging="284"/>
      </w:pPr>
      <w:rPr>
        <w:rFonts w:hint="default"/>
        <w:lang w:val="en-US" w:eastAsia="en-US" w:bidi="en-US"/>
      </w:rPr>
    </w:lvl>
    <w:lvl w:ilvl="8" w:tplc="3D1CA8E8">
      <w:numFmt w:val="bullet"/>
      <w:lvlText w:val="•"/>
      <w:lvlJc w:val="left"/>
      <w:pPr>
        <w:ind w:left="8151" w:hanging="284"/>
      </w:pPr>
      <w:rPr>
        <w:rFonts w:hint="default"/>
        <w:lang w:val="en-US" w:eastAsia="en-US" w:bidi="en-US"/>
      </w:rPr>
    </w:lvl>
  </w:abstractNum>
  <w:abstractNum w:abstractNumId="32">
    <w:nsid w:val="48B75967"/>
    <w:multiLevelType w:val="hybridMultilevel"/>
    <w:tmpl w:val="4BAEDB66"/>
    <w:lvl w:ilvl="0" w:tplc="6C160442">
      <w:start w:val="1"/>
      <w:numFmt w:val="decimal"/>
      <w:lvlText w:val="%1."/>
      <w:lvlJc w:val="left"/>
      <w:pPr>
        <w:ind w:left="660" w:hanging="380"/>
      </w:pPr>
      <w:rPr>
        <w:rFonts w:ascii="Arial" w:eastAsia="Arial" w:hAnsi="Arial" w:cs="Arial" w:hint="default"/>
        <w:spacing w:val="-30"/>
        <w:w w:val="99"/>
        <w:sz w:val="22"/>
        <w:szCs w:val="22"/>
        <w:lang w:val="en-US" w:eastAsia="en-US" w:bidi="en-US"/>
      </w:rPr>
    </w:lvl>
    <w:lvl w:ilvl="1" w:tplc="631A6EBA">
      <w:numFmt w:val="bullet"/>
      <w:lvlText w:val="•"/>
      <w:lvlJc w:val="left"/>
      <w:pPr>
        <w:ind w:left="1644" w:hanging="380"/>
      </w:pPr>
      <w:rPr>
        <w:rFonts w:hint="default"/>
        <w:lang w:val="en-US" w:eastAsia="en-US" w:bidi="en-US"/>
      </w:rPr>
    </w:lvl>
    <w:lvl w:ilvl="2" w:tplc="36F247A0">
      <w:numFmt w:val="bullet"/>
      <w:lvlText w:val="•"/>
      <w:lvlJc w:val="left"/>
      <w:pPr>
        <w:ind w:left="2629" w:hanging="380"/>
      </w:pPr>
      <w:rPr>
        <w:rFonts w:hint="default"/>
        <w:lang w:val="en-US" w:eastAsia="en-US" w:bidi="en-US"/>
      </w:rPr>
    </w:lvl>
    <w:lvl w:ilvl="3" w:tplc="3EA48012">
      <w:numFmt w:val="bullet"/>
      <w:lvlText w:val="•"/>
      <w:lvlJc w:val="left"/>
      <w:pPr>
        <w:ind w:left="3614" w:hanging="380"/>
      </w:pPr>
      <w:rPr>
        <w:rFonts w:hint="default"/>
        <w:lang w:val="en-US" w:eastAsia="en-US" w:bidi="en-US"/>
      </w:rPr>
    </w:lvl>
    <w:lvl w:ilvl="4" w:tplc="CB447898">
      <w:numFmt w:val="bullet"/>
      <w:lvlText w:val="•"/>
      <w:lvlJc w:val="left"/>
      <w:pPr>
        <w:ind w:left="4599" w:hanging="380"/>
      </w:pPr>
      <w:rPr>
        <w:rFonts w:hint="default"/>
        <w:lang w:val="en-US" w:eastAsia="en-US" w:bidi="en-US"/>
      </w:rPr>
    </w:lvl>
    <w:lvl w:ilvl="5" w:tplc="DB2CA398">
      <w:numFmt w:val="bullet"/>
      <w:lvlText w:val="•"/>
      <w:lvlJc w:val="left"/>
      <w:pPr>
        <w:ind w:left="5584" w:hanging="380"/>
      </w:pPr>
      <w:rPr>
        <w:rFonts w:hint="default"/>
        <w:lang w:val="en-US" w:eastAsia="en-US" w:bidi="en-US"/>
      </w:rPr>
    </w:lvl>
    <w:lvl w:ilvl="6" w:tplc="6FF80C76">
      <w:numFmt w:val="bullet"/>
      <w:lvlText w:val="•"/>
      <w:lvlJc w:val="left"/>
      <w:pPr>
        <w:ind w:left="6569" w:hanging="380"/>
      </w:pPr>
      <w:rPr>
        <w:rFonts w:hint="default"/>
        <w:lang w:val="en-US" w:eastAsia="en-US" w:bidi="en-US"/>
      </w:rPr>
    </w:lvl>
    <w:lvl w:ilvl="7" w:tplc="4AFAF1E4">
      <w:numFmt w:val="bullet"/>
      <w:lvlText w:val="•"/>
      <w:lvlJc w:val="left"/>
      <w:pPr>
        <w:ind w:left="7554" w:hanging="380"/>
      </w:pPr>
      <w:rPr>
        <w:rFonts w:hint="default"/>
        <w:lang w:val="en-US" w:eastAsia="en-US" w:bidi="en-US"/>
      </w:rPr>
    </w:lvl>
    <w:lvl w:ilvl="8" w:tplc="6B784A9E">
      <w:numFmt w:val="bullet"/>
      <w:lvlText w:val="•"/>
      <w:lvlJc w:val="left"/>
      <w:pPr>
        <w:ind w:left="8539" w:hanging="380"/>
      </w:pPr>
      <w:rPr>
        <w:rFonts w:hint="default"/>
        <w:lang w:val="en-US" w:eastAsia="en-US" w:bidi="en-US"/>
      </w:rPr>
    </w:lvl>
  </w:abstractNum>
  <w:abstractNum w:abstractNumId="33">
    <w:nsid w:val="48EA0F7A"/>
    <w:multiLevelType w:val="hybridMultilevel"/>
    <w:tmpl w:val="D296403C"/>
    <w:lvl w:ilvl="0" w:tplc="93FCBD5E">
      <w:start w:val="1"/>
      <w:numFmt w:val="decimal"/>
      <w:lvlText w:val="%1."/>
      <w:lvlJc w:val="left"/>
      <w:pPr>
        <w:ind w:left="660" w:hanging="380"/>
      </w:pPr>
      <w:rPr>
        <w:rFonts w:ascii="Arial" w:eastAsia="Arial" w:hAnsi="Arial" w:cs="Arial" w:hint="default"/>
        <w:spacing w:val="-22"/>
        <w:w w:val="100"/>
        <w:sz w:val="22"/>
        <w:szCs w:val="22"/>
        <w:lang w:val="en-US" w:eastAsia="en-US" w:bidi="en-US"/>
      </w:rPr>
    </w:lvl>
    <w:lvl w:ilvl="1" w:tplc="D8E4560E">
      <w:start w:val="1"/>
      <w:numFmt w:val="lowerLetter"/>
      <w:lvlText w:val="%2."/>
      <w:lvlJc w:val="left"/>
      <w:pPr>
        <w:ind w:left="1020" w:hanging="360"/>
      </w:pPr>
      <w:rPr>
        <w:rFonts w:ascii="Arial" w:eastAsia="Arial" w:hAnsi="Arial" w:cs="Arial" w:hint="default"/>
        <w:spacing w:val="-3"/>
        <w:w w:val="100"/>
        <w:sz w:val="24"/>
        <w:szCs w:val="24"/>
        <w:lang w:val="en-US" w:eastAsia="en-US" w:bidi="en-US"/>
      </w:rPr>
    </w:lvl>
    <w:lvl w:ilvl="2" w:tplc="E1BEB2B4">
      <w:numFmt w:val="bullet"/>
      <w:lvlText w:val="•"/>
      <w:lvlJc w:val="left"/>
      <w:pPr>
        <w:ind w:left="2074" w:hanging="360"/>
      </w:pPr>
      <w:rPr>
        <w:rFonts w:hint="default"/>
        <w:lang w:val="en-US" w:eastAsia="en-US" w:bidi="en-US"/>
      </w:rPr>
    </w:lvl>
    <w:lvl w:ilvl="3" w:tplc="19006B20">
      <w:numFmt w:val="bullet"/>
      <w:lvlText w:val="•"/>
      <w:lvlJc w:val="left"/>
      <w:pPr>
        <w:ind w:left="3128" w:hanging="360"/>
      </w:pPr>
      <w:rPr>
        <w:rFonts w:hint="default"/>
        <w:lang w:val="en-US" w:eastAsia="en-US" w:bidi="en-US"/>
      </w:rPr>
    </w:lvl>
    <w:lvl w:ilvl="4" w:tplc="42A66AF2">
      <w:numFmt w:val="bullet"/>
      <w:lvlText w:val="•"/>
      <w:lvlJc w:val="left"/>
      <w:pPr>
        <w:ind w:left="4182" w:hanging="360"/>
      </w:pPr>
      <w:rPr>
        <w:rFonts w:hint="default"/>
        <w:lang w:val="en-US" w:eastAsia="en-US" w:bidi="en-US"/>
      </w:rPr>
    </w:lvl>
    <w:lvl w:ilvl="5" w:tplc="31C80C88">
      <w:numFmt w:val="bullet"/>
      <w:lvlText w:val="•"/>
      <w:lvlJc w:val="left"/>
      <w:pPr>
        <w:ind w:left="5237" w:hanging="360"/>
      </w:pPr>
      <w:rPr>
        <w:rFonts w:hint="default"/>
        <w:lang w:val="en-US" w:eastAsia="en-US" w:bidi="en-US"/>
      </w:rPr>
    </w:lvl>
    <w:lvl w:ilvl="6" w:tplc="14F0864C">
      <w:numFmt w:val="bullet"/>
      <w:lvlText w:val="•"/>
      <w:lvlJc w:val="left"/>
      <w:pPr>
        <w:ind w:left="6291" w:hanging="360"/>
      </w:pPr>
      <w:rPr>
        <w:rFonts w:hint="default"/>
        <w:lang w:val="en-US" w:eastAsia="en-US" w:bidi="en-US"/>
      </w:rPr>
    </w:lvl>
    <w:lvl w:ilvl="7" w:tplc="89668232">
      <w:numFmt w:val="bullet"/>
      <w:lvlText w:val="•"/>
      <w:lvlJc w:val="left"/>
      <w:pPr>
        <w:ind w:left="7345" w:hanging="360"/>
      </w:pPr>
      <w:rPr>
        <w:rFonts w:hint="default"/>
        <w:lang w:val="en-US" w:eastAsia="en-US" w:bidi="en-US"/>
      </w:rPr>
    </w:lvl>
    <w:lvl w:ilvl="8" w:tplc="3EB61930">
      <w:numFmt w:val="bullet"/>
      <w:lvlText w:val="•"/>
      <w:lvlJc w:val="left"/>
      <w:pPr>
        <w:ind w:left="8400" w:hanging="360"/>
      </w:pPr>
      <w:rPr>
        <w:rFonts w:hint="default"/>
        <w:lang w:val="en-US" w:eastAsia="en-US" w:bidi="en-US"/>
      </w:rPr>
    </w:lvl>
  </w:abstractNum>
  <w:abstractNum w:abstractNumId="34">
    <w:nsid w:val="49626666"/>
    <w:multiLevelType w:val="multilevel"/>
    <w:tmpl w:val="355C7F06"/>
    <w:lvl w:ilvl="0">
      <w:start w:val="1"/>
      <w:numFmt w:val="decimal"/>
      <w:lvlText w:val="%1"/>
      <w:lvlJc w:val="left"/>
      <w:pPr>
        <w:ind w:left="970" w:hanging="670"/>
      </w:pPr>
      <w:rPr>
        <w:rFonts w:hint="default"/>
        <w:lang w:val="en-US" w:eastAsia="en-US" w:bidi="en-US"/>
      </w:rPr>
    </w:lvl>
    <w:lvl w:ilvl="1">
      <w:start w:val="3"/>
      <w:numFmt w:val="decimal"/>
      <w:lvlText w:val="%1.%2"/>
      <w:lvlJc w:val="left"/>
      <w:pPr>
        <w:ind w:left="970" w:hanging="670"/>
      </w:pPr>
      <w:rPr>
        <w:rFonts w:hint="default"/>
        <w:lang w:val="en-US" w:eastAsia="en-US" w:bidi="en-US"/>
      </w:rPr>
    </w:lvl>
    <w:lvl w:ilvl="2">
      <w:start w:val="1"/>
      <w:numFmt w:val="decimal"/>
      <w:lvlText w:val="%1.%2.%3."/>
      <w:lvlJc w:val="left"/>
      <w:pPr>
        <w:ind w:left="970" w:hanging="670"/>
      </w:pPr>
      <w:rPr>
        <w:rFonts w:ascii="Arial" w:eastAsia="Arial" w:hAnsi="Arial" w:cs="Arial" w:hint="default"/>
        <w:spacing w:val="-2"/>
        <w:w w:val="99"/>
        <w:sz w:val="24"/>
        <w:szCs w:val="24"/>
        <w:lang w:val="en-US" w:eastAsia="en-US" w:bidi="en-US"/>
      </w:rPr>
    </w:lvl>
    <w:lvl w:ilvl="3">
      <w:numFmt w:val="bullet"/>
      <w:lvlText w:val="•"/>
      <w:lvlJc w:val="left"/>
      <w:pPr>
        <w:ind w:left="3838" w:hanging="670"/>
      </w:pPr>
      <w:rPr>
        <w:rFonts w:hint="default"/>
        <w:lang w:val="en-US" w:eastAsia="en-US" w:bidi="en-US"/>
      </w:rPr>
    </w:lvl>
    <w:lvl w:ilvl="4">
      <w:numFmt w:val="bullet"/>
      <w:lvlText w:val="•"/>
      <w:lvlJc w:val="left"/>
      <w:pPr>
        <w:ind w:left="4791" w:hanging="670"/>
      </w:pPr>
      <w:rPr>
        <w:rFonts w:hint="default"/>
        <w:lang w:val="en-US" w:eastAsia="en-US" w:bidi="en-US"/>
      </w:rPr>
    </w:lvl>
    <w:lvl w:ilvl="5">
      <w:numFmt w:val="bullet"/>
      <w:lvlText w:val="•"/>
      <w:lvlJc w:val="left"/>
      <w:pPr>
        <w:ind w:left="5744" w:hanging="670"/>
      </w:pPr>
      <w:rPr>
        <w:rFonts w:hint="default"/>
        <w:lang w:val="en-US" w:eastAsia="en-US" w:bidi="en-US"/>
      </w:rPr>
    </w:lvl>
    <w:lvl w:ilvl="6">
      <w:numFmt w:val="bullet"/>
      <w:lvlText w:val="•"/>
      <w:lvlJc w:val="left"/>
      <w:pPr>
        <w:ind w:left="6697" w:hanging="670"/>
      </w:pPr>
      <w:rPr>
        <w:rFonts w:hint="default"/>
        <w:lang w:val="en-US" w:eastAsia="en-US" w:bidi="en-US"/>
      </w:rPr>
    </w:lvl>
    <w:lvl w:ilvl="7">
      <w:numFmt w:val="bullet"/>
      <w:lvlText w:val="•"/>
      <w:lvlJc w:val="left"/>
      <w:pPr>
        <w:ind w:left="7650" w:hanging="670"/>
      </w:pPr>
      <w:rPr>
        <w:rFonts w:hint="default"/>
        <w:lang w:val="en-US" w:eastAsia="en-US" w:bidi="en-US"/>
      </w:rPr>
    </w:lvl>
    <w:lvl w:ilvl="8">
      <w:numFmt w:val="bullet"/>
      <w:lvlText w:val="•"/>
      <w:lvlJc w:val="left"/>
      <w:pPr>
        <w:ind w:left="8603" w:hanging="670"/>
      </w:pPr>
      <w:rPr>
        <w:rFonts w:hint="default"/>
        <w:lang w:val="en-US" w:eastAsia="en-US" w:bidi="en-US"/>
      </w:rPr>
    </w:lvl>
  </w:abstractNum>
  <w:abstractNum w:abstractNumId="35">
    <w:nsid w:val="4B4E382C"/>
    <w:multiLevelType w:val="hybridMultilevel"/>
    <w:tmpl w:val="66BA7C74"/>
    <w:lvl w:ilvl="0" w:tplc="E2C2D550">
      <w:start w:val="1"/>
      <w:numFmt w:val="decimal"/>
      <w:lvlText w:val="%1."/>
      <w:lvlJc w:val="left"/>
      <w:pPr>
        <w:ind w:left="300" w:hanging="307"/>
      </w:pPr>
      <w:rPr>
        <w:rFonts w:ascii="Arial" w:eastAsia="Arial" w:hAnsi="Arial" w:cs="Arial" w:hint="default"/>
        <w:spacing w:val="-30"/>
        <w:w w:val="100"/>
        <w:sz w:val="24"/>
        <w:szCs w:val="24"/>
        <w:lang w:val="en-US" w:eastAsia="en-US" w:bidi="en-US"/>
      </w:rPr>
    </w:lvl>
    <w:lvl w:ilvl="1" w:tplc="19D2079C">
      <w:numFmt w:val="bullet"/>
      <w:lvlText w:val="•"/>
      <w:lvlJc w:val="left"/>
      <w:pPr>
        <w:ind w:left="1320" w:hanging="307"/>
      </w:pPr>
      <w:rPr>
        <w:rFonts w:hint="default"/>
        <w:lang w:val="en-US" w:eastAsia="en-US" w:bidi="en-US"/>
      </w:rPr>
    </w:lvl>
    <w:lvl w:ilvl="2" w:tplc="482894E2">
      <w:numFmt w:val="bullet"/>
      <w:lvlText w:val="•"/>
      <w:lvlJc w:val="left"/>
      <w:pPr>
        <w:ind w:left="2341" w:hanging="307"/>
      </w:pPr>
      <w:rPr>
        <w:rFonts w:hint="default"/>
        <w:lang w:val="en-US" w:eastAsia="en-US" w:bidi="en-US"/>
      </w:rPr>
    </w:lvl>
    <w:lvl w:ilvl="3" w:tplc="2768337A">
      <w:numFmt w:val="bullet"/>
      <w:lvlText w:val="•"/>
      <w:lvlJc w:val="left"/>
      <w:pPr>
        <w:ind w:left="3362" w:hanging="307"/>
      </w:pPr>
      <w:rPr>
        <w:rFonts w:hint="default"/>
        <w:lang w:val="en-US" w:eastAsia="en-US" w:bidi="en-US"/>
      </w:rPr>
    </w:lvl>
    <w:lvl w:ilvl="4" w:tplc="20FA9D56">
      <w:numFmt w:val="bullet"/>
      <w:lvlText w:val="•"/>
      <w:lvlJc w:val="left"/>
      <w:pPr>
        <w:ind w:left="4383" w:hanging="307"/>
      </w:pPr>
      <w:rPr>
        <w:rFonts w:hint="default"/>
        <w:lang w:val="en-US" w:eastAsia="en-US" w:bidi="en-US"/>
      </w:rPr>
    </w:lvl>
    <w:lvl w:ilvl="5" w:tplc="7FCEA85E">
      <w:numFmt w:val="bullet"/>
      <w:lvlText w:val="•"/>
      <w:lvlJc w:val="left"/>
      <w:pPr>
        <w:ind w:left="5404" w:hanging="307"/>
      </w:pPr>
      <w:rPr>
        <w:rFonts w:hint="default"/>
        <w:lang w:val="en-US" w:eastAsia="en-US" w:bidi="en-US"/>
      </w:rPr>
    </w:lvl>
    <w:lvl w:ilvl="6" w:tplc="8DEAC48A">
      <w:numFmt w:val="bullet"/>
      <w:lvlText w:val="•"/>
      <w:lvlJc w:val="left"/>
      <w:pPr>
        <w:ind w:left="6425" w:hanging="307"/>
      </w:pPr>
      <w:rPr>
        <w:rFonts w:hint="default"/>
        <w:lang w:val="en-US" w:eastAsia="en-US" w:bidi="en-US"/>
      </w:rPr>
    </w:lvl>
    <w:lvl w:ilvl="7" w:tplc="651A1A76">
      <w:numFmt w:val="bullet"/>
      <w:lvlText w:val="•"/>
      <w:lvlJc w:val="left"/>
      <w:pPr>
        <w:ind w:left="7446" w:hanging="307"/>
      </w:pPr>
      <w:rPr>
        <w:rFonts w:hint="default"/>
        <w:lang w:val="en-US" w:eastAsia="en-US" w:bidi="en-US"/>
      </w:rPr>
    </w:lvl>
    <w:lvl w:ilvl="8" w:tplc="A6EAFBC2">
      <w:numFmt w:val="bullet"/>
      <w:lvlText w:val="•"/>
      <w:lvlJc w:val="left"/>
      <w:pPr>
        <w:ind w:left="8467" w:hanging="307"/>
      </w:pPr>
      <w:rPr>
        <w:rFonts w:hint="default"/>
        <w:lang w:val="en-US" w:eastAsia="en-US" w:bidi="en-US"/>
      </w:rPr>
    </w:lvl>
  </w:abstractNum>
  <w:abstractNum w:abstractNumId="36">
    <w:nsid w:val="52147E11"/>
    <w:multiLevelType w:val="hybridMultilevel"/>
    <w:tmpl w:val="D0FCFB78"/>
    <w:lvl w:ilvl="0" w:tplc="D6CAB0CE">
      <w:start w:val="1"/>
      <w:numFmt w:val="decimal"/>
      <w:lvlText w:val="%1."/>
      <w:lvlJc w:val="left"/>
      <w:pPr>
        <w:ind w:left="660" w:hanging="380"/>
      </w:pPr>
      <w:rPr>
        <w:rFonts w:ascii="Arial" w:eastAsia="Arial" w:hAnsi="Arial" w:cs="Arial" w:hint="default"/>
        <w:spacing w:val="-22"/>
        <w:w w:val="99"/>
        <w:sz w:val="22"/>
        <w:szCs w:val="22"/>
        <w:lang w:val="en-US" w:eastAsia="en-US" w:bidi="en-US"/>
      </w:rPr>
    </w:lvl>
    <w:lvl w:ilvl="1" w:tplc="739492DC">
      <w:numFmt w:val="bullet"/>
      <w:lvlText w:val="•"/>
      <w:lvlJc w:val="left"/>
      <w:pPr>
        <w:ind w:left="1644" w:hanging="380"/>
      </w:pPr>
      <w:rPr>
        <w:rFonts w:hint="default"/>
        <w:lang w:val="en-US" w:eastAsia="en-US" w:bidi="en-US"/>
      </w:rPr>
    </w:lvl>
    <w:lvl w:ilvl="2" w:tplc="7C903430">
      <w:numFmt w:val="bullet"/>
      <w:lvlText w:val="•"/>
      <w:lvlJc w:val="left"/>
      <w:pPr>
        <w:ind w:left="2629" w:hanging="380"/>
      </w:pPr>
      <w:rPr>
        <w:rFonts w:hint="default"/>
        <w:lang w:val="en-US" w:eastAsia="en-US" w:bidi="en-US"/>
      </w:rPr>
    </w:lvl>
    <w:lvl w:ilvl="3" w:tplc="661EEABE">
      <w:numFmt w:val="bullet"/>
      <w:lvlText w:val="•"/>
      <w:lvlJc w:val="left"/>
      <w:pPr>
        <w:ind w:left="3614" w:hanging="380"/>
      </w:pPr>
      <w:rPr>
        <w:rFonts w:hint="default"/>
        <w:lang w:val="en-US" w:eastAsia="en-US" w:bidi="en-US"/>
      </w:rPr>
    </w:lvl>
    <w:lvl w:ilvl="4" w:tplc="2E609E26">
      <w:numFmt w:val="bullet"/>
      <w:lvlText w:val="•"/>
      <w:lvlJc w:val="left"/>
      <w:pPr>
        <w:ind w:left="4599" w:hanging="380"/>
      </w:pPr>
      <w:rPr>
        <w:rFonts w:hint="default"/>
        <w:lang w:val="en-US" w:eastAsia="en-US" w:bidi="en-US"/>
      </w:rPr>
    </w:lvl>
    <w:lvl w:ilvl="5" w:tplc="A80EBE9E">
      <w:numFmt w:val="bullet"/>
      <w:lvlText w:val="•"/>
      <w:lvlJc w:val="left"/>
      <w:pPr>
        <w:ind w:left="5584" w:hanging="380"/>
      </w:pPr>
      <w:rPr>
        <w:rFonts w:hint="default"/>
        <w:lang w:val="en-US" w:eastAsia="en-US" w:bidi="en-US"/>
      </w:rPr>
    </w:lvl>
    <w:lvl w:ilvl="6" w:tplc="682A9AC8">
      <w:numFmt w:val="bullet"/>
      <w:lvlText w:val="•"/>
      <w:lvlJc w:val="left"/>
      <w:pPr>
        <w:ind w:left="6569" w:hanging="380"/>
      </w:pPr>
      <w:rPr>
        <w:rFonts w:hint="default"/>
        <w:lang w:val="en-US" w:eastAsia="en-US" w:bidi="en-US"/>
      </w:rPr>
    </w:lvl>
    <w:lvl w:ilvl="7" w:tplc="9B0CA124">
      <w:numFmt w:val="bullet"/>
      <w:lvlText w:val="•"/>
      <w:lvlJc w:val="left"/>
      <w:pPr>
        <w:ind w:left="7554" w:hanging="380"/>
      </w:pPr>
      <w:rPr>
        <w:rFonts w:hint="default"/>
        <w:lang w:val="en-US" w:eastAsia="en-US" w:bidi="en-US"/>
      </w:rPr>
    </w:lvl>
    <w:lvl w:ilvl="8" w:tplc="60588474">
      <w:numFmt w:val="bullet"/>
      <w:lvlText w:val="•"/>
      <w:lvlJc w:val="left"/>
      <w:pPr>
        <w:ind w:left="8539" w:hanging="380"/>
      </w:pPr>
      <w:rPr>
        <w:rFonts w:hint="default"/>
        <w:lang w:val="en-US" w:eastAsia="en-US" w:bidi="en-US"/>
      </w:rPr>
    </w:lvl>
  </w:abstractNum>
  <w:abstractNum w:abstractNumId="37">
    <w:nsid w:val="528A4238"/>
    <w:multiLevelType w:val="hybridMultilevel"/>
    <w:tmpl w:val="8F64818C"/>
    <w:lvl w:ilvl="0" w:tplc="4686F2AA">
      <w:start w:val="1"/>
      <w:numFmt w:val="decimal"/>
      <w:lvlText w:val="%1."/>
      <w:lvlJc w:val="left"/>
      <w:pPr>
        <w:ind w:left="660" w:hanging="380"/>
      </w:pPr>
      <w:rPr>
        <w:rFonts w:ascii="Arial" w:eastAsia="Arial" w:hAnsi="Arial" w:cs="Arial" w:hint="default"/>
        <w:spacing w:val="-22"/>
        <w:w w:val="100"/>
        <w:sz w:val="22"/>
        <w:szCs w:val="22"/>
        <w:lang w:val="en-US" w:eastAsia="en-US" w:bidi="en-US"/>
      </w:rPr>
    </w:lvl>
    <w:lvl w:ilvl="1" w:tplc="6EB45286">
      <w:start w:val="1"/>
      <w:numFmt w:val="lowerLetter"/>
      <w:lvlText w:val="%2."/>
      <w:lvlJc w:val="left"/>
      <w:pPr>
        <w:ind w:left="1020" w:hanging="360"/>
      </w:pPr>
      <w:rPr>
        <w:rFonts w:ascii="Arial" w:eastAsia="Arial" w:hAnsi="Arial" w:cs="Arial" w:hint="default"/>
        <w:spacing w:val="-3"/>
        <w:w w:val="97"/>
        <w:sz w:val="24"/>
        <w:szCs w:val="24"/>
        <w:lang w:val="en-US" w:eastAsia="en-US" w:bidi="en-US"/>
      </w:rPr>
    </w:lvl>
    <w:lvl w:ilvl="2" w:tplc="76BCA8E4">
      <w:numFmt w:val="bullet"/>
      <w:lvlText w:val="•"/>
      <w:lvlJc w:val="left"/>
      <w:pPr>
        <w:ind w:left="2074" w:hanging="360"/>
      </w:pPr>
      <w:rPr>
        <w:rFonts w:hint="default"/>
        <w:lang w:val="en-US" w:eastAsia="en-US" w:bidi="en-US"/>
      </w:rPr>
    </w:lvl>
    <w:lvl w:ilvl="3" w:tplc="DAB02746">
      <w:numFmt w:val="bullet"/>
      <w:lvlText w:val="•"/>
      <w:lvlJc w:val="left"/>
      <w:pPr>
        <w:ind w:left="3128" w:hanging="360"/>
      </w:pPr>
      <w:rPr>
        <w:rFonts w:hint="default"/>
        <w:lang w:val="en-US" w:eastAsia="en-US" w:bidi="en-US"/>
      </w:rPr>
    </w:lvl>
    <w:lvl w:ilvl="4" w:tplc="1846963A">
      <w:numFmt w:val="bullet"/>
      <w:lvlText w:val="•"/>
      <w:lvlJc w:val="left"/>
      <w:pPr>
        <w:ind w:left="4182" w:hanging="360"/>
      </w:pPr>
      <w:rPr>
        <w:rFonts w:hint="default"/>
        <w:lang w:val="en-US" w:eastAsia="en-US" w:bidi="en-US"/>
      </w:rPr>
    </w:lvl>
    <w:lvl w:ilvl="5" w:tplc="A426DC50">
      <w:numFmt w:val="bullet"/>
      <w:lvlText w:val="•"/>
      <w:lvlJc w:val="left"/>
      <w:pPr>
        <w:ind w:left="5237" w:hanging="360"/>
      </w:pPr>
      <w:rPr>
        <w:rFonts w:hint="default"/>
        <w:lang w:val="en-US" w:eastAsia="en-US" w:bidi="en-US"/>
      </w:rPr>
    </w:lvl>
    <w:lvl w:ilvl="6" w:tplc="67BAACA6">
      <w:numFmt w:val="bullet"/>
      <w:lvlText w:val="•"/>
      <w:lvlJc w:val="left"/>
      <w:pPr>
        <w:ind w:left="6291" w:hanging="360"/>
      </w:pPr>
      <w:rPr>
        <w:rFonts w:hint="default"/>
        <w:lang w:val="en-US" w:eastAsia="en-US" w:bidi="en-US"/>
      </w:rPr>
    </w:lvl>
    <w:lvl w:ilvl="7" w:tplc="E534881C">
      <w:numFmt w:val="bullet"/>
      <w:lvlText w:val="•"/>
      <w:lvlJc w:val="left"/>
      <w:pPr>
        <w:ind w:left="7345" w:hanging="360"/>
      </w:pPr>
      <w:rPr>
        <w:rFonts w:hint="default"/>
        <w:lang w:val="en-US" w:eastAsia="en-US" w:bidi="en-US"/>
      </w:rPr>
    </w:lvl>
    <w:lvl w:ilvl="8" w:tplc="2C8091DA">
      <w:numFmt w:val="bullet"/>
      <w:lvlText w:val="•"/>
      <w:lvlJc w:val="left"/>
      <w:pPr>
        <w:ind w:left="8400" w:hanging="360"/>
      </w:pPr>
      <w:rPr>
        <w:rFonts w:hint="default"/>
        <w:lang w:val="en-US" w:eastAsia="en-US" w:bidi="en-US"/>
      </w:rPr>
    </w:lvl>
  </w:abstractNum>
  <w:abstractNum w:abstractNumId="38">
    <w:nsid w:val="537C162A"/>
    <w:multiLevelType w:val="hybridMultilevel"/>
    <w:tmpl w:val="1520CEA2"/>
    <w:lvl w:ilvl="0" w:tplc="9C0E6E3C">
      <w:numFmt w:val="bullet"/>
      <w:lvlText w:val="-"/>
      <w:lvlJc w:val="left"/>
      <w:pPr>
        <w:ind w:left="105" w:hanging="137"/>
      </w:pPr>
      <w:rPr>
        <w:rFonts w:ascii="Arial" w:eastAsia="Arial" w:hAnsi="Arial" w:cs="Arial" w:hint="default"/>
        <w:b/>
        <w:bCs/>
        <w:w w:val="99"/>
        <w:sz w:val="24"/>
        <w:szCs w:val="24"/>
        <w:lang w:val="en-US" w:eastAsia="en-US" w:bidi="en-US"/>
      </w:rPr>
    </w:lvl>
    <w:lvl w:ilvl="1" w:tplc="5ABC5814">
      <w:numFmt w:val="bullet"/>
      <w:lvlText w:val="•"/>
      <w:lvlJc w:val="left"/>
      <w:pPr>
        <w:ind w:left="267" w:hanging="137"/>
      </w:pPr>
      <w:rPr>
        <w:rFonts w:hint="default"/>
        <w:lang w:val="en-US" w:eastAsia="en-US" w:bidi="en-US"/>
      </w:rPr>
    </w:lvl>
    <w:lvl w:ilvl="2" w:tplc="4B9043CE">
      <w:numFmt w:val="bullet"/>
      <w:lvlText w:val="•"/>
      <w:lvlJc w:val="left"/>
      <w:pPr>
        <w:ind w:left="435" w:hanging="137"/>
      </w:pPr>
      <w:rPr>
        <w:rFonts w:hint="default"/>
        <w:lang w:val="en-US" w:eastAsia="en-US" w:bidi="en-US"/>
      </w:rPr>
    </w:lvl>
    <w:lvl w:ilvl="3" w:tplc="983A8AC2">
      <w:numFmt w:val="bullet"/>
      <w:lvlText w:val="•"/>
      <w:lvlJc w:val="left"/>
      <w:pPr>
        <w:ind w:left="603" w:hanging="137"/>
      </w:pPr>
      <w:rPr>
        <w:rFonts w:hint="default"/>
        <w:lang w:val="en-US" w:eastAsia="en-US" w:bidi="en-US"/>
      </w:rPr>
    </w:lvl>
    <w:lvl w:ilvl="4" w:tplc="DF94ADC6">
      <w:numFmt w:val="bullet"/>
      <w:lvlText w:val="•"/>
      <w:lvlJc w:val="left"/>
      <w:pPr>
        <w:ind w:left="771" w:hanging="137"/>
      </w:pPr>
      <w:rPr>
        <w:rFonts w:hint="default"/>
        <w:lang w:val="en-US" w:eastAsia="en-US" w:bidi="en-US"/>
      </w:rPr>
    </w:lvl>
    <w:lvl w:ilvl="5" w:tplc="1BD64AC0">
      <w:numFmt w:val="bullet"/>
      <w:lvlText w:val="•"/>
      <w:lvlJc w:val="left"/>
      <w:pPr>
        <w:ind w:left="939" w:hanging="137"/>
      </w:pPr>
      <w:rPr>
        <w:rFonts w:hint="default"/>
        <w:lang w:val="en-US" w:eastAsia="en-US" w:bidi="en-US"/>
      </w:rPr>
    </w:lvl>
    <w:lvl w:ilvl="6" w:tplc="351823F4">
      <w:numFmt w:val="bullet"/>
      <w:lvlText w:val="•"/>
      <w:lvlJc w:val="left"/>
      <w:pPr>
        <w:ind w:left="1106" w:hanging="137"/>
      </w:pPr>
      <w:rPr>
        <w:rFonts w:hint="default"/>
        <w:lang w:val="en-US" w:eastAsia="en-US" w:bidi="en-US"/>
      </w:rPr>
    </w:lvl>
    <w:lvl w:ilvl="7" w:tplc="8EA27062">
      <w:numFmt w:val="bullet"/>
      <w:lvlText w:val="•"/>
      <w:lvlJc w:val="left"/>
      <w:pPr>
        <w:ind w:left="1274" w:hanging="137"/>
      </w:pPr>
      <w:rPr>
        <w:rFonts w:hint="default"/>
        <w:lang w:val="en-US" w:eastAsia="en-US" w:bidi="en-US"/>
      </w:rPr>
    </w:lvl>
    <w:lvl w:ilvl="8" w:tplc="DB724CE4">
      <w:numFmt w:val="bullet"/>
      <w:lvlText w:val="•"/>
      <w:lvlJc w:val="left"/>
      <w:pPr>
        <w:ind w:left="1442" w:hanging="137"/>
      </w:pPr>
      <w:rPr>
        <w:rFonts w:hint="default"/>
        <w:lang w:val="en-US" w:eastAsia="en-US" w:bidi="en-US"/>
      </w:rPr>
    </w:lvl>
  </w:abstractNum>
  <w:abstractNum w:abstractNumId="39">
    <w:nsid w:val="55FF65F5"/>
    <w:multiLevelType w:val="hybridMultilevel"/>
    <w:tmpl w:val="8C540138"/>
    <w:lvl w:ilvl="0" w:tplc="3C1EAB96">
      <w:start w:val="1"/>
      <w:numFmt w:val="lowerLetter"/>
      <w:lvlText w:val="%1."/>
      <w:lvlJc w:val="left"/>
      <w:pPr>
        <w:ind w:left="660" w:hanging="360"/>
      </w:pPr>
      <w:rPr>
        <w:rFonts w:ascii="Arial" w:eastAsia="Arial" w:hAnsi="Arial" w:cs="Arial" w:hint="default"/>
        <w:spacing w:val="-3"/>
        <w:w w:val="99"/>
        <w:sz w:val="24"/>
        <w:szCs w:val="24"/>
        <w:lang w:val="en-US" w:eastAsia="en-US" w:bidi="en-US"/>
      </w:rPr>
    </w:lvl>
    <w:lvl w:ilvl="1" w:tplc="0B82E2EA">
      <w:start w:val="1"/>
      <w:numFmt w:val="lowerRoman"/>
      <w:lvlText w:val="%2."/>
      <w:lvlJc w:val="left"/>
      <w:pPr>
        <w:ind w:left="1020" w:hanging="360"/>
      </w:pPr>
      <w:rPr>
        <w:rFonts w:ascii="Arial" w:eastAsia="Arial" w:hAnsi="Arial" w:cs="Arial" w:hint="default"/>
        <w:spacing w:val="-27"/>
        <w:w w:val="100"/>
        <w:sz w:val="24"/>
        <w:szCs w:val="24"/>
        <w:lang w:val="en-US" w:eastAsia="en-US" w:bidi="en-US"/>
      </w:rPr>
    </w:lvl>
    <w:lvl w:ilvl="2" w:tplc="D47E8154">
      <w:numFmt w:val="bullet"/>
      <w:lvlText w:val="•"/>
      <w:lvlJc w:val="left"/>
      <w:pPr>
        <w:ind w:left="2074" w:hanging="360"/>
      </w:pPr>
      <w:rPr>
        <w:rFonts w:hint="default"/>
        <w:lang w:val="en-US" w:eastAsia="en-US" w:bidi="en-US"/>
      </w:rPr>
    </w:lvl>
    <w:lvl w:ilvl="3" w:tplc="11A65662">
      <w:numFmt w:val="bullet"/>
      <w:lvlText w:val="•"/>
      <w:lvlJc w:val="left"/>
      <w:pPr>
        <w:ind w:left="3128" w:hanging="360"/>
      </w:pPr>
      <w:rPr>
        <w:rFonts w:hint="default"/>
        <w:lang w:val="en-US" w:eastAsia="en-US" w:bidi="en-US"/>
      </w:rPr>
    </w:lvl>
    <w:lvl w:ilvl="4" w:tplc="80522CE6">
      <w:numFmt w:val="bullet"/>
      <w:lvlText w:val="•"/>
      <w:lvlJc w:val="left"/>
      <w:pPr>
        <w:ind w:left="4182" w:hanging="360"/>
      </w:pPr>
      <w:rPr>
        <w:rFonts w:hint="default"/>
        <w:lang w:val="en-US" w:eastAsia="en-US" w:bidi="en-US"/>
      </w:rPr>
    </w:lvl>
    <w:lvl w:ilvl="5" w:tplc="FA44B2D0">
      <w:numFmt w:val="bullet"/>
      <w:lvlText w:val="•"/>
      <w:lvlJc w:val="left"/>
      <w:pPr>
        <w:ind w:left="5237" w:hanging="360"/>
      </w:pPr>
      <w:rPr>
        <w:rFonts w:hint="default"/>
        <w:lang w:val="en-US" w:eastAsia="en-US" w:bidi="en-US"/>
      </w:rPr>
    </w:lvl>
    <w:lvl w:ilvl="6" w:tplc="5282D396">
      <w:numFmt w:val="bullet"/>
      <w:lvlText w:val="•"/>
      <w:lvlJc w:val="left"/>
      <w:pPr>
        <w:ind w:left="6291" w:hanging="360"/>
      </w:pPr>
      <w:rPr>
        <w:rFonts w:hint="default"/>
        <w:lang w:val="en-US" w:eastAsia="en-US" w:bidi="en-US"/>
      </w:rPr>
    </w:lvl>
    <w:lvl w:ilvl="7" w:tplc="E1D2BCA6">
      <w:numFmt w:val="bullet"/>
      <w:lvlText w:val="•"/>
      <w:lvlJc w:val="left"/>
      <w:pPr>
        <w:ind w:left="7345" w:hanging="360"/>
      </w:pPr>
      <w:rPr>
        <w:rFonts w:hint="default"/>
        <w:lang w:val="en-US" w:eastAsia="en-US" w:bidi="en-US"/>
      </w:rPr>
    </w:lvl>
    <w:lvl w:ilvl="8" w:tplc="AF1AE31C">
      <w:numFmt w:val="bullet"/>
      <w:lvlText w:val="•"/>
      <w:lvlJc w:val="left"/>
      <w:pPr>
        <w:ind w:left="8400" w:hanging="360"/>
      </w:pPr>
      <w:rPr>
        <w:rFonts w:hint="default"/>
        <w:lang w:val="en-US" w:eastAsia="en-US" w:bidi="en-US"/>
      </w:rPr>
    </w:lvl>
  </w:abstractNum>
  <w:abstractNum w:abstractNumId="40">
    <w:nsid w:val="572A35BA"/>
    <w:multiLevelType w:val="hybridMultilevel"/>
    <w:tmpl w:val="BCA45C4C"/>
    <w:lvl w:ilvl="0" w:tplc="364204B8">
      <w:start w:val="1"/>
      <w:numFmt w:val="decimal"/>
      <w:lvlText w:val="%1."/>
      <w:lvlJc w:val="left"/>
      <w:pPr>
        <w:ind w:left="300" w:hanging="269"/>
      </w:pPr>
      <w:rPr>
        <w:rFonts w:ascii="Arial" w:eastAsia="Arial" w:hAnsi="Arial" w:cs="Arial" w:hint="default"/>
        <w:spacing w:val="-33"/>
        <w:w w:val="99"/>
        <w:sz w:val="24"/>
        <w:szCs w:val="24"/>
        <w:lang w:val="en-US" w:eastAsia="en-US" w:bidi="en-US"/>
      </w:rPr>
    </w:lvl>
    <w:lvl w:ilvl="1" w:tplc="84321B06">
      <w:numFmt w:val="bullet"/>
      <w:lvlText w:val="•"/>
      <w:lvlJc w:val="left"/>
      <w:pPr>
        <w:ind w:left="1320" w:hanging="269"/>
      </w:pPr>
      <w:rPr>
        <w:rFonts w:hint="default"/>
        <w:lang w:val="en-US" w:eastAsia="en-US" w:bidi="en-US"/>
      </w:rPr>
    </w:lvl>
    <w:lvl w:ilvl="2" w:tplc="3E0E1DB8">
      <w:numFmt w:val="bullet"/>
      <w:lvlText w:val="•"/>
      <w:lvlJc w:val="left"/>
      <w:pPr>
        <w:ind w:left="2341" w:hanging="269"/>
      </w:pPr>
      <w:rPr>
        <w:rFonts w:hint="default"/>
        <w:lang w:val="en-US" w:eastAsia="en-US" w:bidi="en-US"/>
      </w:rPr>
    </w:lvl>
    <w:lvl w:ilvl="3" w:tplc="7CF89C7C">
      <w:numFmt w:val="bullet"/>
      <w:lvlText w:val="•"/>
      <w:lvlJc w:val="left"/>
      <w:pPr>
        <w:ind w:left="3362" w:hanging="269"/>
      </w:pPr>
      <w:rPr>
        <w:rFonts w:hint="default"/>
        <w:lang w:val="en-US" w:eastAsia="en-US" w:bidi="en-US"/>
      </w:rPr>
    </w:lvl>
    <w:lvl w:ilvl="4" w:tplc="AE684472">
      <w:numFmt w:val="bullet"/>
      <w:lvlText w:val="•"/>
      <w:lvlJc w:val="left"/>
      <w:pPr>
        <w:ind w:left="4383" w:hanging="269"/>
      </w:pPr>
      <w:rPr>
        <w:rFonts w:hint="default"/>
        <w:lang w:val="en-US" w:eastAsia="en-US" w:bidi="en-US"/>
      </w:rPr>
    </w:lvl>
    <w:lvl w:ilvl="5" w:tplc="57C804FE">
      <w:numFmt w:val="bullet"/>
      <w:lvlText w:val="•"/>
      <w:lvlJc w:val="left"/>
      <w:pPr>
        <w:ind w:left="5404" w:hanging="269"/>
      </w:pPr>
      <w:rPr>
        <w:rFonts w:hint="default"/>
        <w:lang w:val="en-US" w:eastAsia="en-US" w:bidi="en-US"/>
      </w:rPr>
    </w:lvl>
    <w:lvl w:ilvl="6" w:tplc="F2C629D2">
      <w:numFmt w:val="bullet"/>
      <w:lvlText w:val="•"/>
      <w:lvlJc w:val="left"/>
      <w:pPr>
        <w:ind w:left="6425" w:hanging="269"/>
      </w:pPr>
      <w:rPr>
        <w:rFonts w:hint="default"/>
        <w:lang w:val="en-US" w:eastAsia="en-US" w:bidi="en-US"/>
      </w:rPr>
    </w:lvl>
    <w:lvl w:ilvl="7" w:tplc="E362CC4C">
      <w:numFmt w:val="bullet"/>
      <w:lvlText w:val="•"/>
      <w:lvlJc w:val="left"/>
      <w:pPr>
        <w:ind w:left="7446" w:hanging="269"/>
      </w:pPr>
      <w:rPr>
        <w:rFonts w:hint="default"/>
        <w:lang w:val="en-US" w:eastAsia="en-US" w:bidi="en-US"/>
      </w:rPr>
    </w:lvl>
    <w:lvl w:ilvl="8" w:tplc="2012AD50">
      <w:numFmt w:val="bullet"/>
      <w:lvlText w:val="•"/>
      <w:lvlJc w:val="left"/>
      <w:pPr>
        <w:ind w:left="8467" w:hanging="269"/>
      </w:pPr>
      <w:rPr>
        <w:rFonts w:hint="default"/>
        <w:lang w:val="en-US" w:eastAsia="en-US" w:bidi="en-US"/>
      </w:rPr>
    </w:lvl>
  </w:abstractNum>
  <w:abstractNum w:abstractNumId="41">
    <w:nsid w:val="57B50DAE"/>
    <w:multiLevelType w:val="hybridMultilevel"/>
    <w:tmpl w:val="5D04DE72"/>
    <w:lvl w:ilvl="0" w:tplc="5AC47690">
      <w:start w:val="1"/>
      <w:numFmt w:val="decimal"/>
      <w:lvlText w:val="%1."/>
      <w:lvlJc w:val="left"/>
      <w:pPr>
        <w:ind w:left="660" w:hanging="360"/>
        <w:jc w:val="right"/>
      </w:pPr>
      <w:rPr>
        <w:rFonts w:ascii="Arial" w:eastAsia="Arial" w:hAnsi="Arial" w:cs="Arial" w:hint="default"/>
        <w:spacing w:val="-3"/>
        <w:w w:val="100"/>
        <w:sz w:val="22"/>
        <w:szCs w:val="22"/>
        <w:lang w:val="en-US" w:eastAsia="en-US" w:bidi="en-US"/>
      </w:rPr>
    </w:lvl>
    <w:lvl w:ilvl="1" w:tplc="C472C4EE">
      <w:start w:val="1"/>
      <w:numFmt w:val="lowerLetter"/>
      <w:lvlText w:val="%2."/>
      <w:lvlJc w:val="left"/>
      <w:pPr>
        <w:ind w:left="1020" w:hanging="360"/>
      </w:pPr>
      <w:rPr>
        <w:rFonts w:ascii="Arial" w:eastAsia="Arial" w:hAnsi="Arial" w:cs="Arial" w:hint="default"/>
        <w:spacing w:val="-3"/>
        <w:w w:val="99"/>
        <w:sz w:val="24"/>
        <w:szCs w:val="24"/>
        <w:lang w:val="en-US" w:eastAsia="en-US" w:bidi="en-US"/>
      </w:rPr>
    </w:lvl>
    <w:lvl w:ilvl="2" w:tplc="83D86658">
      <w:start w:val="1"/>
      <w:numFmt w:val="lowerRoman"/>
      <w:lvlText w:val="%3."/>
      <w:lvlJc w:val="left"/>
      <w:pPr>
        <w:ind w:left="1471" w:hanging="452"/>
      </w:pPr>
      <w:rPr>
        <w:rFonts w:ascii="Arial" w:eastAsia="Arial" w:hAnsi="Arial" w:cs="Arial" w:hint="default"/>
        <w:spacing w:val="-3"/>
        <w:w w:val="100"/>
        <w:sz w:val="24"/>
        <w:szCs w:val="24"/>
        <w:lang w:val="en-US" w:eastAsia="en-US" w:bidi="en-US"/>
      </w:rPr>
    </w:lvl>
    <w:lvl w:ilvl="3" w:tplc="979E0D2A">
      <w:numFmt w:val="bullet"/>
      <w:lvlText w:val="•"/>
      <w:lvlJc w:val="left"/>
      <w:pPr>
        <w:ind w:left="2608" w:hanging="452"/>
      </w:pPr>
      <w:rPr>
        <w:rFonts w:hint="default"/>
        <w:lang w:val="en-US" w:eastAsia="en-US" w:bidi="en-US"/>
      </w:rPr>
    </w:lvl>
    <w:lvl w:ilvl="4" w:tplc="65AABE34">
      <w:numFmt w:val="bullet"/>
      <w:lvlText w:val="•"/>
      <w:lvlJc w:val="left"/>
      <w:pPr>
        <w:ind w:left="3737" w:hanging="452"/>
      </w:pPr>
      <w:rPr>
        <w:rFonts w:hint="default"/>
        <w:lang w:val="en-US" w:eastAsia="en-US" w:bidi="en-US"/>
      </w:rPr>
    </w:lvl>
    <w:lvl w:ilvl="5" w:tplc="5926859A">
      <w:numFmt w:val="bullet"/>
      <w:lvlText w:val="•"/>
      <w:lvlJc w:val="left"/>
      <w:pPr>
        <w:ind w:left="4865" w:hanging="452"/>
      </w:pPr>
      <w:rPr>
        <w:rFonts w:hint="default"/>
        <w:lang w:val="en-US" w:eastAsia="en-US" w:bidi="en-US"/>
      </w:rPr>
    </w:lvl>
    <w:lvl w:ilvl="6" w:tplc="E0E8E2EC">
      <w:numFmt w:val="bullet"/>
      <w:lvlText w:val="•"/>
      <w:lvlJc w:val="left"/>
      <w:pPr>
        <w:ind w:left="5994" w:hanging="452"/>
      </w:pPr>
      <w:rPr>
        <w:rFonts w:hint="default"/>
        <w:lang w:val="en-US" w:eastAsia="en-US" w:bidi="en-US"/>
      </w:rPr>
    </w:lvl>
    <w:lvl w:ilvl="7" w:tplc="F6084518">
      <w:numFmt w:val="bullet"/>
      <w:lvlText w:val="•"/>
      <w:lvlJc w:val="left"/>
      <w:pPr>
        <w:ind w:left="7123" w:hanging="452"/>
      </w:pPr>
      <w:rPr>
        <w:rFonts w:hint="default"/>
        <w:lang w:val="en-US" w:eastAsia="en-US" w:bidi="en-US"/>
      </w:rPr>
    </w:lvl>
    <w:lvl w:ilvl="8" w:tplc="215653C8">
      <w:numFmt w:val="bullet"/>
      <w:lvlText w:val="•"/>
      <w:lvlJc w:val="left"/>
      <w:pPr>
        <w:ind w:left="8251" w:hanging="452"/>
      </w:pPr>
      <w:rPr>
        <w:rFonts w:hint="default"/>
        <w:lang w:val="en-US" w:eastAsia="en-US" w:bidi="en-US"/>
      </w:rPr>
    </w:lvl>
  </w:abstractNum>
  <w:abstractNum w:abstractNumId="42">
    <w:nsid w:val="5A665025"/>
    <w:multiLevelType w:val="multilevel"/>
    <w:tmpl w:val="A9E64C56"/>
    <w:lvl w:ilvl="0">
      <w:start w:val="1"/>
      <w:numFmt w:val="decimal"/>
      <w:lvlText w:val="%1"/>
      <w:lvlJc w:val="left"/>
      <w:pPr>
        <w:ind w:left="996" w:hanging="696"/>
      </w:pPr>
      <w:rPr>
        <w:rFonts w:ascii="Arial" w:eastAsia="Arial" w:hAnsi="Arial" w:cs="Arial" w:hint="default"/>
        <w:b/>
        <w:bCs/>
        <w:w w:val="99"/>
        <w:sz w:val="24"/>
        <w:szCs w:val="24"/>
        <w:lang w:val="en-US" w:eastAsia="en-US" w:bidi="en-US"/>
      </w:rPr>
    </w:lvl>
    <w:lvl w:ilvl="1">
      <w:start w:val="1"/>
      <w:numFmt w:val="decimal"/>
      <w:lvlText w:val="%1.%2"/>
      <w:lvlJc w:val="left"/>
      <w:pPr>
        <w:ind w:left="1020" w:hanging="694"/>
      </w:pPr>
      <w:rPr>
        <w:rFonts w:ascii="Arial" w:eastAsia="Arial" w:hAnsi="Arial" w:cs="Arial" w:hint="default"/>
        <w:b/>
        <w:bCs/>
        <w:w w:val="99"/>
        <w:sz w:val="24"/>
        <w:szCs w:val="24"/>
        <w:lang w:val="en-US" w:eastAsia="en-US" w:bidi="en-US"/>
      </w:rPr>
    </w:lvl>
    <w:lvl w:ilvl="2">
      <w:numFmt w:val="bullet"/>
      <w:lvlText w:val="•"/>
      <w:lvlJc w:val="left"/>
      <w:pPr>
        <w:ind w:left="2074" w:hanging="694"/>
      </w:pPr>
      <w:rPr>
        <w:rFonts w:hint="default"/>
        <w:lang w:val="en-US" w:eastAsia="en-US" w:bidi="en-US"/>
      </w:rPr>
    </w:lvl>
    <w:lvl w:ilvl="3">
      <w:numFmt w:val="bullet"/>
      <w:lvlText w:val="•"/>
      <w:lvlJc w:val="left"/>
      <w:pPr>
        <w:ind w:left="3128" w:hanging="694"/>
      </w:pPr>
      <w:rPr>
        <w:rFonts w:hint="default"/>
        <w:lang w:val="en-US" w:eastAsia="en-US" w:bidi="en-US"/>
      </w:rPr>
    </w:lvl>
    <w:lvl w:ilvl="4">
      <w:numFmt w:val="bullet"/>
      <w:lvlText w:val="•"/>
      <w:lvlJc w:val="left"/>
      <w:pPr>
        <w:ind w:left="4182" w:hanging="694"/>
      </w:pPr>
      <w:rPr>
        <w:rFonts w:hint="default"/>
        <w:lang w:val="en-US" w:eastAsia="en-US" w:bidi="en-US"/>
      </w:rPr>
    </w:lvl>
    <w:lvl w:ilvl="5">
      <w:numFmt w:val="bullet"/>
      <w:lvlText w:val="•"/>
      <w:lvlJc w:val="left"/>
      <w:pPr>
        <w:ind w:left="5237" w:hanging="694"/>
      </w:pPr>
      <w:rPr>
        <w:rFonts w:hint="default"/>
        <w:lang w:val="en-US" w:eastAsia="en-US" w:bidi="en-US"/>
      </w:rPr>
    </w:lvl>
    <w:lvl w:ilvl="6">
      <w:numFmt w:val="bullet"/>
      <w:lvlText w:val="•"/>
      <w:lvlJc w:val="left"/>
      <w:pPr>
        <w:ind w:left="6291" w:hanging="694"/>
      </w:pPr>
      <w:rPr>
        <w:rFonts w:hint="default"/>
        <w:lang w:val="en-US" w:eastAsia="en-US" w:bidi="en-US"/>
      </w:rPr>
    </w:lvl>
    <w:lvl w:ilvl="7">
      <w:numFmt w:val="bullet"/>
      <w:lvlText w:val="•"/>
      <w:lvlJc w:val="left"/>
      <w:pPr>
        <w:ind w:left="7345" w:hanging="694"/>
      </w:pPr>
      <w:rPr>
        <w:rFonts w:hint="default"/>
        <w:lang w:val="en-US" w:eastAsia="en-US" w:bidi="en-US"/>
      </w:rPr>
    </w:lvl>
    <w:lvl w:ilvl="8">
      <w:numFmt w:val="bullet"/>
      <w:lvlText w:val="•"/>
      <w:lvlJc w:val="left"/>
      <w:pPr>
        <w:ind w:left="8400" w:hanging="694"/>
      </w:pPr>
      <w:rPr>
        <w:rFonts w:hint="default"/>
        <w:lang w:val="en-US" w:eastAsia="en-US" w:bidi="en-US"/>
      </w:rPr>
    </w:lvl>
  </w:abstractNum>
  <w:abstractNum w:abstractNumId="43">
    <w:nsid w:val="5B836A70"/>
    <w:multiLevelType w:val="hybridMultilevel"/>
    <w:tmpl w:val="470ACA76"/>
    <w:lvl w:ilvl="0" w:tplc="C2A83C14">
      <w:numFmt w:val="bullet"/>
      <w:lvlText w:val="-"/>
      <w:lvlJc w:val="left"/>
      <w:pPr>
        <w:ind w:left="1020" w:hanging="360"/>
      </w:pPr>
      <w:rPr>
        <w:rFonts w:ascii="Times New Roman" w:eastAsia="Times New Roman" w:hAnsi="Times New Roman" w:cs="Times New Roman" w:hint="default"/>
        <w:spacing w:val="-2"/>
        <w:w w:val="99"/>
        <w:sz w:val="24"/>
        <w:szCs w:val="24"/>
        <w:lang w:val="en-US" w:eastAsia="en-US" w:bidi="en-US"/>
      </w:rPr>
    </w:lvl>
    <w:lvl w:ilvl="1" w:tplc="1604F414">
      <w:numFmt w:val="bullet"/>
      <w:lvlText w:val="•"/>
      <w:lvlJc w:val="left"/>
      <w:pPr>
        <w:ind w:left="1968" w:hanging="360"/>
      </w:pPr>
      <w:rPr>
        <w:rFonts w:hint="default"/>
        <w:lang w:val="en-US" w:eastAsia="en-US" w:bidi="en-US"/>
      </w:rPr>
    </w:lvl>
    <w:lvl w:ilvl="2" w:tplc="47E2FB7E">
      <w:numFmt w:val="bullet"/>
      <w:lvlText w:val="•"/>
      <w:lvlJc w:val="left"/>
      <w:pPr>
        <w:ind w:left="2917" w:hanging="360"/>
      </w:pPr>
      <w:rPr>
        <w:rFonts w:hint="default"/>
        <w:lang w:val="en-US" w:eastAsia="en-US" w:bidi="en-US"/>
      </w:rPr>
    </w:lvl>
    <w:lvl w:ilvl="3" w:tplc="AA5E71A4">
      <w:numFmt w:val="bullet"/>
      <w:lvlText w:val="•"/>
      <w:lvlJc w:val="left"/>
      <w:pPr>
        <w:ind w:left="3866" w:hanging="360"/>
      </w:pPr>
      <w:rPr>
        <w:rFonts w:hint="default"/>
        <w:lang w:val="en-US" w:eastAsia="en-US" w:bidi="en-US"/>
      </w:rPr>
    </w:lvl>
    <w:lvl w:ilvl="4" w:tplc="32DC9F1E">
      <w:numFmt w:val="bullet"/>
      <w:lvlText w:val="•"/>
      <w:lvlJc w:val="left"/>
      <w:pPr>
        <w:ind w:left="4815" w:hanging="360"/>
      </w:pPr>
      <w:rPr>
        <w:rFonts w:hint="default"/>
        <w:lang w:val="en-US" w:eastAsia="en-US" w:bidi="en-US"/>
      </w:rPr>
    </w:lvl>
    <w:lvl w:ilvl="5" w:tplc="CDE68FFE">
      <w:numFmt w:val="bullet"/>
      <w:lvlText w:val="•"/>
      <w:lvlJc w:val="left"/>
      <w:pPr>
        <w:ind w:left="5764" w:hanging="360"/>
      </w:pPr>
      <w:rPr>
        <w:rFonts w:hint="default"/>
        <w:lang w:val="en-US" w:eastAsia="en-US" w:bidi="en-US"/>
      </w:rPr>
    </w:lvl>
    <w:lvl w:ilvl="6" w:tplc="76BA249A">
      <w:numFmt w:val="bullet"/>
      <w:lvlText w:val="•"/>
      <w:lvlJc w:val="left"/>
      <w:pPr>
        <w:ind w:left="6713" w:hanging="360"/>
      </w:pPr>
      <w:rPr>
        <w:rFonts w:hint="default"/>
        <w:lang w:val="en-US" w:eastAsia="en-US" w:bidi="en-US"/>
      </w:rPr>
    </w:lvl>
    <w:lvl w:ilvl="7" w:tplc="A2C601B2">
      <w:numFmt w:val="bullet"/>
      <w:lvlText w:val="•"/>
      <w:lvlJc w:val="left"/>
      <w:pPr>
        <w:ind w:left="7662" w:hanging="360"/>
      </w:pPr>
      <w:rPr>
        <w:rFonts w:hint="default"/>
        <w:lang w:val="en-US" w:eastAsia="en-US" w:bidi="en-US"/>
      </w:rPr>
    </w:lvl>
    <w:lvl w:ilvl="8" w:tplc="80327E28">
      <w:numFmt w:val="bullet"/>
      <w:lvlText w:val="•"/>
      <w:lvlJc w:val="left"/>
      <w:pPr>
        <w:ind w:left="8611" w:hanging="360"/>
      </w:pPr>
      <w:rPr>
        <w:rFonts w:hint="default"/>
        <w:lang w:val="en-US" w:eastAsia="en-US" w:bidi="en-US"/>
      </w:rPr>
    </w:lvl>
  </w:abstractNum>
  <w:abstractNum w:abstractNumId="44">
    <w:nsid w:val="5B976C47"/>
    <w:multiLevelType w:val="hybridMultilevel"/>
    <w:tmpl w:val="F246FC90"/>
    <w:lvl w:ilvl="0" w:tplc="D7EACE1A">
      <w:start w:val="1"/>
      <w:numFmt w:val="decimal"/>
      <w:lvlText w:val="%1."/>
      <w:lvlJc w:val="left"/>
      <w:pPr>
        <w:ind w:left="660" w:hanging="360"/>
      </w:pPr>
      <w:rPr>
        <w:rFonts w:ascii="Arial" w:eastAsia="Arial" w:hAnsi="Arial" w:cs="Arial" w:hint="default"/>
        <w:spacing w:val="-2"/>
        <w:w w:val="100"/>
        <w:sz w:val="22"/>
        <w:szCs w:val="22"/>
        <w:lang w:val="en-US" w:eastAsia="en-US" w:bidi="en-US"/>
      </w:rPr>
    </w:lvl>
    <w:lvl w:ilvl="1" w:tplc="93A25612">
      <w:start w:val="1"/>
      <w:numFmt w:val="lowerLetter"/>
      <w:lvlText w:val="%2."/>
      <w:lvlJc w:val="left"/>
      <w:pPr>
        <w:ind w:left="1020" w:hanging="360"/>
      </w:pPr>
      <w:rPr>
        <w:rFonts w:ascii="Arial" w:eastAsia="Arial" w:hAnsi="Arial" w:cs="Arial" w:hint="default"/>
        <w:spacing w:val="-31"/>
        <w:w w:val="97"/>
        <w:sz w:val="24"/>
        <w:szCs w:val="24"/>
        <w:lang w:val="en-US" w:eastAsia="en-US" w:bidi="en-US"/>
      </w:rPr>
    </w:lvl>
    <w:lvl w:ilvl="2" w:tplc="7E1C9096">
      <w:numFmt w:val="bullet"/>
      <w:lvlText w:val="•"/>
      <w:lvlJc w:val="left"/>
      <w:pPr>
        <w:ind w:left="2074" w:hanging="360"/>
      </w:pPr>
      <w:rPr>
        <w:rFonts w:hint="default"/>
        <w:lang w:val="en-US" w:eastAsia="en-US" w:bidi="en-US"/>
      </w:rPr>
    </w:lvl>
    <w:lvl w:ilvl="3" w:tplc="4FD05A24">
      <w:numFmt w:val="bullet"/>
      <w:lvlText w:val="•"/>
      <w:lvlJc w:val="left"/>
      <w:pPr>
        <w:ind w:left="3128" w:hanging="360"/>
      </w:pPr>
      <w:rPr>
        <w:rFonts w:hint="default"/>
        <w:lang w:val="en-US" w:eastAsia="en-US" w:bidi="en-US"/>
      </w:rPr>
    </w:lvl>
    <w:lvl w:ilvl="4" w:tplc="A036CB34">
      <w:numFmt w:val="bullet"/>
      <w:lvlText w:val="•"/>
      <w:lvlJc w:val="left"/>
      <w:pPr>
        <w:ind w:left="4182" w:hanging="360"/>
      </w:pPr>
      <w:rPr>
        <w:rFonts w:hint="default"/>
        <w:lang w:val="en-US" w:eastAsia="en-US" w:bidi="en-US"/>
      </w:rPr>
    </w:lvl>
    <w:lvl w:ilvl="5" w:tplc="0D385C50">
      <w:numFmt w:val="bullet"/>
      <w:lvlText w:val="•"/>
      <w:lvlJc w:val="left"/>
      <w:pPr>
        <w:ind w:left="5237" w:hanging="360"/>
      </w:pPr>
      <w:rPr>
        <w:rFonts w:hint="default"/>
        <w:lang w:val="en-US" w:eastAsia="en-US" w:bidi="en-US"/>
      </w:rPr>
    </w:lvl>
    <w:lvl w:ilvl="6" w:tplc="F19A240A">
      <w:numFmt w:val="bullet"/>
      <w:lvlText w:val="•"/>
      <w:lvlJc w:val="left"/>
      <w:pPr>
        <w:ind w:left="6291" w:hanging="360"/>
      </w:pPr>
      <w:rPr>
        <w:rFonts w:hint="default"/>
        <w:lang w:val="en-US" w:eastAsia="en-US" w:bidi="en-US"/>
      </w:rPr>
    </w:lvl>
    <w:lvl w:ilvl="7" w:tplc="1A8A5ECA">
      <w:numFmt w:val="bullet"/>
      <w:lvlText w:val="•"/>
      <w:lvlJc w:val="left"/>
      <w:pPr>
        <w:ind w:left="7345" w:hanging="360"/>
      </w:pPr>
      <w:rPr>
        <w:rFonts w:hint="default"/>
        <w:lang w:val="en-US" w:eastAsia="en-US" w:bidi="en-US"/>
      </w:rPr>
    </w:lvl>
    <w:lvl w:ilvl="8" w:tplc="EA6CBE30">
      <w:numFmt w:val="bullet"/>
      <w:lvlText w:val="•"/>
      <w:lvlJc w:val="left"/>
      <w:pPr>
        <w:ind w:left="8400" w:hanging="360"/>
      </w:pPr>
      <w:rPr>
        <w:rFonts w:hint="default"/>
        <w:lang w:val="en-US" w:eastAsia="en-US" w:bidi="en-US"/>
      </w:rPr>
    </w:lvl>
  </w:abstractNum>
  <w:abstractNum w:abstractNumId="45">
    <w:nsid w:val="5D5557BA"/>
    <w:multiLevelType w:val="hybridMultilevel"/>
    <w:tmpl w:val="6ABE76B4"/>
    <w:lvl w:ilvl="0" w:tplc="770ECF24">
      <w:start w:val="1"/>
      <w:numFmt w:val="decimal"/>
      <w:lvlText w:val="%1."/>
      <w:lvlJc w:val="left"/>
      <w:pPr>
        <w:ind w:left="660" w:hanging="380"/>
      </w:pPr>
      <w:rPr>
        <w:rFonts w:ascii="Arial" w:eastAsia="Arial" w:hAnsi="Arial" w:cs="Arial" w:hint="default"/>
        <w:spacing w:val="-22"/>
        <w:w w:val="100"/>
        <w:sz w:val="22"/>
        <w:szCs w:val="22"/>
        <w:lang w:val="en-US" w:eastAsia="en-US" w:bidi="en-US"/>
      </w:rPr>
    </w:lvl>
    <w:lvl w:ilvl="1" w:tplc="084EF5F4">
      <w:start w:val="1"/>
      <w:numFmt w:val="lowerLetter"/>
      <w:lvlText w:val="%2."/>
      <w:lvlJc w:val="left"/>
      <w:pPr>
        <w:ind w:left="1020" w:hanging="360"/>
      </w:pPr>
      <w:rPr>
        <w:rFonts w:ascii="Arial" w:eastAsia="Arial" w:hAnsi="Arial" w:cs="Arial" w:hint="default"/>
        <w:spacing w:val="-33"/>
        <w:w w:val="100"/>
        <w:sz w:val="24"/>
        <w:szCs w:val="24"/>
        <w:lang w:val="en-US" w:eastAsia="en-US" w:bidi="en-US"/>
      </w:rPr>
    </w:lvl>
    <w:lvl w:ilvl="2" w:tplc="39828A54">
      <w:numFmt w:val="bullet"/>
      <w:lvlText w:val="•"/>
      <w:lvlJc w:val="left"/>
      <w:pPr>
        <w:ind w:left="2074" w:hanging="360"/>
      </w:pPr>
      <w:rPr>
        <w:rFonts w:hint="default"/>
        <w:lang w:val="en-US" w:eastAsia="en-US" w:bidi="en-US"/>
      </w:rPr>
    </w:lvl>
    <w:lvl w:ilvl="3" w:tplc="3A2ABBC8">
      <w:numFmt w:val="bullet"/>
      <w:lvlText w:val="•"/>
      <w:lvlJc w:val="left"/>
      <w:pPr>
        <w:ind w:left="3128" w:hanging="360"/>
      </w:pPr>
      <w:rPr>
        <w:rFonts w:hint="default"/>
        <w:lang w:val="en-US" w:eastAsia="en-US" w:bidi="en-US"/>
      </w:rPr>
    </w:lvl>
    <w:lvl w:ilvl="4" w:tplc="66EE0E8E">
      <w:numFmt w:val="bullet"/>
      <w:lvlText w:val="•"/>
      <w:lvlJc w:val="left"/>
      <w:pPr>
        <w:ind w:left="4182" w:hanging="360"/>
      </w:pPr>
      <w:rPr>
        <w:rFonts w:hint="default"/>
        <w:lang w:val="en-US" w:eastAsia="en-US" w:bidi="en-US"/>
      </w:rPr>
    </w:lvl>
    <w:lvl w:ilvl="5" w:tplc="C1683FD8">
      <w:numFmt w:val="bullet"/>
      <w:lvlText w:val="•"/>
      <w:lvlJc w:val="left"/>
      <w:pPr>
        <w:ind w:left="5237" w:hanging="360"/>
      </w:pPr>
      <w:rPr>
        <w:rFonts w:hint="default"/>
        <w:lang w:val="en-US" w:eastAsia="en-US" w:bidi="en-US"/>
      </w:rPr>
    </w:lvl>
    <w:lvl w:ilvl="6" w:tplc="8B48E802">
      <w:numFmt w:val="bullet"/>
      <w:lvlText w:val="•"/>
      <w:lvlJc w:val="left"/>
      <w:pPr>
        <w:ind w:left="6291" w:hanging="360"/>
      </w:pPr>
      <w:rPr>
        <w:rFonts w:hint="default"/>
        <w:lang w:val="en-US" w:eastAsia="en-US" w:bidi="en-US"/>
      </w:rPr>
    </w:lvl>
    <w:lvl w:ilvl="7" w:tplc="39B2E274">
      <w:numFmt w:val="bullet"/>
      <w:lvlText w:val="•"/>
      <w:lvlJc w:val="left"/>
      <w:pPr>
        <w:ind w:left="7345" w:hanging="360"/>
      </w:pPr>
      <w:rPr>
        <w:rFonts w:hint="default"/>
        <w:lang w:val="en-US" w:eastAsia="en-US" w:bidi="en-US"/>
      </w:rPr>
    </w:lvl>
    <w:lvl w:ilvl="8" w:tplc="FBC8F2D4">
      <w:numFmt w:val="bullet"/>
      <w:lvlText w:val="•"/>
      <w:lvlJc w:val="left"/>
      <w:pPr>
        <w:ind w:left="8400" w:hanging="360"/>
      </w:pPr>
      <w:rPr>
        <w:rFonts w:hint="default"/>
        <w:lang w:val="en-US" w:eastAsia="en-US" w:bidi="en-US"/>
      </w:rPr>
    </w:lvl>
  </w:abstractNum>
  <w:abstractNum w:abstractNumId="46">
    <w:nsid w:val="5DC509F6"/>
    <w:multiLevelType w:val="hybridMultilevel"/>
    <w:tmpl w:val="162AC642"/>
    <w:lvl w:ilvl="0" w:tplc="8828D244">
      <w:start w:val="1"/>
      <w:numFmt w:val="decimal"/>
      <w:lvlText w:val="%1."/>
      <w:lvlJc w:val="left"/>
      <w:pPr>
        <w:ind w:left="660" w:hanging="380"/>
      </w:pPr>
      <w:rPr>
        <w:rFonts w:ascii="Arial" w:eastAsia="Arial" w:hAnsi="Arial" w:cs="Arial" w:hint="default"/>
        <w:spacing w:val="-22"/>
        <w:w w:val="100"/>
        <w:sz w:val="22"/>
        <w:szCs w:val="22"/>
        <w:lang w:val="en-US" w:eastAsia="en-US" w:bidi="en-US"/>
      </w:rPr>
    </w:lvl>
    <w:lvl w:ilvl="1" w:tplc="CB840D5A">
      <w:start w:val="1"/>
      <w:numFmt w:val="lowerLetter"/>
      <w:lvlText w:val="%2."/>
      <w:lvlJc w:val="left"/>
      <w:pPr>
        <w:ind w:left="1020" w:hanging="360"/>
      </w:pPr>
      <w:rPr>
        <w:rFonts w:ascii="Arial" w:eastAsia="Arial" w:hAnsi="Arial" w:cs="Arial" w:hint="default"/>
        <w:spacing w:val="-3"/>
        <w:w w:val="99"/>
        <w:sz w:val="24"/>
        <w:szCs w:val="24"/>
        <w:lang w:val="en-US" w:eastAsia="en-US" w:bidi="en-US"/>
      </w:rPr>
    </w:lvl>
    <w:lvl w:ilvl="2" w:tplc="9BCAFAAE">
      <w:numFmt w:val="bullet"/>
      <w:lvlText w:val="•"/>
      <w:lvlJc w:val="left"/>
      <w:pPr>
        <w:ind w:left="2074" w:hanging="360"/>
      </w:pPr>
      <w:rPr>
        <w:rFonts w:hint="default"/>
        <w:lang w:val="en-US" w:eastAsia="en-US" w:bidi="en-US"/>
      </w:rPr>
    </w:lvl>
    <w:lvl w:ilvl="3" w:tplc="A0BE47A8">
      <w:numFmt w:val="bullet"/>
      <w:lvlText w:val="•"/>
      <w:lvlJc w:val="left"/>
      <w:pPr>
        <w:ind w:left="3128" w:hanging="360"/>
      </w:pPr>
      <w:rPr>
        <w:rFonts w:hint="default"/>
        <w:lang w:val="en-US" w:eastAsia="en-US" w:bidi="en-US"/>
      </w:rPr>
    </w:lvl>
    <w:lvl w:ilvl="4" w:tplc="4B1CD1DC">
      <w:numFmt w:val="bullet"/>
      <w:lvlText w:val="•"/>
      <w:lvlJc w:val="left"/>
      <w:pPr>
        <w:ind w:left="4182" w:hanging="360"/>
      </w:pPr>
      <w:rPr>
        <w:rFonts w:hint="default"/>
        <w:lang w:val="en-US" w:eastAsia="en-US" w:bidi="en-US"/>
      </w:rPr>
    </w:lvl>
    <w:lvl w:ilvl="5" w:tplc="A61E561C">
      <w:numFmt w:val="bullet"/>
      <w:lvlText w:val="•"/>
      <w:lvlJc w:val="left"/>
      <w:pPr>
        <w:ind w:left="5237" w:hanging="360"/>
      </w:pPr>
      <w:rPr>
        <w:rFonts w:hint="default"/>
        <w:lang w:val="en-US" w:eastAsia="en-US" w:bidi="en-US"/>
      </w:rPr>
    </w:lvl>
    <w:lvl w:ilvl="6" w:tplc="DFA07AEA">
      <w:numFmt w:val="bullet"/>
      <w:lvlText w:val="•"/>
      <w:lvlJc w:val="left"/>
      <w:pPr>
        <w:ind w:left="6291" w:hanging="360"/>
      </w:pPr>
      <w:rPr>
        <w:rFonts w:hint="default"/>
        <w:lang w:val="en-US" w:eastAsia="en-US" w:bidi="en-US"/>
      </w:rPr>
    </w:lvl>
    <w:lvl w:ilvl="7" w:tplc="D9D2CA4C">
      <w:numFmt w:val="bullet"/>
      <w:lvlText w:val="•"/>
      <w:lvlJc w:val="left"/>
      <w:pPr>
        <w:ind w:left="7345" w:hanging="360"/>
      </w:pPr>
      <w:rPr>
        <w:rFonts w:hint="default"/>
        <w:lang w:val="en-US" w:eastAsia="en-US" w:bidi="en-US"/>
      </w:rPr>
    </w:lvl>
    <w:lvl w:ilvl="8" w:tplc="76565EA2">
      <w:numFmt w:val="bullet"/>
      <w:lvlText w:val="•"/>
      <w:lvlJc w:val="left"/>
      <w:pPr>
        <w:ind w:left="8400" w:hanging="360"/>
      </w:pPr>
      <w:rPr>
        <w:rFonts w:hint="default"/>
        <w:lang w:val="en-US" w:eastAsia="en-US" w:bidi="en-US"/>
      </w:rPr>
    </w:lvl>
  </w:abstractNum>
  <w:abstractNum w:abstractNumId="47">
    <w:nsid w:val="5F5F1D28"/>
    <w:multiLevelType w:val="hybridMultilevel"/>
    <w:tmpl w:val="68029C34"/>
    <w:lvl w:ilvl="0" w:tplc="1D9EAEA0">
      <w:numFmt w:val="bullet"/>
      <w:lvlText w:val="-"/>
      <w:lvlJc w:val="left"/>
      <w:pPr>
        <w:ind w:left="105" w:hanging="147"/>
      </w:pPr>
      <w:rPr>
        <w:rFonts w:ascii="Arial" w:eastAsia="Arial" w:hAnsi="Arial" w:cs="Arial" w:hint="default"/>
        <w:b/>
        <w:bCs/>
        <w:w w:val="99"/>
        <w:sz w:val="24"/>
        <w:szCs w:val="24"/>
        <w:lang w:val="en-US" w:eastAsia="en-US" w:bidi="en-US"/>
      </w:rPr>
    </w:lvl>
    <w:lvl w:ilvl="1" w:tplc="DD442B5C">
      <w:numFmt w:val="bullet"/>
      <w:lvlText w:val="•"/>
      <w:lvlJc w:val="left"/>
      <w:pPr>
        <w:ind w:left="267" w:hanging="147"/>
      </w:pPr>
      <w:rPr>
        <w:rFonts w:hint="default"/>
        <w:lang w:val="en-US" w:eastAsia="en-US" w:bidi="en-US"/>
      </w:rPr>
    </w:lvl>
    <w:lvl w:ilvl="2" w:tplc="E8C20994">
      <w:numFmt w:val="bullet"/>
      <w:lvlText w:val="•"/>
      <w:lvlJc w:val="left"/>
      <w:pPr>
        <w:ind w:left="435" w:hanging="147"/>
      </w:pPr>
      <w:rPr>
        <w:rFonts w:hint="default"/>
        <w:lang w:val="en-US" w:eastAsia="en-US" w:bidi="en-US"/>
      </w:rPr>
    </w:lvl>
    <w:lvl w:ilvl="3" w:tplc="BAC49060">
      <w:numFmt w:val="bullet"/>
      <w:lvlText w:val="•"/>
      <w:lvlJc w:val="left"/>
      <w:pPr>
        <w:ind w:left="603" w:hanging="147"/>
      </w:pPr>
      <w:rPr>
        <w:rFonts w:hint="default"/>
        <w:lang w:val="en-US" w:eastAsia="en-US" w:bidi="en-US"/>
      </w:rPr>
    </w:lvl>
    <w:lvl w:ilvl="4" w:tplc="5B94D2AA">
      <w:numFmt w:val="bullet"/>
      <w:lvlText w:val="•"/>
      <w:lvlJc w:val="left"/>
      <w:pPr>
        <w:ind w:left="771" w:hanging="147"/>
      </w:pPr>
      <w:rPr>
        <w:rFonts w:hint="default"/>
        <w:lang w:val="en-US" w:eastAsia="en-US" w:bidi="en-US"/>
      </w:rPr>
    </w:lvl>
    <w:lvl w:ilvl="5" w:tplc="4CE8BA0E">
      <w:numFmt w:val="bullet"/>
      <w:lvlText w:val="•"/>
      <w:lvlJc w:val="left"/>
      <w:pPr>
        <w:ind w:left="939" w:hanging="147"/>
      </w:pPr>
      <w:rPr>
        <w:rFonts w:hint="default"/>
        <w:lang w:val="en-US" w:eastAsia="en-US" w:bidi="en-US"/>
      </w:rPr>
    </w:lvl>
    <w:lvl w:ilvl="6" w:tplc="52BC68EA">
      <w:numFmt w:val="bullet"/>
      <w:lvlText w:val="•"/>
      <w:lvlJc w:val="left"/>
      <w:pPr>
        <w:ind w:left="1106" w:hanging="147"/>
      </w:pPr>
      <w:rPr>
        <w:rFonts w:hint="default"/>
        <w:lang w:val="en-US" w:eastAsia="en-US" w:bidi="en-US"/>
      </w:rPr>
    </w:lvl>
    <w:lvl w:ilvl="7" w:tplc="7966C3B6">
      <w:numFmt w:val="bullet"/>
      <w:lvlText w:val="•"/>
      <w:lvlJc w:val="left"/>
      <w:pPr>
        <w:ind w:left="1274" w:hanging="147"/>
      </w:pPr>
      <w:rPr>
        <w:rFonts w:hint="default"/>
        <w:lang w:val="en-US" w:eastAsia="en-US" w:bidi="en-US"/>
      </w:rPr>
    </w:lvl>
    <w:lvl w:ilvl="8" w:tplc="ABF8C69E">
      <w:numFmt w:val="bullet"/>
      <w:lvlText w:val="•"/>
      <w:lvlJc w:val="left"/>
      <w:pPr>
        <w:ind w:left="1442" w:hanging="147"/>
      </w:pPr>
      <w:rPr>
        <w:rFonts w:hint="default"/>
        <w:lang w:val="en-US" w:eastAsia="en-US" w:bidi="en-US"/>
      </w:rPr>
    </w:lvl>
  </w:abstractNum>
  <w:abstractNum w:abstractNumId="48">
    <w:nsid w:val="5FB86894"/>
    <w:multiLevelType w:val="hybridMultilevel"/>
    <w:tmpl w:val="9E8CE2DE"/>
    <w:lvl w:ilvl="0" w:tplc="21FE7664">
      <w:start w:val="5"/>
      <w:numFmt w:val="decimal"/>
      <w:lvlText w:val="%1."/>
      <w:lvlJc w:val="left"/>
      <w:pPr>
        <w:ind w:left="300" w:hanging="274"/>
      </w:pPr>
      <w:rPr>
        <w:rFonts w:ascii="Arial" w:eastAsia="Arial" w:hAnsi="Arial" w:cs="Arial" w:hint="default"/>
        <w:w w:val="100"/>
        <w:sz w:val="24"/>
        <w:szCs w:val="24"/>
        <w:lang w:val="en-US" w:eastAsia="en-US" w:bidi="en-US"/>
      </w:rPr>
    </w:lvl>
    <w:lvl w:ilvl="1" w:tplc="4F724712">
      <w:numFmt w:val="bullet"/>
      <w:lvlText w:val="•"/>
      <w:lvlJc w:val="left"/>
      <w:pPr>
        <w:ind w:left="1320" w:hanging="274"/>
      </w:pPr>
      <w:rPr>
        <w:rFonts w:hint="default"/>
        <w:lang w:val="en-US" w:eastAsia="en-US" w:bidi="en-US"/>
      </w:rPr>
    </w:lvl>
    <w:lvl w:ilvl="2" w:tplc="11CE629E">
      <w:numFmt w:val="bullet"/>
      <w:lvlText w:val="•"/>
      <w:lvlJc w:val="left"/>
      <w:pPr>
        <w:ind w:left="2341" w:hanging="274"/>
      </w:pPr>
      <w:rPr>
        <w:rFonts w:hint="default"/>
        <w:lang w:val="en-US" w:eastAsia="en-US" w:bidi="en-US"/>
      </w:rPr>
    </w:lvl>
    <w:lvl w:ilvl="3" w:tplc="E39C7F1C">
      <w:numFmt w:val="bullet"/>
      <w:lvlText w:val="•"/>
      <w:lvlJc w:val="left"/>
      <w:pPr>
        <w:ind w:left="3362" w:hanging="274"/>
      </w:pPr>
      <w:rPr>
        <w:rFonts w:hint="default"/>
        <w:lang w:val="en-US" w:eastAsia="en-US" w:bidi="en-US"/>
      </w:rPr>
    </w:lvl>
    <w:lvl w:ilvl="4" w:tplc="D292E704">
      <w:numFmt w:val="bullet"/>
      <w:lvlText w:val="•"/>
      <w:lvlJc w:val="left"/>
      <w:pPr>
        <w:ind w:left="4383" w:hanging="274"/>
      </w:pPr>
      <w:rPr>
        <w:rFonts w:hint="default"/>
        <w:lang w:val="en-US" w:eastAsia="en-US" w:bidi="en-US"/>
      </w:rPr>
    </w:lvl>
    <w:lvl w:ilvl="5" w:tplc="275661E0">
      <w:numFmt w:val="bullet"/>
      <w:lvlText w:val="•"/>
      <w:lvlJc w:val="left"/>
      <w:pPr>
        <w:ind w:left="5404" w:hanging="274"/>
      </w:pPr>
      <w:rPr>
        <w:rFonts w:hint="default"/>
        <w:lang w:val="en-US" w:eastAsia="en-US" w:bidi="en-US"/>
      </w:rPr>
    </w:lvl>
    <w:lvl w:ilvl="6" w:tplc="5FC45570">
      <w:numFmt w:val="bullet"/>
      <w:lvlText w:val="•"/>
      <w:lvlJc w:val="left"/>
      <w:pPr>
        <w:ind w:left="6425" w:hanging="274"/>
      </w:pPr>
      <w:rPr>
        <w:rFonts w:hint="default"/>
        <w:lang w:val="en-US" w:eastAsia="en-US" w:bidi="en-US"/>
      </w:rPr>
    </w:lvl>
    <w:lvl w:ilvl="7" w:tplc="34BC9612">
      <w:numFmt w:val="bullet"/>
      <w:lvlText w:val="•"/>
      <w:lvlJc w:val="left"/>
      <w:pPr>
        <w:ind w:left="7446" w:hanging="274"/>
      </w:pPr>
      <w:rPr>
        <w:rFonts w:hint="default"/>
        <w:lang w:val="en-US" w:eastAsia="en-US" w:bidi="en-US"/>
      </w:rPr>
    </w:lvl>
    <w:lvl w:ilvl="8" w:tplc="AF667408">
      <w:numFmt w:val="bullet"/>
      <w:lvlText w:val="•"/>
      <w:lvlJc w:val="left"/>
      <w:pPr>
        <w:ind w:left="8467" w:hanging="274"/>
      </w:pPr>
      <w:rPr>
        <w:rFonts w:hint="default"/>
        <w:lang w:val="en-US" w:eastAsia="en-US" w:bidi="en-US"/>
      </w:rPr>
    </w:lvl>
  </w:abstractNum>
  <w:abstractNum w:abstractNumId="49">
    <w:nsid w:val="6084006C"/>
    <w:multiLevelType w:val="hybridMultilevel"/>
    <w:tmpl w:val="F280B248"/>
    <w:lvl w:ilvl="0" w:tplc="0F045F1C">
      <w:start w:val="1"/>
      <w:numFmt w:val="decimal"/>
      <w:lvlText w:val="%1."/>
      <w:lvlJc w:val="left"/>
      <w:pPr>
        <w:ind w:left="300" w:hanging="283"/>
      </w:pPr>
      <w:rPr>
        <w:rFonts w:ascii="Arial" w:eastAsia="Arial" w:hAnsi="Arial" w:cs="Arial" w:hint="default"/>
        <w:w w:val="100"/>
        <w:sz w:val="22"/>
        <w:szCs w:val="22"/>
        <w:lang w:val="en-US" w:eastAsia="en-US" w:bidi="en-US"/>
      </w:rPr>
    </w:lvl>
    <w:lvl w:ilvl="1" w:tplc="1CFA1F72">
      <w:start w:val="1"/>
      <w:numFmt w:val="lowerLetter"/>
      <w:lvlText w:val="%2."/>
      <w:lvlJc w:val="left"/>
      <w:pPr>
        <w:ind w:left="300" w:hanging="271"/>
      </w:pPr>
      <w:rPr>
        <w:rFonts w:ascii="Arial" w:eastAsia="Arial" w:hAnsi="Arial" w:cs="Arial" w:hint="default"/>
        <w:w w:val="100"/>
        <w:sz w:val="24"/>
        <w:szCs w:val="24"/>
        <w:lang w:val="en-US" w:eastAsia="en-US" w:bidi="en-US"/>
      </w:rPr>
    </w:lvl>
    <w:lvl w:ilvl="2" w:tplc="BC98B412">
      <w:numFmt w:val="bullet"/>
      <w:lvlText w:val="•"/>
      <w:lvlJc w:val="left"/>
      <w:pPr>
        <w:ind w:left="2341" w:hanging="271"/>
      </w:pPr>
      <w:rPr>
        <w:rFonts w:hint="default"/>
        <w:lang w:val="en-US" w:eastAsia="en-US" w:bidi="en-US"/>
      </w:rPr>
    </w:lvl>
    <w:lvl w:ilvl="3" w:tplc="8952AE34">
      <w:numFmt w:val="bullet"/>
      <w:lvlText w:val="•"/>
      <w:lvlJc w:val="left"/>
      <w:pPr>
        <w:ind w:left="3362" w:hanging="271"/>
      </w:pPr>
      <w:rPr>
        <w:rFonts w:hint="default"/>
        <w:lang w:val="en-US" w:eastAsia="en-US" w:bidi="en-US"/>
      </w:rPr>
    </w:lvl>
    <w:lvl w:ilvl="4" w:tplc="6BC85188">
      <w:numFmt w:val="bullet"/>
      <w:lvlText w:val="•"/>
      <w:lvlJc w:val="left"/>
      <w:pPr>
        <w:ind w:left="4383" w:hanging="271"/>
      </w:pPr>
      <w:rPr>
        <w:rFonts w:hint="default"/>
        <w:lang w:val="en-US" w:eastAsia="en-US" w:bidi="en-US"/>
      </w:rPr>
    </w:lvl>
    <w:lvl w:ilvl="5" w:tplc="2DC6520E">
      <w:numFmt w:val="bullet"/>
      <w:lvlText w:val="•"/>
      <w:lvlJc w:val="left"/>
      <w:pPr>
        <w:ind w:left="5404" w:hanging="271"/>
      </w:pPr>
      <w:rPr>
        <w:rFonts w:hint="default"/>
        <w:lang w:val="en-US" w:eastAsia="en-US" w:bidi="en-US"/>
      </w:rPr>
    </w:lvl>
    <w:lvl w:ilvl="6" w:tplc="7076BC94">
      <w:numFmt w:val="bullet"/>
      <w:lvlText w:val="•"/>
      <w:lvlJc w:val="left"/>
      <w:pPr>
        <w:ind w:left="6425" w:hanging="271"/>
      </w:pPr>
      <w:rPr>
        <w:rFonts w:hint="default"/>
        <w:lang w:val="en-US" w:eastAsia="en-US" w:bidi="en-US"/>
      </w:rPr>
    </w:lvl>
    <w:lvl w:ilvl="7" w:tplc="06684634">
      <w:numFmt w:val="bullet"/>
      <w:lvlText w:val="•"/>
      <w:lvlJc w:val="left"/>
      <w:pPr>
        <w:ind w:left="7446" w:hanging="271"/>
      </w:pPr>
      <w:rPr>
        <w:rFonts w:hint="default"/>
        <w:lang w:val="en-US" w:eastAsia="en-US" w:bidi="en-US"/>
      </w:rPr>
    </w:lvl>
    <w:lvl w:ilvl="8" w:tplc="85B01EF8">
      <w:numFmt w:val="bullet"/>
      <w:lvlText w:val="•"/>
      <w:lvlJc w:val="left"/>
      <w:pPr>
        <w:ind w:left="8467" w:hanging="271"/>
      </w:pPr>
      <w:rPr>
        <w:rFonts w:hint="default"/>
        <w:lang w:val="en-US" w:eastAsia="en-US" w:bidi="en-US"/>
      </w:rPr>
    </w:lvl>
  </w:abstractNum>
  <w:abstractNum w:abstractNumId="50">
    <w:nsid w:val="618A2CA8"/>
    <w:multiLevelType w:val="hybridMultilevel"/>
    <w:tmpl w:val="D4BA918C"/>
    <w:lvl w:ilvl="0" w:tplc="1A58F190">
      <w:numFmt w:val="bullet"/>
      <w:lvlText w:val="-"/>
      <w:lvlJc w:val="left"/>
      <w:pPr>
        <w:ind w:left="105" w:hanging="147"/>
      </w:pPr>
      <w:rPr>
        <w:rFonts w:ascii="Arial" w:eastAsia="Arial" w:hAnsi="Arial" w:cs="Arial" w:hint="default"/>
        <w:b/>
        <w:bCs/>
        <w:w w:val="99"/>
        <w:sz w:val="24"/>
        <w:szCs w:val="24"/>
        <w:lang w:val="en-US" w:eastAsia="en-US" w:bidi="en-US"/>
      </w:rPr>
    </w:lvl>
    <w:lvl w:ilvl="1" w:tplc="B3345E50">
      <w:numFmt w:val="bullet"/>
      <w:lvlText w:val="•"/>
      <w:lvlJc w:val="left"/>
      <w:pPr>
        <w:ind w:left="267" w:hanging="147"/>
      </w:pPr>
      <w:rPr>
        <w:rFonts w:hint="default"/>
        <w:lang w:val="en-US" w:eastAsia="en-US" w:bidi="en-US"/>
      </w:rPr>
    </w:lvl>
    <w:lvl w:ilvl="2" w:tplc="ABD4788C">
      <w:numFmt w:val="bullet"/>
      <w:lvlText w:val="•"/>
      <w:lvlJc w:val="left"/>
      <w:pPr>
        <w:ind w:left="435" w:hanging="147"/>
      </w:pPr>
      <w:rPr>
        <w:rFonts w:hint="default"/>
        <w:lang w:val="en-US" w:eastAsia="en-US" w:bidi="en-US"/>
      </w:rPr>
    </w:lvl>
    <w:lvl w:ilvl="3" w:tplc="3112FBDC">
      <w:numFmt w:val="bullet"/>
      <w:lvlText w:val="•"/>
      <w:lvlJc w:val="left"/>
      <w:pPr>
        <w:ind w:left="603" w:hanging="147"/>
      </w:pPr>
      <w:rPr>
        <w:rFonts w:hint="default"/>
        <w:lang w:val="en-US" w:eastAsia="en-US" w:bidi="en-US"/>
      </w:rPr>
    </w:lvl>
    <w:lvl w:ilvl="4" w:tplc="E6B0ABD4">
      <w:numFmt w:val="bullet"/>
      <w:lvlText w:val="•"/>
      <w:lvlJc w:val="left"/>
      <w:pPr>
        <w:ind w:left="771" w:hanging="147"/>
      </w:pPr>
      <w:rPr>
        <w:rFonts w:hint="default"/>
        <w:lang w:val="en-US" w:eastAsia="en-US" w:bidi="en-US"/>
      </w:rPr>
    </w:lvl>
    <w:lvl w:ilvl="5" w:tplc="60B8CF52">
      <w:numFmt w:val="bullet"/>
      <w:lvlText w:val="•"/>
      <w:lvlJc w:val="left"/>
      <w:pPr>
        <w:ind w:left="939" w:hanging="147"/>
      </w:pPr>
      <w:rPr>
        <w:rFonts w:hint="default"/>
        <w:lang w:val="en-US" w:eastAsia="en-US" w:bidi="en-US"/>
      </w:rPr>
    </w:lvl>
    <w:lvl w:ilvl="6" w:tplc="20965E7E">
      <w:numFmt w:val="bullet"/>
      <w:lvlText w:val="•"/>
      <w:lvlJc w:val="left"/>
      <w:pPr>
        <w:ind w:left="1106" w:hanging="147"/>
      </w:pPr>
      <w:rPr>
        <w:rFonts w:hint="default"/>
        <w:lang w:val="en-US" w:eastAsia="en-US" w:bidi="en-US"/>
      </w:rPr>
    </w:lvl>
    <w:lvl w:ilvl="7" w:tplc="7F127CD6">
      <w:numFmt w:val="bullet"/>
      <w:lvlText w:val="•"/>
      <w:lvlJc w:val="left"/>
      <w:pPr>
        <w:ind w:left="1274" w:hanging="147"/>
      </w:pPr>
      <w:rPr>
        <w:rFonts w:hint="default"/>
        <w:lang w:val="en-US" w:eastAsia="en-US" w:bidi="en-US"/>
      </w:rPr>
    </w:lvl>
    <w:lvl w:ilvl="8" w:tplc="84984CFE">
      <w:numFmt w:val="bullet"/>
      <w:lvlText w:val="•"/>
      <w:lvlJc w:val="left"/>
      <w:pPr>
        <w:ind w:left="1442" w:hanging="147"/>
      </w:pPr>
      <w:rPr>
        <w:rFonts w:hint="default"/>
        <w:lang w:val="en-US" w:eastAsia="en-US" w:bidi="en-US"/>
      </w:rPr>
    </w:lvl>
  </w:abstractNum>
  <w:abstractNum w:abstractNumId="51">
    <w:nsid w:val="61CC09AF"/>
    <w:multiLevelType w:val="hybridMultilevel"/>
    <w:tmpl w:val="5A62D702"/>
    <w:lvl w:ilvl="0" w:tplc="1E922B4C">
      <w:start w:val="1"/>
      <w:numFmt w:val="lowerLetter"/>
      <w:lvlText w:val="%1)"/>
      <w:lvlJc w:val="left"/>
      <w:pPr>
        <w:ind w:left="1020" w:hanging="360"/>
      </w:pPr>
      <w:rPr>
        <w:rFonts w:ascii="Arial" w:eastAsia="Arial" w:hAnsi="Arial" w:cs="Arial" w:hint="default"/>
        <w:spacing w:val="-3"/>
        <w:w w:val="99"/>
        <w:sz w:val="24"/>
        <w:szCs w:val="24"/>
        <w:lang w:val="en-US" w:eastAsia="en-US" w:bidi="en-US"/>
      </w:rPr>
    </w:lvl>
    <w:lvl w:ilvl="1" w:tplc="6A6C129E">
      <w:numFmt w:val="bullet"/>
      <w:lvlText w:val="•"/>
      <w:lvlJc w:val="left"/>
      <w:pPr>
        <w:ind w:left="1968" w:hanging="360"/>
      </w:pPr>
      <w:rPr>
        <w:rFonts w:hint="default"/>
        <w:lang w:val="en-US" w:eastAsia="en-US" w:bidi="en-US"/>
      </w:rPr>
    </w:lvl>
    <w:lvl w:ilvl="2" w:tplc="BAACD0C4">
      <w:numFmt w:val="bullet"/>
      <w:lvlText w:val="•"/>
      <w:lvlJc w:val="left"/>
      <w:pPr>
        <w:ind w:left="2917" w:hanging="360"/>
      </w:pPr>
      <w:rPr>
        <w:rFonts w:hint="default"/>
        <w:lang w:val="en-US" w:eastAsia="en-US" w:bidi="en-US"/>
      </w:rPr>
    </w:lvl>
    <w:lvl w:ilvl="3" w:tplc="8E329E6A">
      <w:numFmt w:val="bullet"/>
      <w:lvlText w:val="•"/>
      <w:lvlJc w:val="left"/>
      <w:pPr>
        <w:ind w:left="3866" w:hanging="360"/>
      </w:pPr>
      <w:rPr>
        <w:rFonts w:hint="default"/>
        <w:lang w:val="en-US" w:eastAsia="en-US" w:bidi="en-US"/>
      </w:rPr>
    </w:lvl>
    <w:lvl w:ilvl="4" w:tplc="C2408C0E">
      <w:numFmt w:val="bullet"/>
      <w:lvlText w:val="•"/>
      <w:lvlJc w:val="left"/>
      <w:pPr>
        <w:ind w:left="4815" w:hanging="360"/>
      </w:pPr>
      <w:rPr>
        <w:rFonts w:hint="default"/>
        <w:lang w:val="en-US" w:eastAsia="en-US" w:bidi="en-US"/>
      </w:rPr>
    </w:lvl>
    <w:lvl w:ilvl="5" w:tplc="A02AE0EA">
      <w:numFmt w:val="bullet"/>
      <w:lvlText w:val="•"/>
      <w:lvlJc w:val="left"/>
      <w:pPr>
        <w:ind w:left="5764" w:hanging="360"/>
      </w:pPr>
      <w:rPr>
        <w:rFonts w:hint="default"/>
        <w:lang w:val="en-US" w:eastAsia="en-US" w:bidi="en-US"/>
      </w:rPr>
    </w:lvl>
    <w:lvl w:ilvl="6" w:tplc="2BD865D2">
      <w:numFmt w:val="bullet"/>
      <w:lvlText w:val="•"/>
      <w:lvlJc w:val="left"/>
      <w:pPr>
        <w:ind w:left="6713" w:hanging="360"/>
      </w:pPr>
      <w:rPr>
        <w:rFonts w:hint="default"/>
        <w:lang w:val="en-US" w:eastAsia="en-US" w:bidi="en-US"/>
      </w:rPr>
    </w:lvl>
    <w:lvl w:ilvl="7" w:tplc="81BA2B54">
      <w:numFmt w:val="bullet"/>
      <w:lvlText w:val="•"/>
      <w:lvlJc w:val="left"/>
      <w:pPr>
        <w:ind w:left="7662" w:hanging="360"/>
      </w:pPr>
      <w:rPr>
        <w:rFonts w:hint="default"/>
        <w:lang w:val="en-US" w:eastAsia="en-US" w:bidi="en-US"/>
      </w:rPr>
    </w:lvl>
    <w:lvl w:ilvl="8" w:tplc="A262F662">
      <w:numFmt w:val="bullet"/>
      <w:lvlText w:val="•"/>
      <w:lvlJc w:val="left"/>
      <w:pPr>
        <w:ind w:left="8611" w:hanging="360"/>
      </w:pPr>
      <w:rPr>
        <w:rFonts w:hint="default"/>
        <w:lang w:val="en-US" w:eastAsia="en-US" w:bidi="en-US"/>
      </w:rPr>
    </w:lvl>
  </w:abstractNum>
  <w:abstractNum w:abstractNumId="52">
    <w:nsid w:val="661C0B5E"/>
    <w:multiLevelType w:val="hybridMultilevel"/>
    <w:tmpl w:val="2F704172"/>
    <w:lvl w:ilvl="0" w:tplc="380A643A">
      <w:start w:val="1"/>
      <w:numFmt w:val="decimal"/>
      <w:lvlText w:val="%1."/>
      <w:lvlJc w:val="left"/>
      <w:pPr>
        <w:ind w:left="300" w:hanging="286"/>
      </w:pPr>
      <w:rPr>
        <w:rFonts w:ascii="Arial" w:eastAsia="Arial" w:hAnsi="Arial" w:cs="Arial" w:hint="default"/>
        <w:w w:val="100"/>
        <w:sz w:val="22"/>
        <w:szCs w:val="22"/>
        <w:lang w:val="en-US" w:eastAsia="en-US" w:bidi="en-US"/>
      </w:rPr>
    </w:lvl>
    <w:lvl w:ilvl="1" w:tplc="C86083C2">
      <w:numFmt w:val="bullet"/>
      <w:lvlText w:val="•"/>
      <w:lvlJc w:val="left"/>
      <w:pPr>
        <w:ind w:left="1320" w:hanging="286"/>
      </w:pPr>
      <w:rPr>
        <w:rFonts w:hint="default"/>
        <w:lang w:val="en-US" w:eastAsia="en-US" w:bidi="en-US"/>
      </w:rPr>
    </w:lvl>
    <w:lvl w:ilvl="2" w:tplc="31E6A6FE">
      <w:numFmt w:val="bullet"/>
      <w:lvlText w:val="•"/>
      <w:lvlJc w:val="left"/>
      <w:pPr>
        <w:ind w:left="2341" w:hanging="286"/>
      </w:pPr>
      <w:rPr>
        <w:rFonts w:hint="default"/>
        <w:lang w:val="en-US" w:eastAsia="en-US" w:bidi="en-US"/>
      </w:rPr>
    </w:lvl>
    <w:lvl w:ilvl="3" w:tplc="0B807970">
      <w:numFmt w:val="bullet"/>
      <w:lvlText w:val="•"/>
      <w:lvlJc w:val="left"/>
      <w:pPr>
        <w:ind w:left="3362" w:hanging="286"/>
      </w:pPr>
      <w:rPr>
        <w:rFonts w:hint="default"/>
        <w:lang w:val="en-US" w:eastAsia="en-US" w:bidi="en-US"/>
      </w:rPr>
    </w:lvl>
    <w:lvl w:ilvl="4" w:tplc="2546486A">
      <w:numFmt w:val="bullet"/>
      <w:lvlText w:val="•"/>
      <w:lvlJc w:val="left"/>
      <w:pPr>
        <w:ind w:left="4383" w:hanging="286"/>
      </w:pPr>
      <w:rPr>
        <w:rFonts w:hint="default"/>
        <w:lang w:val="en-US" w:eastAsia="en-US" w:bidi="en-US"/>
      </w:rPr>
    </w:lvl>
    <w:lvl w:ilvl="5" w:tplc="6EBCA190">
      <w:numFmt w:val="bullet"/>
      <w:lvlText w:val="•"/>
      <w:lvlJc w:val="left"/>
      <w:pPr>
        <w:ind w:left="5404" w:hanging="286"/>
      </w:pPr>
      <w:rPr>
        <w:rFonts w:hint="default"/>
        <w:lang w:val="en-US" w:eastAsia="en-US" w:bidi="en-US"/>
      </w:rPr>
    </w:lvl>
    <w:lvl w:ilvl="6" w:tplc="7C6492CE">
      <w:numFmt w:val="bullet"/>
      <w:lvlText w:val="•"/>
      <w:lvlJc w:val="left"/>
      <w:pPr>
        <w:ind w:left="6425" w:hanging="286"/>
      </w:pPr>
      <w:rPr>
        <w:rFonts w:hint="default"/>
        <w:lang w:val="en-US" w:eastAsia="en-US" w:bidi="en-US"/>
      </w:rPr>
    </w:lvl>
    <w:lvl w:ilvl="7" w:tplc="9148E05C">
      <w:numFmt w:val="bullet"/>
      <w:lvlText w:val="•"/>
      <w:lvlJc w:val="left"/>
      <w:pPr>
        <w:ind w:left="7446" w:hanging="286"/>
      </w:pPr>
      <w:rPr>
        <w:rFonts w:hint="default"/>
        <w:lang w:val="en-US" w:eastAsia="en-US" w:bidi="en-US"/>
      </w:rPr>
    </w:lvl>
    <w:lvl w:ilvl="8" w:tplc="C2EE9558">
      <w:numFmt w:val="bullet"/>
      <w:lvlText w:val="•"/>
      <w:lvlJc w:val="left"/>
      <w:pPr>
        <w:ind w:left="8467" w:hanging="286"/>
      </w:pPr>
      <w:rPr>
        <w:rFonts w:hint="default"/>
        <w:lang w:val="en-US" w:eastAsia="en-US" w:bidi="en-US"/>
      </w:rPr>
    </w:lvl>
  </w:abstractNum>
  <w:abstractNum w:abstractNumId="53">
    <w:nsid w:val="66C90705"/>
    <w:multiLevelType w:val="multilevel"/>
    <w:tmpl w:val="F1586558"/>
    <w:lvl w:ilvl="0">
      <w:start w:val="30"/>
      <w:numFmt w:val="decimal"/>
      <w:lvlText w:val="%1"/>
      <w:lvlJc w:val="left"/>
      <w:pPr>
        <w:ind w:left="300" w:hanging="1285"/>
      </w:pPr>
      <w:rPr>
        <w:rFonts w:hint="default"/>
        <w:lang w:val="en-US" w:eastAsia="en-US" w:bidi="en-US"/>
      </w:rPr>
    </w:lvl>
    <w:lvl w:ilvl="1">
      <w:numFmt w:val="decimalZero"/>
      <w:lvlText w:val="%1.%2"/>
      <w:lvlJc w:val="left"/>
      <w:pPr>
        <w:ind w:left="300" w:hanging="1285"/>
      </w:pPr>
      <w:rPr>
        <w:rFonts w:hint="default"/>
        <w:lang w:val="en-US" w:eastAsia="en-US" w:bidi="en-US"/>
      </w:rPr>
    </w:lvl>
    <w:lvl w:ilvl="2">
      <w:numFmt w:val="decimalZero"/>
      <w:lvlText w:val="%1.%2.%3"/>
      <w:lvlJc w:val="left"/>
      <w:pPr>
        <w:ind w:left="300" w:hanging="1285"/>
      </w:pPr>
      <w:rPr>
        <w:rFonts w:ascii="Arial" w:eastAsia="Arial" w:hAnsi="Arial" w:cs="Arial" w:hint="default"/>
        <w:spacing w:val="-2"/>
        <w:w w:val="100"/>
        <w:sz w:val="24"/>
        <w:szCs w:val="24"/>
        <w:lang w:val="en-US" w:eastAsia="en-US" w:bidi="en-US"/>
      </w:rPr>
    </w:lvl>
    <w:lvl w:ilvl="3">
      <w:start w:val="1"/>
      <w:numFmt w:val="decimal"/>
      <w:lvlText w:val="%4."/>
      <w:lvlJc w:val="left"/>
      <w:pPr>
        <w:ind w:left="300" w:hanging="281"/>
      </w:pPr>
      <w:rPr>
        <w:rFonts w:ascii="Arial" w:eastAsia="Arial" w:hAnsi="Arial" w:cs="Arial" w:hint="default"/>
        <w:w w:val="100"/>
        <w:sz w:val="24"/>
        <w:szCs w:val="24"/>
        <w:lang w:val="en-US" w:eastAsia="en-US" w:bidi="en-US"/>
      </w:rPr>
    </w:lvl>
    <w:lvl w:ilvl="4">
      <w:numFmt w:val="bullet"/>
      <w:lvlText w:val="•"/>
      <w:lvlJc w:val="left"/>
      <w:pPr>
        <w:ind w:left="4383" w:hanging="281"/>
      </w:pPr>
      <w:rPr>
        <w:rFonts w:hint="default"/>
        <w:lang w:val="en-US" w:eastAsia="en-US" w:bidi="en-US"/>
      </w:rPr>
    </w:lvl>
    <w:lvl w:ilvl="5">
      <w:numFmt w:val="bullet"/>
      <w:lvlText w:val="•"/>
      <w:lvlJc w:val="left"/>
      <w:pPr>
        <w:ind w:left="5404" w:hanging="281"/>
      </w:pPr>
      <w:rPr>
        <w:rFonts w:hint="default"/>
        <w:lang w:val="en-US" w:eastAsia="en-US" w:bidi="en-US"/>
      </w:rPr>
    </w:lvl>
    <w:lvl w:ilvl="6">
      <w:numFmt w:val="bullet"/>
      <w:lvlText w:val="•"/>
      <w:lvlJc w:val="left"/>
      <w:pPr>
        <w:ind w:left="6425" w:hanging="281"/>
      </w:pPr>
      <w:rPr>
        <w:rFonts w:hint="default"/>
        <w:lang w:val="en-US" w:eastAsia="en-US" w:bidi="en-US"/>
      </w:rPr>
    </w:lvl>
    <w:lvl w:ilvl="7">
      <w:numFmt w:val="bullet"/>
      <w:lvlText w:val="•"/>
      <w:lvlJc w:val="left"/>
      <w:pPr>
        <w:ind w:left="7446" w:hanging="281"/>
      </w:pPr>
      <w:rPr>
        <w:rFonts w:hint="default"/>
        <w:lang w:val="en-US" w:eastAsia="en-US" w:bidi="en-US"/>
      </w:rPr>
    </w:lvl>
    <w:lvl w:ilvl="8">
      <w:numFmt w:val="bullet"/>
      <w:lvlText w:val="•"/>
      <w:lvlJc w:val="left"/>
      <w:pPr>
        <w:ind w:left="8467" w:hanging="281"/>
      </w:pPr>
      <w:rPr>
        <w:rFonts w:hint="default"/>
        <w:lang w:val="en-US" w:eastAsia="en-US" w:bidi="en-US"/>
      </w:rPr>
    </w:lvl>
  </w:abstractNum>
  <w:abstractNum w:abstractNumId="54">
    <w:nsid w:val="673778CC"/>
    <w:multiLevelType w:val="hybridMultilevel"/>
    <w:tmpl w:val="84448C84"/>
    <w:lvl w:ilvl="0" w:tplc="06F43F20">
      <w:start w:val="1"/>
      <w:numFmt w:val="decimal"/>
      <w:lvlText w:val="%1."/>
      <w:lvlJc w:val="left"/>
      <w:pPr>
        <w:ind w:left="660" w:hanging="380"/>
        <w:jc w:val="right"/>
      </w:pPr>
      <w:rPr>
        <w:rFonts w:ascii="Arial" w:eastAsia="Arial" w:hAnsi="Arial" w:cs="Arial" w:hint="default"/>
        <w:spacing w:val="-22"/>
        <w:w w:val="99"/>
        <w:sz w:val="22"/>
        <w:szCs w:val="22"/>
        <w:lang w:val="en-US" w:eastAsia="en-US" w:bidi="en-US"/>
      </w:rPr>
    </w:lvl>
    <w:lvl w:ilvl="1" w:tplc="295C3504">
      <w:numFmt w:val="bullet"/>
      <w:lvlText w:val="•"/>
      <w:lvlJc w:val="left"/>
      <w:pPr>
        <w:ind w:left="1644" w:hanging="380"/>
      </w:pPr>
      <w:rPr>
        <w:rFonts w:hint="default"/>
        <w:lang w:val="en-US" w:eastAsia="en-US" w:bidi="en-US"/>
      </w:rPr>
    </w:lvl>
    <w:lvl w:ilvl="2" w:tplc="621E99AA">
      <w:numFmt w:val="bullet"/>
      <w:lvlText w:val="•"/>
      <w:lvlJc w:val="left"/>
      <w:pPr>
        <w:ind w:left="2629" w:hanging="380"/>
      </w:pPr>
      <w:rPr>
        <w:rFonts w:hint="default"/>
        <w:lang w:val="en-US" w:eastAsia="en-US" w:bidi="en-US"/>
      </w:rPr>
    </w:lvl>
    <w:lvl w:ilvl="3" w:tplc="81A04958">
      <w:numFmt w:val="bullet"/>
      <w:lvlText w:val="•"/>
      <w:lvlJc w:val="left"/>
      <w:pPr>
        <w:ind w:left="3614" w:hanging="380"/>
      </w:pPr>
      <w:rPr>
        <w:rFonts w:hint="default"/>
        <w:lang w:val="en-US" w:eastAsia="en-US" w:bidi="en-US"/>
      </w:rPr>
    </w:lvl>
    <w:lvl w:ilvl="4" w:tplc="0F0A6D5E">
      <w:numFmt w:val="bullet"/>
      <w:lvlText w:val="•"/>
      <w:lvlJc w:val="left"/>
      <w:pPr>
        <w:ind w:left="4599" w:hanging="380"/>
      </w:pPr>
      <w:rPr>
        <w:rFonts w:hint="default"/>
        <w:lang w:val="en-US" w:eastAsia="en-US" w:bidi="en-US"/>
      </w:rPr>
    </w:lvl>
    <w:lvl w:ilvl="5" w:tplc="4BC65F60">
      <w:numFmt w:val="bullet"/>
      <w:lvlText w:val="•"/>
      <w:lvlJc w:val="left"/>
      <w:pPr>
        <w:ind w:left="5584" w:hanging="380"/>
      </w:pPr>
      <w:rPr>
        <w:rFonts w:hint="default"/>
        <w:lang w:val="en-US" w:eastAsia="en-US" w:bidi="en-US"/>
      </w:rPr>
    </w:lvl>
    <w:lvl w:ilvl="6" w:tplc="4054313E">
      <w:numFmt w:val="bullet"/>
      <w:lvlText w:val="•"/>
      <w:lvlJc w:val="left"/>
      <w:pPr>
        <w:ind w:left="6569" w:hanging="380"/>
      </w:pPr>
      <w:rPr>
        <w:rFonts w:hint="default"/>
        <w:lang w:val="en-US" w:eastAsia="en-US" w:bidi="en-US"/>
      </w:rPr>
    </w:lvl>
    <w:lvl w:ilvl="7" w:tplc="99027D8C">
      <w:numFmt w:val="bullet"/>
      <w:lvlText w:val="•"/>
      <w:lvlJc w:val="left"/>
      <w:pPr>
        <w:ind w:left="7554" w:hanging="380"/>
      </w:pPr>
      <w:rPr>
        <w:rFonts w:hint="default"/>
        <w:lang w:val="en-US" w:eastAsia="en-US" w:bidi="en-US"/>
      </w:rPr>
    </w:lvl>
    <w:lvl w:ilvl="8" w:tplc="F5B01AA2">
      <w:numFmt w:val="bullet"/>
      <w:lvlText w:val="•"/>
      <w:lvlJc w:val="left"/>
      <w:pPr>
        <w:ind w:left="8539" w:hanging="380"/>
      </w:pPr>
      <w:rPr>
        <w:rFonts w:hint="default"/>
        <w:lang w:val="en-US" w:eastAsia="en-US" w:bidi="en-US"/>
      </w:rPr>
    </w:lvl>
  </w:abstractNum>
  <w:abstractNum w:abstractNumId="55">
    <w:nsid w:val="68FC580B"/>
    <w:multiLevelType w:val="hybridMultilevel"/>
    <w:tmpl w:val="F05EF8CA"/>
    <w:lvl w:ilvl="0" w:tplc="13E6D864">
      <w:numFmt w:val="bullet"/>
      <w:lvlText w:val="-"/>
      <w:lvlJc w:val="left"/>
      <w:pPr>
        <w:ind w:left="1020" w:hanging="360"/>
      </w:pPr>
      <w:rPr>
        <w:rFonts w:ascii="Arial" w:eastAsia="Arial" w:hAnsi="Arial" w:cs="Arial" w:hint="default"/>
        <w:w w:val="99"/>
        <w:sz w:val="20"/>
        <w:szCs w:val="20"/>
        <w:lang w:val="en-US" w:eastAsia="en-US" w:bidi="en-US"/>
      </w:rPr>
    </w:lvl>
    <w:lvl w:ilvl="1" w:tplc="29587B48">
      <w:numFmt w:val="bullet"/>
      <w:lvlText w:val="•"/>
      <w:lvlJc w:val="left"/>
      <w:pPr>
        <w:ind w:left="1968" w:hanging="360"/>
      </w:pPr>
      <w:rPr>
        <w:rFonts w:hint="default"/>
        <w:lang w:val="en-US" w:eastAsia="en-US" w:bidi="en-US"/>
      </w:rPr>
    </w:lvl>
    <w:lvl w:ilvl="2" w:tplc="DE004AE4">
      <w:numFmt w:val="bullet"/>
      <w:lvlText w:val="•"/>
      <w:lvlJc w:val="left"/>
      <w:pPr>
        <w:ind w:left="2917" w:hanging="360"/>
      </w:pPr>
      <w:rPr>
        <w:rFonts w:hint="default"/>
        <w:lang w:val="en-US" w:eastAsia="en-US" w:bidi="en-US"/>
      </w:rPr>
    </w:lvl>
    <w:lvl w:ilvl="3" w:tplc="98823D98">
      <w:numFmt w:val="bullet"/>
      <w:lvlText w:val="•"/>
      <w:lvlJc w:val="left"/>
      <w:pPr>
        <w:ind w:left="3866" w:hanging="360"/>
      </w:pPr>
      <w:rPr>
        <w:rFonts w:hint="default"/>
        <w:lang w:val="en-US" w:eastAsia="en-US" w:bidi="en-US"/>
      </w:rPr>
    </w:lvl>
    <w:lvl w:ilvl="4" w:tplc="461E7E10">
      <w:numFmt w:val="bullet"/>
      <w:lvlText w:val="•"/>
      <w:lvlJc w:val="left"/>
      <w:pPr>
        <w:ind w:left="4815" w:hanging="360"/>
      </w:pPr>
      <w:rPr>
        <w:rFonts w:hint="default"/>
        <w:lang w:val="en-US" w:eastAsia="en-US" w:bidi="en-US"/>
      </w:rPr>
    </w:lvl>
    <w:lvl w:ilvl="5" w:tplc="9C7A6194">
      <w:numFmt w:val="bullet"/>
      <w:lvlText w:val="•"/>
      <w:lvlJc w:val="left"/>
      <w:pPr>
        <w:ind w:left="5764" w:hanging="360"/>
      </w:pPr>
      <w:rPr>
        <w:rFonts w:hint="default"/>
        <w:lang w:val="en-US" w:eastAsia="en-US" w:bidi="en-US"/>
      </w:rPr>
    </w:lvl>
    <w:lvl w:ilvl="6" w:tplc="F244CDD4">
      <w:numFmt w:val="bullet"/>
      <w:lvlText w:val="•"/>
      <w:lvlJc w:val="left"/>
      <w:pPr>
        <w:ind w:left="6713" w:hanging="360"/>
      </w:pPr>
      <w:rPr>
        <w:rFonts w:hint="default"/>
        <w:lang w:val="en-US" w:eastAsia="en-US" w:bidi="en-US"/>
      </w:rPr>
    </w:lvl>
    <w:lvl w:ilvl="7" w:tplc="CCBAAFA2">
      <w:numFmt w:val="bullet"/>
      <w:lvlText w:val="•"/>
      <w:lvlJc w:val="left"/>
      <w:pPr>
        <w:ind w:left="7662" w:hanging="360"/>
      </w:pPr>
      <w:rPr>
        <w:rFonts w:hint="default"/>
        <w:lang w:val="en-US" w:eastAsia="en-US" w:bidi="en-US"/>
      </w:rPr>
    </w:lvl>
    <w:lvl w:ilvl="8" w:tplc="861ECB1C">
      <w:numFmt w:val="bullet"/>
      <w:lvlText w:val="•"/>
      <w:lvlJc w:val="left"/>
      <w:pPr>
        <w:ind w:left="8611" w:hanging="360"/>
      </w:pPr>
      <w:rPr>
        <w:rFonts w:hint="default"/>
        <w:lang w:val="en-US" w:eastAsia="en-US" w:bidi="en-US"/>
      </w:rPr>
    </w:lvl>
  </w:abstractNum>
  <w:abstractNum w:abstractNumId="56">
    <w:nsid w:val="699253EF"/>
    <w:multiLevelType w:val="hybridMultilevel"/>
    <w:tmpl w:val="91F4B6C4"/>
    <w:lvl w:ilvl="0" w:tplc="FBCA2A7A">
      <w:start w:val="1"/>
      <w:numFmt w:val="decimal"/>
      <w:lvlText w:val="%1."/>
      <w:lvlJc w:val="left"/>
      <w:pPr>
        <w:ind w:left="300" w:hanging="271"/>
      </w:pPr>
      <w:rPr>
        <w:rFonts w:ascii="Arial" w:eastAsia="Arial" w:hAnsi="Arial" w:cs="Arial" w:hint="default"/>
        <w:w w:val="100"/>
        <w:sz w:val="24"/>
        <w:szCs w:val="24"/>
        <w:lang w:val="en-US" w:eastAsia="en-US" w:bidi="en-US"/>
      </w:rPr>
    </w:lvl>
    <w:lvl w:ilvl="1" w:tplc="EC74BEFA">
      <w:numFmt w:val="bullet"/>
      <w:lvlText w:val="•"/>
      <w:lvlJc w:val="left"/>
      <w:pPr>
        <w:ind w:left="1320" w:hanging="271"/>
      </w:pPr>
      <w:rPr>
        <w:rFonts w:hint="default"/>
        <w:lang w:val="en-US" w:eastAsia="en-US" w:bidi="en-US"/>
      </w:rPr>
    </w:lvl>
    <w:lvl w:ilvl="2" w:tplc="EC9E1D76">
      <w:numFmt w:val="bullet"/>
      <w:lvlText w:val="•"/>
      <w:lvlJc w:val="left"/>
      <w:pPr>
        <w:ind w:left="2341" w:hanging="271"/>
      </w:pPr>
      <w:rPr>
        <w:rFonts w:hint="default"/>
        <w:lang w:val="en-US" w:eastAsia="en-US" w:bidi="en-US"/>
      </w:rPr>
    </w:lvl>
    <w:lvl w:ilvl="3" w:tplc="854676F6">
      <w:numFmt w:val="bullet"/>
      <w:lvlText w:val="•"/>
      <w:lvlJc w:val="left"/>
      <w:pPr>
        <w:ind w:left="3362" w:hanging="271"/>
      </w:pPr>
      <w:rPr>
        <w:rFonts w:hint="default"/>
        <w:lang w:val="en-US" w:eastAsia="en-US" w:bidi="en-US"/>
      </w:rPr>
    </w:lvl>
    <w:lvl w:ilvl="4" w:tplc="361AE302">
      <w:numFmt w:val="bullet"/>
      <w:lvlText w:val="•"/>
      <w:lvlJc w:val="left"/>
      <w:pPr>
        <w:ind w:left="4383" w:hanging="271"/>
      </w:pPr>
      <w:rPr>
        <w:rFonts w:hint="default"/>
        <w:lang w:val="en-US" w:eastAsia="en-US" w:bidi="en-US"/>
      </w:rPr>
    </w:lvl>
    <w:lvl w:ilvl="5" w:tplc="4B3EFCEE">
      <w:numFmt w:val="bullet"/>
      <w:lvlText w:val="•"/>
      <w:lvlJc w:val="left"/>
      <w:pPr>
        <w:ind w:left="5404" w:hanging="271"/>
      </w:pPr>
      <w:rPr>
        <w:rFonts w:hint="default"/>
        <w:lang w:val="en-US" w:eastAsia="en-US" w:bidi="en-US"/>
      </w:rPr>
    </w:lvl>
    <w:lvl w:ilvl="6" w:tplc="EA206F5A">
      <w:numFmt w:val="bullet"/>
      <w:lvlText w:val="•"/>
      <w:lvlJc w:val="left"/>
      <w:pPr>
        <w:ind w:left="6425" w:hanging="271"/>
      </w:pPr>
      <w:rPr>
        <w:rFonts w:hint="default"/>
        <w:lang w:val="en-US" w:eastAsia="en-US" w:bidi="en-US"/>
      </w:rPr>
    </w:lvl>
    <w:lvl w:ilvl="7" w:tplc="5BC4C082">
      <w:numFmt w:val="bullet"/>
      <w:lvlText w:val="•"/>
      <w:lvlJc w:val="left"/>
      <w:pPr>
        <w:ind w:left="7446" w:hanging="271"/>
      </w:pPr>
      <w:rPr>
        <w:rFonts w:hint="default"/>
        <w:lang w:val="en-US" w:eastAsia="en-US" w:bidi="en-US"/>
      </w:rPr>
    </w:lvl>
    <w:lvl w:ilvl="8" w:tplc="EE0E18BA">
      <w:numFmt w:val="bullet"/>
      <w:lvlText w:val="•"/>
      <w:lvlJc w:val="left"/>
      <w:pPr>
        <w:ind w:left="8467" w:hanging="271"/>
      </w:pPr>
      <w:rPr>
        <w:rFonts w:hint="default"/>
        <w:lang w:val="en-US" w:eastAsia="en-US" w:bidi="en-US"/>
      </w:rPr>
    </w:lvl>
  </w:abstractNum>
  <w:abstractNum w:abstractNumId="57">
    <w:nsid w:val="6B753685"/>
    <w:multiLevelType w:val="hybridMultilevel"/>
    <w:tmpl w:val="5F5843B8"/>
    <w:lvl w:ilvl="0" w:tplc="E29CFE54">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3C75BA"/>
    <w:multiLevelType w:val="hybridMultilevel"/>
    <w:tmpl w:val="D5C8E9F4"/>
    <w:lvl w:ilvl="0" w:tplc="FB3A6460">
      <w:start w:val="1"/>
      <w:numFmt w:val="decimal"/>
      <w:lvlText w:val="%1."/>
      <w:lvlJc w:val="left"/>
      <w:pPr>
        <w:ind w:left="660" w:hanging="380"/>
      </w:pPr>
      <w:rPr>
        <w:rFonts w:ascii="Arial" w:eastAsia="Arial" w:hAnsi="Arial" w:cs="Arial" w:hint="default"/>
        <w:spacing w:val="-22"/>
        <w:w w:val="99"/>
        <w:sz w:val="22"/>
        <w:szCs w:val="22"/>
        <w:lang w:val="en-US" w:eastAsia="en-US" w:bidi="en-US"/>
      </w:rPr>
    </w:lvl>
    <w:lvl w:ilvl="1" w:tplc="296EBAEC">
      <w:numFmt w:val="bullet"/>
      <w:lvlText w:val="-"/>
      <w:lvlJc w:val="left"/>
      <w:pPr>
        <w:ind w:left="1020" w:hanging="360"/>
      </w:pPr>
      <w:rPr>
        <w:rFonts w:ascii="Times New Roman" w:eastAsia="Times New Roman" w:hAnsi="Times New Roman" w:cs="Times New Roman" w:hint="default"/>
        <w:spacing w:val="-20"/>
        <w:w w:val="99"/>
        <w:sz w:val="24"/>
        <w:szCs w:val="24"/>
        <w:lang w:val="en-US" w:eastAsia="en-US" w:bidi="en-US"/>
      </w:rPr>
    </w:lvl>
    <w:lvl w:ilvl="2" w:tplc="61E8595E">
      <w:numFmt w:val="bullet"/>
      <w:lvlText w:val="•"/>
      <w:lvlJc w:val="left"/>
      <w:pPr>
        <w:ind w:left="2074" w:hanging="360"/>
      </w:pPr>
      <w:rPr>
        <w:rFonts w:hint="default"/>
        <w:lang w:val="en-US" w:eastAsia="en-US" w:bidi="en-US"/>
      </w:rPr>
    </w:lvl>
    <w:lvl w:ilvl="3" w:tplc="DE422C4E">
      <w:numFmt w:val="bullet"/>
      <w:lvlText w:val="•"/>
      <w:lvlJc w:val="left"/>
      <w:pPr>
        <w:ind w:left="3128" w:hanging="360"/>
      </w:pPr>
      <w:rPr>
        <w:rFonts w:hint="default"/>
        <w:lang w:val="en-US" w:eastAsia="en-US" w:bidi="en-US"/>
      </w:rPr>
    </w:lvl>
    <w:lvl w:ilvl="4" w:tplc="1C6A98AC">
      <w:numFmt w:val="bullet"/>
      <w:lvlText w:val="•"/>
      <w:lvlJc w:val="left"/>
      <w:pPr>
        <w:ind w:left="4182" w:hanging="360"/>
      </w:pPr>
      <w:rPr>
        <w:rFonts w:hint="default"/>
        <w:lang w:val="en-US" w:eastAsia="en-US" w:bidi="en-US"/>
      </w:rPr>
    </w:lvl>
    <w:lvl w:ilvl="5" w:tplc="636CA71A">
      <w:numFmt w:val="bullet"/>
      <w:lvlText w:val="•"/>
      <w:lvlJc w:val="left"/>
      <w:pPr>
        <w:ind w:left="5237" w:hanging="360"/>
      </w:pPr>
      <w:rPr>
        <w:rFonts w:hint="default"/>
        <w:lang w:val="en-US" w:eastAsia="en-US" w:bidi="en-US"/>
      </w:rPr>
    </w:lvl>
    <w:lvl w:ilvl="6" w:tplc="06EA896A">
      <w:numFmt w:val="bullet"/>
      <w:lvlText w:val="•"/>
      <w:lvlJc w:val="left"/>
      <w:pPr>
        <w:ind w:left="6291" w:hanging="360"/>
      </w:pPr>
      <w:rPr>
        <w:rFonts w:hint="default"/>
        <w:lang w:val="en-US" w:eastAsia="en-US" w:bidi="en-US"/>
      </w:rPr>
    </w:lvl>
    <w:lvl w:ilvl="7" w:tplc="11D43790">
      <w:numFmt w:val="bullet"/>
      <w:lvlText w:val="•"/>
      <w:lvlJc w:val="left"/>
      <w:pPr>
        <w:ind w:left="7345" w:hanging="360"/>
      </w:pPr>
      <w:rPr>
        <w:rFonts w:hint="default"/>
        <w:lang w:val="en-US" w:eastAsia="en-US" w:bidi="en-US"/>
      </w:rPr>
    </w:lvl>
    <w:lvl w:ilvl="8" w:tplc="E8E6872A">
      <w:numFmt w:val="bullet"/>
      <w:lvlText w:val="•"/>
      <w:lvlJc w:val="left"/>
      <w:pPr>
        <w:ind w:left="8400" w:hanging="360"/>
      </w:pPr>
      <w:rPr>
        <w:rFonts w:hint="default"/>
        <w:lang w:val="en-US" w:eastAsia="en-US" w:bidi="en-US"/>
      </w:rPr>
    </w:lvl>
  </w:abstractNum>
  <w:abstractNum w:abstractNumId="59">
    <w:nsid w:val="6C7818B7"/>
    <w:multiLevelType w:val="hybridMultilevel"/>
    <w:tmpl w:val="CDB65A10"/>
    <w:lvl w:ilvl="0" w:tplc="ADC28F9A">
      <w:numFmt w:val="bullet"/>
      <w:lvlText w:val=""/>
      <w:lvlJc w:val="left"/>
      <w:pPr>
        <w:ind w:left="1020" w:hanging="360"/>
      </w:pPr>
      <w:rPr>
        <w:rFonts w:ascii="Symbol" w:eastAsia="Symbol" w:hAnsi="Symbol" w:cs="Symbol" w:hint="default"/>
        <w:w w:val="100"/>
        <w:sz w:val="24"/>
        <w:szCs w:val="24"/>
        <w:lang w:val="en-US" w:eastAsia="en-US" w:bidi="en-US"/>
      </w:rPr>
    </w:lvl>
    <w:lvl w:ilvl="1" w:tplc="8058220E">
      <w:numFmt w:val="bullet"/>
      <w:lvlText w:val="•"/>
      <w:lvlJc w:val="left"/>
      <w:pPr>
        <w:ind w:left="1968" w:hanging="360"/>
      </w:pPr>
      <w:rPr>
        <w:rFonts w:hint="default"/>
        <w:lang w:val="en-US" w:eastAsia="en-US" w:bidi="en-US"/>
      </w:rPr>
    </w:lvl>
    <w:lvl w:ilvl="2" w:tplc="D2989CCE">
      <w:numFmt w:val="bullet"/>
      <w:lvlText w:val="•"/>
      <w:lvlJc w:val="left"/>
      <w:pPr>
        <w:ind w:left="2917" w:hanging="360"/>
      </w:pPr>
      <w:rPr>
        <w:rFonts w:hint="default"/>
        <w:lang w:val="en-US" w:eastAsia="en-US" w:bidi="en-US"/>
      </w:rPr>
    </w:lvl>
    <w:lvl w:ilvl="3" w:tplc="F3EC2790">
      <w:numFmt w:val="bullet"/>
      <w:lvlText w:val="•"/>
      <w:lvlJc w:val="left"/>
      <w:pPr>
        <w:ind w:left="3866" w:hanging="360"/>
      </w:pPr>
      <w:rPr>
        <w:rFonts w:hint="default"/>
        <w:lang w:val="en-US" w:eastAsia="en-US" w:bidi="en-US"/>
      </w:rPr>
    </w:lvl>
    <w:lvl w:ilvl="4" w:tplc="1EF29DB4">
      <w:numFmt w:val="bullet"/>
      <w:lvlText w:val="•"/>
      <w:lvlJc w:val="left"/>
      <w:pPr>
        <w:ind w:left="4815" w:hanging="360"/>
      </w:pPr>
      <w:rPr>
        <w:rFonts w:hint="default"/>
        <w:lang w:val="en-US" w:eastAsia="en-US" w:bidi="en-US"/>
      </w:rPr>
    </w:lvl>
    <w:lvl w:ilvl="5" w:tplc="78783076">
      <w:numFmt w:val="bullet"/>
      <w:lvlText w:val="•"/>
      <w:lvlJc w:val="left"/>
      <w:pPr>
        <w:ind w:left="5764" w:hanging="360"/>
      </w:pPr>
      <w:rPr>
        <w:rFonts w:hint="default"/>
        <w:lang w:val="en-US" w:eastAsia="en-US" w:bidi="en-US"/>
      </w:rPr>
    </w:lvl>
    <w:lvl w:ilvl="6" w:tplc="98207216">
      <w:numFmt w:val="bullet"/>
      <w:lvlText w:val="•"/>
      <w:lvlJc w:val="left"/>
      <w:pPr>
        <w:ind w:left="6713" w:hanging="360"/>
      </w:pPr>
      <w:rPr>
        <w:rFonts w:hint="default"/>
        <w:lang w:val="en-US" w:eastAsia="en-US" w:bidi="en-US"/>
      </w:rPr>
    </w:lvl>
    <w:lvl w:ilvl="7" w:tplc="4754B2DE">
      <w:numFmt w:val="bullet"/>
      <w:lvlText w:val="•"/>
      <w:lvlJc w:val="left"/>
      <w:pPr>
        <w:ind w:left="7662" w:hanging="360"/>
      </w:pPr>
      <w:rPr>
        <w:rFonts w:hint="default"/>
        <w:lang w:val="en-US" w:eastAsia="en-US" w:bidi="en-US"/>
      </w:rPr>
    </w:lvl>
    <w:lvl w:ilvl="8" w:tplc="77546FD6">
      <w:numFmt w:val="bullet"/>
      <w:lvlText w:val="•"/>
      <w:lvlJc w:val="left"/>
      <w:pPr>
        <w:ind w:left="8611" w:hanging="360"/>
      </w:pPr>
      <w:rPr>
        <w:rFonts w:hint="default"/>
        <w:lang w:val="en-US" w:eastAsia="en-US" w:bidi="en-US"/>
      </w:rPr>
    </w:lvl>
  </w:abstractNum>
  <w:abstractNum w:abstractNumId="60">
    <w:nsid w:val="6E696FF8"/>
    <w:multiLevelType w:val="hybridMultilevel"/>
    <w:tmpl w:val="83B2C0D8"/>
    <w:lvl w:ilvl="0" w:tplc="91086E06">
      <w:start w:val="1"/>
      <w:numFmt w:val="lowerLetter"/>
      <w:lvlText w:val="%1)"/>
      <w:lvlJc w:val="left"/>
      <w:pPr>
        <w:ind w:left="300" w:hanging="286"/>
      </w:pPr>
      <w:rPr>
        <w:rFonts w:ascii="Arial" w:eastAsia="Arial" w:hAnsi="Arial" w:cs="Arial" w:hint="default"/>
        <w:w w:val="100"/>
        <w:sz w:val="24"/>
        <w:szCs w:val="24"/>
        <w:lang w:val="en-US" w:eastAsia="en-US" w:bidi="en-US"/>
      </w:rPr>
    </w:lvl>
    <w:lvl w:ilvl="1" w:tplc="4E20A0DC">
      <w:numFmt w:val="bullet"/>
      <w:lvlText w:val="•"/>
      <w:lvlJc w:val="left"/>
      <w:pPr>
        <w:ind w:left="1320" w:hanging="286"/>
      </w:pPr>
      <w:rPr>
        <w:rFonts w:hint="default"/>
        <w:lang w:val="en-US" w:eastAsia="en-US" w:bidi="en-US"/>
      </w:rPr>
    </w:lvl>
    <w:lvl w:ilvl="2" w:tplc="AB80CDD8">
      <w:numFmt w:val="bullet"/>
      <w:lvlText w:val="•"/>
      <w:lvlJc w:val="left"/>
      <w:pPr>
        <w:ind w:left="2341" w:hanging="286"/>
      </w:pPr>
      <w:rPr>
        <w:rFonts w:hint="default"/>
        <w:lang w:val="en-US" w:eastAsia="en-US" w:bidi="en-US"/>
      </w:rPr>
    </w:lvl>
    <w:lvl w:ilvl="3" w:tplc="833AD138">
      <w:numFmt w:val="bullet"/>
      <w:lvlText w:val="•"/>
      <w:lvlJc w:val="left"/>
      <w:pPr>
        <w:ind w:left="3362" w:hanging="286"/>
      </w:pPr>
      <w:rPr>
        <w:rFonts w:hint="default"/>
        <w:lang w:val="en-US" w:eastAsia="en-US" w:bidi="en-US"/>
      </w:rPr>
    </w:lvl>
    <w:lvl w:ilvl="4" w:tplc="DE24A762">
      <w:numFmt w:val="bullet"/>
      <w:lvlText w:val="•"/>
      <w:lvlJc w:val="left"/>
      <w:pPr>
        <w:ind w:left="4383" w:hanging="286"/>
      </w:pPr>
      <w:rPr>
        <w:rFonts w:hint="default"/>
        <w:lang w:val="en-US" w:eastAsia="en-US" w:bidi="en-US"/>
      </w:rPr>
    </w:lvl>
    <w:lvl w:ilvl="5" w:tplc="090C55AA">
      <w:numFmt w:val="bullet"/>
      <w:lvlText w:val="•"/>
      <w:lvlJc w:val="left"/>
      <w:pPr>
        <w:ind w:left="5404" w:hanging="286"/>
      </w:pPr>
      <w:rPr>
        <w:rFonts w:hint="default"/>
        <w:lang w:val="en-US" w:eastAsia="en-US" w:bidi="en-US"/>
      </w:rPr>
    </w:lvl>
    <w:lvl w:ilvl="6" w:tplc="F5764EB4">
      <w:numFmt w:val="bullet"/>
      <w:lvlText w:val="•"/>
      <w:lvlJc w:val="left"/>
      <w:pPr>
        <w:ind w:left="6425" w:hanging="286"/>
      </w:pPr>
      <w:rPr>
        <w:rFonts w:hint="default"/>
        <w:lang w:val="en-US" w:eastAsia="en-US" w:bidi="en-US"/>
      </w:rPr>
    </w:lvl>
    <w:lvl w:ilvl="7" w:tplc="B4ACD26A">
      <w:numFmt w:val="bullet"/>
      <w:lvlText w:val="•"/>
      <w:lvlJc w:val="left"/>
      <w:pPr>
        <w:ind w:left="7446" w:hanging="286"/>
      </w:pPr>
      <w:rPr>
        <w:rFonts w:hint="default"/>
        <w:lang w:val="en-US" w:eastAsia="en-US" w:bidi="en-US"/>
      </w:rPr>
    </w:lvl>
    <w:lvl w:ilvl="8" w:tplc="C3C4A9B6">
      <w:numFmt w:val="bullet"/>
      <w:lvlText w:val="•"/>
      <w:lvlJc w:val="left"/>
      <w:pPr>
        <w:ind w:left="8467" w:hanging="286"/>
      </w:pPr>
      <w:rPr>
        <w:rFonts w:hint="default"/>
        <w:lang w:val="en-US" w:eastAsia="en-US" w:bidi="en-US"/>
      </w:rPr>
    </w:lvl>
  </w:abstractNum>
  <w:abstractNum w:abstractNumId="61">
    <w:nsid w:val="6EA20C13"/>
    <w:multiLevelType w:val="hybridMultilevel"/>
    <w:tmpl w:val="DB922C8E"/>
    <w:lvl w:ilvl="0" w:tplc="D2E41CA6">
      <w:start w:val="1"/>
      <w:numFmt w:val="lowerLetter"/>
      <w:lvlText w:val="%1."/>
      <w:lvlJc w:val="left"/>
      <w:pPr>
        <w:ind w:left="660" w:hanging="360"/>
      </w:pPr>
      <w:rPr>
        <w:rFonts w:ascii="Arial" w:eastAsia="Arial" w:hAnsi="Arial" w:cs="Arial" w:hint="default"/>
        <w:spacing w:val="-4"/>
        <w:w w:val="100"/>
        <w:sz w:val="24"/>
        <w:szCs w:val="24"/>
        <w:lang w:val="en-US" w:eastAsia="en-US" w:bidi="en-US"/>
      </w:rPr>
    </w:lvl>
    <w:lvl w:ilvl="1" w:tplc="4D28734C">
      <w:numFmt w:val="bullet"/>
      <w:lvlText w:val="•"/>
      <w:lvlJc w:val="left"/>
      <w:pPr>
        <w:ind w:left="1644" w:hanging="360"/>
      </w:pPr>
      <w:rPr>
        <w:rFonts w:hint="default"/>
        <w:lang w:val="en-US" w:eastAsia="en-US" w:bidi="en-US"/>
      </w:rPr>
    </w:lvl>
    <w:lvl w:ilvl="2" w:tplc="C6705FCC">
      <w:numFmt w:val="bullet"/>
      <w:lvlText w:val="•"/>
      <w:lvlJc w:val="left"/>
      <w:pPr>
        <w:ind w:left="2629" w:hanging="360"/>
      </w:pPr>
      <w:rPr>
        <w:rFonts w:hint="default"/>
        <w:lang w:val="en-US" w:eastAsia="en-US" w:bidi="en-US"/>
      </w:rPr>
    </w:lvl>
    <w:lvl w:ilvl="3" w:tplc="8BB2CDF0">
      <w:numFmt w:val="bullet"/>
      <w:lvlText w:val="•"/>
      <w:lvlJc w:val="left"/>
      <w:pPr>
        <w:ind w:left="3614" w:hanging="360"/>
      </w:pPr>
      <w:rPr>
        <w:rFonts w:hint="default"/>
        <w:lang w:val="en-US" w:eastAsia="en-US" w:bidi="en-US"/>
      </w:rPr>
    </w:lvl>
    <w:lvl w:ilvl="4" w:tplc="1E48F254">
      <w:numFmt w:val="bullet"/>
      <w:lvlText w:val="•"/>
      <w:lvlJc w:val="left"/>
      <w:pPr>
        <w:ind w:left="4599" w:hanging="360"/>
      </w:pPr>
      <w:rPr>
        <w:rFonts w:hint="default"/>
        <w:lang w:val="en-US" w:eastAsia="en-US" w:bidi="en-US"/>
      </w:rPr>
    </w:lvl>
    <w:lvl w:ilvl="5" w:tplc="18C0F666">
      <w:numFmt w:val="bullet"/>
      <w:lvlText w:val="•"/>
      <w:lvlJc w:val="left"/>
      <w:pPr>
        <w:ind w:left="5584" w:hanging="360"/>
      </w:pPr>
      <w:rPr>
        <w:rFonts w:hint="default"/>
        <w:lang w:val="en-US" w:eastAsia="en-US" w:bidi="en-US"/>
      </w:rPr>
    </w:lvl>
    <w:lvl w:ilvl="6" w:tplc="348897D4">
      <w:numFmt w:val="bullet"/>
      <w:lvlText w:val="•"/>
      <w:lvlJc w:val="left"/>
      <w:pPr>
        <w:ind w:left="6569" w:hanging="360"/>
      </w:pPr>
      <w:rPr>
        <w:rFonts w:hint="default"/>
        <w:lang w:val="en-US" w:eastAsia="en-US" w:bidi="en-US"/>
      </w:rPr>
    </w:lvl>
    <w:lvl w:ilvl="7" w:tplc="14F454DE">
      <w:numFmt w:val="bullet"/>
      <w:lvlText w:val="•"/>
      <w:lvlJc w:val="left"/>
      <w:pPr>
        <w:ind w:left="7554" w:hanging="360"/>
      </w:pPr>
      <w:rPr>
        <w:rFonts w:hint="default"/>
        <w:lang w:val="en-US" w:eastAsia="en-US" w:bidi="en-US"/>
      </w:rPr>
    </w:lvl>
    <w:lvl w:ilvl="8" w:tplc="4306C664">
      <w:numFmt w:val="bullet"/>
      <w:lvlText w:val="•"/>
      <w:lvlJc w:val="left"/>
      <w:pPr>
        <w:ind w:left="8539" w:hanging="360"/>
      </w:pPr>
      <w:rPr>
        <w:rFonts w:hint="default"/>
        <w:lang w:val="en-US" w:eastAsia="en-US" w:bidi="en-US"/>
      </w:rPr>
    </w:lvl>
  </w:abstractNum>
  <w:abstractNum w:abstractNumId="62">
    <w:nsid w:val="6EFF08F1"/>
    <w:multiLevelType w:val="hybridMultilevel"/>
    <w:tmpl w:val="6690138E"/>
    <w:lvl w:ilvl="0" w:tplc="A3CEAE64">
      <w:numFmt w:val="bullet"/>
      <w:lvlText w:val="-"/>
      <w:lvlJc w:val="left"/>
      <w:pPr>
        <w:ind w:left="1020" w:hanging="360"/>
      </w:pPr>
      <w:rPr>
        <w:rFonts w:ascii="Arial" w:eastAsia="Arial" w:hAnsi="Arial" w:cs="Arial" w:hint="default"/>
        <w:spacing w:val="-3"/>
        <w:w w:val="99"/>
        <w:sz w:val="24"/>
        <w:szCs w:val="24"/>
        <w:lang w:val="en-US" w:eastAsia="en-US" w:bidi="en-US"/>
      </w:rPr>
    </w:lvl>
    <w:lvl w:ilvl="1" w:tplc="BB6CBE08">
      <w:numFmt w:val="bullet"/>
      <w:lvlText w:val="•"/>
      <w:lvlJc w:val="left"/>
      <w:pPr>
        <w:ind w:left="1968" w:hanging="360"/>
      </w:pPr>
      <w:rPr>
        <w:rFonts w:hint="default"/>
        <w:lang w:val="en-US" w:eastAsia="en-US" w:bidi="en-US"/>
      </w:rPr>
    </w:lvl>
    <w:lvl w:ilvl="2" w:tplc="F440BE0C">
      <w:numFmt w:val="bullet"/>
      <w:lvlText w:val="•"/>
      <w:lvlJc w:val="left"/>
      <w:pPr>
        <w:ind w:left="2917" w:hanging="360"/>
      </w:pPr>
      <w:rPr>
        <w:rFonts w:hint="default"/>
        <w:lang w:val="en-US" w:eastAsia="en-US" w:bidi="en-US"/>
      </w:rPr>
    </w:lvl>
    <w:lvl w:ilvl="3" w:tplc="7E66910C">
      <w:numFmt w:val="bullet"/>
      <w:lvlText w:val="•"/>
      <w:lvlJc w:val="left"/>
      <w:pPr>
        <w:ind w:left="3866" w:hanging="360"/>
      </w:pPr>
      <w:rPr>
        <w:rFonts w:hint="default"/>
        <w:lang w:val="en-US" w:eastAsia="en-US" w:bidi="en-US"/>
      </w:rPr>
    </w:lvl>
    <w:lvl w:ilvl="4" w:tplc="11AEACC4">
      <w:numFmt w:val="bullet"/>
      <w:lvlText w:val="•"/>
      <w:lvlJc w:val="left"/>
      <w:pPr>
        <w:ind w:left="4815" w:hanging="360"/>
      </w:pPr>
      <w:rPr>
        <w:rFonts w:hint="default"/>
        <w:lang w:val="en-US" w:eastAsia="en-US" w:bidi="en-US"/>
      </w:rPr>
    </w:lvl>
    <w:lvl w:ilvl="5" w:tplc="583ED50A">
      <w:numFmt w:val="bullet"/>
      <w:lvlText w:val="•"/>
      <w:lvlJc w:val="left"/>
      <w:pPr>
        <w:ind w:left="5764" w:hanging="360"/>
      </w:pPr>
      <w:rPr>
        <w:rFonts w:hint="default"/>
        <w:lang w:val="en-US" w:eastAsia="en-US" w:bidi="en-US"/>
      </w:rPr>
    </w:lvl>
    <w:lvl w:ilvl="6" w:tplc="632C22A8">
      <w:numFmt w:val="bullet"/>
      <w:lvlText w:val="•"/>
      <w:lvlJc w:val="left"/>
      <w:pPr>
        <w:ind w:left="6713" w:hanging="360"/>
      </w:pPr>
      <w:rPr>
        <w:rFonts w:hint="default"/>
        <w:lang w:val="en-US" w:eastAsia="en-US" w:bidi="en-US"/>
      </w:rPr>
    </w:lvl>
    <w:lvl w:ilvl="7" w:tplc="ECAC1288">
      <w:numFmt w:val="bullet"/>
      <w:lvlText w:val="•"/>
      <w:lvlJc w:val="left"/>
      <w:pPr>
        <w:ind w:left="7662" w:hanging="360"/>
      </w:pPr>
      <w:rPr>
        <w:rFonts w:hint="default"/>
        <w:lang w:val="en-US" w:eastAsia="en-US" w:bidi="en-US"/>
      </w:rPr>
    </w:lvl>
    <w:lvl w:ilvl="8" w:tplc="67280268">
      <w:numFmt w:val="bullet"/>
      <w:lvlText w:val="•"/>
      <w:lvlJc w:val="left"/>
      <w:pPr>
        <w:ind w:left="8611" w:hanging="360"/>
      </w:pPr>
      <w:rPr>
        <w:rFonts w:hint="default"/>
        <w:lang w:val="en-US" w:eastAsia="en-US" w:bidi="en-US"/>
      </w:rPr>
    </w:lvl>
  </w:abstractNum>
  <w:abstractNum w:abstractNumId="63">
    <w:nsid w:val="78471583"/>
    <w:multiLevelType w:val="hybridMultilevel"/>
    <w:tmpl w:val="02745B62"/>
    <w:lvl w:ilvl="0" w:tplc="5B7C3AE6">
      <w:start w:val="1"/>
      <w:numFmt w:val="lowerLetter"/>
      <w:lvlText w:val="%1)"/>
      <w:lvlJc w:val="left"/>
      <w:pPr>
        <w:ind w:left="300" w:hanging="293"/>
      </w:pPr>
      <w:rPr>
        <w:rFonts w:ascii="Arial" w:eastAsia="Arial" w:hAnsi="Arial" w:cs="Arial" w:hint="default"/>
        <w:w w:val="100"/>
        <w:sz w:val="24"/>
        <w:szCs w:val="24"/>
        <w:lang w:val="en-US" w:eastAsia="en-US" w:bidi="en-US"/>
      </w:rPr>
    </w:lvl>
    <w:lvl w:ilvl="1" w:tplc="FC04F268">
      <w:numFmt w:val="bullet"/>
      <w:lvlText w:val="•"/>
      <w:lvlJc w:val="left"/>
      <w:pPr>
        <w:ind w:left="1320" w:hanging="293"/>
      </w:pPr>
      <w:rPr>
        <w:rFonts w:hint="default"/>
        <w:lang w:val="en-US" w:eastAsia="en-US" w:bidi="en-US"/>
      </w:rPr>
    </w:lvl>
    <w:lvl w:ilvl="2" w:tplc="2858130E">
      <w:numFmt w:val="bullet"/>
      <w:lvlText w:val="•"/>
      <w:lvlJc w:val="left"/>
      <w:pPr>
        <w:ind w:left="2341" w:hanging="293"/>
      </w:pPr>
      <w:rPr>
        <w:rFonts w:hint="default"/>
        <w:lang w:val="en-US" w:eastAsia="en-US" w:bidi="en-US"/>
      </w:rPr>
    </w:lvl>
    <w:lvl w:ilvl="3" w:tplc="475AC024">
      <w:numFmt w:val="bullet"/>
      <w:lvlText w:val="•"/>
      <w:lvlJc w:val="left"/>
      <w:pPr>
        <w:ind w:left="3362" w:hanging="293"/>
      </w:pPr>
      <w:rPr>
        <w:rFonts w:hint="default"/>
        <w:lang w:val="en-US" w:eastAsia="en-US" w:bidi="en-US"/>
      </w:rPr>
    </w:lvl>
    <w:lvl w:ilvl="4" w:tplc="B9D01002">
      <w:numFmt w:val="bullet"/>
      <w:lvlText w:val="•"/>
      <w:lvlJc w:val="left"/>
      <w:pPr>
        <w:ind w:left="4383" w:hanging="293"/>
      </w:pPr>
      <w:rPr>
        <w:rFonts w:hint="default"/>
        <w:lang w:val="en-US" w:eastAsia="en-US" w:bidi="en-US"/>
      </w:rPr>
    </w:lvl>
    <w:lvl w:ilvl="5" w:tplc="8E6C50B8">
      <w:numFmt w:val="bullet"/>
      <w:lvlText w:val="•"/>
      <w:lvlJc w:val="left"/>
      <w:pPr>
        <w:ind w:left="5404" w:hanging="293"/>
      </w:pPr>
      <w:rPr>
        <w:rFonts w:hint="default"/>
        <w:lang w:val="en-US" w:eastAsia="en-US" w:bidi="en-US"/>
      </w:rPr>
    </w:lvl>
    <w:lvl w:ilvl="6" w:tplc="F9886AA2">
      <w:numFmt w:val="bullet"/>
      <w:lvlText w:val="•"/>
      <w:lvlJc w:val="left"/>
      <w:pPr>
        <w:ind w:left="6425" w:hanging="293"/>
      </w:pPr>
      <w:rPr>
        <w:rFonts w:hint="default"/>
        <w:lang w:val="en-US" w:eastAsia="en-US" w:bidi="en-US"/>
      </w:rPr>
    </w:lvl>
    <w:lvl w:ilvl="7" w:tplc="3806C3E2">
      <w:numFmt w:val="bullet"/>
      <w:lvlText w:val="•"/>
      <w:lvlJc w:val="left"/>
      <w:pPr>
        <w:ind w:left="7446" w:hanging="293"/>
      </w:pPr>
      <w:rPr>
        <w:rFonts w:hint="default"/>
        <w:lang w:val="en-US" w:eastAsia="en-US" w:bidi="en-US"/>
      </w:rPr>
    </w:lvl>
    <w:lvl w:ilvl="8" w:tplc="58A05706">
      <w:numFmt w:val="bullet"/>
      <w:lvlText w:val="•"/>
      <w:lvlJc w:val="left"/>
      <w:pPr>
        <w:ind w:left="8467" w:hanging="293"/>
      </w:pPr>
      <w:rPr>
        <w:rFonts w:hint="default"/>
        <w:lang w:val="en-US" w:eastAsia="en-US" w:bidi="en-US"/>
      </w:rPr>
    </w:lvl>
  </w:abstractNum>
  <w:abstractNum w:abstractNumId="64">
    <w:nsid w:val="784A0705"/>
    <w:multiLevelType w:val="hybridMultilevel"/>
    <w:tmpl w:val="F7809D58"/>
    <w:lvl w:ilvl="0" w:tplc="A94081C0">
      <w:start w:val="1"/>
      <w:numFmt w:val="decimal"/>
      <w:lvlText w:val="%1."/>
      <w:lvlJc w:val="left"/>
      <w:pPr>
        <w:ind w:left="300" w:hanging="286"/>
      </w:pPr>
      <w:rPr>
        <w:rFonts w:ascii="Arial" w:eastAsia="Arial" w:hAnsi="Arial" w:cs="Arial" w:hint="default"/>
        <w:w w:val="100"/>
        <w:sz w:val="24"/>
        <w:szCs w:val="24"/>
        <w:lang w:val="en-US" w:eastAsia="en-US" w:bidi="en-US"/>
      </w:rPr>
    </w:lvl>
    <w:lvl w:ilvl="1" w:tplc="19427BAE">
      <w:numFmt w:val="bullet"/>
      <w:lvlText w:val="•"/>
      <w:lvlJc w:val="left"/>
      <w:pPr>
        <w:ind w:left="1320" w:hanging="286"/>
      </w:pPr>
      <w:rPr>
        <w:rFonts w:hint="default"/>
        <w:lang w:val="en-US" w:eastAsia="en-US" w:bidi="en-US"/>
      </w:rPr>
    </w:lvl>
    <w:lvl w:ilvl="2" w:tplc="47A84698">
      <w:numFmt w:val="bullet"/>
      <w:lvlText w:val="•"/>
      <w:lvlJc w:val="left"/>
      <w:pPr>
        <w:ind w:left="2341" w:hanging="286"/>
      </w:pPr>
      <w:rPr>
        <w:rFonts w:hint="default"/>
        <w:lang w:val="en-US" w:eastAsia="en-US" w:bidi="en-US"/>
      </w:rPr>
    </w:lvl>
    <w:lvl w:ilvl="3" w:tplc="ACD6442A">
      <w:numFmt w:val="bullet"/>
      <w:lvlText w:val="•"/>
      <w:lvlJc w:val="left"/>
      <w:pPr>
        <w:ind w:left="3362" w:hanging="286"/>
      </w:pPr>
      <w:rPr>
        <w:rFonts w:hint="default"/>
        <w:lang w:val="en-US" w:eastAsia="en-US" w:bidi="en-US"/>
      </w:rPr>
    </w:lvl>
    <w:lvl w:ilvl="4" w:tplc="4ACCF96A">
      <w:numFmt w:val="bullet"/>
      <w:lvlText w:val="•"/>
      <w:lvlJc w:val="left"/>
      <w:pPr>
        <w:ind w:left="4383" w:hanging="286"/>
      </w:pPr>
      <w:rPr>
        <w:rFonts w:hint="default"/>
        <w:lang w:val="en-US" w:eastAsia="en-US" w:bidi="en-US"/>
      </w:rPr>
    </w:lvl>
    <w:lvl w:ilvl="5" w:tplc="E9A87D40">
      <w:numFmt w:val="bullet"/>
      <w:lvlText w:val="•"/>
      <w:lvlJc w:val="left"/>
      <w:pPr>
        <w:ind w:left="5404" w:hanging="286"/>
      </w:pPr>
      <w:rPr>
        <w:rFonts w:hint="default"/>
        <w:lang w:val="en-US" w:eastAsia="en-US" w:bidi="en-US"/>
      </w:rPr>
    </w:lvl>
    <w:lvl w:ilvl="6" w:tplc="60AC2A7A">
      <w:numFmt w:val="bullet"/>
      <w:lvlText w:val="•"/>
      <w:lvlJc w:val="left"/>
      <w:pPr>
        <w:ind w:left="6425" w:hanging="286"/>
      </w:pPr>
      <w:rPr>
        <w:rFonts w:hint="default"/>
        <w:lang w:val="en-US" w:eastAsia="en-US" w:bidi="en-US"/>
      </w:rPr>
    </w:lvl>
    <w:lvl w:ilvl="7" w:tplc="DEA4ED14">
      <w:numFmt w:val="bullet"/>
      <w:lvlText w:val="•"/>
      <w:lvlJc w:val="left"/>
      <w:pPr>
        <w:ind w:left="7446" w:hanging="286"/>
      </w:pPr>
      <w:rPr>
        <w:rFonts w:hint="default"/>
        <w:lang w:val="en-US" w:eastAsia="en-US" w:bidi="en-US"/>
      </w:rPr>
    </w:lvl>
    <w:lvl w:ilvl="8" w:tplc="CC54582A">
      <w:numFmt w:val="bullet"/>
      <w:lvlText w:val="•"/>
      <w:lvlJc w:val="left"/>
      <w:pPr>
        <w:ind w:left="8467" w:hanging="286"/>
      </w:pPr>
      <w:rPr>
        <w:rFonts w:hint="default"/>
        <w:lang w:val="en-US" w:eastAsia="en-US" w:bidi="en-US"/>
      </w:rPr>
    </w:lvl>
  </w:abstractNum>
  <w:abstractNum w:abstractNumId="65">
    <w:nsid w:val="78CC02FC"/>
    <w:multiLevelType w:val="hybridMultilevel"/>
    <w:tmpl w:val="67440710"/>
    <w:lvl w:ilvl="0" w:tplc="3E04B172">
      <w:start w:val="1"/>
      <w:numFmt w:val="decimal"/>
      <w:lvlText w:val="%1."/>
      <w:lvlJc w:val="left"/>
      <w:pPr>
        <w:ind w:left="300" w:hanging="274"/>
      </w:pPr>
      <w:rPr>
        <w:rFonts w:ascii="Arial" w:eastAsia="Arial" w:hAnsi="Arial" w:cs="Arial" w:hint="default"/>
        <w:w w:val="100"/>
        <w:sz w:val="24"/>
        <w:szCs w:val="24"/>
        <w:lang w:val="en-US" w:eastAsia="en-US" w:bidi="en-US"/>
      </w:rPr>
    </w:lvl>
    <w:lvl w:ilvl="1" w:tplc="174AD652">
      <w:numFmt w:val="bullet"/>
      <w:lvlText w:val="•"/>
      <w:lvlJc w:val="left"/>
      <w:pPr>
        <w:ind w:left="1320" w:hanging="274"/>
      </w:pPr>
      <w:rPr>
        <w:rFonts w:hint="default"/>
        <w:lang w:val="en-US" w:eastAsia="en-US" w:bidi="en-US"/>
      </w:rPr>
    </w:lvl>
    <w:lvl w:ilvl="2" w:tplc="AE9E6248">
      <w:numFmt w:val="bullet"/>
      <w:lvlText w:val="•"/>
      <w:lvlJc w:val="left"/>
      <w:pPr>
        <w:ind w:left="2341" w:hanging="274"/>
      </w:pPr>
      <w:rPr>
        <w:rFonts w:hint="default"/>
        <w:lang w:val="en-US" w:eastAsia="en-US" w:bidi="en-US"/>
      </w:rPr>
    </w:lvl>
    <w:lvl w:ilvl="3" w:tplc="E438C10A">
      <w:numFmt w:val="bullet"/>
      <w:lvlText w:val="•"/>
      <w:lvlJc w:val="left"/>
      <w:pPr>
        <w:ind w:left="3362" w:hanging="274"/>
      </w:pPr>
      <w:rPr>
        <w:rFonts w:hint="default"/>
        <w:lang w:val="en-US" w:eastAsia="en-US" w:bidi="en-US"/>
      </w:rPr>
    </w:lvl>
    <w:lvl w:ilvl="4" w:tplc="166A1FAC">
      <w:numFmt w:val="bullet"/>
      <w:lvlText w:val="•"/>
      <w:lvlJc w:val="left"/>
      <w:pPr>
        <w:ind w:left="4383" w:hanging="274"/>
      </w:pPr>
      <w:rPr>
        <w:rFonts w:hint="default"/>
        <w:lang w:val="en-US" w:eastAsia="en-US" w:bidi="en-US"/>
      </w:rPr>
    </w:lvl>
    <w:lvl w:ilvl="5" w:tplc="81AC40E4">
      <w:numFmt w:val="bullet"/>
      <w:lvlText w:val="•"/>
      <w:lvlJc w:val="left"/>
      <w:pPr>
        <w:ind w:left="5404" w:hanging="274"/>
      </w:pPr>
      <w:rPr>
        <w:rFonts w:hint="default"/>
        <w:lang w:val="en-US" w:eastAsia="en-US" w:bidi="en-US"/>
      </w:rPr>
    </w:lvl>
    <w:lvl w:ilvl="6" w:tplc="CE8AFD6A">
      <w:numFmt w:val="bullet"/>
      <w:lvlText w:val="•"/>
      <w:lvlJc w:val="left"/>
      <w:pPr>
        <w:ind w:left="6425" w:hanging="274"/>
      </w:pPr>
      <w:rPr>
        <w:rFonts w:hint="default"/>
        <w:lang w:val="en-US" w:eastAsia="en-US" w:bidi="en-US"/>
      </w:rPr>
    </w:lvl>
    <w:lvl w:ilvl="7" w:tplc="4DA071A6">
      <w:numFmt w:val="bullet"/>
      <w:lvlText w:val="•"/>
      <w:lvlJc w:val="left"/>
      <w:pPr>
        <w:ind w:left="7446" w:hanging="274"/>
      </w:pPr>
      <w:rPr>
        <w:rFonts w:hint="default"/>
        <w:lang w:val="en-US" w:eastAsia="en-US" w:bidi="en-US"/>
      </w:rPr>
    </w:lvl>
    <w:lvl w:ilvl="8" w:tplc="73EA73C4">
      <w:numFmt w:val="bullet"/>
      <w:lvlText w:val="•"/>
      <w:lvlJc w:val="left"/>
      <w:pPr>
        <w:ind w:left="8467" w:hanging="274"/>
      </w:pPr>
      <w:rPr>
        <w:rFonts w:hint="default"/>
        <w:lang w:val="en-US" w:eastAsia="en-US" w:bidi="en-US"/>
      </w:rPr>
    </w:lvl>
  </w:abstractNum>
  <w:abstractNum w:abstractNumId="66">
    <w:nsid w:val="7AAE41FD"/>
    <w:multiLevelType w:val="hybridMultilevel"/>
    <w:tmpl w:val="FAAE7020"/>
    <w:lvl w:ilvl="0" w:tplc="D37A8160">
      <w:start w:val="1"/>
      <w:numFmt w:val="decimal"/>
      <w:lvlText w:val="%1."/>
      <w:lvlJc w:val="left"/>
      <w:pPr>
        <w:ind w:left="660" w:hanging="380"/>
      </w:pPr>
      <w:rPr>
        <w:rFonts w:ascii="Arial" w:eastAsia="Arial" w:hAnsi="Arial" w:cs="Arial" w:hint="default"/>
        <w:spacing w:val="-31"/>
        <w:w w:val="99"/>
        <w:sz w:val="22"/>
        <w:szCs w:val="22"/>
        <w:lang w:val="en-US" w:eastAsia="en-US" w:bidi="en-US"/>
      </w:rPr>
    </w:lvl>
    <w:lvl w:ilvl="1" w:tplc="988A5354">
      <w:start w:val="1"/>
      <w:numFmt w:val="lowerLetter"/>
      <w:lvlText w:val="%2."/>
      <w:lvlJc w:val="left"/>
      <w:pPr>
        <w:ind w:left="1020" w:hanging="360"/>
      </w:pPr>
      <w:rPr>
        <w:rFonts w:ascii="Arial" w:eastAsia="Arial" w:hAnsi="Arial" w:cs="Arial" w:hint="default"/>
        <w:spacing w:val="-3"/>
        <w:w w:val="100"/>
        <w:sz w:val="24"/>
        <w:szCs w:val="24"/>
        <w:lang w:val="en-US" w:eastAsia="en-US" w:bidi="en-US"/>
      </w:rPr>
    </w:lvl>
    <w:lvl w:ilvl="2" w:tplc="31AE6C70">
      <w:numFmt w:val="bullet"/>
      <w:lvlText w:val="•"/>
      <w:lvlJc w:val="left"/>
      <w:pPr>
        <w:ind w:left="2074" w:hanging="360"/>
      </w:pPr>
      <w:rPr>
        <w:rFonts w:hint="default"/>
        <w:lang w:val="en-US" w:eastAsia="en-US" w:bidi="en-US"/>
      </w:rPr>
    </w:lvl>
    <w:lvl w:ilvl="3" w:tplc="909ACE98">
      <w:numFmt w:val="bullet"/>
      <w:lvlText w:val="•"/>
      <w:lvlJc w:val="left"/>
      <w:pPr>
        <w:ind w:left="3128" w:hanging="360"/>
      </w:pPr>
      <w:rPr>
        <w:rFonts w:hint="default"/>
        <w:lang w:val="en-US" w:eastAsia="en-US" w:bidi="en-US"/>
      </w:rPr>
    </w:lvl>
    <w:lvl w:ilvl="4" w:tplc="4DECD496">
      <w:numFmt w:val="bullet"/>
      <w:lvlText w:val="•"/>
      <w:lvlJc w:val="left"/>
      <w:pPr>
        <w:ind w:left="4182" w:hanging="360"/>
      </w:pPr>
      <w:rPr>
        <w:rFonts w:hint="default"/>
        <w:lang w:val="en-US" w:eastAsia="en-US" w:bidi="en-US"/>
      </w:rPr>
    </w:lvl>
    <w:lvl w:ilvl="5" w:tplc="10FABF8E">
      <w:numFmt w:val="bullet"/>
      <w:lvlText w:val="•"/>
      <w:lvlJc w:val="left"/>
      <w:pPr>
        <w:ind w:left="5237" w:hanging="360"/>
      </w:pPr>
      <w:rPr>
        <w:rFonts w:hint="default"/>
        <w:lang w:val="en-US" w:eastAsia="en-US" w:bidi="en-US"/>
      </w:rPr>
    </w:lvl>
    <w:lvl w:ilvl="6" w:tplc="3E387658">
      <w:numFmt w:val="bullet"/>
      <w:lvlText w:val="•"/>
      <w:lvlJc w:val="left"/>
      <w:pPr>
        <w:ind w:left="6291" w:hanging="360"/>
      </w:pPr>
      <w:rPr>
        <w:rFonts w:hint="default"/>
        <w:lang w:val="en-US" w:eastAsia="en-US" w:bidi="en-US"/>
      </w:rPr>
    </w:lvl>
    <w:lvl w:ilvl="7" w:tplc="828E18A2">
      <w:numFmt w:val="bullet"/>
      <w:lvlText w:val="•"/>
      <w:lvlJc w:val="left"/>
      <w:pPr>
        <w:ind w:left="7345" w:hanging="360"/>
      </w:pPr>
      <w:rPr>
        <w:rFonts w:hint="default"/>
        <w:lang w:val="en-US" w:eastAsia="en-US" w:bidi="en-US"/>
      </w:rPr>
    </w:lvl>
    <w:lvl w:ilvl="8" w:tplc="5548384E">
      <w:numFmt w:val="bullet"/>
      <w:lvlText w:val="•"/>
      <w:lvlJc w:val="left"/>
      <w:pPr>
        <w:ind w:left="8400" w:hanging="360"/>
      </w:pPr>
      <w:rPr>
        <w:rFonts w:hint="default"/>
        <w:lang w:val="en-US" w:eastAsia="en-US" w:bidi="en-US"/>
      </w:rPr>
    </w:lvl>
  </w:abstractNum>
  <w:abstractNum w:abstractNumId="67">
    <w:nsid w:val="7C1629F5"/>
    <w:multiLevelType w:val="hybridMultilevel"/>
    <w:tmpl w:val="378EA950"/>
    <w:lvl w:ilvl="0" w:tplc="D1728D3C">
      <w:start w:val="1"/>
      <w:numFmt w:val="decimal"/>
      <w:lvlText w:val="%1."/>
      <w:lvlJc w:val="left"/>
      <w:pPr>
        <w:ind w:left="660" w:hanging="380"/>
      </w:pPr>
      <w:rPr>
        <w:rFonts w:ascii="Arial" w:eastAsia="Arial" w:hAnsi="Arial" w:cs="Arial" w:hint="default"/>
        <w:spacing w:val="-33"/>
        <w:w w:val="99"/>
        <w:sz w:val="22"/>
        <w:szCs w:val="22"/>
        <w:lang w:val="en-US" w:eastAsia="en-US" w:bidi="en-US"/>
      </w:rPr>
    </w:lvl>
    <w:lvl w:ilvl="1" w:tplc="7F46244E">
      <w:start w:val="1"/>
      <w:numFmt w:val="lowerLetter"/>
      <w:lvlText w:val="%2."/>
      <w:lvlJc w:val="left"/>
      <w:pPr>
        <w:ind w:left="1020" w:hanging="360"/>
      </w:pPr>
      <w:rPr>
        <w:rFonts w:ascii="Arial" w:eastAsia="Arial" w:hAnsi="Arial" w:cs="Arial" w:hint="default"/>
        <w:spacing w:val="-3"/>
        <w:w w:val="100"/>
        <w:sz w:val="24"/>
        <w:szCs w:val="24"/>
        <w:lang w:val="en-US" w:eastAsia="en-US" w:bidi="en-US"/>
      </w:rPr>
    </w:lvl>
    <w:lvl w:ilvl="2" w:tplc="06682E72">
      <w:numFmt w:val="bullet"/>
      <w:lvlText w:val="•"/>
      <w:lvlJc w:val="left"/>
      <w:pPr>
        <w:ind w:left="2074" w:hanging="360"/>
      </w:pPr>
      <w:rPr>
        <w:rFonts w:hint="default"/>
        <w:lang w:val="en-US" w:eastAsia="en-US" w:bidi="en-US"/>
      </w:rPr>
    </w:lvl>
    <w:lvl w:ilvl="3" w:tplc="4AD2D100">
      <w:numFmt w:val="bullet"/>
      <w:lvlText w:val="•"/>
      <w:lvlJc w:val="left"/>
      <w:pPr>
        <w:ind w:left="3128" w:hanging="360"/>
      </w:pPr>
      <w:rPr>
        <w:rFonts w:hint="default"/>
        <w:lang w:val="en-US" w:eastAsia="en-US" w:bidi="en-US"/>
      </w:rPr>
    </w:lvl>
    <w:lvl w:ilvl="4" w:tplc="A836C022">
      <w:numFmt w:val="bullet"/>
      <w:lvlText w:val="•"/>
      <w:lvlJc w:val="left"/>
      <w:pPr>
        <w:ind w:left="4182" w:hanging="360"/>
      </w:pPr>
      <w:rPr>
        <w:rFonts w:hint="default"/>
        <w:lang w:val="en-US" w:eastAsia="en-US" w:bidi="en-US"/>
      </w:rPr>
    </w:lvl>
    <w:lvl w:ilvl="5" w:tplc="61C05BE6">
      <w:numFmt w:val="bullet"/>
      <w:lvlText w:val="•"/>
      <w:lvlJc w:val="left"/>
      <w:pPr>
        <w:ind w:left="5237" w:hanging="360"/>
      </w:pPr>
      <w:rPr>
        <w:rFonts w:hint="default"/>
        <w:lang w:val="en-US" w:eastAsia="en-US" w:bidi="en-US"/>
      </w:rPr>
    </w:lvl>
    <w:lvl w:ilvl="6" w:tplc="DA5EE812">
      <w:numFmt w:val="bullet"/>
      <w:lvlText w:val="•"/>
      <w:lvlJc w:val="left"/>
      <w:pPr>
        <w:ind w:left="6291" w:hanging="360"/>
      </w:pPr>
      <w:rPr>
        <w:rFonts w:hint="default"/>
        <w:lang w:val="en-US" w:eastAsia="en-US" w:bidi="en-US"/>
      </w:rPr>
    </w:lvl>
    <w:lvl w:ilvl="7" w:tplc="88A48076">
      <w:numFmt w:val="bullet"/>
      <w:lvlText w:val="•"/>
      <w:lvlJc w:val="left"/>
      <w:pPr>
        <w:ind w:left="7345" w:hanging="360"/>
      </w:pPr>
      <w:rPr>
        <w:rFonts w:hint="default"/>
        <w:lang w:val="en-US" w:eastAsia="en-US" w:bidi="en-US"/>
      </w:rPr>
    </w:lvl>
    <w:lvl w:ilvl="8" w:tplc="9CF045FE">
      <w:numFmt w:val="bullet"/>
      <w:lvlText w:val="•"/>
      <w:lvlJc w:val="left"/>
      <w:pPr>
        <w:ind w:left="8400" w:hanging="360"/>
      </w:pPr>
      <w:rPr>
        <w:rFonts w:hint="default"/>
        <w:lang w:val="en-US" w:eastAsia="en-US" w:bidi="en-US"/>
      </w:rPr>
    </w:lvl>
  </w:abstractNum>
  <w:abstractNum w:abstractNumId="68">
    <w:nsid w:val="7FAF2092"/>
    <w:multiLevelType w:val="hybridMultilevel"/>
    <w:tmpl w:val="4F02766A"/>
    <w:lvl w:ilvl="0" w:tplc="5A76CBC4">
      <w:numFmt w:val="bullet"/>
      <w:lvlText w:val="-"/>
      <w:lvlJc w:val="left"/>
      <w:pPr>
        <w:ind w:left="105" w:hanging="137"/>
      </w:pPr>
      <w:rPr>
        <w:rFonts w:ascii="Arial" w:eastAsia="Arial" w:hAnsi="Arial" w:cs="Arial" w:hint="default"/>
        <w:b/>
        <w:bCs/>
        <w:w w:val="99"/>
        <w:sz w:val="24"/>
        <w:szCs w:val="24"/>
        <w:lang w:val="en-US" w:eastAsia="en-US" w:bidi="en-US"/>
      </w:rPr>
    </w:lvl>
    <w:lvl w:ilvl="1" w:tplc="D8F0037C">
      <w:numFmt w:val="bullet"/>
      <w:lvlText w:val="•"/>
      <w:lvlJc w:val="left"/>
      <w:pPr>
        <w:ind w:left="267" w:hanging="137"/>
      </w:pPr>
      <w:rPr>
        <w:rFonts w:hint="default"/>
        <w:lang w:val="en-US" w:eastAsia="en-US" w:bidi="en-US"/>
      </w:rPr>
    </w:lvl>
    <w:lvl w:ilvl="2" w:tplc="F6F6E04A">
      <w:numFmt w:val="bullet"/>
      <w:lvlText w:val="•"/>
      <w:lvlJc w:val="left"/>
      <w:pPr>
        <w:ind w:left="435" w:hanging="137"/>
      </w:pPr>
      <w:rPr>
        <w:rFonts w:hint="default"/>
        <w:lang w:val="en-US" w:eastAsia="en-US" w:bidi="en-US"/>
      </w:rPr>
    </w:lvl>
    <w:lvl w:ilvl="3" w:tplc="254C4E10">
      <w:numFmt w:val="bullet"/>
      <w:lvlText w:val="•"/>
      <w:lvlJc w:val="left"/>
      <w:pPr>
        <w:ind w:left="603" w:hanging="137"/>
      </w:pPr>
      <w:rPr>
        <w:rFonts w:hint="default"/>
        <w:lang w:val="en-US" w:eastAsia="en-US" w:bidi="en-US"/>
      </w:rPr>
    </w:lvl>
    <w:lvl w:ilvl="4" w:tplc="19D2CFA0">
      <w:numFmt w:val="bullet"/>
      <w:lvlText w:val="•"/>
      <w:lvlJc w:val="left"/>
      <w:pPr>
        <w:ind w:left="771" w:hanging="137"/>
      </w:pPr>
      <w:rPr>
        <w:rFonts w:hint="default"/>
        <w:lang w:val="en-US" w:eastAsia="en-US" w:bidi="en-US"/>
      </w:rPr>
    </w:lvl>
    <w:lvl w:ilvl="5" w:tplc="A2C86A86">
      <w:numFmt w:val="bullet"/>
      <w:lvlText w:val="•"/>
      <w:lvlJc w:val="left"/>
      <w:pPr>
        <w:ind w:left="939" w:hanging="137"/>
      </w:pPr>
      <w:rPr>
        <w:rFonts w:hint="default"/>
        <w:lang w:val="en-US" w:eastAsia="en-US" w:bidi="en-US"/>
      </w:rPr>
    </w:lvl>
    <w:lvl w:ilvl="6" w:tplc="1E9C9CBC">
      <w:numFmt w:val="bullet"/>
      <w:lvlText w:val="•"/>
      <w:lvlJc w:val="left"/>
      <w:pPr>
        <w:ind w:left="1106" w:hanging="137"/>
      </w:pPr>
      <w:rPr>
        <w:rFonts w:hint="default"/>
        <w:lang w:val="en-US" w:eastAsia="en-US" w:bidi="en-US"/>
      </w:rPr>
    </w:lvl>
    <w:lvl w:ilvl="7" w:tplc="69FC6BCC">
      <w:numFmt w:val="bullet"/>
      <w:lvlText w:val="•"/>
      <w:lvlJc w:val="left"/>
      <w:pPr>
        <w:ind w:left="1274" w:hanging="137"/>
      </w:pPr>
      <w:rPr>
        <w:rFonts w:hint="default"/>
        <w:lang w:val="en-US" w:eastAsia="en-US" w:bidi="en-US"/>
      </w:rPr>
    </w:lvl>
    <w:lvl w:ilvl="8" w:tplc="0024CDB2">
      <w:numFmt w:val="bullet"/>
      <w:lvlText w:val="•"/>
      <w:lvlJc w:val="left"/>
      <w:pPr>
        <w:ind w:left="1442" w:hanging="137"/>
      </w:pPr>
      <w:rPr>
        <w:rFonts w:hint="default"/>
        <w:lang w:val="en-US" w:eastAsia="en-US" w:bidi="en-US"/>
      </w:rPr>
    </w:lvl>
  </w:abstractNum>
  <w:num w:numId="1">
    <w:abstractNumId w:val="17"/>
  </w:num>
  <w:num w:numId="2">
    <w:abstractNumId w:val="5"/>
  </w:num>
  <w:num w:numId="3">
    <w:abstractNumId w:val="60"/>
  </w:num>
  <w:num w:numId="4">
    <w:abstractNumId w:val="8"/>
  </w:num>
  <w:num w:numId="5">
    <w:abstractNumId w:val="23"/>
  </w:num>
  <w:num w:numId="6">
    <w:abstractNumId w:val="10"/>
  </w:num>
  <w:num w:numId="7">
    <w:abstractNumId w:val="1"/>
  </w:num>
  <w:num w:numId="8">
    <w:abstractNumId w:val="63"/>
  </w:num>
  <w:num w:numId="9">
    <w:abstractNumId w:val="0"/>
  </w:num>
  <w:num w:numId="10">
    <w:abstractNumId w:val="27"/>
  </w:num>
  <w:num w:numId="11">
    <w:abstractNumId w:val="64"/>
  </w:num>
  <w:num w:numId="12">
    <w:abstractNumId w:val="35"/>
  </w:num>
  <w:num w:numId="13">
    <w:abstractNumId w:val="56"/>
  </w:num>
  <w:num w:numId="14">
    <w:abstractNumId w:val="65"/>
  </w:num>
  <w:num w:numId="15">
    <w:abstractNumId w:val="40"/>
  </w:num>
  <w:num w:numId="16">
    <w:abstractNumId w:val="28"/>
  </w:num>
  <w:num w:numId="17">
    <w:abstractNumId w:val="48"/>
  </w:num>
  <w:num w:numId="18">
    <w:abstractNumId w:val="53"/>
  </w:num>
  <w:num w:numId="19">
    <w:abstractNumId w:val="59"/>
  </w:num>
  <w:num w:numId="20">
    <w:abstractNumId w:val="49"/>
  </w:num>
  <w:num w:numId="21">
    <w:abstractNumId w:val="22"/>
  </w:num>
  <w:num w:numId="22">
    <w:abstractNumId w:val="52"/>
  </w:num>
  <w:num w:numId="23">
    <w:abstractNumId w:val="55"/>
  </w:num>
  <w:num w:numId="24">
    <w:abstractNumId w:val="31"/>
  </w:num>
  <w:num w:numId="25">
    <w:abstractNumId w:val="19"/>
  </w:num>
  <w:num w:numId="26">
    <w:abstractNumId w:val="3"/>
  </w:num>
  <w:num w:numId="27">
    <w:abstractNumId w:val="42"/>
  </w:num>
  <w:num w:numId="28">
    <w:abstractNumId w:val="15"/>
  </w:num>
  <w:num w:numId="29">
    <w:abstractNumId w:val="29"/>
  </w:num>
  <w:num w:numId="30">
    <w:abstractNumId w:val="20"/>
  </w:num>
  <w:num w:numId="31">
    <w:abstractNumId w:val="68"/>
  </w:num>
  <w:num w:numId="32">
    <w:abstractNumId w:val="50"/>
  </w:num>
  <w:num w:numId="33">
    <w:abstractNumId w:val="9"/>
  </w:num>
  <w:num w:numId="34">
    <w:abstractNumId w:val="47"/>
  </w:num>
  <w:num w:numId="35">
    <w:abstractNumId w:val="4"/>
  </w:num>
  <w:num w:numId="36">
    <w:abstractNumId w:val="6"/>
  </w:num>
  <w:num w:numId="37">
    <w:abstractNumId w:val="38"/>
  </w:num>
  <w:num w:numId="38">
    <w:abstractNumId w:val="13"/>
  </w:num>
  <w:num w:numId="39">
    <w:abstractNumId w:val="12"/>
  </w:num>
  <w:num w:numId="40">
    <w:abstractNumId w:val="51"/>
  </w:num>
  <w:num w:numId="41">
    <w:abstractNumId w:val="34"/>
  </w:num>
  <w:num w:numId="42">
    <w:abstractNumId w:val="43"/>
  </w:num>
  <w:num w:numId="43">
    <w:abstractNumId w:val="11"/>
  </w:num>
  <w:num w:numId="44">
    <w:abstractNumId w:val="58"/>
  </w:num>
  <w:num w:numId="45">
    <w:abstractNumId w:val="66"/>
  </w:num>
  <w:num w:numId="46">
    <w:abstractNumId w:val="24"/>
  </w:num>
  <w:num w:numId="47">
    <w:abstractNumId w:val="45"/>
  </w:num>
  <w:num w:numId="48">
    <w:abstractNumId w:val="21"/>
  </w:num>
  <w:num w:numId="49">
    <w:abstractNumId w:val="18"/>
  </w:num>
  <w:num w:numId="50">
    <w:abstractNumId w:val="41"/>
  </w:num>
  <w:num w:numId="51">
    <w:abstractNumId w:val="37"/>
  </w:num>
  <w:num w:numId="52">
    <w:abstractNumId w:val="67"/>
  </w:num>
  <w:num w:numId="53">
    <w:abstractNumId w:val="33"/>
  </w:num>
  <w:num w:numId="54">
    <w:abstractNumId w:val="32"/>
  </w:num>
  <w:num w:numId="55">
    <w:abstractNumId w:val="7"/>
  </w:num>
  <w:num w:numId="56">
    <w:abstractNumId w:val="39"/>
  </w:num>
  <w:num w:numId="57">
    <w:abstractNumId w:val="14"/>
  </w:num>
  <w:num w:numId="58">
    <w:abstractNumId w:val="61"/>
  </w:num>
  <w:num w:numId="59">
    <w:abstractNumId w:val="26"/>
  </w:num>
  <w:num w:numId="60">
    <w:abstractNumId w:val="16"/>
  </w:num>
  <w:num w:numId="61">
    <w:abstractNumId w:val="36"/>
  </w:num>
  <w:num w:numId="62">
    <w:abstractNumId w:val="62"/>
  </w:num>
  <w:num w:numId="63">
    <w:abstractNumId w:val="44"/>
  </w:num>
  <w:num w:numId="64">
    <w:abstractNumId w:val="46"/>
  </w:num>
  <w:num w:numId="65">
    <w:abstractNumId w:val="54"/>
  </w:num>
  <w:num w:numId="66">
    <w:abstractNumId w:val="2"/>
  </w:num>
  <w:num w:numId="67">
    <w:abstractNumId w:val="30"/>
  </w:num>
  <w:num w:numId="68">
    <w:abstractNumId w:val="57"/>
  </w:num>
  <w:num w:numId="69">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E"/>
    <w:rsid w:val="00000100"/>
    <w:rsid w:val="000213C7"/>
    <w:rsid w:val="000333BA"/>
    <w:rsid w:val="00046D07"/>
    <w:rsid w:val="00066578"/>
    <w:rsid w:val="0007706A"/>
    <w:rsid w:val="00085D2D"/>
    <w:rsid w:val="000B6CC3"/>
    <w:rsid w:val="000F00B1"/>
    <w:rsid w:val="00137A04"/>
    <w:rsid w:val="001407E4"/>
    <w:rsid w:val="001457A6"/>
    <w:rsid w:val="00156AE7"/>
    <w:rsid w:val="00157A1C"/>
    <w:rsid w:val="00160783"/>
    <w:rsid w:val="001608B1"/>
    <w:rsid w:val="00163B2A"/>
    <w:rsid w:val="00164EEB"/>
    <w:rsid w:val="00170BA8"/>
    <w:rsid w:val="00176293"/>
    <w:rsid w:val="00176561"/>
    <w:rsid w:val="00181BEB"/>
    <w:rsid w:val="001A366C"/>
    <w:rsid w:val="001B506C"/>
    <w:rsid w:val="001B6343"/>
    <w:rsid w:val="001C30D6"/>
    <w:rsid w:val="001C3D58"/>
    <w:rsid w:val="001C7D98"/>
    <w:rsid w:val="001E4164"/>
    <w:rsid w:val="00201F21"/>
    <w:rsid w:val="0020331B"/>
    <w:rsid w:val="00206DAF"/>
    <w:rsid w:val="00207285"/>
    <w:rsid w:val="002161B1"/>
    <w:rsid w:val="0021772E"/>
    <w:rsid w:val="002264E1"/>
    <w:rsid w:val="00226B13"/>
    <w:rsid w:val="00227F1F"/>
    <w:rsid w:val="00237770"/>
    <w:rsid w:val="00262BD4"/>
    <w:rsid w:val="00265B7E"/>
    <w:rsid w:val="00272C16"/>
    <w:rsid w:val="0027466B"/>
    <w:rsid w:val="002928F6"/>
    <w:rsid w:val="00297763"/>
    <w:rsid w:val="002A3889"/>
    <w:rsid w:val="002B2A3A"/>
    <w:rsid w:val="002B57FB"/>
    <w:rsid w:val="002B6273"/>
    <w:rsid w:val="002D4038"/>
    <w:rsid w:val="002E2413"/>
    <w:rsid w:val="002E65C2"/>
    <w:rsid w:val="002F0355"/>
    <w:rsid w:val="002F1868"/>
    <w:rsid w:val="00301F6B"/>
    <w:rsid w:val="0030582D"/>
    <w:rsid w:val="00310EBE"/>
    <w:rsid w:val="0035171D"/>
    <w:rsid w:val="00370E7D"/>
    <w:rsid w:val="00371006"/>
    <w:rsid w:val="003879A0"/>
    <w:rsid w:val="003A0FF6"/>
    <w:rsid w:val="003B488A"/>
    <w:rsid w:val="003D4716"/>
    <w:rsid w:val="003F01EC"/>
    <w:rsid w:val="00403A70"/>
    <w:rsid w:val="00407B64"/>
    <w:rsid w:val="004129BF"/>
    <w:rsid w:val="00425AB9"/>
    <w:rsid w:val="00430B2B"/>
    <w:rsid w:val="004415A1"/>
    <w:rsid w:val="0044199B"/>
    <w:rsid w:val="00441EF6"/>
    <w:rsid w:val="0045552E"/>
    <w:rsid w:val="00460C14"/>
    <w:rsid w:val="00461A3E"/>
    <w:rsid w:val="004742A1"/>
    <w:rsid w:val="00477EE7"/>
    <w:rsid w:val="0048137B"/>
    <w:rsid w:val="00493C9C"/>
    <w:rsid w:val="004B267F"/>
    <w:rsid w:val="004B508A"/>
    <w:rsid w:val="004B5A7A"/>
    <w:rsid w:val="004C05DF"/>
    <w:rsid w:val="004C2D07"/>
    <w:rsid w:val="004D5912"/>
    <w:rsid w:val="004F5FD3"/>
    <w:rsid w:val="00500C63"/>
    <w:rsid w:val="005020D6"/>
    <w:rsid w:val="00503937"/>
    <w:rsid w:val="00504159"/>
    <w:rsid w:val="00513DC8"/>
    <w:rsid w:val="00520D1C"/>
    <w:rsid w:val="00544F3D"/>
    <w:rsid w:val="005464B7"/>
    <w:rsid w:val="005745A4"/>
    <w:rsid w:val="005829E7"/>
    <w:rsid w:val="0058680D"/>
    <w:rsid w:val="0059022A"/>
    <w:rsid w:val="00594938"/>
    <w:rsid w:val="00597BC3"/>
    <w:rsid w:val="005A0CFA"/>
    <w:rsid w:val="005A67F5"/>
    <w:rsid w:val="005C3C0D"/>
    <w:rsid w:val="005C6E90"/>
    <w:rsid w:val="005C72A3"/>
    <w:rsid w:val="005C7617"/>
    <w:rsid w:val="005D0D5F"/>
    <w:rsid w:val="005D2022"/>
    <w:rsid w:val="005E2E65"/>
    <w:rsid w:val="005F568D"/>
    <w:rsid w:val="00607EE0"/>
    <w:rsid w:val="006138CE"/>
    <w:rsid w:val="00622883"/>
    <w:rsid w:val="00641A6F"/>
    <w:rsid w:val="00645EDF"/>
    <w:rsid w:val="00677A5C"/>
    <w:rsid w:val="006978B9"/>
    <w:rsid w:val="006B069F"/>
    <w:rsid w:val="006B69CE"/>
    <w:rsid w:val="006B7114"/>
    <w:rsid w:val="006D3AE8"/>
    <w:rsid w:val="006F7C09"/>
    <w:rsid w:val="007051D3"/>
    <w:rsid w:val="0071162A"/>
    <w:rsid w:val="00712F4B"/>
    <w:rsid w:val="00721962"/>
    <w:rsid w:val="00723297"/>
    <w:rsid w:val="00741277"/>
    <w:rsid w:val="00744D6F"/>
    <w:rsid w:val="00745723"/>
    <w:rsid w:val="00762410"/>
    <w:rsid w:val="007953E4"/>
    <w:rsid w:val="007B5D07"/>
    <w:rsid w:val="007B78BC"/>
    <w:rsid w:val="007D141E"/>
    <w:rsid w:val="007E5E31"/>
    <w:rsid w:val="007F0081"/>
    <w:rsid w:val="007F0964"/>
    <w:rsid w:val="00811F59"/>
    <w:rsid w:val="00812945"/>
    <w:rsid w:val="008464AC"/>
    <w:rsid w:val="00847789"/>
    <w:rsid w:val="008543E6"/>
    <w:rsid w:val="008575AE"/>
    <w:rsid w:val="00862A24"/>
    <w:rsid w:val="0088069E"/>
    <w:rsid w:val="00881AA2"/>
    <w:rsid w:val="008903AE"/>
    <w:rsid w:val="0089418A"/>
    <w:rsid w:val="008A2D5B"/>
    <w:rsid w:val="008E2380"/>
    <w:rsid w:val="008E58C6"/>
    <w:rsid w:val="00904DED"/>
    <w:rsid w:val="00923D54"/>
    <w:rsid w:val="00950924"/>
    <w:rsid w:val="009754AD"/>
    <w:rsid w:val="009A2F95"/>
    <w:rsid w:val="009A37CC"/>
    <w:rsid w:val="009A5605"/>
    <w:rsid w:val="009B07D7"/>
    <w:rsid w:val="009B3D7A"/>
    <w:rsid w:val="009B576C"/>
    <w:rsid w:val="009B5D7F"/>
    <w:rsid w:val="009C5D11"/>
    <w:rsid w:val="009C6C37"/>
    <w:rsid w:val="009E08A8"/>
    <w:rsid w:val="009E10FD"/>
    <w:rsid w:val="009E463C"/>
    <w:rsid w:val="009E7FCC"/>
    <w:rsid w:val="00A01B4C"/>
    <w:rsid w:val="00A05546"/>
    <w:rsid w:val="00A122E8"/>
    <w:rsid w:val="00A20325"/>
    <w:rsid w:val="00A241D5"/>
    <w:rsid w:val="00A24430"/>
    <w:rsid w:val="00A3219D"/>
    <w:rsid w:val="00A56044"/>
    <w:rsid w:val="00A650A7"/>
    <w:rsid w:val="00A73EF9"/>
    <w:rsid w:val="00A74B22"/>
    <w:rsid w:val="00AA2449"/>
    <w:rsid w:val="00AA2DEA"/>
    <w:rsid w:val="00AB1549"/>
    <w:rsid w:val="00AB1650"/>
    <w:rsid w:val="00AB6D1F"/>
    <w:rsid w:val="00AC1480"/>
    <w:rsid w:val="00AC2394"/>
    <w:rsid w:val="00AD1154"/>
    <w:rsid w:val="00AD22AA"/>
    <w:rsid w:val="00AD359F"/>
    <w:rsid w:val="00B116E2"/>
    <w:rsid w:val="00B34EED"/>
    <w:rsid w:val="00B73E8E"/>
    <w:rsid w:val="00B95016"/>
    <w:rsid w:val="00B95F4F"/>
    <w:rsid w:val="00BA605F"/>
    <w:rsid w:val="00BB7804"/>
    <w:rsid w:val="00BC168E"/>
    <w:rsid w:val="00BC3981"/>
    <w:rsid w:val="00BD33BD"/>
    <w:rsid w:val="00BD47A9"/>
    <w:rsid w:val="00C02B17"/>
    <w:rsid w:val="00C21604"/>
    <w:rsid w:val="00C27598"/>
    <w:rsid w:val="00C30392"/>
    <w:rsid w:val="00C45BB9"/>
    <w:rsid w:val="00C506B6"/>
    <w:rsid w:val="00C5239D"/>
    <w:rsid w:val="00C56433"/>
    <w:rsid w:val="00C57286"/>
    <w:rsid w:val="00C664A8"/>
    <w:rsid w:val="00C811ED"/>
    <w:rsid w:val="00C82578"/>
    <w:rsid w:val="00C84892"/>
    <w:rsid w:val="00C94F2B"/>
    <w:rsid w:val="00CA5E64"/>
    <w:rsid w:val="00CC1F41"/>
    <w:rsid w:val="00CC1F9C"/>
    <w:rsid w:val="00CC65DA"/>
    <w:rsid w:val="00CD3A1D"/>
    <w:rsid w:val="00CE00C7"/>
    <w:rsid w:val="00CE0899"/>
    <w:rsid w:val="00CE136E"/>
    <w:rsid w:val="00CE6072"/>
    <w:rsid w:val="00CE7C1A"/>
    <w:rsid w:val="00CE7CEF"/>
    <w:rsid w:val="00CF5553"/>
    <w:rsid w:val="00CF5C98"/>
    <w:rsid w:val="00D24005"/>
    <w:rsid w:val="00D71313"/>
    <w:rsid w:val="00D836BE"/>
    <w:rsid w:val="00D84B05"/>
    <w:rsid w:val="00D8793A"/>
    <w:rsid w:val="00DA0D70"/>
    <w:rsid w:val="00DA2475"/>
    <w:rsid w:val="00DA42FF"/>
    <w:rsid w:val="00DA689E"/>
    <w:rsid w:val="00DB0430"/>
    <w:rsid w:val="00DE4B5E"/>
    <w:rsid w:val="00DE76EF"/>
    <w:rsid w:val="00DF7972"/>
    <w:rsid w:val="00E023E6"/>
    <w:rsid w:val="00E16364"/>
    <w:rsid w:val="00E257B9"/>
    <w:rsid w:val="00E47769"/>
    <w:rsid w:val="00E506BC"/>
    <w:rsid w:val="00E51AE9"/>
    <w:rsid w:val="00EB0C98"/>
    <w:rsid w:val="00EC1365"/>
    <w:rsid w:val="00EC2C67"/>
    <w:rsid w:val="00EC6030"/>
    <w:rsid w:val="00ED3C20"/>
    <w:rsid w:val="00ED696A"/>
    <w:rsid w:val="00EF0CCD"/>
    <w:rsid w:val="00F02284"/>
    <w:rsid w:val="00F11C19"/>
    <w:rsid w:val="00F15636"/>
    <w:rsid w:val="00F163B7"/>
    <w:rsid w:val="00F250C1"/>
    <w:rsid w:val="00F26B4C"/>
    <w:rsid w:val="00F319A1"/>
    <w:rsid w:val="00F32B28"/>
    <w:rsid w:val="00F37F4C"/>
    <w:rsid w:val="00F443AB"/>
    <w:rsid w:val="00F6328A"/>
    <w:rsid w:val="00F83934"/>
    <w:rsid w:val="00F916A6"/>
    <w:rsid w:val="00FA3FC2"/>
    <w:rsid w:val="00FA5E38"/>
    <w:rsid w:val="00FD10FF"/>
    <w:rsid w:val="00FD33E6"/>
    <w:rsid w:val="00FE430C"/>
    <w:rsid w:val="00FF00A3"/>
    <w:rsid w:val="00FF4B44"/>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1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20"/>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300"/>
    </w:pPr>
  </w:style>
  <w:style w:type="paragraph" w:styleId="BodyText">
    <w:name w:val="Body Text"/>
    <w:basedOn w:val="Normal"/>
    <w:uiPriority w:val="1"/>
    <w:qFormat/>
    <w:pPr>
      <w:ind w:left="660" w:hanging="360"/>
      <w:jc w:val="both"/>
    </w:pPr>
    <w:rPr>
      <w:sz w:val="24"/>
      <w:szCs w:val="24"/>
    </w:rPr>
  </w:style>
  <w:style w:type="paragraph" w:styleId="ListParagraph">
    <w:name w:val="List Paragraph"/>
    <w:basedOn w:val="Normal"/>
    <w:uiPriority w:val="34"/>
    <w:qFormat/>
    <w:pPr>
      <w:ind w:left="660" w:hanging="360"/>
      <w:jc w:val="both"/>
    </w:pPr>
  </w:style>
  <w:style w:type="paragraph" w:customStyle="1" w:styleId="TableParagraph">
    <w:name w:val="Table Paragraph"/>
    <w:basedOn w:val="Normal"/>
    <w:uiPriority w:val="1"/>
    <w:qFormat/>
  </w:style>
  <w:style w:type="table" w:customStyle="1" w:styleId="GridTable1Light1">
    <w:name w:val="Grid Table 1 Light1"/>
    <w:basedOn w:val="TableNormal"/>
    <w:uiPriority w:val="46"/>
    <w:rsid w:val="00DA689E"/>
    <w:pPr>
      <w:widowControl/>
      <w:autoSpaceDE/>
      <w:autoSpaceDN/>
    </w:pPr>
    <w:tblPr>
      <w:tblStyleRowBandSize w:val="1"/>
      <w:tblStyleColBandSize w:val="1"/>
      <w:tblInd w:w="0" w:type="dxa"/>
      <w:tblBorders>
        <w:top w:val="single" w:sz="4" w:space="0" w:color="A5A5A5" w:themeColor="text1" w:themeTint="66"/>
        <w:left w:val="single" w:sz="4" w:space="0" w:color="A5A5A5" w:themeColor="text1" w:themeTint="66"/>
        <w:bottom w:val="single" w:sz="4" w:space="0" w:color="A5A5A5" w:themeColor="text1" w:themeTint="66"/>
        <w:right w:val="single" w:sz="4" w:space="0" w:color="A5A5A5" w:themeColor="text1" w:themeTint="66"/>
        <w:insideH w:val="single" w:sz="4" w:space="0" w:color="A5A5A5" w:themeColor="text1" w:themeTint="66"/>
        <w:insideV w:val="single" w:sz="4" w:space="0" w:color="A5A5A5" w:themeColor="text1" w:themeTint="66"/>
      </w:tblBorders>
      <w:tblCellMar>
        <w:top w:w="0" w:type="dxa"/>
        <w:left w:w="108" w:type="dxa"/>
        <w:bottom w:w="0" w:type="dxa"/>
        <w:right w:w="108" w:type="dxa"/>
      </w:tblCellMar>
    </w:tblPr>
    <w:tblStylePr w:type="firstRow">
      <w:rPr>
        <w:b/>
        <w:bCs/>
      </w:rPr>
      <w:tblPr/>
      <w:tcPr>
        <w:tcBorders>
          <w:bottom w:val="single" w:sz="12" w:space="0" w:color="787878" w:themeColor="text1" w:themeTint="99"/>
        </w:tcBorders>
      </w:tcPr>
    </w:tblStylePr>
    <w:tblStylePr w:type="lastRow">
      <w:rPr>
        <w:b/>
        <w:bCs/>
      </w:rPr>
      <w:tblPr/>
      <w:tcPr>
        <w:tcBorders>
          <w:top w:val="double" w:sz="2" w:space="0" w:color="78787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A0CFA"/>
    <w:pPr>
      <w:tabs>
        <w:tab w:val="center" w:pos="4680"/>
        <w:tab w:val="right" w:pos="9360"/>
      </w:tabs>
    </w:pPr>
  </w:style>
  <w:style w:type="character" w:customStyle="1" w:styleId="HeaderChar">
    <w:name w:val="Header Char"/>
    <w:basedOn w:val="DefaultParagraphFont"/>
    <w:link w:val="Header"/>
    <w:uiPriority w:val="99"/>
    <w:rsid w:val="005A0CFA"/>
    <w:rPr>
      <w:rFonts w:ascii="Arial" w:eastAsia="Arial" w:hAnsi="Arial" w:cs="Arial"/>
      <w:lang w:bidi="en-US"/>
    </w:rPr>
  </w:style>
  <w:style w:type="paragraph" w:styleId="Footer">
    <w:name w:val="footer"/>
    <w:basedOn w:val="Normal"/>
    <w:link w:val="FooterChar"/>
    <w:uiPriority w:val="99"/>
    <w:unhideWhenUsed/>
    <w:rsid w:val="005A0CFA"/>
    <w:pPr>
      <w:tabs>
        <w:tab w:val="center" w:pos="4680"/>
        <w:tab w:val="right" w:pos="9360"/>
      </w:tabs>
    </w:pPr>
  </w:style>
  <w:style w:type="character" w:customStyle="1" w:styleId="FooterChar">
    <w:name w:val="Footer Char"/>
    <w:basedOn w:val="DefaultParagraphFont"/>
    <w:link w:val="Footer"/>
    <w:uiPriority w:val="99"/>
    <w:rsid w:val="005A0CFA"/>
    <w:rPr>
      <w:rFonts w:ascii="Arial" w:eastAsia="Arial" w:hAnsi="Arial" w:cs="Arial"/>
      <w:lang w:bidi="en-US"/>
    </w:rPr>
  </w:style>
  <w:style w:type="character" w:styleId="CommentReference">
    <w:name w:val="annotation reference"/>
    <w:basedOn w:val="DefaultParagraphFont"/>
    <w:uiPriority w:val="99"/>
    <w:semiHidden/>
    <w:unhideWhenUsed/>
    <w:rsid w:val="005C72A3"/>
    <w:rPr>
      <w:sz w:val="16"/>
      <w:szCs w:val="16"/>
    </w:rPr>
  </w:style>
  <w:style w:type="paragraph" w:styleId="CommentText">
    <w:name w:val="annotation text"/>
    <w:basedOn w:val="Normal"/>
    <w:link w:val="CommentTextChar"/>
    <w:uiPriority w:val="99"/>
    <w:semiHidden/>
    <w:unhideWhenUsed/>
    <w:rsid w:val="005C72A3"/>
    <w:rPr>
      <w:sz w:val="20"/>
      <w:szCs w:val="20"/>
    </w:rPr>
  </w:style>
  <w:style w:type="character" w:customStyle="1" w:styleId="CommentTextChar">
    <w:name w:val="Comment Text Char"/>
    <w:basedOn w:val="DefaultParagraphFont"/>
    <w:link w:val="CommentText"/>
    <w:uiPriority w:val="99"/>
    <w:semiHidden/>
    <w:rsid w:val="005C72A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C72A3"/>
    <w:rPr>
      <w:b/>
      <w:bCs/>
    </w:rPr>
  </w:style>
  <w:style w:type="character" w:customStyle="1" w:styleId="CommentSubjectChar">
    <w:name w:val="Comment Subject Char"/>
    <w:basedOn w:val="CommentTextChar"/>
    <w:link w:val="CommentSubject"/>
    <w:uiPriority w:val="99"/>
    <w:semiHidden/>
    <w:rsid w:val="005C72A3"/>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C7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A3"/>
    <w:rPr>
      <w:rFonts w:ascii="Segoe UI" w:eastAsia="Arial" w:hAnsi="Segoe UI" w:cs="Segoe UI"/>
      <w:sz w:val="18"/>
      <w:szCs w:val="18"/>
      <w:lang w:bidi="en-US"/>
    </w:rPr>
  </w:style>
  <w:style w:type="paragraph" w:styleId="FootnoteText">
    <w:name w:val="footnote text"/>
    <w:basedOn w:val="Normal"/>
    <w:link w:val="FootnoteTextChar"/>
    <w:uiPriority w:val="99"/>
    <w:semiHidden/>
    <w:unhideWhenUsed/>
    <w:rsid w:val="005C72A3"/>
    <w:rPr>
      <w:sz w:val="20"/>
      <w:szCs w:val="20"/>
    </w:rPr>
  </w:style>
  <w:style w:type="character" w:customStyle="1" w:styleId="FootnoteTextChar">
    <w:name w:val="Footnote Text Char"/>
    <w:basedOn w:val="DefaultParagraphFont"/>
    <w:link w:val="FootnoteText"/>
    <w:uiPriority w:val="99"/>
    <w:semiHidden/>
    <w:rsid w:val="005C72A3"/>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C72A3"/>
    <w:rPr>
      <w:vertAlign w:val="superscript"/>
    </w:rPr>
  </w:style>
  <w:style w:type="character" w:customStyle="1" w:styleId="apple-converted-space">
    <w:name w:val="apple-converted-space"/>
    <w:basedOn w:val="DefaultParagraphFont"/>
    <w:rsid w:val="00F3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20"/>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300"/>
    </w:pPr>
  </w:style>
  <w:style w:type="paragraph" w:styleId="BodyText">
    <w:name w:val="Body Text"/>
    <w:basedOn w:val="Normal"/>
    <w:uiPriority w:val="1"/>
    <w:qFormat/>
    <w:pPr>
      <w:ind w:left="660" w:hanging="360"/>
      <w:jc w:val="both"/>
    </w:pPr>
    <w:rPr>
      <w:sz w:val="24"/>
      <w:szCs w:val="24"/>
    </w:rPr>
  </w:style>
  <w:style w:type="paragraph" w:styleId="ListParagraph">
    <w:name w:val="List Paragraph"/>
    <w:basedOn w:val="Normal"/>
    <w:uiPriority w:val="34"/>
    <w:qFormat/>
    <w:pPr>
      <w:ind w:left="660" w:hanging="360"/>
      <w:jc w:val="both"/>
    </w:pPr>
  </w:style>
  <w:style w:type="paragraph" w:customStyle="1" w:styleId="TableParagraph">
    <w:name w:val="Table Paragraph"/>
    <w:basedOn w:val="Normal"/>
    <w:uiPriority w:val="1"/>
    <w:qFormat/>
  </w:style>
  <w:style w:type="table" w:customStyle="1" w:styleId="GridTable1Light1">
    <w:name w:val="Grid Table 1 Light1"/>
    <w:basedOn w:val="TableNormal"/>
    <w:uiPriority w:val="46"/>
    <w:rsid w:val="00DA689E"/>
    <w:pPr>
      <w:widowControl/>
      <w:autoSpaceDE/>
      <w:autoSpaceDN/>
    </w:pPr>
    <w:tblPr>
      <w:tblStyleRowBandSize w:val="1"/>
      <w:tblStyleColBandSize w:val="1"/>
      <w:tblInd w:w="0" w:type="dxa"/>
      <w:tblBorders>
        <w:top w:val="single" w:sz="4" w:space="0" w:color="A5A5A5" w:themeColor="text1" w:themeTint="66"/>
        <w:left w:val="single" w:sz="4" w:space="0" w:color="A5A5A5" w:themeColor="text1" w:themeTint="66"/>
        <w:bottom w:val="single" w:sz="4" w:space="0" w:color="A5A5A5" w:themeColor="text1" w:themeTint="66"/>
        <w:right w:val="single" w:sz="4" w:space="0" w:color="A5A5A5" w:themeColor="text1" w:themeTint="66"/>
        <w:insideH w:val="single" w:sz="4" w:space="0" w:color="A5A5A5" w:themeColor="text1" w:themeTint="66"/>
        <w:insideV w:val="single" w:sz="4" w:space="0" w:color="A5A5A5" w:themeColor="text1" w:themeTint="66"/>
      </w:tblBorders>
      <w:tblCellMar>
        <w:top w:w="0" w:type="dxa"/>
        <w:left w:w="108" w:type="dxa"/>
        <w:bottom w:w="0" w:type="dxa"/>
        <w:right w:w="108" w:type="dxa"/>
      </w:tblCellMar>
    </w:tblPr>
    <w:tblStylePr w:type="firstRow">
      <w:rPr>
        <w:b/>
        <w:bCs/>
      </w:rPr>
      <w:tblPr/>
      <w:tcPr>
        <w:tcBorders>
          <w:bottom w:val="single" w:sz="12" w:space="0" w:color="787878" w:themeColor="text1" w:themeTint="99"/>
        </w:tcBorders>
      </w:tcPr>
    </w:tblStylePr>
    <w:tblStylePr w:type="lastRow">
      <w:rPr>
        <w:b/>
        <w:bCs/>
      </w:rPr>
      <w:tblPr/>
      <w:tcPr>
        <w:tcBorders>
          <w:top w:val="double" w:sz="2" w:space="0" w:color="78787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A0CFA"/>
    <w:pPr>
      <w:tabs>
        <w:tab w:val="center" w:pos="4680"/>
        <w:tab w:val="right" w:pos="9360"/>
      </w:tabs>
    </w:pPr>
  </w:style>
  <w:style w:type="character" w:customStyle="1" w:styleId="HeaderChar">
    <w:name w:val="Header Char"/>
    <w:basedOn w:val="DefaultParagraphFont"/>
    <w:link w:val="Header"/>
    <w:uiPriority w:val="99"/>
    <w:rsid w:val="005A0CFA"/>
    <w:rPr>
      <w:rFonts w:ascii="Arial" w:eastAsia="Arial" w:hAnsi="Arial" w:cs="Arial"/>
      <w:lang w:bidi="en-US"/>
    </w:rPr>
  </w:style>
  <w:style w:type="paragraph" w:styleId="Footer">
    <w:name w:val="footer"/>
    <w:basedOn w:val="Normal"/>
    <w:link w:val="FooterChar"/>
    <w:uiPriority w:val="99"/>
    <w:unhideWhenUsed/>
    <w:rsid w:val="005A0CFA"/>
    <w:pPr>
      <w:tabs>
        <w:tab w:val="center" w:pos="4680"/>
        <w:tab w:val="right" w:pos="9360"/>
      </w:tabs>
    </w:pPr>
  </w:style>
  <w:style w:type="character" w:customStyle="1" w:styleId="FooterChar">
    <w:name w:val="Footer Char"/>
    <w:basedOn w:val="DefaultParagraphFont"/>
    <w:link w:val="Footer"/>
    <w:uiPriority w:val="99"/>
    <w:rsid w:val="005A0CFA"/>
    <w:rPr>
      <w:rFonts w:ascii="Arial" w:eastAsia="Arial" w:hAnsi="Arial" w:cs="Arial"/>
      <w:lang w:bidi="en-US"/>
    </w:rPr>
  </w:style>
  <w:style w:type="character" w:styleId="CommentReference">
    <w:name w:val="annotation reference"/>
    <w:basedOn w:val="DefaultParagraphFont"/>
    <w:uiPriority w:val="99"/>
    <w:semiHidden/>
    <w:unhideWhenUsed/>
    <w:rsid w:val="005C72A3"/>
    <w:rPr>
      <w:sz w:val="16"/>
      <w:szCs w:val="16"/>
    </w:rPr>
  </w:style>
  <w:style w:type="paragraph" w:styleId="CommentText">
    <w:name w:val="annotation text"/>
    <w:basedOn w:val="Normal"/>
    <w:link w:val="CommentTextChar"/>
    <w:uiPriority w:val="99"/>
    <w:semiHidden/>
    <w:unhideWhenUsed/>
    <w:rsid w:val="005C72A3"/>
    <w:rPr>
      <w:sz w:val="20"/>
      <w:szCs w:val="20"/>
    </w:rPr>
  </w:style>
  <w:style w:type="character" w:customStyle="1" w:styleId="CommentTextChar">
    <w:name w:val="Comment Text Char"/>
    <w:basedOn w:val="DefaultParagraphFont"/>
    <w:link w:val="CommentText"/>
    <w:uiPriority w:val="99"/>
    <w:semiHidden/>
    <w:rsid w:val="005C72A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C72A3"/>
    <w:rPr>
      <w:b/>
      <w:bCs/>
    </w:rPr>
  </w:style>
  <w:style w:type="character" w:customStyle="1" w:styleId="CommentSubjectChar">
    <w:name w:val="Comment Subject Char"/>
    <w:basedOn w:val="CommentTextChar"/>
    <w:link w:val="CommentSubject"/>
    <w:uiPriority w:val="99"/>
    <w:semiHidden/>
    <w:rsid w:val="005C72A3"/>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C7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A3"/>
    <w:rPr>
      <w:rFonts w:ascii="Segoe UI" w:eastAsia="Arial" w:hAnsi="Segoe UI" w:cs="Segoe UI"/>
      <w:sz w:val="18"/>
      <w:szCs w:val="18"/>
      <w:lang w:bidi="en-US"/>
    </w:rPr>
  </w:style>
  <w:style w:type="paragraph" w:styleId="FootnoteText">
    <w:name w:val="footnote text"/>
    <w:basedOn w:val="Normal"/>
    <w:link w:val="FootnoteTextChar"/>
    <w:uiPriority w:val="99"/>
    <w:semiHidden/>
    <w:unhideWhenUsed/>
    <w:rsid w:val="005C72A3"/>
    <w:rPr>
      <w:sz w:val="20"/>
      <w:szCs w:val="20"/>
    </w:rPr>
  </w:style>
  <w:style w:type="character" w:customStyle="1" w:styleId="FootnoteTextChar">
    <w:name w:val="Footnote Text Char"/>
    <w:basedOn w:val="DefaultParagraphFont"/>
    <w:link w:val="FootnoteText"/>
    <w:uiPriority w:val="99"/>
    <w:semiHidden/>
    <w:rsid w:val="005C72A3"/>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C72A3"/>
    <w:rPr>
      <w:vertAlign w:val="superscript"/>
    </w:rPr>
  </w:style>
  <w:style w:type="character" w:customStyle="1" w:styleId="apple-converted-space">
    <w:name w:val="apple-converted-space"/>
    <w:basedOn w:val="DefaultParagraphFont"/>
    <w:rsid w:val="00F3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7F48-FF2C-450A-A109-93725B58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12796</Words>
  <Characters>72939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minhph</dc:creator>
  <cp:lastModifiedBy>Phuongnt</cp:lastModifiedBy>
  <cp:revision>2</cp:revision>
  <cp:lastPrinted>2019-08-15T03:34:00Z</cp:lastPrinted>
  <dcterms:created xsi:type="dcterms:W3CDTF">2019-09-11T01:42:00Z</dcterms:created>
  <dcterms:modified xsi:type="dcterms:W3CDTF">2019-09-11T01:42:00Z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Microsoft® Word 2010</vt:lpwstr>
  </property>
  <property fmtid="{D5CDD505-2E9C-101B-9397-08002B2CF9AE}" pid="4" name="LastSaved">
    <vt:filetime>2019-06-26T00:00:00Z</vt:filetime>
  </property>
</Properties>
</file>