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loai_10"/>
    <w:bookmarkStart w:id="1" w:name="_GoBack"/>
    <w:bookmarkEnd w:id="1"/>
    <w:p w14:paraId="1C2B058A" w14:textId="77777777" w:rsidR="00AA0FD6" w:rsidRPr="009678A9" w:rsidRDefault="00AA0FD6" w:rsidP="00AA0FD6">
      <w:pPr>
        <w:spacing w:beforeLines="50" w:before="120" w:afterLines="50" w:after="120" w:line="312" w:lineRule="auto"/>
        <w:jc w:val="both"/>
        <w:rPr>
          <w:rFonts w:ascii="Times New Roman" w:hAnsi="Times New Roman" w:cs="Times New Roman"/>
          <w:b/>
          <w:color w:val="auto"/>
        </w:rPr>
      </w:pPr>
      <w:r w:rsidRPr="009678A9">
        <w:rPr>
          <w:rFonts w:ascii="Times New Roman" w:hAnsi="Times New Roman" w:cs="Times New Roman"/>
          <w:b/>
          <w:noProof/>
          <w:color w:val="auto"/>
          <w:lang w:val="en-US" w:eastAsia="en-US"/>
        </w:rPr>
        <mc:AlternateContent>
          <mc:Choice Requires="wps">
            <w:drawing>
              <wp:anchor distT="0" distB="0" distL="114300" distR="114300" simplePos="0" relativeHeight="251659775" behindDoc="1" locked="0" layoutInCell="1" allowOverlap="1" wp14:anchorId="19FC8FBA" wp14:editId="0922927D">
                <wp:simplePos x="0" y="0"/>
                <wp:positionH relativeFrom="column">
                  <wp:posOffset>-165735</wp:posOffset>
                </wp:positionH>
                <wp:positionV relativeFrom="paragraph">
                  <wp:posOffset>97155</wp:posOffset>
                </wp:positionV>
                <wp:extent cx="6280484" cy="9697453"/>
                <wp:effectExtent l="0" t="0" r="25400" b="18415"/>
                <wp:wrapNone/>
                <wp:docPr id="6" name="Rectangle 6"/>
                <wp:cNvGraphicFramePr/>
                <a:graphic xmlns:a="http://schemas.openxmlformats.org/drawingml/2006/main">
                  <a:graphicData uri="http://schemas.microsoft.com/office/word/2010/wordprocessingShape">
                    <wps:wsp>
                      <wps:cNvSpPr/>
                      <wps:spPr>
                        <a:xfrm>
                          <a:off x="0" y="0"/>
                          <a:ext cx="6280484" cy="9697453"/>
                        </a:xfrm>
                        <a:prstGeom prst="rect">
                          <a:avLst/>
                        </a:prstGeom>
                        <a:ln w="19050" cap="sq" cmpd="thinThick">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D921A2" id="Rectangle 6" o:spid="_x0000_s1026" style="position:absolute;margin-left:-13.05pt;margin-top:7.65pt;width:494.55pt;height:763.6pt;z-index:-2516567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" fillcolor="white [3201]" strokecolor="black [3213]" strokeweight="1.5pt">
                <v:stroke linestyle="thinThick" endcap="square"/>
              </v:rect>
            </w:pict>
          </mc:Fallback>
        </mc:AlternateContent>
      </w:r>
    </w:p>
    <w:p w14:paraId="39803262" w14:textId="77777777" w:rsidR="00AA0FD6" w:rsidRPr="009678A9" w:rsidRDefault="00AA0FD6" w:rsidP="00AA0FD6">
      <w:pPr>
        <w:spacing w:line="288" w:lineRule="auto"/>
        <w:jc w:val="center"/>
        <w:rPr>
          <w:rFonts w:ascii="Times New Roman" w:hAnsi="Times New Roman" w:cs="Times New Roman"/>
          <w:bCs/>
          <w:color w:val="auto"/>
        </w:rPr>
      </w:pPr>
      <w:r w:rsidRPr="009678A9">
        <w:rPr>
          <w:rFonts w:ascii="Times New Roman" w:hAnsi="Times New Roman" w:cs="Times New Roman"/>
          <w:bCs/>
          <w:color w:val="auto"/>
        </w:rPr>
        <w:t>TỔNG LIÊN ĐOÀN LAO ĐỘNG VIỆT NAM</w:t>
      </w:r>
    </w:p>
    <w:p w14:paraId="0619BCBC" w14:textId="77777777" w:rsidR="00AA0FD6" w:rsidRPr="009678A9" w:rsidRDefault="00AA0FD6" w:rsidP="00AA0FD6">
      <w:pPr>
        <w:spacing w:line="288" w:lineRule="auto"/>
        <w:jc w:val="center"/>
        <w:rPr>
          <w:rFonts w:ascii="Times New Roman" w:hAnsi="Times New Roman" w:cs="Times New Roman"/>
          <w:b/>
          <w:bCs/>
          <w:color w:val="auto"/>
          <w:sz w:val="32"/>
        </w:rPr>
      </w:pPr>
      <w:r w:rsidRPr="009678A9">
        <w:rPr>
          <w:rFonts w:ascii="Times New Roman" w:hAnsi="Times New Roman" w:cs="Times New Roman"/>
          <w:b/>
          <w:bCs/>
          <w:color w:val="auto"/>
          <w:sz w:val="32"/>
        </w:rPr>
        <w:t>BAN QLDA THIẾT CHẾ CÔNG ĐOÀN</w:t>
      </w:r>
    </w:p>
    <w:p w14:paraId="246A37B0" w14:textId="77777777" w:rsidR="00AA0FD6" w:rsidRPr="009678A9" w:rsidRDefault="00AA0FD6" w:rsidP="00AA0FD6">
      <w:pPr>
        <w:spacing w:line="288" w:lineRule="auto"/>
        <w:rPr>
          <w:rFonts w:ascii="Times New Roman" w:hAnsi="Times New Roman" w:cs="Times New Roman"/>
          <w:b/>
          <w:bCs/>
          <w:color w:val="auto"/>
        </w:rPr>
      </w:pPr>
      <w:r w:rsidRPr="009678A9">
        <w:rPr>
          <w:rFonts w:ascii="Times New Roman" w:hAnsi="Times New Roman" w:cs="Times New Roman"/>
          <w:b/>
          <w:bCs/>
          <w:noProof/>
          <w:color w:val="auto"/>
          <w:lang w:val="en-US" w:eastAsia="en-US"/>
        </w:rPr>
        <mc:AlternateContent>
          <mc:Choice Requires="wps">
            <w:drawing>
              <wp:anchor distT="4294967295" distB="4294967295" distL="114300" distR="114300" simplePos="0" relativeHeight="251659264" behindDoc="0" locked="0" layoutInCell="1" allowOverlap="1" wp14:anchorId="0E5A7691" wp14:editId="3F835225">
                <wp:simplePos x="0" y="0"/>
                <wp:positionH relativeFrom="column">
                  <wp:posOffset>1972310</wp:posOffset>
                </wp:positionH>
                <wp:positionV relativeFrom="paragraph">
                  <wp:posOffset>88899</wp:posOffset>
                </wp:positionV>
                <wp:extent cx="1990090" cy="0"/>
                <wp:effectExtent l="0" t="0" r="1016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09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337BC2" id="_x0000_t32" coordsize="21600,21600" o:spt="32" o:oned="t" path="m,l21600,21600e" filled="f">
                <v:path arrowok="t" fillok="f" o:connecttype="none"/>
                <o:lock v:ext="edit" shapetype="t"/>
              </v:shapetype>
              <v:shape id="Straight Arrow Connector 5" o:spid="_x0000_s1026" type="#_x0000_t32" style="position:absolute;margin-left:155.3pt;margin-top:7pt;width:156.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54CJQIAAEs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" strokeweight="1pt"/>
            </w:pict>
          </mc:Fallback>
        </mc:AlternateContent>
      </w:r>
    </w:p>
    <w:p w14:paraId="19E7280B" w14:textId="77777777" w:rsidR="00AA0FD6" w:rsidRPr="009678A9" w:rsidRDefault="00AA0FD6" w:rsidP="00AA0FD6">
      <w:pPr>
        <w:spacing w:before="120" w:line="288" w:lineRule="auto"/>
        <w:rPr>
          <w:rFonts w:ascii="Times New Roman" w:hAnsi="Times New Roman" w:cs="Times New Roman"/>
          <w:b/>
          <w:bCs/>
          <w:color w:val="auto"/>
        </w:rPr>
      </w:pPr>
    </w:p>
    <w:p w14:paraId="53F7DDF3" w14:textId="77777777" w:rsidR="00AA0FD6" w:rsidRPr="009678A9" w:rsidRDefault="00564F8D" w:rsidP="00AA0FD6">
      <w:pPr>
        <w:spacing w:before="120" w:line="288" w:lineRule="auto"/>
        <w:rPr>
          <w:rFonts w:ascii="Times New Roman" w:hAnsi="Times New Roman" w:cs="Times New Roman"/>
          <w:b/>
          <w:bCs/>
          <w:color w:val="auto"/>
        </w:rPr>
      </w:pPr>
      <w:r w:rsidRPr="009678A9">
        <w:rPr>
          <w:rFonts w:ascii="Times New Roman" w:hAnsi="Times New Roman" w:cs="Times New Roman"/>
          <w:b/>
          <w:bCs/>
          <w:noProof/>
          <w:color w:val="auto"/>
          <w:lang w:val="en-US" w:eastAsia="en-US"/>
        </w:rPr>
        <mc:AlternateContent>
          <mc:Choice Requires="wps">
            <w:drawing>
              <wp:anchor distT="0" distB="0" distL="114300" distR="114300" simplePos="0" relativeHeight="251660288" behindDoc="0" locked="0" layoutInCell="1" allowOverlap="1" wp14:anchorId="2BF33B7F" wp14:editId="2D3E39C0">
                <wp:simplePos x="0" y="0"/>
                <wp:positionH relativeFrom="column">
                  <wp:posOffset>173355</wp:posOffset>
                </wp:positionH>
                <wp:positionV relativeFrom="paragraph">
                  <wp:posOffset>3810</wp:posOffset>
                </wp:positionV>
                <wp:extent cx="1282065" cy="342900"/>
                <wp:effectExtent l="0" t="0" r="1333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342900"/>
                        </a:xfrm>
                        <a:prstGeom prst="rect">
                          <a:avLst/>
                        </a:prstGeom>
                        <a:solidFill>
                          <a:srgbClr val="FFFFFF"/>
                        </a:solidFill>
                        <a:ln w="9525">
                          <a:solidFill>
                            <a:srgbClr val="000000"/>
                          </a:solidFill>
                          <a:miter lim="800000"/>
                          <a:headEnd/>
                          <a:tailEnd/>
                        </a:ln>
                      </wps:spPr>
                      <wps:txbx>
                        <w:txbxContent>
                          <w:p w14:paraId="6396ECCA" w14:textId="77777777" w:rsidR="005F4CEA" w:rsidRPr="00125596" w:rsidRDefault="005F4CEA" w:rsidP="00AA0FD6">
                            <w:pPr>
                              <w:jc w:val="center"/>
                              <w:rPr>
                                <w:rFonts w:ascii="Times New Roman" w:hAnsi="Times New Roman"/>
                                <w:b/>
                                <w:sz w:val="32"/>
                                <w:szCs w:val="32"/>
                              </w:rPr>
                            </w:pPr>
                            <w:r w:rsidRPr="00125596">
                              <w:rPr>
                                <w:rFonts w:ascii="Times New Roman" w:hAnsi="Times New Roman"/>
                                <w:b/>
                                <w:sz w:val="32"/>
                                <w:szCs w:val="32"/>
                              </w:rPr>
                              <w:t>DỰ THẢO</w:t>
                            </w:r>
                          </w:p>
                          <w:p w14:paraId="3006E20B" w14:textId="77777777" w:rsidR="005F4CEA" w:rsidRPr="00FF5A6E" w:rsidRDefault="005F4CEA" w:rsidP="00AA0FD6">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F33B7F" id="_x0000_t202" coordsize="21600,21600" o:spt="202" path="m,l,21600r21600,l21600,xe">
                <v:stroke joinstyle="miter"/>
                <v:path gradientshapeok="t" o:connecttype="rect"/>
              </v:shapetype>
              <v:shape id="Text Box 17" o:spid="_x0000_s1026" type="#_x0000_t202" style="position:absolute;margin-left:13.65pt;margin-top:.3pt;width:100.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">
                <v:textbox>
                  <w:txbxContent>
                    <w:p w14:paraId="6396ECCA" w14:textId="77777777" w:rsidR="005F4CEA" w:rsidRPr="00125596" w:rsidRDefault="005F4CEA" w:rsidP="00AA0FD6">
                      <w:pPr>
                        <w:jc w:val="center"/>
                        <w:rPr>
                          <w:rFonts w:ascii="Times New Roman" w:hAnsi="Times New Roman"/>
                          <w:b/>
                          <w:sz w:val="32"/>
                          <w:szCs w:val="32"/>
                        </w:rPr>
                      </w:pPr>
                      <w:r w:rsidRPr="00125596">
                        <w:rPr>
                          <w:rFonts w:ascii="Times New Roman" w:hAnsi="Times New Roman"/>
                          <w:b/>
                          <w:sz w:val="32"/>
                          <w:szCs w:val="32"/>
                        </w:rPr>
                        <w:t>DỰ THẢO</w:t>
                      </w:r>
                    </w:p>
                    <w:p w14:paraId="3006E20B" w14:textId="77777777" w:rsidR="005F4CEA" w:rsidRPr="00FF5A6E" w:rsidRDefault="005F4CEA" w:rsidP="00AA0FD6">
                      <w:pPr>
                        <w:jc w:val="center"/>
                        <w:rPr>
                          <w:rFonts w:ascii="Times New Roman" w:hAnsi="Times New Roman"/>
                          <w:b/>
                        </w:rPr>
                      </w:pPr>
                    </w:p>
                  </w:txbxContent>
                </v:textbox>
              </v:shape>
            </w:pict>
          </mc:Fallback>
        </mc:AlternateContent>
      </w:r>
    </w:p>
    <w:p w14:paraId="670A96B5" w14:textId="77777777" w:rsidR="00AA0FD6" w:rsidRPr="009678A9" w:rsidRDefault="00AA0FD6" w:rsidP="00AA0FD6">
      <w:pPr>
        <w:spacing w:before="120" w:line="288" w:lineRule="auto"/>
        <w:jc w:val="center"/>
        <w:rPr>
          <w:rFonts w:ascii="Times New Roman" w:hAnsi="Times New Roman" w:cs="Times New Roman"/>
          <w:b/>
          <w:bCs/>
          <w:color w:val="auto"/>
        </w:rPr>
      </w:pPr>
    </w:p>
    <w:p w14:paraId="1C447905" w14:textId="77777777" w:rsidR="00AA0FD6" w:rsidRPr="009678A9" w:rsidRDefault="00AA0FD6" w:rsidP="00AA0FD6">
      <w:pPr>
        <w:spacing w:before="120" w:line="288" w:lineRule="auto"/>
        <w:jc w:val="center"/>
        <w:rPr>
          <w:rFonts w:ascii="Times New Roman" w:hAnsi="Times New Roman" w:cs="Times New Roman"/>
          <w:b/>
          <w:bCs/>
          <w:color w:val="auto"/>
          <w:sz w:val="44"/>
        </w:rPr>
      </w:pPr>
      <w:r w:rsidRPr="009678A9">
        <w:rPr>
          <w:rFonts w:ascii="Times New Roman" w:hAnsi="Times New Roman" w:cs="Times New Roman"/>
          <w:b/>
          <w:bCs/>
          <w:noProof/>
          <w:color w:val="auto"/>
          <w:lang w:val="en-US" w:eastAsia="en-US"/>
        </w:rPr>
        <w:drawing>
          <wp:inline distT="0" distB="0" distL="0" distR="0" wp14:anchorId="473A4095" wp14:editId="20CC790F">
            <wp:extent cx="1069675" cy="1052882"/>
            <wp:effectExtent l="0" t="0" r="0" b="0"/>
            <wp:docPr id="1" name="Picture 1" descr="C:\Users\Dell\Desktop\Logo Cong do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Logo Cong do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289" cy="1066283"/>
                    </a:xfrm>
                    <a:prstGeom prst="rect">
                      <a:avLst/>
                    </a:prstGeom>
                    <a:noFill/>
                    <a:ln>
                      <a:noFill/>
                    </a:ln>
                  </pic:spPr>
                </pic:pic>
              </a:graphicData>
            </a:graphic>
          </wp:inline>
        </w:drawing>
      </w:r>
    </w:p>
    <w:p w14:paraId="09E37170" w14:textId="77777777" w:rsidR="00AA0FD6" w:rsidRPr="009678A9" w:rsidRDefault="00AA0FD6" w:rsidP="00AA0FD6">
      <w:pPr>
        <w:spacing w:before="120" w:line="288" w:lineRule="auto"/>
        <w:jc w:val="center"/>
        <w:rPr>
          <w:rFonts w:ascii="Times New Roman" w:hAnsi="Times New Roman" w:cs="Times New Roman"/>
          <w:b/>
          <w:bCs/>
          <w:color w:val="auto"/>
          <w:sz w:val="44"/>
        </w:rPr>
      </w:pPr>
    </w:p>
    <w:p w14:paraId="7EAE006F" w14:textId="77777777" w:rsidR="00573F2E" w:rsidRPr="009678A9" w:rsidRDefault="00AA0FD6" w:rsidP="0016742E">
      <w:pPr>
        <w:spacing w:line="288" w:lineRule="auto"/>
        <w:jc w:val="center"/>
        <w:rPr>
          <w:rFonts w:ascii="Times New Roman" w:hAnsi="Times New Roman" w:cs="Times New Roman"/>
          <w:b/>
          <w:bCs/>
          <w:color w:val="auto"/>
          <w:sz w:val="32"/>
          <w:lang w:val="en-US"/>
        </w:rPr>
      </w:pPr>
      <w:r w:rsidRPr="009678A9">
        <w:rPr>
          <w:rFonts w:ascii="Times New Roman" w:hAnsi="Times New Roman" w:cs="Times New Roman"/>
          <w:b/>
          <w:bCs/>
          <w:color w:val="auto"/>
          <w:sz w:val="32"/>
        </w:rPr>
        <w:t xml:space="preserve">HỢP ĐỒNG MUA BÁN </w:t>
      </w:r>
      <w:r w:rsidR="00573F2E" w:rsidRPr="009678A9">
        <w:rPr>
          <w:rFonts w:ascii="Times New Roman" w:hAnsi="Times New Roman" w:cs="Times New Roman"/>
          <w:b/>
          <w:bCs/>
          <w:color w:val="auto"/>
          <w:sz w:val="32"/>
          <w:lang w:val="en-US"/>
        </w:rPr>
        <w:t xml:space="preserve">NHÀ Ở XÃ HỘI </w:t>
      </w:r>
    </w:p>
    <w:p w14:paraId="75838723" w14:textId="0D07C8C6" w:rsidR="00AA0FD6" w:rsidRPr="009678A9" w:rsidRDefault="00AA0FD6" w:rsidP="0016742E">
      <w:pPr>
        <w:spacing w:line="288" w:lineRule="auto"/>
        <w:jc w:val="center"/>
        <w:rPr>
          <w:rFonts w:ascii="Times New Roman" w:hAnsi="Times New Roman" w:cs="Times New Roman"/>
          <w:b/>
          <w:bCs/>
          <w:color w:val="auto"/>
          <w:sz w:val="32"/>
        </w:rPr>
      </w:pPr>
      <w:r w:rsidRPr="009678A9">
        <w:rPr>
          <w:rFonts w:ascii="Times New Roman" w:hAnsi="Times New Roman" w:cs="Times New Roman"/>
          <w:b/>
          <w:bCs/>
          <w:color w:val="auto"/>
          <w:sz w:val="32"/>
        </w:rPr>
        <w:t>CĂN HỘ CHUNG CƯ CÔNG ĐOÀN</w:t>
      </w:r>
    </w:p>
    <w:p w14:paraId="51E4456C" w14:textId="77777777" w:rsidR="00AA0FD6" w:rsidRPr="009678A9" w:rsidRDefault="00AA0FD6" w:rsidP="00AA0FD6">
      <w:pPr>
        <w:spacing w:before="120" w:line="288" w:lineRule="auto"/>
        <w:jc w:val="center"/>
        <w:rPr>
          <w:rFonts w:ascii="Times New Roman" w:hAnsi="Times New Roman" w:cs="Times New Roman"/>
          <w:b/>
          <w:bCs/>
          <w:color w:val="auto"/>
          <w:sz w:val="32"/>
        </w:rPr>
      </w:pPr>
    </w:p>
    <w:p w14:paraId="3D4815E1" w14:textId="77777777" w:rsidR="00564F8D" w:rsidRPr="009678A9" w:rsidRDefault="00564F8D" w:rsidP="00AA0FD6">
      <w:pPr>
        <w:spacing w:before="120" w:line="288" w:lineRule="auto"/>
        <w:jc w:val="center"/>
        <w:rPr>
          <w:rFonts w:ascii="Times New Roman" w:hAnsi="Times New Roman" w:cs="Times New Roman"/>
          <w:b/>
          <w:bCs/>
          <w:color w:val="auto"/>
          <w:sz w:val="32"/>
        </w:rPr>
      </w:pPr>
    </w:p>
    <w:p w14:paraId="117C23D2" w14:textId="77777777" w:rsidR="00564F8D" w:rsidRPr="009678A9" w:rsidRDefault="00564F8D" w:rsidP="00AA0FD6">
      <w:pPr>
        <w:spacing w:before="120" w:line="288" w:lineRule="auto"/>
        <w:jc w:val="center"/>
        <w:rPr>
          <w:rFonts w:ascii="Times New Roman" w:hAnsi="Times New Roman" w:cs="Times New Roman"/>
          <w:b/>
          <w:bCs/>
          <w:color w:val="auto"/>
          <w:sz w:val="32"/>
        </w:rPr>
      </w:pPr>
    </w:p>
    <w:p w14:paraId="6276E2EA" w14:textId="77777777" w:rsidR="00AA0FD6" w:rsidRPr="009678A9" w:rsidRDefault="00AA0FD6" w:rsidP="00AA0FD6">
      <w:pPr>
        <w:spacing w:before="120" w:line="288" w:lineRule="auto"/>
        <w:rPr>
          <w:rFonts w:ascii="Times New Roman" w:hAnsi="Times New Roman" w:cs="Times New Roman"/>
          <w:b/>
          <w:bCs/>
          <w:color w:val="auto"/>
          <w:sz w:val="32"/>
        </w:rPr>
      </w:pPr>
    </w:p>
    <w:p w14:paraId="05EC0A9F" w14:textId="77777777" w:rsidR="00AA0FD6" w:rsidRPr="009678A9" w:rsidRDefault="00AA0FD6" w:rsidP="00AA0FD6">
      <w:pPr>
        <w:spacing w:before="120" w:line="288" w:lineRule="auto"/>
        <w:rPr>
          <w:rFonts w:ascii="Times New Roman" w:hAnsi="Times New Roman" w:cs="Times New Roman"/>
          <w:bCs/>
          <w:color w:val="auto"/>
          <w:sz w:val="28"/>
        </w:rPr>
      </w:pPr>
      <w:r w:rsidRPr="009678A9">
        <w:rPr>
          <w:rFonts w:ascii="Times New Roman" w:hAnsi="Times New Roman" w:cs="Times New Roman"/>
          <w:bCs/>
          <w:color w:val="auto"/>
          <w:sz w:val="28"/>
        </w:rPr>
        <w:t>Số Hợp đồ</w:t>
      </w:r>
      <w:r w:rsidR="00564F8D" w:rsidRPr="009678A9">
        <w:rPr>
          <w:rFonts w:ascii="Times New Roman" w:hAnsi="Times New Roman" w:cs="Times New Roman"/>
          <w:bCs/>
          <w:color w:val="auto"/>
          <w:sz w:val="28"/>
        </w:rPr>
        <w:t>ng</w:t>
      </w:r>
      <w:r w:rsidR="00564F8D" w:rsidRPr="009678A9">
        <w:rPr>
          <w:rFonts w:ascii="Times New Roman" w:hAnsi="Times New Roman" w:cs="Times New Roman"/>
          <w:bCs/>
          <w:color w:val="auto"/>
          <w:sz w:val="28"/>
        </w:rPr>
        <w:tab/>
      </w:r>
      <w:r w:rsidRPr="009678A9">
        <w:rPr>
          <w:rFonts w:ascii="Times New Roman" w:hAnsi="Times New Roman" w:cs="Times New Roman"/>
          <w:bCs/>
          <w:color w:val="auto"/>
          <w:sz w:val="28"/>
        </w:rPr>
        <w:t xml:space="preserve">: </w:t>
      </w:r>
      <w:r w:rsidR="0015009F" w:rsidRPr="009678A9">
        <w:rPr>
          <w:rFonts w:ascii="Times New Roman" w:hAnsi="Times New Roman" w:cs="Times New Roman"/>
          <w:bCs/>
          <w:color w:val="auto"/>
          <w:sz w:val="28"/>
          <w:lang w:val="en-US"/>
        </w:rPr>
        <w:t>…….</w:t>
      </w:r>
      <w:r w:rsidR="00A00D76" w:rsidRPr="009678A9">
        <w:rPr>
          <w:rFonts w:ascii="Times New Roman" w:hAnsi="Times New Roman" w:cs="Times New Roman"/>
          <w:bCs/>
          <w:color w:val="auto"/>
          <w:sz w:val="28"/>
        </w:rPr>
        <w:t>/20........</w:t>
      </w:r>
      <w:r w:rsidRPr="009678A9">
        <w:rPr>
          <w:rFonts w:ascii="Times New Roman" w:hAnsi="Times New Roman" w:cs="Times New Roman"/>
          <w:bCs/>
          <w:color w:val="auto"/>
          <w:sz w:val="28"/>
        </w:rPr>
        <w:t>/HĐMBCH</w:t>
      </w:r>
    </w:p>
    <w:p w14:paraId="4B60208C" w14:textId="20AC2101" w:rsidR="00AA0FD6" w:rsidRPr="009678A9" w:rsidRDefault="00AA0FD6" w:rsidP="00AA0FD6">
      <w:pPr>
        <w:spacing w:before="120" w:line="288" w:lineRule="auto"/>
        <w:rPr>
          <w:rFonts w:ascii="Times New Roman" w:hAnsi="Times New Roman" w:cs="Times New Roman"/>
          <w:bCs/>
          <w:color w:val="auto"/>
          <w:sz w:val="28"/>
        </w:rPr>
      </w:pPr>
      <w:r w:rsidRPr="009678A9">
        <w:rPr>
          <w:rFonts w:ascii="Times New Roman" w:hAnsi="Times New Roman" w:cs="Times New Roman"/>
          <w:bCs/>
          <w:color w:val="auto"/>
          <w:sz w:val="28"/>
        </w:rPr>
        <w:t>Căn hộ số</w:t>
      </w:r>
      <w:r w:rsidRPr="009678A9">
        <w:rPr>
          <w:rFonts w:ascii="Times New Roman" w:hAnsi="Times New Roman" w:cs="Times New Roman"/>
          <w:bCs/>
          <w:color w:val="auto"/>
          <w:sz w:val="28"/>
        </w:rPr>
        <w:tab/>
      </w:r>
      <w:r w:rsidRPr="009678A9">
        <w:rPr>
          <w:rFonts w:ascii="Times New Roman" w:hAnsi="Times New Roman" w:cs="Times New Roman"/>
          <w:bCs/>
          <w:color w:val="auto"/>
          <w:sz w:val="28"/>
        </w:rPr>
        <w:tab/>
        <w:t xml:space="preserve">: </w:t>
      </w:r>
      <w:r w:rsidRPr="009678A9">
        <w:rPr>
          <w:rFonts w:ascii="Times New Roman" w:hAnsi="Times New Roman" w:cs="Times New Roman"/>
          <w:bCs/>
          <w:color w:val="auto"/>
          <w:sz w:val="28"/>
          <w:lang w:val="en-US"/>
        </w:rPr>
        <w:t>…</w:t>
      </w:r>
      <w:r w:rsidR="00D90C5C" w:rsidRPr="009678A9">
        <w:rPr>
          <w:rFonts w:ascii="Times New Roman" w:hAnsi="Times New Roman" w:cs="Times New Roman"/>
          <w:bCs/>
          <w:color w:val="auto"/>
          <w:sz w:val="28"/>
          <w:lang w:val="en-US"/>
        </w:rPr>
        <w:t>…….</w:t>
      </w:r>
      <w:r w:rsidRPr="009678A9">
        <w:rPr>
          <w:rFonts w:ascii="Times New Roman" w:hAnsi="Times New Roman" w:cs="Times New Roman"/>
          <w:bCs/>
          <w:color w:val="auto"/>
          <w:sz w:val="28"/>
          <w:lang w:val="en-US"/>
        </w:rPr>
        <w:t>.</w:t>
      </w:r>
      <w:r w:rsidRPr="009678A9">
        <w:rPr>
          <w:rFonts w:ascii="Times New Roman" w:hAnsi="Times New Roman" w:cs="Times New Roman"/>
          <w:bCs/>
          <w:color w:val="auto"/>
          <w:sz w:val="28"/>
        </w:rPr>
        <w:t>..; Tầng: …</w:t>
      </w:r>
      <w:r w:rsidR="00D90C5C" w:rsidRPr="009678A9">
        <w:rPr>
          <w:rFonts w:ascii="Times New Roman" w:hAnsi="Times New Roman" w:cs="Times New Roman"/>
          <w:bCs/>
          <w:color w:val="auto"/>
          <w:sz w:val="28"/>
          <w:lang w:val="en-US"/>
        </w:rPr>
        <w:t>..</w:t>
      </w:r>
      <w:r w:rsidRPr="009678A9">
        <w:rPr>
          <w:rFonts w:ascii="Times New Roman" w:hAnsi="Times New Roman" w:cs="Times New Roman"/>
          <w:bCs/>
          <w:color w:val="auto"/>
          <w:sz w:val="28"/>
        </w:rPr>
        <w:t>…</w:t>
      </w:r>
      <w:r w:rsidR="00D90C5C" w:rsidRPr="009678A9">
        <w:rPr>
          <w:rFonts w:ascii="Times New Roman" w:hAnsi="Times New Roman" w:cs="Times New Roman"/>
          <w:bCs/>
          <w:color w:val="auto"/>
          <w:sz w:val="28"/>
          <w:lang w:val="en-US"/>
        </w:rPr>
        <w:t>…</w:t>
      </w:r>
      <w:r w:rsidRPr="009678A9">
        <w:rPr>
          <w:rFonts w:ascii="Times New Roman" w:hAnsi="Times New Roman" w:cs="Times New Roman"/>
          <w:bCs/>
          <w:color w:val="auto"/>
          <w:sz w:val="28"/>
        </w:rPr>
        <w:t>.; Tòa: …….........</w:t>
      </w:r>
    </w:p>
    <w:p w14:paraId="41CD69D6" w14:textId="3C2CAF2F" w:rsidR="00AA0FD6" w:rsidRPr="009678A9" w:rsidRDefault="00AA0FD6" w:rsidP="00564F8D">
      <w:pPr>
        <w:spacing w:before="120" w:line="288" w:lineRule="auto"/>
        <w:ind w:left="2160" w:hanging="2160"/>
        <w:rPr>
          <w:rFonts w:ascii="Times New Roman" w:hAnsi="Times New Roman" w:cs="Times New Roman"/>
          <w:bCs/>
          <w:color w:val="auto"/>
          <w:sz w:val="28"/>
          <w:lang w:val="en-US"/>
        </w:rPr>
      </w:pPr>
      <w:r w:rsidRPr="009678A9">
        <w:rPr>
          <w:rFonts w:ascii="Times New Roman" w:hAnsi="Times New Roman" w:cs="Times New Roman"/>
          <w:bCs/>
          <w:color w:val="auto"/>
          <w:sz w:val="28"/>
        </w:rPr>
        <w:t>Thuộc dự</w:t>
      </w:r>
      <w:r w:rsidR="00564F8D" w:rsidRPr="009678A9">
        <w:rPr>
          <w:rFonts w:ascii="Times New Roman" w:hAnsi="Times New Roman" w:cs="Times New Roman"/>
          <w:bCs/>
          <w:color w:val="auto"/>
          <w:sz w:val="28"/>
        </w:rPr>
        <w:t xml:space="preserve"> án</w:t>
      </w:r>
      <w:r w:rsidR="00564F8D" w:rsidRPr="009678A9">
        <w:rPr>
          <w:rFonts w:ascii="Times New Roman" w:hAnsi="Times New Roman" w:cs="Times New Roman"/>
          <w:bCs/>
          <w:color w:val="auto"/>
          <w:sz w:val="28"/>
        </w:rPr>
        <w:tab/>
      </w:r>
      <w:r w:rsidRPr="009678A9">
        <w:rPr>
          <w:rFonts w:ascii="Times New Roman" w:hAnsi="Times New Roman" w:cs="Times New Roman"/>
          <w:bCs/>
          <w:color w:val="auto"/>
          <w:sz w:val="28"/>
        </w:rPr>
        <w:t>:</w:t>
      </w:r>
      <w:r w:rsidR="00872C77" w:rsidRPr="009678A9">
        <w:rPr>
          <w:rFonts w:ascii="Times New Roman" w:hAnsi="Times New Roman" w:cs="Times New Roman"/>
          <w:bCs/>
          <w:color w:val="auto"/>
          <w:sz w:val="28"/>
          <w:lang w:val="en-US"/>
        </w:rPr>
        <w:t xml:space="preserve"> …………………………………………</w:t>
      </w:r>
      <w:r w:rsidR="005C203E" w:rsidRPr="009678A9">
        <w:rPr>
          <w:rFonts w:ascii="Times New Roman" w:hAnsi="Times New Roman" w:cs="Times New Roman"/>
          <w:bCs/>
          <w:color w:val="auto"/>
          <w:sz w:val="28"/>
          <w:lang w:val="en-US"/>
        </w:rPr>
        <w:t>…………………..</w:t>
      </w:r>
    </w:p>
    <w:p w14:paraId="0061FB75" w14:textId="174F87D7" w:rsidR="00AA0FD6" w:rsidRPr="009678A9" w:rsidRDefault="00AA0FD6" w:rsidP="00AA0FD6">
      <w:pPr>
        <w:spacing w:before="120" w:line="288" w:lineRule="auto"/>
        <w:rPr>
          <w:rFonts w:ascii="Times New Roman" w:hAnsi="Times New Roman" w:cs="Times New Roman"/>
          <w:bCs/>
          <w:color w:val="auto"/>
          <w:sz w:val="28"/>
        </w:rPr>
      </w:pPr>
      <w:r w:rsidRPr="009678A9">
        <w:rPr>
          <w:rFonts w:ascii="Times New Roman" w:hAnsi="Times New Roman" w:cs="Times New Roman"/>
          <w:bCs/>
          <w:color w:val="auto"/>
          <w:sz w:val="28"/>
        </w:rPr>
        <w:t>Ngày ký hợp đồ</w:t>
      </w:r>
      <w:r w:rsidR="00872C77" w:rsidRPr="009678A9">
        <w:rPr>
          <w:rFonts w:ascii="Times New Roman" w:hAnsi="Times New Roman" w:cs="Times New Roman"/>
          <w:bCs/>
          <w:color w:val="auto"/>
          <w:sz w:val="28"/>
        </w:rPr>
        <w:t>ng</w:t>
      </w:r>
      <w:r w:rsidR="00872C77" w:rsidRPr="009678A9">
        <w:rPr>
          <w:rFonts w:ascii="Times New Roman" w:hAnsi="Times New Roman" w:cs="Times New Roman"/>
          <w:bCs/>
          <w:color w:val="auto"/>
          <w:sz w:val="28"/>
        </w:rPr>
        <w:tab/>
        <w:t>: …</w:t>
      </w:r>
      <w:r w:rsidR="005C203E" w:rsidRPr="009678A9">
        <w:rPr>
          <w:rFonts w:ascii="Times New Roman" w:hAnsi="Times New Roman" w:cs="Times New Roman"/>
          <w:bCs/>
          <w:color w:val="auto"/>
          <w:sz w:val="28"/>
          <w:lang w:val="en-US"/>
        </w:rPr>
        <w:t>…..</w:t>
      </w:r>
      <w:r w:rsidR="00872C77" w:rsidRPr="009678A9">
        <w:rPr>
          <w:rFonts w:ascii="Times New Roman" w:hAnsi="Times New Roman" w:cs="Times New Roman"/>
          <w:bCs/>
          <w:color w:val="auto"/>
          <w:sz w:val="28"/>
        </w:rPr>
        <w:t>/ …</w:t>
      </w:r>
      <w:r w:rsidR="005C203E" w:rsidRPr="009678A9">
        <w:rPr>
          <w:rFonts w:ascii="Times New Roman" w:hAnsi="Times New Roman" w:cs="Times New Roman"/>
          <w:bCs/>
          <w:color w:val="auto"/>
          <w:sz w:val="28"/>
          <w:lang w:val="en-US"/>
        </w:rPr>
        <w:t>…..</w:t>
      </w:r>
      <w:r w:rsidR="00872C77" w:rsidRPr="009678A9">
        <w:rPr>
          <w:rFonts w:ascii="Times New Roman" w:hAnsi="Times New Roman" w:cs="Times New Roman"/>
          <w:bCs/>
          <w:color w:val="auto"/>
          <w:sz w:val="28"/>
        </w:rPr>
        <w:t>/ 20....</w:t>
      </w:r>
      <w:r w:rsidR="005C203E" w:rsidRPr="009678A9">
        <w:rPr>
          <w:rFonts w:ascii="Times New Roman" w:hAnsi="Times New Roman" w:cs="Times New Roman"/>
          <w:bCs/>
          <w:color w:val="auto"/>
          <w:sz w:val="28"/>
          <w:lang w:val="en-US"/>
        </w:rPr>
        <w:t>...</w:t>
      </w:r>
      <w:r w:rsidR="00872C77" w:rsidRPr="009678A9">
        <w:rPr>
          <w:rFonts w:ascii="Times New Roman" w:hAnsi="Times New Roman" w:cs="Times New Roman"/>
          <w:bCs/>
          <w:color w:val="auto"/>
          <w:sz w:val="28"/>
        </w:rPr>
        <w:t>......</w:t>
      </w:r>
    </w:p>
    <w:p w14:paraId="49F85A45" w14:textId="5A4A43A0" w:rsidR="00AA0FD6" w:rsidRPr="009678A9" w:rsidRDefault="00AA0FD6" w:rsidP="00AA0FD6">
      <w:pPr>
        <w:spacing w:before="120" w:line="288" w:lineRule="auto"/>
        <w:rPr>
          <w:rFonts w:ascii="Times New Roman" w:hAnsi="Times New Roman" w:cs="Times New Roman"/>
          <w:b/>
          <w:bCs/>
          <w:color w:val="auto"/>
          <w:sz w:val="32"/>
        </w:rPr>
      </w:pPr>
      <w:r w:rsidRPr="009678A9">
        <w:rPr>
          <w:rFonts w:ascii="Times New Roman" w:hAnsi="Times New Roman" w:cs="Times New Roman"/>
          <w:bCs/>
          <w:color w:val="auto"/>
          <w:sz w:val="28"/>
        </w:rPr>
        <w:t>Chủ thể hợp đồng</w:t>
      </w:r>
      <w:r w:rsidRPr="009678A9">
        <w:rPr>
          <w:rFonts w:ascii="Times New Roman" w:hAnsi="Times New Roman" w:cs="Times New Roman"/>
          <w:bCs/>
          <w:color w:val="auto"/>
          <w:sz w:val="28"/>
        </w:rPr>
        <w:tab/>
        <w:t>: Ông/bà ....</w:t>
      </w:r>
      <w:r w:rsidR="005C203E" w:rsidRPr="009678A9">
        <w:rPr>
          <w:rFonts w:ascii="Times New Roman" w:hAnsi="Times New Roman" w:cs="Times New Roman"/>
          <w:bCs/>
          <w:color w:val="auto"/>
          <w:sz w:val="28"/>
          <w:lang w:val="en-US"/>
        </w:rPr>
        <w:t>...</w:t>
      </w:r>
      <w:r w:rsidRPr="009678A9">
        <w:rPr>
          <w:rFonts w:ascii="Times New Roman" w:hAnsi="Times New Roman" w:cs="Times New Roman"/>
          <w:bCs/>
          <w:color w:val="auto"/>
          <w:sz w:val="28"/>
        </w:rPr>
        <w:t>................</w:t>
      </w:r>
      <w:r w:rsidRPr="009678A9">
        <w:rPr>
          <w:rFonts w:ascii="Times New Roman" w:hAnsi="Times New Roman" w:cs="Times New Roman"/>
          <w:b/>
          <w:bCs/>
          <w:color w:val="auto"/>
          <w:sz w:val="32"/>
        </w:rPr>
        <w:t xml:space="preserve"> </w:t>
      </w:r>
    </w:p>
    <w:p w14:paraId="79CAABB7" w14:textId="77777777" w:rsidR="00AA0FD6" w:rsidRPr="009678A9" w:rsidRDefault="00AA0FD6" w:rsidP="00AA0FD6">
      <w:pPr>
        <w:spacing w:before="120" w:line="288" w:lineRule="auto"/>
        <w:rPr>
          <w:rFonts w:ascii="Times New Roman" w:hAnsi="Times New Roman" w:cs="Times New Roman"/>
          <w:b/>
          <w:bCs/>
          <w:color w:val="auto"/>
          <w:sz w:val="32"/>
        </w:rPr>
      </w:pPr>
    </w:p>
    <w:p w14:paraId="6F2A7474" w14:textId="77777777" w:rsidR="00AA0FD6" w:rsidRPr="009678A9" w:rsidRDefault="00AA0FD6" w:rsidP="00AA0FD6">
      <w:pPr>
        <w:spacing w:before="120" w:line="288" w:lineRule="auto"/>
        <w:rPr>
          <w:rFonts w:ascii="Times New Roman" w:hAnsi="Times New Roman" w:cs="Times New Roman"/>
          <w:b/>
          <w:bCs/>
          <w:color w:val="auto"/>
          <w:sz w:val="32"/>
        </w:rPr>
      </w:pPr>
    </w:p>
    <w:p w14:paraId="4AC27269" w14:textId="77777777" w:rsidR="00AA0FD6" w:rsidRPr="009678A9" w:rsidRDefault="00AA0FD6" w:rsidP="00AA0FD6">
      <w:pPr>
        <w:spacing w:before="120" w:line="288" w:lineRule="auto"/>
        <w:rPr>
          <w:rFonts w:ascii="Times New Roman" w:hAnsi="Times New Roman" w:cs="Times New Roman"/>
          <w:b/>
          <w:bCs/>
          <w:color w:val="auto"/>
          <w:sz w:val="32"/>
        </w:rPr>
      </w:pPr>
    </w:p>
    <w:p w14:paraId="20AC121E" w14:textId="77777777" w:rsidR="00AA0FD6" w:rsidRPr="009678A9" w:rsidRDefault="00AA0FD6" w:rsidP="00AA0FD6">
      <w:pPr>
        <w:spacing w:before="120" w:line="288" w:lineRule="auto"/>
        <w:jc w:val="center"/>
        <w:rPr>
          <w:rFonts w:ascii="Times New Roman" w:hAnsi="Times New Roman" w:cs="Times New Roman"/>
          <w:bCs/>
          <w:color w:val="auto"/>
          <w:sz w:val="32"/>
        </w:rPr>
      </w:pPr>
    </w:p>
    <w:p w14:paraId="043FD8ED" w14:textId="77777777" w:rsidR="007E1820" w:rsidRPr="009678A9" w:rsidRDefault="007E1820" w:rsidP="00AA0FD6">
      <w:pPr>
        <w:spacing w:before="120" w:line="288" w:lineRule="auto"/>
        <w:jc w:val="center"/>
        <w:rPr>
          <w:rFonts w:ascii="Times New Roman" w:hAnsi="Times New Roman" w:cs="Times New Roman"/>
          <w:bCs/>
          <w:color w:val="auto"/>
          <w:sz w:val="32"/>
        </w:rPr>
      </w:pPr>
    </w:p>
    <w:p w14:paraId="2071AF47" w14:textId="77777777" w:rsidR="00AA0FD6" w:rsidRPr="009678A9" w:rsidRDefault="00ED7D39" w:rsidP="00AA0FD6">
      <w:pPr>
        <w:spacing w:before="120" w:line="288" w:lineRule="auto"/>
        <w:jc w:val="center"/>
        <w:rPr>
          <w:rFonts w:ascii="Times New Roman" w:hAnsi="Times New Roman" w:cs="Times New Roman"/>
          <w:bCs/>
          <w:i/>
          <w:color w:val="auto"/>
          <w:sz w:val="28"/>
          <w:lang w:val="en-US"/>
        </w:rPr>
      </w:pPr>
      <w:r w:rsidRPr="009678A9">
        <w:rPr>
          <w:rFonts w:ascii="Times New Roman" w:hAnsi="Times New Roman" w:cs="Times New Roman"/>
          <w:bCs/>
          <w:i/>
          <w:color w:val="auto"/>
          <w:sz w:val="28"/>
          <w:lang w:val="en-US"/>
        </w:rPr>
        <w:t>……</w:t>
      </w:r>
      <w:r w:rsidR="00AA0FD6" w:rsidRPr="009678A9">
        <w:rPr>
          <w:rFonts w:ascii="Times New Roman" w:hAnsi="Times New Roman" w:cs="Times New Roman"/>
          <w:bCs/>
          <w:i/>
          <w:color w:val="auto"/>
          <w:sz w:val="28"/>
        </w:rPr>
        <w:t>, tháng … năm 20</w:t>
      </w:r>
      <w:r w:rsidRPr="009678A9">
        <w:rPr>
          <w:rFonts w:ascii="Times New Roman" w:hAnsi="Times New Roman" w:cs="Times New Roman"/>
          <w:bCs/>
          <w:i/>
          <w:color w:val="auto"/>
          <w:sz w:val="28"/>
          <w:lang w:val="en-US"/>
        </w:rPr>
        <w:t>……</w:t>
      </w:r>
    </w:p>
    <w:sdt>
      <w:sdtPr>
        <w:rPr>
          <w:rFonts w:ascii="Times New Roman" w:eastAsia="Courier New" w:hAnsi="Times New Roman" w:cs="Times New Roman"/>
          <w:color w:val="auto"/>
          <w:sz w:val="26"/>
          <w:szCs w:val="26"/>
          <w:lang w:val="vi-VN" w:eastAsia="vi-VN"/>
        </w:rPr>
        <w:id w:val="-717435116"/>
        <w:docPartObj>
          <w:docPartGallery w:val="Table of Contents"/>
          <w:docPartUnique/>
        </w:docPartObj>
      </w:sdtPr>
      <w:sdtEndPr>
        <w:rPr>
          <w:bCs/>
          <w:noProof/>
        </w:rPr>
      </w:sdtEndPr>
      <w:sdtContent>
        <w:p w14:paraId="445DEC97" w14:textId="77777777" w:rsidR="003912C6" w:rsidRPr="009678A9" w:rsidRDefault="003912C6" w:rsidP="00F118F7">
          <w:pPr>
            <w:pStyle w:val="TOCHeading"/>
            <w:spacing w:after="120"/>
            <w:ind w:left="3840"/>
            <w:rPr>
              <w:rFonts w:ascii="Times New Roman" w:hAnsi="Times New Roman" w:cs="Times New Roman"/>
              <w:b/>
              <w:color w:val="auto"/>
              <w:sz w:val="26"/>
              <w:szCs w:val="26"/>
            </w:rPr>
          </w:pPr>
          <w:r w:rsidRPr="009678A9">
            <w:rPr>
              <w:rFonts w:ascii="Times New Roman" w:hAnsi="Times New Roman" w:cs="Times New Roman"/>
              <w:b/>
              <w:color w:val="auto"/>
              <w:sz w:val="26"/>
              <w:szCs w:val="26"/>
            </w:rPr>
            <w:t>MỤC LỤC</w:t>
          </w:r>
        </w:p>
        <w:p w14:paraId="624A46BA" w14:textId="77777777" w:rsidR="00F118F7" w:rsidRPr="009678A9" w:rsidRDefault="00F118F7" w:rsidP="00F118F7">
          <w:pPr>
            <w:spacing w:after="120"/>
            <w:rPr>
              <w:rFonts w:ascii="Times New Roman" w:hAnsi="Times New Roman" w:cs="Times New Roman"/>
              <w:color w:val="auto"/>
              <w:sz w:val="26"/>
              <w:szCs w:val="26"/>
              <w:lang w:val="en-US" w:eastAsia="en-US"/>
            </w:rPr>
          </w:pPr>
        </w:p>
        <w:p w14:paraId="568840A9" w14:textId="77777777" w:rsidR="00F118F7" w:rsidRPr="009678A9" w:rsidRDefault="00F118F7" w:rsidP="008731AF">
          <w:pPr>
            <w:spacing w:after="120" w:line="360" w:lineRule="auto"/>
            <w:rPr>
              <w:rFonts w:ascii="Times New Roman" w:hAnsi="Times New Roman" w:cs="Times New Roman"/>
              <w:color w:val="auto"/>
              <w:sz w:val="26"/>
              <w:szCs w:val="26"/>
              <w:lang w:val="en-US" w:eastAsia="en-US"/>
            </w:rPr>
          </w:pPr>
        </w:p>
        <w:p w14:paraId="7D8386FA" w14:textId="3A3FDDC0" w:rsidR="008731AF" w:rsidRPr="009678A9" w:rsidRDefault="003912C6" w:rsidP="008731AF">
          <w:pPr>
            <w:pStyle w:val="TOC1"/>
            <w:tabs>
              <w:tab w:val="right" w:leader="dot" w:pos="9061"/>
            </w:tabs>
            <w:spacing w:line="360" w:lineRule="auto"/>
            <w:rPr>
              <w:rFonts w:ascii="Times New Roman" w:eastAsiaTheme="minorEastAsia" w:hAnsi="Times New Roman" w:cs="Times New Roman"/>
              <w:noProof/>
              <w:color w:val="auto"/>
              <w:sz w:val="22"/>
              <w:szCs w:val="22"/>
              <w:lang w:val="en-US" w:eastAsia="en-US"/>
            </w:rPr>
          </w:pPr>
          <w:r w:rsidRPr="009678A9">
            <w:rPr>
              <w:rFonts w:ascii="Times New Roman" w:hAnsi="Times New Roman" w:cs="Times New Roman"/>
              <w:color w:val="auto"/>
              <w:sz w:val="26"/>
              <w:szCs w:val="26"/>
            </w:rPr>
            <w:fldChar w:fldCharType="begin"/>
          </w:r>
          <w:r w:rsidRPr="009678A9">
            <w:rPr>
              <w:rFonts w:ascii="Times New Roman" w:hAnsi="Times New Roman" w:cs="Times New Roman"/>
              <w:color w:val="auto"/>
              <w:sz w:val="26"/>
              <w:szCs w:val="26"/>
            </w:rPr>
            <w:instrText xml:space="preserve"> TOC \o "1-3" \h \z \u </w:instrText>
          </w:r>
          <w:r w:rsidRPr="009678A9">
            <w:rPr>
              <w:rFonts w:ascii="Times New Roman" w:hAnsi="Times New Roman" w:cs="Times New Roman"/>
              <w:color w:val="auto"/>
              <w:sz w:val="26"/>
              <w:szCs w:val="26"/>
            </w:rPr>
            <w:fldChar w:fldCharType="separate"/>
          </w:r>
          <w:hyperlink w:anchor="_Toc6325764" w:history="1">
            <w:r w:rsidR="008731AF" w:rsidRPr="009678A9">
              <w:rPr>
                <w:rStyle w:val="Hyperlink"/>
                <w:rFonts w:ascii="Times New Roman" w:hAnsi="Times New Roman" w:cs="Times New Roman"/>
                <w:noProof/>
                <w:color w:val="auto"/>
                <w:lang w:bidi="vi-VN"/>
              </w:rPr>
              <w:t>Giải thích từ ngữ</w:t>
            </w:r>
            <w:r w:rsidR="008731AF" w:rsidRPr="009678A9">
              <w:rPr>
                <w:rStyle w:val="Hyperlink"/>
                <w:rFonts w:ascii="Times New Roman" w:hAnsi="Times New Roman" w:cs="Times New Roman"/>
                <w:noProof/>
                <w:color w:val="auto"/>
                <w:lang w:val="en-US" w:bidi="vi-VN"/>
              </w:rPr>
              <w:t>:</w:t>
            </w:r>
            <w:r w:rsidR="008731AF" w:rsidRPr="009678A9">
              <w:rPr>
                <w:rFonts w:ascii="Times New Roman" w:hAnsi="Times New Roman" w:cs="Times New Roman"/>
                <w:noProof/>
                <w:webHidden/>
                <w:color w:val="auto"/>
              </w:rPr>
              <w:tab/>
            </w:r>
            <w:r w:rsidR="008731AF" w:rsidRPr="009678A9">
              <w:rPr>
                <w:rFonts w:ascii="Times New Roman" w:hAnsi="Times New Roman" w:cs="Times New Roman"/>
                <w:noProof/>
                <w:webHidden/>
                <w:color w:val="auto"/>
              </w:rPr>
              <w:fldChar w:fldCharType="begin"/>
            </w:r>
            <w:r w:rsidR="008731AF" w:rsidRPr="009678A9">
              <w:rPr>
                <w:rFonts w:ascii="Times New Roman" w:hAnsi="Times New Roman" w:cs="Times New Roman"/>
                <w:noProof/>
                <w:webHidden/>
                <w:color w:val="auto"/>
              </w:rPr>
              <w:instrText xml:space="preserve"> PAGEREF _Toc6325764 \h </w:instrText>
            </w:r>
            <w:r w:rsidR="008731AF" w:rsidRPr="009678A9">
              <w:rPr>
                <w:rFonts w:ascii="Times New Roman" w:hAnsi="Times New Roman" w:cs="Times New Roman"/>
                <w:noProof/>
                <w:webHidden/>
                <w:color w:val="auto"/>
              </w:rPr>
            </w:r>
            <w:r w:rsidR="008731AF" w:rsidRPr="009678A9">
              <w:rPr>
                <w:rFonts w:ascii="Times New Roman" w:hAnsi="Times New Roman" w:cs="Times New Roman"/>
                <w:noProof/>
                <w:webHidden/>
                <w:color w:val="auto"/>
              </w:rPr>
              <w:fldChar w:fldCharType="separate"/>
            </w:r>
            <w:r w:rsidR="006572F9" w:rsidRPr="009678A9">
              <w:rPr>
                <w:rFonts w:ascii="Times New Roman" w:hAnsi="Times New Roman" w:cs="Times New Roman"/>
                <w:noProof/>
                <w:webHidden/>
                <w:color w:val="auto"/>
              </w:rPr>
              <w:t>4</w:t>
            </w:r>
            <w:r w:rsidR="008731AF" w:rsidRPr="009678A9">
              <w:rPr>
                <w:rFonts w:ascii="Times New Roman" w:hAnsi="Times New Roman" w:cs="Times New Roman"/>
                <w:noProof/>
                <w:webHidden/>
                <w:color w:val="auto"/>
              </w:rPr>
              <w:fldChar w:fldCharType="end"/>
            </w:r>
          </w:hyperlink>
        </w:p>
        <w:p w14:paraId="39DE191C" w14:textId="1DD88CD7" w:rsidR="008731AF" w:rsidRPr="009678A9" w:rsidRDefault="00C766A0" w:rsidP="008731AF">
          <w:pPr>
            <w:pStyle w:val="TOC1"/>
            <w:tabs>
              <w:tab w:val="right" w:leader="dot" w:pos="9061"/>
            </w:tabs>
            <w:spacing w:line="360" w:lineRule="auto"/>
            <w:rPr>
              <w:rFonts w:ascii="Times New Roman" w:eastAsiaTheme="minorEastAsia" w:hAnsi="Times New Roman" w:cs="Times New Roman"/>
              <w:noProof/>
              <w:color w:val="auto"/>
              <w:sz w:val="22"/>
              <w:szCs w:val="22"/>
              <w:lang w:val="en-US" w:eastAsia="en-US"/>
            </w:rPr>
          </w:pPr>
          <w:hyperlink w:anchor="_Toc6325765" w:history="1">
            <w:r w:rsidR="008731AF" w:rsidRPr="009678A9">
              <w:rPr>
                <w:rStyle w:val="Hyperlink"/>
                <w:rFonts w:ascii="Times New Roman" w:hAnsi="Times New Roman" w:cs="Times New Roman"/>
                <w:noProof/>
                <w:color w:val="auto"/>
                <w:lang w:bidi="vi-VN"/>
              </w:rPr>
              <w:t>Điều 1. Các thông tin về Căn hộ chung cư mua bán</w:t>
            </w:r>
            <w:r w:rsidR="008731AF" w:rsidRPr="009678A9">
              <w:rPr>
                <w:rFonts w:ascii="Times New Roman" w:hAnsi="Times New Roman" w:cs="Times New Roman"/>
                <w:noProof/>
                <w:webHidden/>
                <w:color w:val="auto"/>
              </w:rPr>
              <w:tab/>
            </w:r>
            <w:r w:rsidR="008731AF" w:rsidRPr="009678A9">
              <w:rPr>
                <w:rFonts w:ascii="Times New Roman" w:hAnsi="Times New Roman" w:cs="Times New Roman"/>
                <w:noProof/>
                <w:webHidden/>
                <w:color w:val="auto"/>
              </w:rPr>
              <w:fldChar w:fldCharType="begin"/>
            </w:r>
            <w:r w:rsidR="008731AF" w:rsidRPr="009678A9">
              <w:rPr>
                <w:rFonts w:ascii="Times New Roman" w:hAnsi="Times New Roman" w:cs="Times New Roman"/>
                <w:noProof/>
                <w:webHidden/>
                <w:color w:val="auto"/>
              </w:rPr>
              <w:instrText xml:space="preserve"> PAGEREF _Toc6325765 \h </w:instrText>
            </w:r>
            <w:r w:rsidR="008731AF" w:rsidRPr="009678A9">
              <w:rPr>
                <w:rFonts w:ascii="Times New Roman" w:hAnsi="Times New Roman" w:cs="Times New Roman"/>
                <w:noProof/>
                <w:webHidden/>
                <w:color w:val="auto"/>
              </w:rPr>
            </w:r>
            <w:r w:rsidR="008731AF" w:rsidRPr="009678A9">
              <w:rPr>
                <w:rFonts w:ascii="Times New Roman" w:hAnsi="Times New Roman" w:cs="Times New Roman"/>
                <w:noProof/>
                <w:webHidden/>
                <w:color w:val="auto"/>
              </w:rPr>
              <w:fldChar w:fldCharType="separate"/>
            </w:r>
            <w:r w:rsidR="006572F9" w:rsidRPr="009678A9">
              <w:rPr>
                <w:rFonts w:ascii="Times New Roman" w:hAnsi="Times New Roman" w:cs="Times New Roman"/>
                <w:noProof/>
                <w:webHidden/>
                <w:color w:val="auto"/>
              </w:rPr>
              <w:t>6</w:t>
            </w:r>
            <w:r w:rsidR="008731AF" w:rsidRPr="009678A9">
              <w:rPr>
                <w:rFonts w:ascii="Times New Roman" w:hAnsi="Times New Roman" w:cs="Times New Roman"/>
                <w:noProof/>
                <w:webHidden/>
                <w:color w:val="auto"/>
              </w:rPr>
              <w:fldChar w:fldCharType="end"/>
            </w:r>
          </w:hyperlink>
        </w:p>
        <w:p w14:paraId="18761D6B" w14:textId="7E02D6BE" w:rsidR="008731AF" w:rsidRPr="009678A9" w:rsidRDefault="00C766A0" w:rsidP="008731AF">
          <w:pPr>
            <w:pStyle w:val="TOC1"/>
            <w:tabs>
              <w:tab w:val="right" w:leader="dot" w:pos="9061"/>
            </w:tabs>
            <w:spacing w:line="360" w:lineRule="auto"/>
            <w:rPr>
              <w:rFonts w:ascii="Times New Roman" w:eastAsiaTheme="minorEastAsia" w:hAnsi="Times New Roman" w:cs="Times New Roman"/>
              <w:noProof/>
              <w:color w:val="auto"/>
              <w:sz w:val="22"/>
              <w:szCs w:val="22"/>
              <w:lang w:val="en-US" w:eastAsia="en-US"/>
            </w:rPr>
          </w:pPr>
          <w:hyperlink w:anchor="_Toc6325766" w:history="1">
            <w:r w:rsidR="008731AF" w:rsidRPr="009678A9">
              <w:rPr>
                <w:rStyle w:val="Hyperlink"/>
                <w:rFonts w:ascii="Times New Roman" w:hAnsi="Times New Roman" w:cs="Times New Roman"/>
                <w:noProof/>
                <w:color w:val="auto"/>
                <w:lang w:bidi="vi-VN"/>
              </w:rPr>
              <w:t>Điều 2. Giá bán, phương thức và thời hạn thanh toán</w:t>
            </w:r>
            <w:r w:rsidR="008731AF" w:rsidRPr="009678A9">
              <w:rPr>
                <w:rFonts w:ascii="Times New Roman" w:hAnsi="Times New Roman" w:cs="Times New Roman"/>
                <w:noProof/>
                <w:webHidden/>
                <w:color w:val="auto"/>
              </w:rPr>
              <w:tab/>
            </w:r>
            <w:r w:rsidR="008731AF" w:rsidRPr="009678A9">
              <w:rPr>
                <w:rFonts w:ascii="Times New Roman" w:hAnsi="Times New Roman" w:cs="Times New Roman"/>
                <w:noProof/>
                <w:webHidden/>
                <w:color w:val="auto"/>
              </w:rPr>
              <w:fldChar w:fldCharType="begin"/>
            </w:r>
            <w:r w:rsidR="008731AF" w:rsidRPr="009678A9">
              <w:rPr>
                <w:rFonts w:ascii="Times New Roman" w:hAnsi="Times New Roman" w:cs="Times New Roman"/>
                <w:noProof/>
                <w:webHidden/>
                <w:color w:val="auto"/>
              </w:rPr>
              <w:instrText xml:space="preserve"> PAGEREF _Toc6325766 \h </w:instrText>
            </w:r>
            <w:r w:rsidR="008731AF" w:rsidRPr="009678A9">
              <w:rPr>
                <w:rFonts w:ascii="Times New Roman" w:hAnsi="Times New Roman" w:cs="Times New Roman"/>
                <w:noProof/>
                <w:webHidden/>
                <w:color w:val="auto"/>
              </w:rPr>
            </w:r>
            <w:r w:rsidR="008731AF" w:rsidRPr="009678A9">
              <w:rPr>
                <w:rFonts w:ascii="Times New Roman" w:hAnsi="Times New Roman" w:cs="Times New Roman"/>
                <w:noProof/>
                <w:webHidden/>
                <w:color w:val="auto"/>
              </w:rPr>
              <w:fldChar w:fldCharType="separate"/>
            </w:r>
            <w:r w:rsidR="006572F9" w:rsidRPr="009678A9">
              <w:rPr>
                <w:rFonts w:ascii="Times New Roman" w:hAnsi="Times New Roman" w:cs="Times New Roman"/>
                <w:noProof/>
                <w:webHidden/>
                <w:color w:val="auto"/>
              </w:rPr>
              <w:t>6</w:t>
            </w:r>
            <w:r w:rsidR="008731AF" w:rsidRPr="009678A9">
              <w:rPr>
                <w:rFonts w:ascii="Times New Roman" w:hAnsi="Times New Roman" w:cs="Times New Roman"/>
                <w:noProof/>
                <w:webHidden/>
                <w:color w:val="auto"/>
              </w:rPr>
              <w:fldChar w:fldCharType="end"/>
            </w:r>
          </w:hyperlink>
        </w:p>
        <w:p w14:paraId="065347F9" w14:textId="322FF6BF" w:rsidR="008731AF" w:rsidRPr="009678A9" w:rsidRDefault="00C766A0" w:rsidP="008731AF">
          <w:pPr>
            <w:pStyle w:val="TOC1"/>
            <w:tabs>
              <w:tab w:val="right" w:leader="dot" w:pos="9061"/>
            </w:tabs>
            <w:spacing w:line="360" w:lineRule="auto"/>
            <w:rPr>
              <w:rFonts w:ascii="Times New Roman" w:eastAsiaTheme="minorEastAsia" w:hAnsi="Times New Roman" w:cs="Times New Roman"/>
              <w:noProof/>
              <w:color w:val="auto"/>
              <w:sz w:val="22"/>
              <w:szCs w:val="22"/>
              <w:lang w:val="en-US" w:eastAsia="en-US"/>
            </w:rPr>
          </w:pPr>
          <w:hyperlink w:anchor="_Toc6325767" w:history="1">
            <w:r w:rsidR="008731AF" w:rsidRPr="009678A9">
              <w:rPr>
                <w:rStyle w:val="Hyperlink"/>
                <w:rFonts w:ascii="Times New Roman" w:hAnsi="Times New Roman" w:cs="Times New Roman"/>
                <w:noProof/>
                <w:color w:val="auto"/>
                <w:lang w:bidi="vi-VN"/>
              </w:rPr>
              <w:t xml:space="preserve">Điều 3. Giao nhận Căn </w:t>
            </w:r>
            <w:r w:rsidR="008731AF" w:rsidRPr="009678A9">
              <w:rPr>
                <w:rStyle w:val="Hyperlink"/>
                <w:rFonts w:ascii="Times New Roman" w:hAnsi="Times New Roman" w:cs="Times New Roman"/>
                <w:noProof/>
                <w:color w:val="auto"/>
                <w:lang w:val="en-US" w:bidi="vi-VN"/>
              </w:rPr>
              <w:t>h</w:t>
            </w:r>
            <w:r w:rsidR="008731AF" w:rsidRPr="009678A9">
              <w:rPr>
                <w:rStyle w:val="Hyperlink"/>
                <w:rFonts w:ascii="Times New Roman" w:hAnsi="Times New Roman" w:cs="Times New Roman"/>
                <w:noProof/>
                <w:color w:val="auto"/>
                <w:lang w:bidi="vi-VN"/>
              </w:rPr>
              <w:t>ộ</w:t>
            </w:r>
            <w:r w:rsidR="008731AF" w:rsidRPr="009678A9">
              <w:rPr>
                <w:rFonts w:ascii="Times New Roman" w:hAnsi="Times New Roman" w:cs="Times New Roman"/>
                <w:noProof/>
                <w:webHidden/>
                <w:color w:val="auto"/>
              </w:rPr>
              <w:tab/>
            </w:r>
            <w:r w:rsidR="008731AF" w:rsidRPr="009678A9">
              <w:rPr>
                <w:rFonts w:ascii="Times New Roman" w:hAnsi="Times New Roman" w:cs="Times New Roman"/>
                <w:noProof/>
                <w:webHidden/>
                <w:color w:val="auto"/>
              </w:rPr>
              <w:fldChar w:fldCharType="begin"/>
            </w:r>
            <w:r w:rsidR="008731AF" w:rsidRPr="009678A9">
              <w:rPr>
                <w:rFonts w:ascii="Times New Roman" w:hAnsi="Times New Roman" w:cs="Times New Roman"/>
                <w:noProof/>
                <w:webHidden/>
                <w:color w:val="auto"/>
              </w:rPr>
              <w:instrText xml:space="preserve"> PAGEREF _Toc6325767 \h </w:instrText>
            </w:r>
            <w:r w:rsidR="008731AF" w:rsidRPr="009678A9">
              <w:rPr>
                <w:rFonts w:ascii="Times New Roman" w:hAnsi="Times New Roman" w:cs="Times New Roman"/>
                <w:noProof/>
                <w:webHidden/>
                <w:color w:val="auto"/>
              </w:rPr>
            </w:r>
            <w:r w:rsidR="008731AF" w:rsidRPr="009678A9">
              <w:rPr>
                <w:rFonts w:ascii="Times New Roman" w:hAnsi="Times New Roman" w:cs="Times New Roman"/>
                <w:noProof/>
                <w:webHidden/>
                <w:color w:val="auto"/>
              </w:rPr>
              <w:fldChar w:fldCharType="separate"/>
            </w:r>
            <w:r w:rsidR="006572F9" w:rsidRPr="009678A9">
              <w:rPr>
                <w:rFonts w:ascii="Times New Roman" w:hAnsi="Times New Roman" w:cs="Times New Roman"/>
                <w:noProof/>
                <w:webHidden/>
                <w:color w:val="auto"/>
              </w:rPr>
              <w:t>9</w:t>
            </w:r>
            <w:r w:rsidR="008731AF" w:rsidRPr="009678A9">
              <w:rPr>
                <w:rFonts w:ascii="Times New Roman" w:hAnsi="Times New Roman" w:cs="Times New Roman"/>
                <w:noProof/>
                <w:webHidden/>
                <w:color w:val="auto"/>
              </w:rPr>
              <w:fldChar w:fldCharType="end"/>
            </w:r>
          </w:hyperlink>
        </w:p>
        <w:p w14:paraId="43FCD47A" w14:textId="21B89EFF" w:rsidR="008731AF" w:rsidRPr="009678A9" w:rsidRDefault="00C766A0" w:rsidP="008731AF">
          <w:pPr>
            <w:pStyle w:val="TOC1"/>
            <w:tabs>
              <w:tab w:val="right" w:leader="dot" w:pos="9061"/>
            </w:tabs>
            <w:spacing w:line="360" w:lineRule="auto"/>
            <w:rPr>
              <w:rFonts w:ascii="Times New Roman" w:eastAsiaTheme="minorEastAsia" w:hAnsi="Times New Roman" w:cs="Times New Roman"/>
              <w:noProof/>
              <w:color w:val="auto"/>
              <w:sz w:val="22"/>
              <w:szCs w:val="22"/>
              <w:lang w:val="en-US" w:eastAsia="en-US"/>
            </w:rPr>
          </w:pPr>
          <w:hyperlink w:anchor="_Toc6325768" w:history="1">
            <w:r w:rsidR="008731AF" w:rsidRPr="009678A9">
              <w:rPr>
                <w:rStyle w:val="Hyperlink"/>
                <w:rFonts w:ascii="Times New Roman" w:hAnsi="Times New Roman" w:cs="Times New Roman"/>
                <w:noProof/>
                <w:color w:val="auto"/>
                <w:lang w:bidi="vi-VN"/>
              </w:rPr>
              <w:t xml:space="preserve">Điều 4. Bảo hành </w:t>
            </w:r>
            <w:r w:rsidR="008731AF" w:rsidRPr="009678A9">
              <w:rPr>
                <w:rStyle w:val="Hyperlink"/>
                <w:rFonts w:ascii="Times New Roman" w:hAnsi="Times New Roman" w:cs="Times New Roman"/>
                <w:noProof/>
                <w:color w:val="auto"/>
                <w:lang w:val="en-US" w:bidi="vi-VN"/>
              </w:rPr>
              <w:t xml:space="preserve">Nhà chung cư và bảo hành </w:t>
            </w:r>
            <w:r w:rsidR="008731AF" w:rsidRPr="009678A9">
              <w:rPr>
                <w:rStyle w:val="Hyperlink"/>
                <w:rFonts w:ascii="Times New Roman" w:hAnsi="Times New Roman" w:cs="Times New Roman"/>
                <w:noProof/>
                <w:color w:val="auto"/>
                <w:lang w:bidi="vi-VN"/>
              </w:rPr>
              <w:t xml:space="preserve">Căn </w:t>
            </w:r>
            <w:r w:rsidR="008731AF" w:rsidRPr="009678A9">
              <w:rPr>
                <w:rStyle w:val="Hyperlink"/>
                <w:rFonts w:ascii="Times New Roman" w:hAnsi="Times New Roman" w:cs="Times New Roman"/>
                <w:noProof/>
                <w:color w:val="auto"/>
                <w:lang w:val="en-US" w:bidi="vi-VN"/>
              </w:rPr>
              <w:t>h</w:t>
            </w:r>
            <w:r w:rsidR="008731AF" w:rsidRPr="009678A9">
              <w:rPr>
                <w:rStyle w:val="Hyperlink"/>
                <w:rFonts w:ascii="Times New Roman" w:hAnsi="Times New Roman" w:cs="Times New Roman"/>
                <w:noProof/>
                <w:color w:val="auto"/>
                <w:lang w:bidi="vi-VN"/>
              </w:rPr>
              <w:t>ộ</w:t>
            </w:r>
            <w:r w:rsidR="008731AF" w:rsidRPr="009678A9">
              <w:rPr>
                <w:rFonts w:ascii="Times New Roman" w:hAnsi="Times New Roman" w:cs="Times New Roman"/>
                <w:noProof/>
                <w:webHidden/>
                <w:color w:val="auto"/>
              </w:rPr>
              <w:tab/>
            </w:r>
            <w:r w:rsidR="008731AF" w:rsidRPr="009678A9">
              <w:rPr>
                <w:rFonts w:ascii="Times New Roman" w:hAnsi="Times New Roman" w:cs="Times New Roman"/>
                <w:noProof/>
                <w:webHidden/>
                <w:color w:val="auto"/>
              </w:rPr>
              <w:fldChar w:fldCharType="begin"/>
            </w:r>
            <w:r w:rsidR="008731AF" w:rsidRPr="009678A9">
              <w:rPr>
                <w:rFonts w:ascii="Times New Roman" w:hAnsi="Times New Roman" w:cs="Times New Roman"/>
                <w:noProof/>
                <w:webHidden/>
                <w:color w:val="auto"/>
              </w:rPr>
              <w:instrText xml:space="preserve"> PAGEREF _Toc6325768 \h </w:instrText>
            </w:r>
            <w:r w:rsidR="008731AF" w:rsidRPr="009678A9">
              <w:rPr>
                <w:rFonts w:ascii="Times New Roman" w:hAnsi="Times New Roman" w:cs="Times New Roman"/>
                <w:noProof/>
                <w:webHidden/>
                <w:color w:val="auto"/>
              </w:rPr>
            </w:r>
            <w:r w:rsidR="008731AF" w:rsidRPr="009678A9">
              <w:rPr>
                <w:rFonts w:ascii="Times New Roman" w:hAnsi="Times New Roman" w:cs="Times New Roman"/>
                <w:noProof/>
                <w:webHidden/>
                <w:color w:val="auto"/>
              </w:rPr>
              <w:fldChar w:fldCharType="separate"/>
            </w:r>
            <w:r w:rsidR="006572F9" w:rsidRPr="009678A9">
              <w:rPr>
                <w:rFonts w:ascii="Times New Roman" w:hAnsi="Times New Roman" w:cs="Times New Roman"/>
                <w:noProof/>
                <w:webHidden/>
                <w:color w:val="auto"/>
              </w:rPr>
              <w:t>10</w:t>
            </w:r>
            <w:r w:rsidR="008731AF" w:rsidRPr="009678A9">
              <w:rPr>
                <w:rFonts w:ascii="Times New Roman" w:hAnsi="Times New Roman" w:cs="Times New Roman"/>
                <w:noProof/>
                <w:webHidden/>
                <w:color w:val="auto"/>
              </w:rPr>
              <w:fldChar w:fldCharType="end"/>
            </w:r>
          </w:hyperlink>
        </w:p>
        <w:p w14:paraId="55702EED" w14:textId="516E9B75" w:rsidR="008731AF" w:rsidRPr="009678A9" w:rsidRDefault="00C766A0" w:rsidP="008731AF">
          <w:pPr>
            <w:pStyle w:val="TOC1"/>
            <w:tabs>
              <w:tab w:val="right" w:leader="dot" w:pos="9061"/>
            </w:tabs>
            <w:spacing w:line="360" w:lineRule="auto"/>
            <w:rPr>
              <w:rFonts w:ascii="Times New Roman" w:eastAsiaTheme="minorEastAsia" w:hAnsi="Times New Roman" w:cs="Times New Roman"/>
              <w:noProof/>
              <w:color w:val="auto"/>
              <w:sz w:val="22"/>
              <w:szCs w:val="22"/>
              <w:lang w:val="en-US" w:eastAsia="en-US"/>
            </w:rPr>
          </w:pPr>
          <w:hyperlink w:anchor="_Toc6325769" w:history="1">
            <w:r w:rsidR="008731AF" w:rsidRPr="009678A9">
              <w:rPr>
                <w:rStyle w:val="Hyperlink"/>
                <w:rFonts w:ascii="Times New Roman" w:hAnsi="Times New Roman" w:cs="Times New Roman"/>
                <w:noProof/>
                <w:color w:val="auto"/>
                <w:lang w:bidi="vi-VN"/>
              </w:rPr>
              <w:t>Điều 5. Quyền và nghĩa vụ của Bên Bán</w:t>
            </w:r>
            <w:r w:rsidR="008731AF" w:rsidRPr="009678A9">
              <w:rPr>
                <w:rFonts w:ascii="Times New Roman" w:hAnsi="Times New Roman" w:cs="Times New Roman"/>
                <w:noProof/>
                <w:webHidden/>
                <w:color w:val="auto"/>
              </w:rPr>
              <w:tab/>
            </w:r>
            <w:r w:rsidR="008731AF" w:rsidRPr="009678A9">
              <w:rPr>
                <w:rFonts w:ascii="Times New Roman" w:hAnsi="Times New Roman" w:cs="Times New Roman"/>
                <w:noProof/>
                <w:webHidden/>
                <w:color w:val="auto"/>
              </w:rPr>
              <w:fldChar w:fldCharType="begin"/>
            </w:r>
            <w:r w:rsidR="008731AF" w:rsidRPr="009678A9">
              <w:rPr>
                <w:rFonts w:ascii="Times New Roman" w:hAnsi="Times New Roman" w:cs="Times New Roman"/>
                <w:noProof/>
                <w:webHidden/>
                <w:color w:val="auto"/>
              </w:rPr>
              <w:instrText xml:space="preserve"> PAGEREF _Toc6325769 \h </w:instrText>
            </w:r>
            <w:r w:rsidR="008731AF" w:rsidRPr="009678A9">
              <w:rPr>
                <w:rFonts w:ascii="Times New Roman" w:hAnsi="Times New Roman" w:cs="Times New Roman"/>
                <w:noProof/>
                <w:webHidden/>
                <w:color w:val="auto"/>
              </w:rPr>
            </w:r>
            <w:r w:rsidR="008731AF" w:rsidRPr="009678A9">
              <w:rPr>
                <w:rFonts w:ascii="Times New Roman" w:hAnsi="Times New Roman" w:cs="Times New Roman"/>
                <w:noProof/>
                <w:webHidden/>
                <w:color w:val="auto"/>
              </w:rPr>
              <w:fldChar w:fldCharType="separate"/>
            </w:r>
            <w:r w:rsidR="006572F9" w:rsidRPr="009678A9">
              <w:rPr>
                <w:rFonts w:ascii="Times New Roman" w:hAnsi="Times New Roman" w:cs="Times New Roman"/>
                <w:noProof/>
                <w:webHidden/>
                <w:color w:val="auto"/>
              </w:rPr>
              <w:t>11</w:t>
            </w:r>
            <w:r w:rsidR="008731AF" w:rsidRPr="009678A9">
              <w:rPr>
                <w:rFonts w:ascii="Times New Roman" w:hAnsi="Times New Roman" w:cs="Times New Roman"/>
                <w:noProof/>
                <w:webHidden/>
                <w:color w:val="auto"/>
              </w:rPr>
              <w:fldChar w:fldCharType="end"/>
            </w:r>
          </w:hyperlink>
        </w:p>
        <w:p w14:paraId="4BC5156F" w14:textId="0F175FFF" w:rsidR="008731AF" w:rsidRPr="009678A9" w:rsidRDefault="00C766A0" w:rsidP="008731AF">
          <w:pPr>
            <w:pStyle w:val="TOC1"/>
            <w:tabs>
              <w:tab w:val="right" w:leader="dot" w:pos="9061"/>
            </w:tabs>
            <w:spacing w:line="360" w:lineRule="auto"/>
            <w:rPr>
              <w:rFonts w:ascii="Times New Roman" w:eastAsiaTheme="minorEastAsia" w:hAnsi="Times New Roman" w:cs="Times New Roman"/>
              <w:noProof/>
              <w:color w:val="auto"/>
              <w:sz w:val="22"/>
              <w:szCs w:val="22"/>
              <w:lang w:val="en-US" w:eastAsia="en-US"/>
            </w:rPr>
          </w:pPr>
          <w:hyperlink w:anchor="_Toc6325770" w:history="1">
            <w:r w:rsidR="008731AF" w:rsidRPr="009678A9">
              <w:rPr>
                <w:rStyle w:val="Hyperlink"/>
                <w:rFonts w:ascii="Times New Roman" w:hAnsi="Times New Roman" w:cs="Times New Roman"/>
                <w:noProof/>
                <w:color w:val="auto"/>
                <w:lang w:bidi="vi-VN"/>
              </w:rPr>
              <w:t>Điều 6. Quyền và nghĩa vụ của Bên Mua</w:t>
            </w:r>
            <w:r w:rsidR="008731AF" w:rsidRPr="009678A9">
              <w:rPr>
                <w:rFonts w:ascii="Times New Roman" w:hAnsi="Times New Roman" w:cs="Times New Roman"/>
                <w:noProof/>
                <w:webHidden/>
                <w:color w:val="auto"/>
              </w:rPr>
              <w:tab/>
            </w:r>
            <w:r w:rsidR="008731AF" w:rsidRPr="009678A9">
              <w:rPr>
                <w:rFonts w:ascii="Times New Roman" w:hAnsi="Times New Roman" w:cs="Times New Roman"/>
                <w:noProof/>
                <w:webHidden/>
                <w:color w:val="auto"/>
              </w:rPr>
              <w:fldChar w:fldCharType="begin"/>
            </w:r>
            <w:r w:rsidR="008731AF" w:rsidRPr="009678A9">
              <w:rPr>
                <w:rFonts w:ascii="Times New Roman" w:hAnsi="Times New Roman" w:cs="Times New Roman"/>
                <w:noProof/>
                <w:webHidden/>
                <w:color w:val="auto"/>
              </w:rPr>
              <w:instrText xml:space="preserve"> PAGEREF _Toc6325770 \h </w:instrText>
            </w:r>
            <w:r w:rsidR="008731AF" w:rsidRPr="009678A9">
              <w:rPr>
                <w:rFonts w:ascii="Times New Roman" w:hAnsi="Times New Roman" w:cs="Times New Roman"/>
                <w:noProof/>
                <w:webHidden/>
                <w:color w:val="auto"/>
              </w:rPr>
            </w:r>
            <w:r w:rsidR="008731AF" w:rsidRPr="009678A9">
              <w:rPr>
                <w:rFonts w:ascii="Times New Roman" w:hAnsi="Times New Roman" w:cs="Times New Roman"/>
                <w:noProof/>
                <w:webHidden/>
                <w:color w:val="auto"/>
              </w:rPr>
              <w:fldChar w:fldCharType="separate"/>
            </w:r>
            <w:r w:rsidR="006572F9" w:rsidRPr="009678A9">
              <w:rPr>
                <w:rFonts w:ascii="Times New Roman" w:hAnsi="Times New Roman" w:cs="Times New Roman"/>
                <w:noProof/>
                <w:webHidden/>
                <w:color w:val="auto"/>
              </w:rPr>
              <w:t>14</w:t>
            </w:r>
            <w:r w:rsidR="008731AF" w:rsidRPr="009678A9">
              <w:rPr>
                <w:rFonts w:ascii="Times New Roman" w:hAnsi="Times New Roman" w:cs="Times New Roman"/>
                <w:noProof/>
                <w:webHidden/>
                <w:color w:val="auto"/>
              </w:rPr>
              <w:fldChar w:fldCharType="end"/>
            </w:r>
          </w:hyperlink>
        </w:p>
        <w:p w14:paraId="62D42D45" w14:textId="431E05AE" w:rsidR="008731AF" w:rsidRPr="009678A9" w:rsidRDefault="00C766A0" w:rsidP="008731AF">
          <w:pPr>
            <w:pStyle w:val="TOC1"/>
            <w:tabs>
              <w:tab w:val="right" w:leader="dot" w:pos="9061"/>
            </w:tabs>
            <w:spacing w:line="360" w:lineRule="auto"/>
            <w:rPr>
              <w:rFonts w:ascii="Times New Roman" w:eastAsiaTheme="minorEastAsia" w:hAnsi="Times New Roman" w:cs="Times New Roman"/>
              <w:noProof/>
              <w:color w:val="auto"/>
              <w:sz w:val="22"/>
              <w:szCs w:val="22"/>
              <w:lang w:val="en-US" w:eastAsia="en-US"/>
            </w:rPr>
          </w:pPr>
          <w:hyperlink w:anchor="_Toc6325771" w:history="1">
            <w:r w:rsidR="008731AF" w:rsidRPr="009678A9">
              <w:rPr>
                <w:rStyle w:val="Hyperlink"/>
                <w:rFonts w:ascii="Times New Roman" w:hAnsi="Times New Roman" w:cs="Times New Roman"/>
                <w:noProof/>
                <w:color w:val="auto"/>
                <w:lang w:bidi="vi-VN"/>
              </w:rPr>
              <w:t>Điều 7. Thuế và các khoản phí, lệ phí liên quan</w:t>
            </w:r>
            <w:r w:rsidR="008731AF" w:rsidRPr="009678A9">
              <w:rPr>
                <w:rFonts w:ascii="Times New Roman" w:hAnsi="Times New Roman" w:cs="Times New Roman"/>
                <w:noProof/>
                <w:webHidden/>
                <w:color w:val="auto"/>
              </w:rPr>
              <w:tab/>
            </w:r>
            <w:r w:rsidR="008731AF" w:rsidRPr="009678A9">
              <w:rPr>
                <w:rFonts w:ascii="Times New Roman" w:hAnsi="Times New Roman" w:cs="Times New Roman"/>
                <w:noProof/>
                <w:webHidden/>
                <w:color w:val="auto"/>
              </w:rPr>
              <w:fldChar w:fldCharType="begin"/>
            </w:r>
            <w:r w:rsidR="008731AF" w:rsidRPr="009678A9">
              <w:rPr>
                <w:rFonts w:ascii="Times New Roman" w:hAnsi="Times New Roman" w:cs="Times New Roman"/>
                <w:noProof/>
                <w:webHidden/>
                <w:color w:val="auto"/>
              </w:rPr>
              <w:instrText xml:space="preserve"> PAGEREF _Toc6325771 \h </w:instrText>
            </w:r>
            <w:r w:rsidR="008731AF" w:rsidRPr="009678A9">
              <w:rPr>
                <w:rFonts w:ascii="Times New Roman" w:hAnsi="Times New Roman" w:cs="Times New Roman"/>
                <w:noProof/>
                <w:webHidden/>
                <w:color w:val="auto"/>
              </w:rPr>
            </w:r>
            <w:r w:rsidR="008731AF" w:rsidRPr="009678A9">
              <w:rPr>
                <w:rFonts w:ascii="Times New Roman" w:hAnsi="Times New Roman" w:cs="Times New Roman"/>
                <w:noProof/>
                <w:webHidden/>
                <w:color w:val="auto"/>
              </w:rPr>
              <w:fldChar w:fldCharType="separate"/>
            </w:r>
            <w:r w:rsidR="006572F9" w:rsidRPr="009678A9">
              <w:rPr>
                <w:rFonts w:ascii="Times New Roman" w:hAnsi="Times New Roman" w:cs="Times New Roman"/>
                <w:noProof/>
                <w:webHidden/>
                <w:color w:val="auto"/>
              </w:rPr>
              <w:t>16</w:t>
            </w:r>
            <w:r w:rsidR="008731AF" w:rsidRPr="009678A9">
              <w:rPr>
                <w:rFonts w:ascii="Times New Roman" w:hAnsi="Times New Roman" w:cs="Times New Roman"/>
                <w:noProof/>
                <w:webHidden/>
                <w:color w:val="auto"/>
              </w:rPr>
              <w:fldChar w:fldCharType="end"/>
            </w:r>
          </w:hyperlink>
        </w:p>
        <w:p w14:paraId="00D9AA21" w14:textId="07EC6D45" w:rsidR="008731AF" w:rsidRPr="009678A9" w:rsidRDefault="00C766A0" w:rsidP="008731AF">
          <w:pPr>
            <w:pStyle w:val="TOC1"/>
            <w:tabs>
              <w:tab w:val="right" w:leader="dot" w:pos="9061"/>
            </w:tabs>
            <w:spacing w:line="360" w:lineRule="auto"/>
            <w:rPr>
              <w:rFonts w:ascii="Times New Roman" w:eastAsiaTheme="minorEastAsia" w:hAnsi="Times New Roman" w:cs="Times New Roman"/>
              <w:noProof/>
              <w:color w:val="auto"/>
              <w:sz w:val="22"/>
              <w:szCs w:val="22"/>
              <w:lang w:val="en-US" w:eastAsia="en-US"/>
            </w:rPr>
          </w:pPr>
          <w:hyperlink w:anchor="_Toc6325772" w:history="1">
            <w:r w:rsidR="008731AF" w:rsidRPr="009678A9">
              <w:rPr>
                <w:rStyle w:val="Hyperlink"/>
                <w:rFonts w:ascii="Times New Roman" w:hAnsi="Times New Roman" w:cs="Times New Roman"/>
                <w:noProof/>
                <w:color w:val="auto"/>
                <w:lang w:bidi="vi-VN"/>
              </w:rPr>
              <w:t xml:space="preserve">Điều 8. Trách nhiệm của </w:t>
            </w:r>
            <w:r w:rsidR="008731AF" w:rsidRPr="009678A9">
              <w:rPr>
                <w:rStyle w:val="Hyperlink"/>
                <w:rFonts w:ascii="Times New Roman" w:hAnsi="Times New Roman" w:cs="Times New Roman"/>
                <w:noProof/>
                <w:color w:val="auto"/>
                <w:lang w:val="en-US" w:bidi="vi-VN"/>
              </w:rPr>
              <w:t>hai</w:t>
            </w:r>
            <w:r w:rsidR="008731AF" w:rsidRPr="009678A9">
              <w:rPr>
                <w:rStyle w:val="Hyperlink"/>
                <w:rFonts w:ascii="Times New Roman" w:hAnsi="Times New Roman" w:cs="Times New Roman"/>
                <w:noProof/>
                <w:color w:val="auto"/>
                <w:lang w:bidi="vi-VN"/>
              </w:rPr>
              <w:t xml:space="preserve"> </w:t>
            </w:r>
            <w:r w:rsidR="008731AF" w:rsidRPr="009678A9">
              <w:rPr>
                <w:rStyle w:val="Hyperlink"/>
                <w:rFonts w:ascii="Times New Roman" w:hAnsi="Times New Roman" w:cs="Times New Roman"/>
                <w:noProof/>
                <w:color w:val="auto"/>
                <w:lang w:val="en-US" w:bidi="vi-VN"/>
              </w:rPr>
              <w:t>B</w:t>
            </w:r>
            <w:r w:rsidR="008731AF" w:rsidRPr="009678A9">
              <w:rPr>
                <w:rStyle w:val="Hyperlink"/>
                <w:rFonts w:ascii="Times New Roman" w:hAnsi="Times New Roman" w:cs="Times New Roman"/>
                <w:noProof/>
                <w:color w:val="auto"/>
                <w:lang w:bidi="vi-VN"/>
              </w:rPr>
              <w:t xml:space="preserve">ên do vi phạm </w:t>
            </w:r>
            <w:r w:rsidR="008731AF" w:rsidRPr="009678A9">
              <w:rPr>
                <w:rStyle w:val="Hyperlink"/>
                <w:rFonts w:ascii="Times New Roman" w:hAnsi="Times New Roman" w:cs="Times New Roman"/>
                <w:noProof/>
                <w:color w:val="auto"/>
                <w:lang w:val="en-US" w:bidi="vi-VN"/>
              </w:rPr>
              <w:t>H</w:t>
            </w:r>
            <w:r w:rsidR="008731AF" w:rsidRPr="009678A9">
              <w:rPr>
                <w:rStyle w:val="Hyperlink"/>
                <w:rFonts w:ascii="Times New Roman" w:hAnsi="Times New Roman" w:cs="Times New Roman"/>
                <w:noProof/>
                <w:color w:val="auto"/>
                <w:lang w:bidi="vi-VN"/>
              </w:rPr>
              <w:t xml:space="preserve">ợp </w:t>
            </w:r>
            <w:r w:rsidR="008731AF" w:rsidRPr="009678A9">
              <w:rPr>
                <w:rStyle w:val="Hyperlink"/>
                <w:rFonts w:ascii="Times New Roman" w:hAnsi="Times New Roman" w:cs="Times New Roman"/>
                <w:noProof/>
                <w:color w:val="auto"/>
                <w:lang w:val="en-US" w:bidi="vi-VN"/>
              </w:rPr>
              <w:t>đ</w:t>
            </w:r>
            <w:r w:rsidR="008731AF" w:rsidRPr="009678A9">
              <w:rPr>
                <w:rStyle w:val="Hyperlink"/>
                <w:rFonts w:ascii="Times New Roman" w:hAnsi="Times New Roman" w:cs="Times New Roman"/>
                <w:noProof/>
                <w:color w:val="auto"/>
                <w:lang w:bidi="vi-VN"/>
              </w:rPr>
              <w:t>ồng</w:t>
            </w:r>
            <w:r w:rsidR="008731AF" w:rsidRPr="009678A9">
              <w:rPr>
                <w:rFonts w:ascii="Times New Roman" w:hAnsi="Times New Roman" w:cs="Times New Roman"/>
                <w:noProof/>
                <w:webHidden/>
                <w:color w:val="auto"/>
              </w:rPr>
              <w:tab/>
            </w:r>
            <w:r w:rsidR="008731AF" w:rsidRPr="009678A9">
              <w:rPr>
                <w:rFonts w:ascii="Times New Roman" w:hAnsi="Times New Roman" w:cs="Times New Roman"/>
                <w:noProof/>
                <w:webHidden/>
                <w:color w:val="auto"/>
              </w:rPr>
              <w:fldChar w:fldCharType="begin"/>
            </w:r>
            <w:r w:rsidR="008731AF" w:rsidRPr="009678A9">
              <w:rPr>
                <w:rFonts w:ascii="Times New Roman" w:hAnsi="Times New Roman" w:cs="Times New Roman"/>
                <w:noProof/>
                <w:webHidden/>
                <w:color w:val="auto"/>
              </w:rPr>
              <w:instrText xml:space="preserve"> PAGEREF _Toc6325772 \h </w:instrText>
            </w:r>
            <w:r w:rsidR="008731AF" w:rsidRPr="009678A9">
              <w:rPr>
                <w:rFonts w:ascii="Times New Roman" w:hAnsi="Times New Roman" w:cs="Times New Roman"/>
                <w:noProof/>
                <w:webHidden/>
                <w:color w:val="auto"/>
              </w:rPr>
            </w:r>
            <w:r w:rsidR="008731AF" w:rsidRPr="009678A9">
              <w:rPr>
                <w:rFonts w:ascii="Times New Roman" w:hAnsi="Times New Roman" w:cs="Times New Roman"/>
                <w:noProof/>
                <w:webHidden/>
                <w:color w:val="auto"/>
              </w:rPr>
              <w:fldChar w:fldCharType="separate"/>
            </w:r>
            <w:r w:rsidR="006572F9" w:rsidRPr="009678A9">
              <w:rPr>
                <w:rFonts w:ascii="Times New Roman" w:hAnsi="Times New Roman" w:cs="Times New Roman"/>
                <w:noProof/>
                <w:webHidden/>
                <w:color w:val="auto"/>
              </w:rPr>
              <w:t>17</w:t>
            </w:r>
            <w:r w:rsidR="008731AF" w:rsidRPr="009678A9">
              <w:rPr>
                <w:rFonts w:ascii="Times New Roman" w:hAnsi="Times New Roman" w:cs="Times New Roman"/>
                <w:noProof/>
                <w:webHidden/>
                <w:color w:val="auto"/>
              </w:rPr>
              <w:fldChar w:fldCharType="end"/>
            </w:r>
          </w:hyperlink>
        </w:p>
        <w:p w14:paraId="39606358" w14:textId="61C63A59" w:rsidR="008731AF" w:rsidRPr="009678A9" w:rsidRDefault="00C766A0" w:rsidP="008731AF">
          <w:pPr>
            <w:pStyle w:val="TOC1"/>
            <w:tabs>
              <w:tab w:val="right" w:leader="dot" w:pos="9061"/>
            </w:tabs>
            <w:spacing w:line="360" w:lineRule="auto"/>
            <w:rPr>
              <w:rFonts w:ascii="Times New Roman" w:eastAsiaTheme="minorEastAsia" w:hAnsi="Times New Roman" w:cs="Times New Roman"/>
              <w:noProof/>
              <w:color w:val="auto"/>
              <w:sz w:val="22"/>
              <w:szCs w:val="22"/>
              <w:lang w:val="en-US" w:eastAsia="en-US"/>
            </w:rPr>
          </w:pPr>
          <w:hyperlink w:anchor="_Toc6325773" w:history="1">
            <w:r w:rsidR="008731AF" w:rsidRPr="009678A9">
              <w:rPr>
                <w:rStyle w:val="Hyperlink"/>
                <w:rFonts w:ascii="Times New Roman" w:hAnsi="Times New Roman" w:cs="Times New Roman"/>
                <w:noProof/>
                <w:color w:val="auto"/>
                <w:lang w:bidi="vi-VN"/>
              </w:rPr>
              <w:t>Điều 9. Các trường hợp bất khả kháng</w:t>
            </w:r>
            <w:r w:rsidR="008731AF" w:rsidRPr="009678A9">
              <w:rPr>
                <w:rFonts w:ascii="Times New Roman" w:hAnsi="Times New Roman" w:cs="Times New Roman"/>
                <w:noProof/>
                <w:webHidden/>
                <w:color w:val="auto"/>
              </w:rPr>
              <w:tab/>
            </w:r>
            <w:r w:rsidR="008731AF" w:rsidRPr="009678A9">
              <w:rPr>
                <w:rFonts w:ascii="Times New Roman" w:hAnsi="Times New Roman" w:cs="Times New Roman"/>
                <w:noProof/>
                <w:webHidden/>
                <w:color w:val="auto"/>
              </w:rPr>
              <w:fldChar w:fldCharType="begin"/>
            </w:r>
            <w:r w:rsidR="008731AF" w:rsidRPr="009678A9">
              <w:rPr>
                <w:rFonts w:ascii="Times New Roman" w:hAnsi="Times New Roman" w:cs="Times New Roman"/>
                <w:noProof/>
                <w:webHidden/>
                <w:color w:val="auto"/>
              </w:rPr>
              <w:instrText xml:space="preserve"> PAGEREF _Toc6325773 \h </w:instrText>
            </w:r>
            <w:r w:rsidR="008731AF" w:rsidRPr="009678A9">
              <w:rPr>
                <w:rFonts w:ascii="Times New Roman" w:hAnsi="Times New Roman" w:cs="Times New Roman"/>
                <w:noProof/>
                <w:webHidden/>
                <w:color w:val="auto"/>
              </w:rPr>
            </w:r>
            <w:r w:rsidR="008731AF" w:rsidRPr="009678A9">
              <w:rPr>
                <w:rFonts w:ascii="Times New Roman" w:hAnsi="Times New Roman" w:cs="Times New Roman"/>
                <w:noProof/>
                <w:webHidden/>
                <w:color w:val="auto"/>
              </w:rPr>
              <w:fldChar w:fldCharType="separate"/>
            </w:r>
            <w:r w:rsidR="006572F9" w:rsidRPr="009678A9">
              <w:rPr>
                <w:rFonts w:ascii="Times New Roman" w:hAnsi="Times New Roman" w:cs="Times New Roman"/>
                <w:noProof/>
                <w:webHidden/>
                <w:color w:val="auto"/>
              </w:rPr>
              <w:t>18</w:t>
            </w:r>
            <w:r w:rsidR="008731AF" w:rsidRPr="009678A9">
              <w:rPr>
                <w:rFonts w:ascii="Times New Roman" w:hAnsi="Times New Roman" w:cs="Times New Roman"/>
                <w:noProof/>
                <w:webHidden/>
                <w:color w:val="auto"/>
              </w:rPr>
              <w:fldChar w:fldCharType="end"/>
            </w:r>
          </w:hyperlink>
        </w:p>
        <w:p w14:paraId="41CFF904" w14:textId="3C2C63CD" w:rsidR="008731AF" w:rsidRPr="009678A9" w:rsidRDefault="00C766A0" w:rsidP="008731AF">
          <w:pPr>
            <w:pStyle w:val="TOC1"/>
            <w:tabs>
              <w:tab w:val="right" w:leader="dot" w:pos="9061"/>
            </w:tabs>
            <w:spacing w:line="360" w:lineRule="auto"/>
            <w:rPr>
              <w:rFonts w:ascii="Times New Roman" w:eastAsiaTheme="minorEastAsia" w:hAnsi="Times New Roman" w:cs="Times New Roman"/>
              <w:noProof/>
              <w:color w:val="auto"/>
              <w:sz w:val="22"/>
              <w:szCs w:val="22"/>
              <w:lang w:val="en-US" w:eastAsia="en-US"/>
            </w:rPr>
          </w:pPr>
          <w:hyperlink w:anchor="_Toc6325774" w:history="1">
            <w:r w:rsidR="008731AF" w:rsidRPr="009678A9">
              <w:rPr>
                <w:rStyle w:val="Hyperlink"/>
                <w:rFonts w:ascii="Times New Roman" w:hAnsi="Times New Roman" w:cs="Times New Roman"/>
                <w:noProof/>
                <w:color w:val="auto"/>
                <w:lang w:bidi="vi-VN"/>
              </w:rPr>
              <w:t>Điều 10. Chuyển giao quyền và nghĩa vụ</w:t>
            </w:r>
            <w:r w:rsidR="008731AF" w:rsidRPr="009678A9">
              <w:rPr>
                <w:rFonts w:ascii="Times New Roman" w:hAnsi="Times New Roman" w:cs="Times New Roman"/>
                <w:noProof/>
                <w:webHidden/>
                <w:color w:val="auto"/>
              </w:rPr>
              <w:tab/>
            </w:r>
            <w:r w:rsidR="008731AF" w:rsidRPr="009678A9">
              <w:rPr>
                <w:rFonts w:ascii="Times New Roman" w:hAnsi="Times New Roman" w:cs="Times New Roman"/>
                <w:noProof/>
                <w:webHidden/>
                <w:color w:val="auto"/>
              </w:rPr>
              <w:fldChar w:fldCharType="begin"/>
            </w:r>
            <w:r w:rsidR="008731AF" w:rsidRPr="009678A9">
              <w:rPr>
                <w:rFonts w:ascii="Times New Roman" w:hAnsi="Times New Roman" w:cs="Times New Roman"/>
                <w:noProof/>
                <w:webHidden/>
                <w:color w:val="auto"/>
              </w:rPr>
              <w:instrText xml:space="preserve"> PAGEREF _Toc6325774 \h </w:instrText>
            </w:r>
            <w:r w:rsidR="008731AF" w:rsidRPr="009678A9">
              <w:rPr>
                <w:rFonts w:ascii="Times New Roman" w:hAnsi="Times New Roman" w:cs="Times New Roman"/>
                <w:noProof/>
                <w:webHidden/>
                <w:color w:val="auto"/>
              </w:rPr>
            </w:r>
            <w:r w:rsidR="008731AF" w:rsidRPr="009678A9">
              <w:rPr>
                <w:rFonts w:ascii="Times New Roman" w:hAnsi="Times New Roman" w:cs="Times New Roman"/>
                <w:noProof/>
                <w:webHidden/>
                <w:color w:val="auto"/>
              </w:rPr>
              <w:fldChar w:fldCharType="separate"/>
            </w:r>
            <w:r w:rsidR="006572F9" w:rsidRPr="009678A9">
              <w:rPr>
                <w:rFonts w:ascii="Times New Roman" w:hAnsi="Times New Roman" w:cs="Times New Roman"/>
                <w:noProof/>
                <w:webHidden/>
                <w:color w:val="auto"/>
              </w:rPr>
              <w:t>19</w:t>
            </w:r>
            <w:r w:rsidR="008731AF" w:rsidRPr="009678A9">
              <w:rPr>
                <w:rFonts w:ascii="Times New Roman" w:hAnsi="Times New Roman" w:cs="Times New Roman"/>
                <w:noProof/>
                <w:webHidden/>
                <w:color w:val="auto"/>
              </w:rPr>
              <w:fldChar w:fldCharType="end"/>
            </w:r>
          </w:hyperlink>
        </w:p>
        <w:p w14:paraId="6290EFC8" w14:textId="3A858782" w:rsidR="008731AF" w:rsidRPr="009678A9" w:rsidRDefault="00C766A0" w:rsidP="008731AF">
          <w:pPr>
            <w:pStyle w:val="TOC1"/>
            <w:tabs>
              <w:tab w:val="right" w:leader="dot" w:pos="9061"/>
            </w:tabs>
            <w:spacing w:line="360" w:lineRule="auto"/>
            <w:rPr>
              <w:rFonts w:ascii="Times New Roman" w:eastAsiaTheme="minorEastAsia" w:hAnsi="Times New Roman" w:cs="Times New Roman"/>
              <w:noProof/>
              <w:color w:val="auto"/>
              <w:sz w:val="22"/>
              <w:szCs w:val="22"/>
              <w:lang w:val="en-US" w:eastAsia="en-US"/>
            </w:rPr>
          </w:pPr>
          <w:hyperlink w:anchor="_Toc6325775" w:history="1">
            <w:r w:rsidR="008731AF" w:rsidRPr="009678A9">
              <w:rPr>
                <w:rStyle w:val="Hyperlink"/>
                <w:rFonts w:ascii="Times New Roman" w:hAnsi="Times New Roman" w:cs="Times New Roman"/>
                <w:noProof/>
                <w:color w:val="auto"/>
                <w:lang w:bidi="vi-VN"/>
              </w:rPr>
              <w:t>Điều 1</w:t>
            </w:r>
            <w:r w:rsidR="008731AF" w:rsidRPr="009678A9">
              <w:rPr>
                <w:rStyle w:val="Hyperlink"/>
                <w:rFonts w:ascii="Times New Roman" w:hAnsi="Times New Roman" w:cs="Times New Roman"/>
                <w:noProof/>
                <w:color w:val="auto"/>
                <w:lang w:val="en-US" w:bidi="vi-VN"/>
              </w:rPr>
              <w:t>3</w:t>
            </w:r>
            <w:r w:rsidR="008731AF" w:rsidRPr="009678A9">
              <w:rPr>
                <w:rStyle w:val="Hyperlink"/>
                <w:rFonts w:ascii="Times New Roman" w:hAnsi="Times New Roman" w:cs="Times New Roman"/>
                <w:noProof/>
                <w:color w:val="auto"/>
                <w:lang w:bidi="vi-VN"/>
              </w:rPr>
              <w:t xml:space="preserve">. Cam kết của </w:t>
            </w:r>
            <w:r w:rsidR="008731AF" w:rsidRPr="009678A9">
              <w:rPr>
                <w:rStyle w:val="Hyperlink"/>
                <w:rFonts w:ascii="Times New Roman" w:hAnsi="Times New Roman" w:cs="Times New Roman"/>
                <w:noProof/>
                <w:color w:val="auto"/>
                <w:lang w:val="en-US" w:bidi="vi-VN"/>
              </w:rPr>
              <w:t>hai</w:t>
            </w:r>
            <w:r w:rsidR="008731AF" w:rsidRPr="009678A9">
              <w:rPr>
                <w:rStyle w:val="Hyperlink"/>
                <w:rFonts w:ascii="Times New Roman" w:hAnsi="Times New Roman" w:cs="Times New Roman"/>
                <w:noProof/>
                <w:color w:val="auto"/>
                <w:lang w:bidi="vi-VN"/>
              </w:rPr>
              <w:t xml:space="preserve"> Bên và giải quyết tranh chấp</w:t>
            </w:r>
            <w:r w:rsidR="008731AF" w:rsidRPr="009678A9">
              <w:rPr>
                <w:rFonts w:ascii="Times New Roman" w:hAnsi="Times New Roman" w:cs="Times New Roman"/>
                <w:noProof/>
                <w:webHidden/>
                <w:color w:val="auto"/>
              </w:rPr>
              <w:tab/>
            </w:r>
            <w:r w:rsidR="008731AF" w:rsidRPr="009678A9">
              <w:rPr>
                <w:rFonts w:ascii="Times New Roman" w:hAnsi="Times New Roman" w:cs="Times New Roman"/>
                <w:noProof/>
                <w:webHidden/>
                <w:color w:val="auto"/>
              </w:rPr>
              <w:fldChar w:fldCharType="begin"/>
            </w:r>
            <w:r w:rsidR="008731AF" w:rsidRPr="009678A9">
              <w:rPr>
                <w:rFonts w:ascii="Times New Roman" w:hAnsi="Times New Roman" w:cs="Times New Roman"/>
                <w:noProof/>
                <w:webHidden/>
                <w:color w:val="auto"/>
              </w:rPr>
              <w:instrText xml:space="preserve"> PAGEREF _Toc6325775 \h </w:instrText>
            </w:r>
            <w:r w:rsidR="008731AF" w:rsidRPr="009678A9">
              <w:rPr>
                <w:rFonts w:ascii="Times New Roman" w:hAnsi="Times New Roman" w:cs="Times New Roman"/>
                <w:noProof/>
                <w:webHidden/>
                <w:color w:val="auto"/>
              </w:rPr>
            </w:r>
            <w:r w:rsidR="008731AF" w:rsidRPr="009678A9">
              <w:rPr>
                <w:rFonts w:ascii="Times New Roman" w:hAnsi="Times New Roman" w:cs="Times New Roman"/>
                <w:noProof/>
                <w:webHidden/>
                <w:color w:val="auto"/>
              </w:rPr>
              <w:fldChar w:fldCharType="separate"/>
            </w:r>
            <w:r w:rsidR="006572F9" w:rsidRPr="009678A9">
              <w:rPr>
                <w:rFonts w:ascii="Times New Roman" w:hAnsi="Times New Roman" w:cs="Times New Roman"/>
                <w:noProof/>
                <w:webHidden/>
                <w:color w:val="auto"/>
              </w:rPr>
              <w:t>21</w:t>
            </w:r>
            <w:r w:rsidR="008731AF" w:rsidRPr="009678A9">
              <w:rPr>
                <w:rFonts w:ascii="Times New Roman" w:hAnsi="Times New Roman" w:cs="Times New Roman"/>
                <w:noProof/>
                <w:webHidden/>
                <w:color w:val="auto"/>
              </w:rPr>
              <w:fldChar w:fldCharType="end"/>
            </w:r>
          </w:hyperlink>
        </w:p>
        <w:p w14:paraId="6D4BC9FC" w14:textId="739D804D" w:rsidR="008731AF" w:rsidRPr="009678A9" w:rsidRDefault="00C766A0" w:rsidP="008731AF">
          <w:pPr>
            <w:pStyle w:val="TOC1"/>
            <w:tabs>
              <w:tab w:val="right" w:leader="dot" w:pos="9061"/>
            </w:tabs>
            <w:spacing w:line="360" w:lineRule="auto"/>
            <w:rPr>
              <w:rFonts w:ascii="Times New Roman" w:eastAsiaTheme="minorEastAsia" w:hAnsi="Times New Roman" w:cs="Times New Roman"/>
              <w:noProof/>
              <w:color w:val="auto"/>
              <w:sz w:val="22"/>
              <w:szCs w:val="22"/>
              <w:lang w:val="en-US" w:eastAsia="en-US"/>
            </w:rPr>
          </w:pPr>
          <w:hyperlink w:anchor="_Toc6325776" w:history="1">
            <w:r w:rsidR="008731AF" w:rsidRPr="009678A9">
              <w:rPr>
                <w:rStyle w:val="Hyperlink"/>
                <w:rFonts w:ascii="Times New Roman" w:hAnsi="Times New Roman" w:cs="Times New Roman"/>
                <w:noProof/>
                <w:color w:val="auto"/>
                <w:lang w:bidi="vi-VN"/>
              </w:rPr>
              <w:t>Điều 1</w:t>
            </w:r>
            <w:r w:rsidR="008731AF" w:rsidRPr="009678A9">
              <w:rPr>
                <w:rStyle w:val="Hyperlink"/>
                <w:rFonts w:ascii="Times New Roman" w:hAnsi="Times New Roman" w:cs="Times New Roman"/>
                <w:noProof/>
                <w:color w:val="auto"/>
                <w:lang w:val="en-US" w:bidi="vi-VN"/>
              </w:rPr>
              <w:t>4</w:t>
            </w:r>
            <w:r w:rsidR="008731AF" w:rsidRPr="009678A9">
              <w:rPr>
                <w:rStyle w:val="Hyperlink"/>
                <w:rFonts w:ascii="Times New Roman" w:hAnsi="Times New Roman" w:cs="Times New Roman"/>
                <w:noProof/>
                <w:color w:val="auto"/>
                <w:lang w:bidi="vi-VN"/>
              </w:rPr>
              <w:t xml:space="preserve">. Chấm dứt Hợp </w:t>
            </w:r>
            <w:r w:rsidR="008731AF" w:rsidRPr="009678A9">
              <w:rPr>
                <w:rStyle w:val="Hyperlink"/>
                <w:rFonts w:ascii="Times New Roman" w:hAnsi="Times New Roman" w:cs="Times New Roman"/>
                <w:noProof/>
                <w:color w:val="auto"/>
                <w:lang w:val="en-US" w:bidi="vi-VN"/>
              </w:rPr>
              <w:t>đ</w:t>
            </w:r>
            <w:r w:rsidR="008731AF" w:rsidRPr="009678A9">
              <w:rPr>
                <w:rStyle w:val="Hyperlink"/>
                <w:rFonts w:ascii="Times New Roman" w:hAnsi="Times New Roman" w:cs="Times New Roman"/>
                <w:noProof/>
                <w:color w:val="auto"/>
                <w:lang w:bidi="vi-VN"/>
              </w:rPr>
              <w:t>ồng</w:t>
            </w:r>
            <w:r w:rsidR="008731AF" w:rsidRPr="009678A9">
              <w:rPr>
                <w:rFonts w:ascii="Times New Roman" w:hAnsi="Times New Roman" w:cs="Times New Roman"/>
                <w:noProof/>
                <w:webHidden/>
                <w:color w:val="auto"/>
              </w:rPr>
              <w:tab/>
            </w:r>
            <w:r w:rsidR="008731AF" w:rsidRPr="009678A9">
              <w:rPr>
                <w:rFonts w:ascii="Times New Roman" w:hAnsi="Times New Roman" w:cs="Times New Roman"/>
                <w:noProof/>
                <w:webHidden/>
                <w:color w:val="auto"/>
              </w:rPr>
              <w:fldChar w:fldCharType="begin"/>
            </w:r>
            <w:r w:rsidR="008731AF" w:rsidRPr="009678A9">
              <w:rPr>
                <w:rFonts w:ascii="Times New Roman" w:hAnsi="Times New Roman" w:cs="Times New Roman"/>
                <w:noProof/>
                <w:webHidden/>
                <w:color w:val="auto"/>
              </w:rPr>
              <w:instrText xml:space="preserve"> PAGEREF _Toc6325776 \h </w:instrText>
            </w:r>
            <w:r w:rsidR="008731AF" w:rsidRPr="009678A9">
              <w:rPr>
                <w:rFonts w:ascii="Times New Roman" w:hAnsi="Times New Roman" w:cs="Times New Roman"/>
                <w:noProof/>
                <w:webHidden/>
                <w:color w:val="auto"/>
              </w:rPr>
            </w:r>
            <w:r w:rsidR="008731AF" w:rsidRPr="009678A9">
              <w:rPr>
                <w:rFonts w:ascii="Times New Roman" w:hAnsi="Times New Roman" w:cs="Times New Roman"/>
                <w:noProof/>
                <w:webHidden/>
                <w:color w:val="auto"/>
              </w:rPr>
              <w:fldChar w:fldCharType="separate"/>
            </w:r>
            <w:r w:rsidR="006572F9" w:rsidRPr="009678A9">
              <w:rPr>
                <w:rFonts w:ascii="Times New Roman" w:hAnsi="Times New Roman" w:cs="Times New Roman"/>
                <w:noProof/>
                <w:webHidden/>
                <w:color w:val="auto"/>
              </w:rPr>
              <w:t>22</w:t>
            </w:r>
            <w:r w:rsidR="008731AF" w:rsidRPr="009678A9">
              <w:rPr>
                <w:rFonts w:ascii="Times New Roman" w:hAnsi="Times New Roman" w:cs="Times New Roman"/>
                <w:noProof/>
                <w:webHidden/>
                <w:color w:val="auto"/>
              </w:rPr>
              <w:fldChar w:fldCharType="end"/>
            </w:r>
          </w:hyperlink>
        </w:p>
        <w:p w14:paraId="0F90ABD5" w14:textId="67132577" w:rsidR="008731AF" w:rsidRPr="009678A9" w:rsidRDefault="00C766A0" w:rsidP="008731AF">
          <w:pPr>
            <w:pStyle w:val="TOC1"/>
            <w:tabs>
              <w:tab w:val="right" w:leader="dot" w:pos="9061"/>
            </w:tabs>
            <w:spacing w:line="360" w:lineRule="auto"/>
            <w:rPr>
              <w:rFonts w:ascii="Times New Roman" w:eastAsiaTheme="minorEastAsia" w:hAnsi="Times New Roman" w:cs="Times New Roman"/>
              <w:noProof/>
              <w:color w:val="auto"/>
              <w:sz w:val="22"/>
              <w:szCs w:val="22"/>
              <w:lang w:val="en-US" w:eastAsia="en-US"/>
            </w:rPr>
          </w:pPr>
          <w:hyperlink w:anchor="_Toc6325777" w:history="1">
            <w:r w:rsidR="008731AF" w:rsidRPr="009678A9">
              <w:rPr>
                <w:rStyle w:val="Hyperlink"/>
                <w:rFonts w:ascii="Times New Roman" w:hAnsi="Times New Roman" w:cs="Times New Roman"/>
                <w:noProof/>
                <w:color w:val="auto"/>
                <w:lang w:bidi="vi-VN"/>
              </w:rPr>
              <w:t>Điều 1</w:t>
            </w:r>
            <w:r w:rsidR="008731AF" w:rsidRPr="009678A9">
              <w:rPr>
                <w:rStyle w:val="Hyperlink"/>
                <w:rFonts w:ascii="Times New Roman" w:hAnsi="Times New Roman" w:cs="Times New Roman"/>
                <w:noProof/>
                <w:color w:val="auto"/>
                <w:lang w:val="en-US" w:bidi="vi-VN"/>
              </w:rPr>
              <w:t>5</w:t>
            </w:r>
            <w:r w:rsidR="008731AF" w:rsidRPr="009678A9">
              <w:rPr>
                <w:rStyle w:val="Hyperlink"/>
                <w:rFonts w:ascii="Times New Roman" w:hAnsi="Times New Roman" w:cs="Times New Roman"/>
                <w:noProof/>
                <w:color w:val="auto"/>
                <w:lang w:bidi="vi-VN"/>
              </w:rPr>
              <w:t xml:space="preserve">. Hiệu lực của Hợp </w:t>
            </w:r>
            <w:r w:rsidR="008731AF" w:rsidRPr="009678A9">
              <w:rPr>
                <w:rStyle w:val="Hyperlink"/>
                <w:rFonts w:ascii="Times New Roman" w:hAnsi="Times New Roman" w:cs="Times New Roman"/>
                <w:noProof/>
                <w:color w:val="auto"/>
                <w:lang w:val="en-US" w:bidi="vi-VN"/>
              </w:rPr>
              <w:t>đ</w:t>
            </w:r>
            <w:r w:rsidR="008731AF" w:rsidRPr="009678A9">
              <w:rPr>
                <w:rStyle w:val="Hyperlink"/>
                <w:rFonts w:ascii="Times New Roman" w:hAnsi="Times New Roman" w:cs="Times New Roman"/>
                <w:noProof/>
                <w:color w:val="auto"/>
                <w:lang w:bidi="vi-VN"/>
              </w:rPr>
              <w:t>ồng</w:t>
            </w:r>
            <w:r w:rsidR="008731AF" w:rsidRPr="009678A9">
              <w:rPr>
                <w:rFonts w:ascii="Times New Roman" w:hAnsi="Times New Roman" w:cs="Times New Roman"/>
                <w:noProof/>
                <w:webHidden/>
                <w:color w:val="auto"/>
              </w:rPr>
              <w:tab/>
            </w:r>
            <w:r w:rsidR="008731AF" w:rsidRPr="009678A9">
              <w:rPr>
                <w:rFonts w:ascii="Times New Roman" w:hAnsi="Times New Roman" w:cs="Times New Roman"/>
                <w:noProof/>
                <w:webHidden/>
                <w:color w:val="auto"/>
              </w:rPr>
              <w:fldChar w:fldCharType="begin"/>
            </w:r>
            <w:r w:rsidR="008731AF" w:rsidRPr="009678A9">
              <w:rPr>
                <w:rFonts w:ascii="Times New Roman" w:hAnsi="Times New Roman" w:cs="Times New Roman"/>
                <w:noProof/>
                <w:webHidden/>
                <w:color w:val="auto"/>
              </w:rPr>
              <w:instrText xml:space="preserve"> PAGEREF _Toc6325777 \h </w:instrText>
            </w:r>
            <w:r w:rsidR="008731AF" w:rsidRPr="009678A9">
              <w:rPr>
                <w:rFonts w:ascii="Times New Roman" w:hAnsi="Times New Roman" w:cs="Times New Roman"/>
                <w:noProof/>
                <w:webHidden/>
                <w:color w:val="auto"/>
              </w:rPr>
            </w:r>
            <w:r w:rsidR="008731AF" w:rsidRPr="009678A9">
              <w:rPr>
                <w:rFonts w:ascii="Times New Roman" w:hAnsi="Times New Roman" w:cs="Times New Roman"/>
                <w:noProof/>
                <w:webHidden/>
                <w:color w:val="auto"/>
              </w:rPr>
              <w:fldChar w:fldCharType="separate"/>
            </w:r>
            <w:r w:rsidR="006572F9" w:rsidRPr="009678A9">
              <w:rPr>
                <w:rFonts w:ascii="Times New Roman" w:hAnsi="Times New Roman" w:cs="Times New Roman"/>
                <w:noProof/>
                <w:webHidden/>
                <w:color w:val="auto"/>
              </w:rPr>
              <w:t>23</w:t>
            </w:r>
            <w:r w:rsidR="008731AF" w:rsidRPr="009678A9">
              <w:rPr>
                <w:rFonts w:ascii="Times New Roman" w:hAnsi="Times New Roman" w:cs="Times New Roman"/>
                <w:noProof/>
                <w:webHidden/>
                <w:color w:val="auto"/>
              </w:rPr>
              <w:fldChar w:fldCharType="end"/>
            </w:r>
          </w:hyperlink>
        </w:p>
        <w:p w14:paraId="3C1CB16B" w14:textId="51372B5F" w:rsidR="008731AF" w:rsidRPr="009678A9" w:rsidRDefault="00C766A0" w:rsidP="008731AF">
          <w:pPr>
            <w:pStyle w:val="TOC1"/>
            <w:tabs>
              <w:tab w:val="right" w:leader="dot" w:pos="9061"/>
            </w:tabs>
            <w:spacing w:line="360" w:lineRule="auto"/>
            <w:rPr>
              <w:rFonts w:ascii="Times New Roman" w:eastAsiaTheme="minorEastAsia" w:hAnsi="Times New Roman" w:cs="Times New Roman"/>
              <w:noProof/>
              <w:color w:val="auto"/>
              <w:sz w:val="22"/>
              <w:szCs w:val="22"/>
              <w:lang w:val="en-US" w:eastAsia="en-US"/>
            </w:rPr>
          </w:pPr>
          <w:hyperlink w:anchor="_Toc6325778" w:history="1">
            <w:r w:rsidR="008731AF" w:rsidRPr="009678A9">
              <w:rPr>
                <w:rStyle w:val="Hyperlink"/>
                <w:rFonts w:ascii="Times New Roman" w:hAnsi="Times New Roman" w:cs="Times New Roman"/>
                <w:noProof/>
                <w:color w:val="auto"/>
                <w:lang w:bidi="vi-VN"/>
              </w:rPr>
              <w:t>PHỤ LỤC 1 –DANH MỤC VẬT LIỆU TRONG CĂN HỘ</w:t>
            </w:r>
            <w:r w:rsidR="008731AF" w:rsidRPr="009678A9">
              <w:rPr>
                <w:rFonts w:ascii="Times New Roman" w:hAnsi="Times New Roman" w:cs="Times New Roman"/>
                <w:noProof/>
                <w:webHidden/>
                <w:color w:val="auto"/>
              </w:rPr>
              <w:tab/>
            </w:r>
            <w:r w:rsidR="008731AF" w:rsidRPr="009678A9">
              <w:rPr>
                <w:rFonts w:ascii="Times New Roman" w:hAnsi="Times New Roman" w:cs="Times New Roman"/>
                <w:noProof/>
                <w:webHidden/>
                <w:color w:val="auto"/>
              </w:rPr>
              <w:fldChar w:fldCharType="begin"/>
            </w:r>
            <w:r w:rsidR="008731AF" w:rsidRPr="009678A9">
              <w:rPr>
                <w:rFonts w:ascii="Times New Roman" w:hAnsi="Times New Roman" w:cs="Times New Roman"/>
                <w:noProof/>
                <w:webHidden/>
                <w:color w:val="auto"/>
              </w:rPr>
              <w:instrText xml:space="preserve"> PAGEREF _Toc6325778 \h </w:instrText>
            </w:r>
            <w:r w:rsidR="008731AF" w:rsidRPr="009678A9">
              <w:rPr>
                <w:rFonts w:ascii="Times New Roman" w:hAnsi="Times New Roman" w:cs="Times New Roman"/>
                <w:noProof/>
                <w:webHidden/>
                <w:color w:val="auto"/>
              </w:rPr>
            </w:r>
            <w:r w:rsidR="008731AF" w:rsidRPr="009678A9">
              <w:rPr>
                <w:rFonts w:ascii="Times New Roman" w:hAnsi="Times New Roman" w:cs="Times New Roman"/>
                <w:noProof/>
                <w:webHidden/>
                <w:color w:val="auto"/>
              </w:rPr>
              <w:fldChar w:fldCharType="separate"/>
            </w:r>
            <w:r w:rsidR="006572F9" w:rsidRPr="009678A9">
              <w:rPr>
                <w:rFonts w:ascii="Times New Roman" w:hAnsi="Times New Roman" w:cs="Times New Roman"/>
                <w:noProof/>
                <w:webHidden/>
                <w:color w:val="auto"/>
              </w:rPr>
              <w:t>24</w:t>
            </w:r>
            <w:r w:rsidR="008731AF" w:rsidRPr="009678A9">
              <w:rPr>
                <w:rFonts w:ascii="Times New Roman" w:hAnsi="Times New Roman" w:cs="Times New Roman"/>
                <w:noProof/>
                <w:webHidden/>
                <w:color w:val="auto"/>
              </w:rPr>
              <w:fldChar w:fldCharType="end"/>
            </w:r>
          </w:hyperlink>
        </w:p>
        <w:p w14:paraId="33CF21B3" w14:textId="5A9F3D4A" w:rsidR="008731AF" w:rsidRPr="009678A9" w:rsidRDefault="00C766A0" w:rsidP="008731AF">
          <w:pPr>
            <w:pStyle w:val="TOC1"/>
            <w:tabs>
              <w:tab w:val="right" w:leader="dot" w:pos="9061"/>
            </w:tabs>
            <w:spacing w:line="360" w:lineRule="auto"/>
            <w:rPr>
              <w:rFonts w:ascii="Times New Roman" w:eastAsiaTheme="minorEastAsia" w:hAnsi="Times New Roman" w:cs="Times New Roman"/>
              <w:noProof/>
              <w:color w:val="auto"/>
              <w:sz w:val="22"/>
              <w:szCs w:val="22"/>
              <w:lang w:val="en-US" w:eastAsia="en-US"/>
            </w:rPr>
          </w:pPr>
          <w:hyperlink w:anchor="_Toc6325779" w:history="1">
            <w:r w:rsidR="008731AF" w:rsidRPr="009678A9">
              <w:rPr>
                <w:rStyle w:val="Hyperlink"/>
                <w:rFonts w:ascii="Times New Roman" w:hAnsi="Times New Roman" w:cs="Times New Roman"/>
                <w:noProof/>
                <w:color w:val="auto"/>
                <w:lang w:bidi="vi-VN"/>
              </w:rPr>
              <w:t xml:space="preserve">PHỤ LỤC </w:t>
            </w:r>
            <w:r w:rsidR="008731AF" w:rsidRPr="009678A9">
              <w:rPr>
                <w:rStyle w:val="Hyperlink"/>
                <w:rFonts w:ascii="Times New Roman" w:hAnsi="Times New Roman" w:cs="Times New Roman"/>
                <w:noProof/>
                <w:color w:val="auto"/>
                <w:lang w:val="en-US" w:bidi="vi-VN"/>
              </w:rPr>
              <w:t>2</w:t>
            </w:r>
            <w:r w:rsidR="008731AF" w:rsidRPr="009678A9">
              <w:rPr>
                <w:rStyle w:val="Hyperlink"/>
                <w:rFonts w:ascii="Times New Roman" w:hAnsi="Times New Roman" w:cs="Times New Roman"/>
                <w:noProof/>
                <w:color w:val="auto"/>
                <w:lang w:bidi="vi-VN"/>
              </w:rPr>
              <w:t xml:space="preserve">- </w:t>
            </w:r>
            <w:r w:rsidR="008731AF" w:rsidRPr="009678A9">
              <w:rPr>
                <w:rStyle w:val="Hyperlink"/>
                <w:rFonts w:ascii="Times New Roman" w:hAnsi="Times New Roman" w:cs="Times New Roman"/>
                <w:noProof/>
                <w:color w:val="auto"/>
                <w:lang w:val="en-US" w:bidi="vi-VN"/>
              </w:rPr>
              <w:t xml:space="preserve">BẢN </w:t>
            </w:r>
            <w:r w:rsidR="008731AF" w:rsidRPr="009678A9">
              <w:rPr>
                <w:rStyle w:val="Hyperlink"/>
                <w:rFonts w:ascii="Times New Roman" w:hAnsi="Times New Roman" w:cs="Times New Roman"/>
                <w:bCs/>
                <w:noProof/>
                <w:color w:val="auto"/>
              </w:rPr>
              <w:t xml:space="preserve">QUY </w:t>
            </w:r>
            <w:r w:rsidR="008731AF" w:rsidRPr="009678A9">
              <w:rPr>
                <w:rStyle w:val="Hyperlink"/>
                <w:rFonts w:ascii="Times New Roman" w:hAnsi="Times New Roman" w:cs="Times New Roman"/>
                <w:bCs/>
                <w:noProof/>
                <w:color w:val="auto"/>
                <w:lang w:val="en-US"/>
              </w:rPr>
              <w:t xml:space="preserve">CHẾ </w:t>
            </w:r>
            <w:r w:rsidR="008731AF" w:rsidRPr="009678A9">
              <w:rPr>
                <w:rStyle w:val="Hyperlink"/>
                <w:rFonts w:ascii="Times New Roman" w:hAnsi="Times New Roman" w:cs="Times New Roman"/>
                <w:bCs/>
                <w:noProof/>
                <w:color w:val="auto"/>
              </w:rPr>
              <w:t>QUẢN LÝ</w:t>
            </w:r>
            <w:r w:rsidR="008731AF" w:rsidRPr="009678A9">
              <w:rPr>
                <w:rStyle w:val="Hyperlink"/>
                <w:rFonts w:ascii="Times New Roman" w:hAnsi="Times New Roman" w:cs="Times New Roman"/>
                <w:bCs/>
                <w:noProof/>
                <w:color w:val="auto"/>
                <w:lang w:val="en-US"/>
              </w:rPr>
              <w:t>,</w:t>
            </w:r>
            <w:r w:rsidR="008731AF" w:rsidRPr="009678A9">
              <w:rPr>
                <w:rStyle w:val="Hyperlink"/>
                <w:rFonts w:ascii="Times New Roman" w:hAnsi="Times New Roman" w:cs="Times New Roman"/>
                <w:bCs/>
                <w:noProof/>
                <w:color w:val="auto"/>
              </w:rPr>
              <w:t xml:space="preserve"> SỬ DỤNG NHÀ CHUNG CƯ</w:t>
            </w:r>
            <w:r w:rsidR="008731AF" w:rsidRPr="009678A9">
              <w:rPr>
                <w:rFonts w:ascii="Times New Roman" w:hAnsi="Times New Roman" w:cs="Times New Roman"/>
                <w:noProof/>
                <w:webHidden/>
                <w:color w:val="auto"/>
              </w:rPr>
              <w:tab/>
            </w:r>
            <w:r w:rsidR="008731AF" w:rsidRPr="009678A9">
              <w:rPr>
                <w:rFonts w:ascii="Times New Roman" w:hAnsi="Times New Roman" w:cs="Times New Roman"/>
                <w:noProof/>
                <w:webHidden/>
                <w:color w:val="auto"/>
              </w:rPr>
              <w:fldChar w:fldCharType="begin"/>
            </w:r>
            <w:r w:rsidR="008731AF" w:rsidRPr="009678A9">
              <w:rPr>
                <w:rFonts w:ascii="Times New Roman" w:hAnsi="Times New Roman" w:cs="Times New Roman"/>
                <w:noProof/>
                <w:webHidden/>
                <w:color w:val="auto"/>
              </w:rPr>
              <w:instrText xml:space="preserve"> PAGEREF _Toc6325779 \h </w:instrText>
            </w:r>
            <w:r w:rsidR="008731AF" w:rsidRPr="009678A9">
              <w:rPr>
                <w:rFonts w:ascii="Times New Roman" w:hAnsi="Times New Roman" w:cs="Times New Roman"/>
                <w:noProof/>
                <w:webHidden/>
                <w:color w:val="auto"/>
              </w:rPr>
            </w:r>
            <w:r w:rsidR="008731AF" w:rsidRPr="009678A9">
              <w:rPr>
                <w:rFonts w:ascii="Times New Roman" w:hAnsi="Times New Roman" w:cs="Times New Roman"/>
                <w:noProof/>
                <w:webHidden/>
                <w:color w:val="auto"/>
              </w:rPr>
              <w:fldChar w:fldCharType="separate"/>
            </w:r>
            <w:r w:rsidR="006572F9" w:rsidRPr="009678A9">
              <w:rPr>
                <w:rFonts w:ascii="Times New Roman" w:hAnsi="Times New Roman" w:cs="Times New Roman"/>
                <w:noProof/>
                <w:webHidden/>
                <w:color w:val="auto"/>
              </w:rPr>
              <w:t>25</w:t>
            </w:r>
            <w:r w:rsidR="008731AF" w:rsidRPr="009678A9">
              <w:rPr>
                <w:rFonts w:ascii="Times New Roman" w:hAnsi="Times New Roman" w:cs="Times New Roman"/>
                <w:noProof/>
                <w:webHidden/>
                <w:color w:val="auto"/>
              </w:rPr>
              <w:fldChar w:fldCharType="end"/>
            </w:r>
          </w:hyperlink>
        </w:p>
        <w:p w14:paraId="2C4CA2F9" w14:textId="10857CD6" w:rsidR="008731AF" w:rsidRPr="009678A9" w:rsidRDefault="00C766A0" w:rsidP="008731AF">
          <w:pPr>
            <w:pStyle w:val="TOC1"/>
            <w:tabs>
              <w:tab w:val="right" w:leader="dot" w:pos="9061"/>
            </w:tabs>
            <w:spacing w:line="360" w:lineRule="auto"/>
            <w:rPr>
              <w:rFonts w:ascii="Times New Roman" w:eastAsiaTheme="minorEastAsia" w:hAnsi="Times New Roman" w:cs="Times New Roman"/>
              <w:noProof/>
              <w:color w:val="auto"/>
              <w:sz w:val="22"/>
              <w:szCs w:val="22"/>
              <w:lang w:val="en-US" w:eastAsia="en-US"/>
            </w:rPr>
          </w:pPr>
          <w:hyperlink w:anchor="_Toc6325780" w:history="1">
            <w:r w:rsidR="008731AF" w:rsidRPr="009678A9">
              <w:rPr>
                <w:rStyle w:val="Hyperlink"/>
                <w:rFonts w:ascii="Times New Roman" w:hAnsi="Times New Roman" w:cs="Times New Roman"/>
                <w:noProof/>
                <w:color w:val="auto"/>
                <w:lang w:bidi="vi-VN"/>
              </w:rPr>
              <w:t xml:space="preserve">PHỤ LỤC </w:t>
            </w:r>
            <w:r w:rsidR="008731AF" w:rsidRPr="009678A9">
              <w:rPr>
                <w:rStyle w:val="Hyperlink"/>
                <w:rFonts w:ascii="Times New Roman" w:hAnsi="Times New Roman" w:cs="Times New Roman"/>
                <w:noProof/>
                <w:color w:val="auto"/>
                <w:lang w:val="en-US" w:bidi="vi-VN"/>
              </w:rPr>
              <w:t>3</w:t>
            </w:r>
            <w:r w:rsidR="008731AF" w:rsidRPr="009678A9">
              <w:rPr>
                <w:rStyle w:val="Hyperlink"/>
                <w:rFonts w:ascii="Times New Roman" w:hAnsi="Times New Roman" w:cs="Times New Roman"/>
                <w:noProof/>
                <w:color w:val="auto"/>
                <w:lang w:bidi="vi-VN"/>
              </w:rPr>
              <w:t xml:space="preserve"> - ĐỀ NGHỊ THANH TOÁN</w:t>
            </w:r>
            <w:r w:rsidR="008731AF" w:rsidRPr="009678A9">
              <w:rPr>
                <w:rFonts w:ascii="Times New Roman" w:hAnsi="Times New Roman" w:cs="Times New Roman"/>
                <w:noProof/>
                <w:webHidden/>
                <w:color w:val="auto"/>
              </w:rPr>
              <w:tab/>
            </w:r>
            <w:r w:rsidR="008731AF" w:rsidRPr="009678A9">
              <w:rPr>
                <w:rFonts w:ascii="Times New Roman" w:hAnsi="Times New Roman" w:cs="Times New Roman"/>
                <w:noProof/>
                <w:webHidden/>
                <w:color w:val="auto"/>
              </w:rPr>
              <w:fldChar w:fldCharType="begin"/>
            </w:r>
            <w:r w:rsidR="008731AF" w:rsidRPr="009678A9">
              <w:rPr>
                <w:rFonts w:ascii="Times New Roman" w:hAnsi="Times New Roman" w:cs="Times New Roman"/>
                <w:noProof/>
                <w:webHidden/>
                <w:color w:val="auto"/>
              </w:rPr>
              <w:instrText xml:space="preserve"> PAGEREF _Toc6325780 \h </w:instrText>
            </w:r>
            <w:r w:rsidR="008731AF" w:rsidRPr="009678A9">
              <w:rPr>
                <w:rFonts w:ascii="Times New Roman" w:hAnsi="Times New Roman" w:cs="Times New Roman"/>
                <w:noProof/>
                <w:webHidden/>
                <w:color w:val="auto"/>
              </w:rPr>
            </w:r>
            <w:r w:rsidR="008731AF" w:rsidRPr="009678A9">
              <w:rPr>
                <w:rFonts w:ascii="Times New Roman" w:hAnsi="Times New Roman" w:cs="Times New Roman"/>
                <w:noProof/>
                <w:webHidden/>
                <w:color w:val="auto"/>
              </w:rPr>
              <w:fldChar w:fldCharType="separate"/>
            </w:r>
            <w:r w:rsidR="006572F9" w:rsidRPr="009678A9">
              <w:rPr>
                <w:rFonts w:ascii="Times New Roman" w:hAnsi="Times New Roman" w:cs="Times New Roman"/>
                <w:noProof/>
                <w:webHidden/>
                <w:color w:val="auto"/>
              </w:rPr>
              <w:t>39</w:t>
            </w:r>
            <w:r w:rsidR="008731AF" w:rsidRPr="009678A9">
              <w:rPr>
                <w:rFonts w:ascii="Times New Roman" w:hAnsi="Times New Roman" w:cs="Times New Roman"/>
                <w:noProof/>
                <w:webHidden/>
                <w:color w:val="auto"/>
              </w:rPr>
              <w:fldChar w:fldCharType="end"/>
            </w:r>
          </w:hyperlink>
        </w:p>
        <w:p w14:paraId="13150739" w14:textId="141CD853" w:rsidR="008731AF" w:rsidRPr="009678A9" w:rsidRDefault="00C766A0" w:rsidP="008731AF">
          <w:pPr>
            <w:pStyle w:val="TOC1"/>
            <w:tabs>
              <w:tab w:val="right" w:leader="dot" w:pos="9061"/>
            </w:tabs>
            <w:spacing w:line="360" w:lineRule="auto"/>
            <w:rPr>
              <w:rFonts w:ascii="Times New Roman" w:eastAsiaTheme="minorEastAsia" w:hAnsi="Times New Roman" w:cs="Times New Roman"/>
              <w:noProof/>
              <w:color w:val="auto"/>
              <w:sz w:val="22"/>
              <w:szCs w:val="22"/>
              <w:lang w:val="en-US" w:eastAsia="en-US"/>
            </w:rPr>
          </w:pPr>
          <w:hyperlink w:anchor="_Toc6325781" w:history="1">
            <w:r w:rsidR="008731AF" w:rsidRPr="009678A9">
              <w:rPr>
                <w:rStyle w:val="Hyperlink"/>
                <w:rFonts w:ascii="Times New Roman" w:hAnsi="Times New Roman" w:cs="Times New Roman"/>
                <w:noProof/>
                <w:color w:val="auto"/>
                <w:lang w:bidi="vi-VN"/>
              </w:rPr>
              <w:t xml:space="preserve">PHỤ LỤC </w:t>
            </w:r>
            <w:r w:rsidR="008731AF" w:rsidRPr="009678A9">
              <w:rPr>
                <w:rStyle w:val="Hyperlink"/>
                <w:rFonts w:ascii="Times New Roman" w:hAnsi="Times New Roman" w:cs="Times New Roman"/>
                <w:noProof/>
                <w:color w:val="auto"/>
                <w:lang w:val="en-US" w:bidi="vi-VN"/>
              </w:rPr>
              <w:t>4</w:t>
            </w:r>
            <w:r w:rsidR="008731AF" w:rsidRPr="009678A9">
              <w:rPr>
                <w:rStyle w:val="Hyperlink"/>
                <w:rFonts w:ascii="Times New Roman" w:hAnsi="Times New Roman" w:cs="Times New Roman"/>
                <w:noProof/>
                <w:color w:val="auto"/>
                <w:lang w:bidi="vi-VN"/>
              </w:rPr>
              <w:t xml:space="preserve"> - THÔNG BÁO BÀN GIAO CĂN HỘ</w:t>
            </w:r>
            <w:r w:rsidR="008731AF" w:rsidRPr="009678A9">
              <w:rPr>
                <w:rFonts w:ascii="Times New Roman" w:hAnsi="Times New Roman" w:cs="Times New Roman"/>
                <w:noProof/>
                <w:webHidden/>
                <w:color w:val="auto"/>
              </w:rPr>
              <w:tab/>
            </w:r>
            <w:r w:rsidR="008731AF" w:rsidRPr="009678A9">
              <w:rPr>
                <w:rFonts w:ascii="Times New Roman" w:hAnsi="Times New Roman" w:cs="Times New Roman"/>
                <w:noProof/>
                <w:webHidden/>
                <w:color w:val="auto"/>
              </w:rPr>
              <w:fldChar w:fldCharType="begin"/>
            </w:r>
            <w:r w:rsidR="008731AF" w:rsidRPr="009678A9">
              <w:rPr>
                <w:rFonts w:ascii="Times New Roman" w:hAnsi="Times New Roman" w:cs="Times New Roman"/>
                <w:noProof/>
                <w:webHidden/>
                <w:color w:val="auto"/>
              </w:rPr>
              <w:instrText xml:space="preserve"> PAGEREF _Toc6325781 \h </w:instrText>
            </w:r>
            <w:r w:rsidR="008731AF" w:rsidRPr="009678A9">
              <w:rPr>
                <w:rFonts w:ascii="Times New Roman" w:hAnsi="Times New Roman" w:cs="Times New Roman"/>
                <w:noProof/>
                <w:webHidden/>
                <w:color w:val="auto"/>
              </w:rPr>
            </w:r>
            <w:r w:rsidR="008731AF" w:rsidRPr="009678A9">
              <w:rPr>
                <w:rFonts w:ascii="Times New Roman" w:hAnsi="Times New Roman" w:cs="Times New Roman"/>
                <w:noProof/>
                <w:webHidden/>
                <w:color w:val="auto"/>
              </w:rPr>
              <w:fldChar w:fldCharType="separate"/>
            </w:r>
            <w:r w:rsidR="006572F9" w:rsidRPr="009678A9">
              <w:rPr>
                <w:rFonts w:ascii="Times New Roman" w:hAnsi="Times New Roman" w:cs="Times New Roman"/>
                <w:noProof/>
                <w:webHidden/>
                <w:color w:val="auto"/>
              </w:rPr>
              <w:t>40</w:t>
            </w:r>
            <w:r w:rsidR="008731AF" w:rsidRPr="009678A9">
              <w:rPr>
                <w:rFonts w:ascii="Times New Roman" w:hAnsi="Times New Roman" w:cs="Times New Roman"/>
                <w:noProof/>
                <w:webHidden/>
                <w:color w:val="auto"/>
              </w:rPr>
              <w:fldChar w:fldCharType="end"/>
            </w:r>
          </w:hyperlink>
        </w:p>
        <w:p w14:paraId="28C2C43D" w14:textId="04575697" w:rsidR="008731AF" w:rsidRPr="009678A9" w:rsidRDefault="00C766A0" w:rsidP="008731AF">
          <w:pPr>
            <w:pStyle w:val="TOC1"/>
            <w:tabs>
              <w:tab w:val="right" w:leader="dot" w:pos="9061"/>
            </w:tabs>
            <w:spacing w:line="360" w:lineRule="auto"/>
            <w:rPr>
              <w:rFonts w:ascii="Times New Roman" w:eastAsiaTheme="minorEastAsia" w:hAnsi="Times New Roman" w:cs="Times New Roman"/>
              <w:noProof/>
              <w:color w:val="auto"/>
              <w:sz w:val="22"/>
              <w:szCs w:val="22"/>
              <w:lang w:val="en-US" w:eastAsia="en-US"/>
            </w:rPr>
          </w:pPr>
          <w:hyperlink w:anchor="_Toc6325782" w:history="1">
            <w:r w:rsidR="008731AF" w:rsidRPr="009678A9">
              <w:rPr>
                <w:rStyle w:val="Hyperlink"/>
                <w:rFonts w:ascii="Times New Roman" w:hAnsi="Times New Roman" w:cs="Times New Roman"/>
                <w:noProof/>
                <w:color w:val="auto"/>
                <w:lang w:bidi="vi-VN"/>
              </w:rPr>
              <w:t xml:space="preserve">PHỤ LỤC </w:t>
            </w:r>
            <w:r w:rsidR="008731AF" w:rsidRPr="009678A9">
              <w:rPr>
                <w:rStyle w:val="Hyperlink"/>
                <w:rFonts w:ascii="Times New Roman" w:hAnsi="Times New Roman" w:cs="Times New Roman"/>
                <w:noProof/>
                <w:color w:val="auto"/>
                <w:lang w:val="en-US" w:bidi="vi-VN"/>
              </w:rPr>
              <w:t>5</w:t>
            </w:r>
            <w:r w:rsidR="008731AF" w:rsidRPr="009678A9">
              <w:rPr>
                <w:rStyle w:val="Hyperlink"/>
                <w:rFonts w:ascii="Times New Roman" w:hAnsi="Times New Roman" w:cs="Times New Roman"/>
                <w:noProof/>
                <w:color w:val="auto"/>
                <w:lang w:bidi="vi-VN"/>
              </w:rPr>
              <w:t xml:space="preserve"> - BIÊN BẢN BÀN GIAO CĂN HỘ</w:t>
            </w:r>
            <w:r w:rsidR="008731AF" w:rsidRPr="009678A9">
              <w:rPr>
                <w:rFonts w:ascii="Times New Roman" w:hAnsi="Times New Roman" w:cs="Times New Roman"/>
                <w:noProof/>
                <w:webHidden/>
                <w:color w:val="auto"/>
              </w:rPr>
              <w:tab/>
            </w:r>
            <w:r w:rsidR="008731AF" w:rsidRPr="009678A9">
              <w:rPr>
                <w:rFonts w:ascii="Times New Roman" w:hAnsi="Times New Roman" w:cs="Times New Roman"/>
                <w:noProof/>
                <w:webHidden/>
                <w:color w:val="auto"/>
              </w:rPr>
              <w:fldChar w:fldCharType="begin"/>
            </w:r>
            <w:r w:rsidR="008731AF" w:rsidRPr="009678A9">
              <w:rPr>
                <w:rFonts w:ascii="Times New Roman" w:hAnsi="Times New Roman" w:cs="Times New Roman"/>
                <w:noProof/>
                <w:webHidden/>
                <w:color w:val="auto"/>
              </w:rPr>
              <w:instrText xml:space="preserve"> PAGEREF _Toc6325782 \h </w:instrText>
            </w:r>
            <w:r w:rsidR="008731AF" w:rsidRPr="009678A9">
              <w:rPr>
                <w:rFonts w:ascii="Times New Roman" w:hAnsi="Times New Roman" w:cs="Times New Roman"/>
                <w:noProof/>
                <w:webHidden/>
                <w:color w:val="auto"/>
              </w:rPr>
            </w:r>
            <w:r w:rsidR="008731AF" w:rsidRPr="009678A9">
              <w:rPr>
                <w:rFonts w:ascii="Times New Roman" w:hAnsi="Times New Roman" w:cs="Times New Roman"/>
                <w:noProof/>
                <w:webHidden/>
                <w:color w:val="auto"/>
              </w:rPr>
              <w:fldChar w:fldCharType="separate"/>
            </w:r>
            <w:r w:rsidR="006572F9" w:rsidRPr="009678A9">
              <w:rPr>
                <w:rFonts w:ascii="Times New Roman" w:hAnsi="Times New Roman" w:cs="Times New Roman"/>
                <w:noProof/>
                <w:webHidden/>
                <w:color w:val="auto"/>
              </w:rPr>
              <w:t>41</w:t>
            </w:r>
            <w:r w:rsidR="008731AF" w:rsidRPr="009678A9">
              <w:rPr>
                <w:rFonts w:ascii="Times New Roman" w:hAnsi="Times New Roman" w:cs="Times New Roman"/>
                <w:noProof/>
                <w:webHidden/>
                <w:color w:val="auto"/>
              </w:rPr>
              <w:fldChar w:fldCharType="end"/>
            </w:r>
          </w:hyperlink>
        </w:p>
        <w:p w14:paraId="645CA651" w14:textId="1DD31207" w:rsidR="003912C6" w:rsidRPr="009678A9" w:rsidRDefault="003912C6" w:rsidP="008731AF">
          <w:pPr>
            <w:spacing w:after="120" w:line="360" w:lineRule="auto"/>
            <w:rPr>
              <w:rFonts w:ascii="Times New Roman" w:hAnsi="Times New Roman" w:cs="Times New Roman"/>
              <w:color w:val="auto"/>
              <w:sz w:val="26"/>
              <w:szCs w:val="26"/>
            </w:rPr>
          </w:pPr>
          <w:r w:rsidRPr="009678A9">
            <w:rPr>
              <w:rFonts w:ascii="Times New Roman" w:hAnsi="Times New Roman" w:cs="Times New Roman"/>
              <w:bCs/>
              <w:noProof/>
              <w:color w:val="auto"/>
              <w:sz w:val="26"/>
              <w:szCs w:val="26"/>
            </w:rPr>
            <w:fldChar w:fldCharType="end"/>
          </w:r>
        </w:p>
      </w:sdtContent>
    </w:sdt>
    <w:p w14:paraId="5165572D" w14:textId="77777777" w:rsidR="00AA0FD6" w:rsidRPr="009678A9" w:rsidRDefault="00AA0FD6" w:rsidP="00F118F7">
      <w:pPr>
        <w:spacing w:beforeLines="50" w:before="120" w:afterLines="50" w:after="120" w:line="312" w:lineRule="auto"/>
        <w:jc w:val="both"/>
        <w:rPr>
          <w:rFonts w:ascii="Times New Roman" w:hAnsi="Times New Roman" w:cs="Times New Roman"/>
          <w:color w:val="auto"/>
        </w:rPr>
      </w:pPr>
    </w:p>
    <w:p w14:paraId="37CE4CD0" w14:textId="77777777" w:rsidR="00951AF7" w:rsidRPr="009678A9" w:rsidRDefault="00951AF7" w:rsidP="00F118F7">
      <w:pPr>
        <w:spacing w:beforeLines="50" w:before="120" w:afterLines="50" w:after="120" w:line="312" w:lineRule="auto"/>
        <w:jc w:val="both"/>
        <w:rPr>
          <w:rFonts w:ascii="Times New Roman" w:hAnsi="Times New Roman" w:cs="Times New Roman"/>
          <w:color w:val="auto"/>
        </w:rPr>
      </w:pPr>
    </w:p>
    <w:p w14:paraId="00659DE2" w14:textId="77777777" w:rsidR="00951AF7" w:rsidRPr="009678A9" w:rsidRDefault="00951AF7" w:rsidP="00AA0FD6">
      <w:pPr>
        <w:spacing w:beforeLines="50" w:before="120" w:afterLines="50" w:after="120" w:line="312" w:lineRule="auto"/>
        <w:jc w:val="both"/>
        <w:rPr>
          <w:rFonts w:ascii="Times New Roman" w:hAnsi="Times New Roman" w:cs="Times New Roman"/>
          <w:b/>
          <w:color w:val="auto"/>
        </w:rPr>
      </w:pPr>
    </w:p>
    <w:p w14:paraId="5566A42B" w14:textId="77777777" w:rsidR="00951AF7" w:rsidRPr="009678A9" w:rsidRDefault="00951AF7" w:rsidP="00AA0FD6">
      <w:pPr>
        <w:spacing w:beforeLines="50" w:before="120" w:afterLines="50" w:after="120" w:line="312" w:lineRule="auto"/>
        <w:jc w:val="both"/>
        <w:rPr>
          <w:rFonts w:ascii="Times New Roman" w:hAnsi="Times New Roman" w:cs="Times New Roman"/>
          <w:b/>
          <w:color w:val="auto"/>
        </w:rPr>
      </w:pPr>
    </w:p>
    <w:p w14:paraId="5DB4E0E2" w14:textId="6E114317" w:rsidR="00081EA5" w:rsidRPr="009678A9" w:rsidRDefault="00081EA5" w:rsidP="00AA0FD6">
      <w:pPr>
        <w:spacing w:beforeLines="50" w:before="120" w:afterLines="50" w:after="120" w:line="312" w:lineRule="auto"/>
        <w:jc w:val="both"/>
        <w:rPr>
          <w:rFonts w:ascii="Times New Roman" w:hAnsi="Times New Roman" w:cs="Times New Roman"/>
          <w:b/>
          <w:color w:val="auto"/>
        </w:rPr>
      </w:pPr>
    </w:p>
    <w:p w14:paraId="3E66A383" w14:textId="77777777" w:rsidR="008731AF" w:rsidRPr="009678A9" w:rsidRDefault="008731AF" w:rsidP="00AA0FD6">
      <w:pPr>
        <w:spacing w:beforeLines="50" w:before="120" w:afterLines="50" w:after="120" w:line="312" w:lineRule="auto"/>
        <w:jc w:val="both"/>
        <w:rPr>
          <w:rFonts w:ascii="Times New Roman" w:hAnsi="Times New Roman" w:cs="Times New Roman"/>
          <w:b/>
          <w:color w:val="auto"/>
        </w:rPr>
      </w:pPr>
    </w:p>
    <w:p w14:paraId="029BB74E" w14:textId="77777777" w:rsidR="008731AF" w:rsidRPr="009678A9" w:rsidRDefault="008731AF" w:rsidP="00AA0FD6">
      <w:pPr>
        <w:spacing w:beforeLines="50" w:before="120" w:afterLines="50" w:after="120" w:line="312" w:lineRule="auto"/>
        <w:jc w:val="both"/>
        <w:rPr>
          <w:rFonts w:ascii="Times New Roman" w:hAnsi="Times New Roman" w:cs="Times New Roman"/>
          <w:b/>
          <w:color w:val="auto"/>
        </w:rPr>
      </w:pPr>
    </w:p>
    <w:p w14:paraId="2747ADC3" w14:textId="03E1D49B" w:rsidR="005C203E" w:rsidRPr="009678A9" w:rsidRDefault="005C203E" w:rsidP="00AA0FD6">
      <w:pPr>
        <w:spacing w:beforeLines="50" w:before="120" w:afterLines="50" w:after="120" w:line="312" w:lineRule="auto"/>
        <w:jc w:val="both"/>
        <w:rPr>
          <w:rFonts w:ascii="Times New Roman" w:hAnsi="Times New Roman" w:cs="Times New Roman"/>
          <w:b/>
          <w:color w:val="auto"/>
        </w:rPr>
      </w:pPr>
    </w:p>
    <w:p w14:paraId="09A5EBB8" w14:textId="3D50A82B" w:rsidR="005C203E" w:rsidRPr="009678A9" w:rsidRDefault="005C203E" w:rsidP="00AA0FD6">
      <w:pPr>
        <w:spacing w:beforeLines="50" w:before="120" w:afterLines="50" w:after="120" w:line="312" w:lineRule="auto"/>
        <w:jc w:val="both"/>
        <w:rPr>
          <w:rFonts w:ascii="Times New Roman" w:hAnsi="Times New Roman" w:cs="Times New Roman"/>
          <w:b/>
          <w:color w:val="auto"/>
        </w:rPr>
      </w:pPr>
    </w:p>
    <w:p w14:paraId="5A50478C" w14:textId="77777777" w:rsidR="005C203E" w:rsidRPr="009678A9" w:rsidRDefault="005C203E" w:rsidP="00AA0FD6">
      <w:pPr>
        <w:spacing w:beforeLines="50" w:before="120" w:afterLines="50" w:after="120" w:line="312" w:lineRule="auto"/>
        <w:jc w:val="both"/>
        <w:rPr>
          <w:rFonts w:ascii="Times New Roman" w:hAnsi="Times New Roman" w:cs="Times New Roman"/>
          <w:b/>
          <w:color w:val="auto"/>
        </w:rPr>
      </w:pPr>
    </w:p>
    <w:bookmarkEnd w:id="0"/>
    <w:p w14:paraId="57972BBD" w14:textId="73AFC19D" w:rsidR="001C5CAC" w:rsidRPr="009678A9" w:rsidRDefault="005C203E" w:rsidP="00AA0FD6">
      <w:pPr>
        <w:spacing w:beforeLines="50" w:before="120" w:afterLines="50" w:after="120" w:line="312" w:lineRule="auto"/>
        <w:jc w:val="center"/>
        <w:rPr>
          <w:rFonts w:ascii="Times New Roman" w:hAnsi="Times New Roman" w:cs="Times New Roman"/>
          <w:color w:val="auto"/>
          <w:sz w:val="16"/>
          <w:lang w:val="en-US"/>
        </w:rPr>
      </w:pPr>
      <w:r w:rsidRPr="009678A9">
        <w:rPr>
          <w:rFonts w:ascii="Times New Roman" w:hAnsi="Times New Roman" w:cs="Times New Roman"/>
          <w:b/>
          <w:noProof/>
          <w:color w:val="auto"/>
          <w:lang w:val="en-US" w:eastAsia="en-US"/>
        </w:rPr>
        <w:lastRenderedPageBreak/>
        <mc:AlternateContent>
          <mc:Choice Requires="wps">
            <w:drawing>
              <wp:anchor distT="0" distB="0" distL="114300" distR="114300" simplePos="0" relativeHeight="251670528" behindDoc="0" locked="0" layoutInCell="1" allowOverlap="1" wp14:anchorId="38A390C2" wp14:editId="6F2B2F71">
                <wp:simplePos x="0" y="0"/>
                <wp:positionH relativeFrom="column">
                  <wp:posOffset>2067181</wp:posOffset>
                </wp:positionH>
                <wp:positionV relativeFrom="paragraph">
                  <wp:posOffset>448945</wp:posOffset>
                </wp:positionV>
                <wp:extent cx="161395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61395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6FFBC7"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2.75pt,35.35pt" to="289.8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" strokecolor="black [3200]">
                <v:stroke joinstyle="miter"/>
              </v:line>
            </w:pict>
          </mc:Fallback>
        </mc:AlternateContent>
      </w:r>
      <w:r w:rsidR="001C5CAC" w:rsidRPr="009678A9">
        <w:rPr>
          <w:rFonts w:ascii="Times New Roman" w:hAnsi="Times New Roman" w:cs="Times New Roman"/>
          <w:b/>
          <w:color w:val="auto"/>
        </w:rPr>
        <w:t>CỘNG H</w:t>
      </w:r>
      <w:r w:rsidR="001C5CAC" w:rsidRPr="009678A9">
        <w:rPr>
          <w:rFonts w:ascii="Times New Roman" w:hAnsi="Times New Roman" w:cs="Times New Roman"/>
          <w:b/>
          <w:color w:val="auto"/>
          <w:lang w:val="en-US"/>
        </w:rPr>
        <w:t>ÒA</w:t>
      </w:r>
      <w:r w:rsidR="001C5CAC" w:rsidRPr="009678A9">
        <w:rPr>
          <w:rFonts w:ascii="Times New Roman" w:hAnsi="Times New Roman" w:cs="Times New Roman"/>
          <w:b/>
          <w:color w:val="auto"/>
        </w:rPr>
        <w:t xml:space="preserve"> XÃ HỘI CHỦ NGHĨA VIỆT NAM </w:t>
      </w:r>
      <w:r w:rsidR="001C5CAC" w:rsidRPr="009678A9">
        <w:rPr>
          <w:rFonts w:ascii="Times New Roman" w:hAnsi="Times New Roman" w:cs="Times New Roman"/>
          <w:b/>
          <w:color w:val="auto"/>
          <w:lang w:val="en-US"/>
        </w:rPr>
        <w:br/>
      </w:r>
      <w:r w:rsidR="001C5CAC" w:rsidRPr="009678A9">
        <w:rPr>
          <w:rFonts w:ascii="Times New Roman" w:hAnsi="Times New Roman" w:cs="Times New Roman"/>
          <w:b/>
          <w:color w:val="auto"/>
        </w:rPr>
        <w:t>Độc lập - Tự do - Hạnh phúc</w:t>
      </w:r>
      <w:r w:rsidR="001C5CAC" w:rsidRPr="009678A9">
        <w:rPr>
          <w:rFonts w:ascii="Times New Roman" w:hAnsi="Times New Roman" w:cs="Times New Roman"/>
          <w:b/>
          <w:color w:val="auto"/>
          <w:lang w:val="en-US"/>
        </w:rPr>
        <w:br/>
      </w:r>
    </w:p>
    <w:p w14:paraId="5D75DF47" w14:textId="77777777" w:rsidR="001C5CAC" w:rsidRPr="009678A9" w:rsidRDefault="001C5CAC" w:rsidP="006850F0">
      <w:pPr>
        <w:spacing w:beforeLines="50" w:before="120" w:afterLines="100" w:after="240" w:line="312" w:lineRule="auto"/>
        <w:jc w:val="right"/>
        <w:rPr>
          <w:rFonts w:ascii="Times New Roman" w:hAnsi="Times New Roman" w:cs="Times New Roman"/>
          <w:i/>
          <w:color w:val="auto"/>
        </w:rPr>
      </w:pPr>
      <w:r w:rsidRPr="009678A9">
        <w:rPr>
          <w:rFonts w:ascii="Times New Roman" w:hAnsi="Times New Roman" w:cs="Times New Roman"/>
          <w:i/>
          <w:color w:val="auto"/>
        </w:rPr>
        <w:t>.....</w:t>
      </w:r>
      <w:r w:rsidRPr="009678A9">
        <w:rPr>
          <w:rFonts w:ascii="Times New Roman" w:hAnsi="Times New Roman" w:cs="Times New Roman"/>
          <w:i/>
          <w:color w:val="auto"/>
          <w:lang w:val="en-US"/>
        </w:rPr>
        <w:t xml:space="preserve">, </w:t>
      </w:r>
      <w:r w:rsidRPr="009678A9">
        <w:rPr>
          <w:rFonts w:ascii="Times New Roman" w:hAnsi="Times New Roman" w:cs="Times New Roman"/>
          <w:i/>
          <w:color w:val="auto"/>
        </w:rPr>
        <w:t>ngày .........</w:t>
      </w:r>
      <w:r w:rsidRPr="009678A9">
        <w:rPr>
          <w:rFonts w:ascii="Times New Roman" w:hAnsi="Times New Roman" w:cs="Times New Roman"/>
          <w:i/>
          <w:color w:val="auto"/>
          <w:lang w:val="en-US"/>
        </w:rPr>
        <w:t xml:space="preserve">. </w:t>
      </w:r>
      <w:r w:rsidRPr="009678A9">
        <w:rPr>
          <w:rFonts w:ascii="Times New Roman" w:hAnsi="Times New Roman" w:cs="Times New Roman"/>
          <w:i/>
          <w:color w:val="auto"/>
        </w:rPr>
        <w:t>tháng .........</w:t>
      </w:r>
      <w:r w:rsidRPr="009678A9">
        <w:rPr>
          <w:rFonts w:ascii="Times New Roman" w:hAnsi="Times New Roman" w:cs="Times New Roman"/>
          <w:i/>
          <w:color w:val="auto"/>
          <w:lang w:val="en-US"/>
        </w:rPr>
        <w:t xml:space="preserve">. </w:t>
      </w:r>
      <w:r w:rsidRPr="009678A9">
        <w:rPr>
          <w:rFonts w:ascii="Times New Roman" w:hAnsi="Times New Roman" w:cs="Times New Roman"/>
          <w:i/>
          <w:color w:val="auto"/>
        </w:rPr>
        <w:t>năm</w:t>
      </w:r>
      <w:r w:rsidRPr="009678A9">
        <w:rPr>
          <w:rFonts w:ascii="Times New Roman" w:hAnsi="Times New Roman" w:cs="Times New Roman"/>
          <w:i/>
          <w:color w:val="auto"/>
          <w:lang w:val="en-US"/>
        </w:rPr>
        <w:t xml:space="preserve"> </w:t>
      </w:r>
      <w:bookmarkStart w:id="2" w:name="loai_10_name"/>
      <w:r w:rsidRPr="009678A9">
        <w:rPr>
          <w:rFonts w:ascii="Times New Roman" w:hAnsi="Times New Roman" w:cs="Times New Roman"/>
          <w:i/>
          <w:color w:val="auto"/>
        </w:rPr>
        <w:t>..........</w:t>
      </w:r>
    </w:p>
    <w:p w14:paraId="2FE90570" w14:textId="77777777" w:rsidR="00AD482E" w:rsidRPr="009678A9" w:rsidRDefault="00AA0FD6" w:rsidP="006850F0">
      <w:pPr>
        <w:spacing w:before="120"/>
        <w:jc w:val="center"/>
        <w:rPr>
          <w:rFonts w:ascii="Times New Roman" w:hAnsi="Times New Roman" w:cs="Times New Roman"/>
          <w:b/>
          <w:bCs/>
          <w:color w:val="auto"/>
          <w:sz w:val="32"/>
          <w:lang w:val="en-US"/>
        </w:rPr>
      </w:pPr>
      <w:r w:rsidRPr="009678A9">
        <w:rPr>
          <w:rFonts w:ascii="Times New Roman" w:hAnsi="Times New Roman" w:cs="Times New Roman"/>
          <w:b/>
          <w:bCs/>
          <w:color w:val="auto"/>
          <w:sz w:val="32"/>
        </w:rPr>
        <w:t xml:space="preserve">HỢP ĐỒNG MUA BÁN </w:t>
      </w:r>
      <w:r w:rsidR="00AD482E" w:rsidRPr="009678A9">
        <w:rPr>
          <w:rFonts w:ascii="Times New Roman" w:hAnsi="Times New Roman" w:cs="Times New Roman"/>
          <w:b/>
          <w:bCs/>
          <w:color w:val="auto"/>
          <w:sz w:val="32"/>
          <w:lang w:val="en-US"/>
        </w:rPr>
        <w:t>NHÀ Ở XÃ HỘI</w:t>
      </w:r>
    </w:p>
    <w:p w14:paraId="0E039D08" w14:textId="24E9943F" w:rsidR="001C5CAC" w:rsidRPr="009678A9" w:rsidRDefault="00AA0FD6" w:rsidP="00A44B4C">
      <w:pPr>
        <w:jc w:val="center"/>
        <w:rPr>
          <w:rFonts w:ascii="Times New Roman" w:hAnsi="Times New Roman" w:cs="Times New Roman"/>
          <w:b/>
          <w:color w:val="auto"/>
        </w:rPr>
      </w:pPr>
      <w:r w:rsidRPr="009678A9">
        <w:rPr>
          <w:rFonts w:ascii="Times New Roman" w:hAnsi="Times New Roman" w:cs="Times New Roman"/>
          <w:b/>
          <w:bCs/>
          <w:color w:val="auto"/>
          <w:sz w:val="32"/>
        </w:rPr>
        <w:t>CĂN HỘ CHUNG CƯ CÔNG ĐOÀN</w:t>
      </w:r>
      <w:bookmarkEnd w:id="2"/>
    </w:p>
    <w:p w14:paraId="3BAC0782" w14:textId="1384CA7E" w:rsidR="00A44B4C" w:rsidRPr="009678A9" w:rsidRDefault="00A44B4C" w:rsidP="00D90C5C">
      <w:pPr>
        <w:spacing w:before="120" w:after="80"/>
        <w:jc w:val="center"/>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Số.....</w:t>
      </w:r>
      <w:r w:rsidR="00D90C5C" w:rsidRPr="009678A9">
        <w:rPr>
          <w:rFonts w:ascii="Times New Roman" w:hAnsi="Times New Roman" w:cs="Times New Roman"/>
          <w:bCs/>
          <w:color w:val="auto"/>
          <w:sz w:val="26"/>
          <w:szCs w:val="26"/>
          <w:lang w:val="en-US"/>
        </w:rPr>
        <w:t>...</w:t>
      </w:r>
      <w:r w:rsidRPr="009678A9">
        <w:rPr>
          <w:rFonts w:ascii="Times New Roman" w:hAnsi="Times New Roman" w:cs="Times New Roman"/>
          <w:bCs/>
          <w:color w:val="auto"/>
          <w:sz w:val="26"/>
          <w:szCs w:val="26"/>
        </w:rPr>
        <w:t>.../2019/HĐMBCH</w:t>
      </w:r>
    </w:p>
    <w:p w14:paraId="51A8EAA1" w14:textId="77777777" w:rsidR="00B735F9" w:rsidRPr="009678A9" w:rsidRDefault="00B735F9" w:rsidP="00A44B4C">
      <w:pPr>
        <w:spacing w:before="80" w:after="80"/>
        <w:jc w:val="center"/>
        <w:rPr>
          <w:rFonts w:ascii="Times New Roman" w:hAnsi="Times New Roman" w:cs="Times New Roman"/>
          <w:bCs/>
          <w:color w:val="auto"/>
          <w:sz w:val="26"/>
          <w:szCs w:val="26"/>
        </w:rPr>
      </w:pPr>
    </w:p>
    <w:p w14:paraId="583E0B9D" w14:textId="08F56C5D" w:rsidR="00A44B4C" w:rsidRPr="009678A9" w:rsidRDefault="00A44B4C" w:rsidP="0016742E">
      <w:pPr>
        <w:spacing w:before="60" w:line="340" w:lineRule="exact"/>
        <w:ind w:firstLine="720"/>
        <w:jc w:val="both"/>
        <w:rPr>
          <w:rFonts w:ascii="Times New Roman" w:hAnsi="Times New Roman" w:cs="Times New Roman"/>
          <w:color w:val="auto"/>
          <w:sz w:val="26"/>
          <w:szCs w:val="26"/>
        </w:rPr>
      </w:pPr>
      <w:r w:rsidRPr="009678A9">
        <w:rPr>
          <w:rFonts w:ascii="Times New Roman" w:hAnsi="Times New Roman" w:cs="Times New Roman"/>
          <w:color w:val="auto"/>
          <w:sz w:val="26"/>
          <w:szCs w:val="26"/>
        </w:rPr>
        <w:t>Căn cứ Bộ Luật Dân sự số 91/2015/QH13 ngày 24</w:t>
      </w:r>
      <w:r w:rsidR="002D7BBD"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11</w:t>
      </w:r>
      <w:r w:rsidR="002D7BBD"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2015</w:t>
      </w:r>
      <w:r w:rsidR="000D3716" w:rsidRPr="009678A9">
        <w:rPr>
          <w:rFonts w:ascii="Times New Roman" w:hAnsi="Times New Roman" w:cs="Times New Roman"/>
          <w:color w:val="auto"/>
          <w:sz w:val="26"/>
          <w:szCs w:val="26"/>
          <w:lang w:val="en-US"/>
        </w:rPr>
        <w:t xml:space="preserve"> </w:t>
      </w:r>
      <w:r w:rsidRPr="009678A9">
        <w:rPr>
          <w:rFonts w:ascii="Times New Roman" w:hAnsi="Times New Roman" w:cs="Times New Roman"/>
          <w:color w:val="auto"/>
          <w:sz w:val="26"/>
          <w:szCs w:val="26"/>
        </w:rPr>
        <w:t xml:space="preserve">của Quốc hội nước Cộng hòa Xã hội </w:t>
      </w:r>
      <w:r w:rsidR="00872F8E" w:rsidRPr="009678A9">
        <w:rPr>
          <w:rFonts w:ascii="Times New Roman" w:hAnsi="Times New Roman" w:cs="Times New Roman"/>
          <w:color w:val="auto"/>
          <w:sz w:val="26"/>
          <w:szCs w:val="26"/>
          <w:lang w:val="en-US"/>
        </w:rPr>
        <w:t>C</w:t>
      </w:r>
      <w:r w:rsidRPr="009678A9">
        <w:rPr>
          <w:rFonts w:ascii="Times New Roman" w:hAnsi="Times New Roman" w:cs="Times New Roman"/>
          <w:color w:val="auto"/>
          <w:sz w:val="26"/>
          <w:szCs w:val="26"/>
        </w:rPr>
        <w:t xml:space="preserve">hủ nghĩa Việt Nam; </w:t>
      </w:r>
    </w:p>
    <w:p w14:paraId="342A9CA2" w14:textId="3826FF33" w:rsidR="000D3716" w:rsidRPr="009678A9" w:rsidRDefault="000D3716" w:rsidP="0016742E">
      <w:pPr>
        <w:spacing w:before="60" w:line="340" w:lineRule="exact"/>
        <w:ind w:firstLine="720"/>
        <w:jc w:val="both"/>
        <w:rPr>
          <w:rFonts w:ascii="Times New Roman" w:hAnsi="Times New Roman" w:cs="Times New Roman"/>
          <w:color w:val="auto"/>
          <w:sz w:val="26"/>
          <w:szCs w:val="26"/>
          <w:lang w:val="en-US"/>
        </w:rPr>
      </w:pPr>
      <w:r w:rsidRPr="009678A9">
        <w:rPr>
          <w:rFonts w:ascii="Times New Roman" w:hAnsi="Times New Roman" w:cs="Times New Roman"/>
          <w:color w:val="auto"/>
          <w:sz w:val="26"/>
          <w:szCs w:val="26"/>
          <w:lang w:val="en-US"/>
        </w:rPr>
        <w:t>Căn cứ Luật Xây dựng số 50/2014/QH13 ngày 18</w:t>
      </w:r>
      <w:r w:rsidR="002D7BBD"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lang w:val="en-US"/>
        </w:rPr>
        <w:t>6</w:t>
      </w:r>
      <w:r w:rsidR="002D7BBD"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lang w:val="en-US"/>
        </w:rPr>
        <w:t xml:space="preserve">2014 </w:t>
      </w:r>
      <w:r w:rsidRPr="009678A9">
        <w:rPr>
          <w:rFonts w:ascii="Times New Roman" w:hAnsi="Times New Roman" w:cs="Times New Roman"/>
          <w:color w:val="auto"/>
          <w:sz w:val="26"/>
          <w:szCs w:val="26"/>
        </w:rPr>
        <w:t xml:space="preserve">của Quốc hội nước Cộng hòa Xã hội </w:t>
      </w:r>
      <w:r w:rsidR="00872F8E" w:rsidRPr="009678A9">
        <w:rPr>
          <w:rFonts w:ascii="Times New Roman" w:hAnsi="Times New Roman" w:cs="Times New Roman"/>
          <w:color w:val="auto"/>
          <w:sz w:val="26"/>
          <w:szCs w:val="26"/>
          <w:lang w:val="en-US"/>
        </w:rPr>
        <w:t>C</w:t>
      </w:r>
      <w:r w:rsidRPr="009678A9">
        <w:rPr>
          <w:rFonts w:ascii="Times New Roman" w:hAnsi="Times New Roman" w:cs="Times New Roman"/>
          <w:color w:val="auto"/>
          <w:sz w:val="26"/>
          <w:szCs w:val="26"/>
        </w:rPr>
        <w:t>hủ nghĩa Việt Nam;</w:t>
      </w:r>
    </w:p>
    <w:p w14:paraId="5F5059CE" w14:textId="1B9E01CB" w:rsidR="00A44B4C" w:rsidRPr="009678A9" w:rsidRDefault="00A44B4C" w:rsidP="0016742E">
      <w:pPr>
        <w:spacing w:before="60" w:line="340" w:lineRule="exact"/>
        <w:ind w:firstLine="720"/>
        <w:jc w:val="both"/>
        <w:rPr>
          <w:rFonts w:ascii="Times New Roman" w:hAnsi="Times New Roman" w:cs="Times New Roman"/>
          <w:color w:val="auto"/>
          <w:sz w:val="26"/>
          <w:szCs w:val="26"/>
        </w:rPr>
      </w:pPr>
      <w:r w:rsidRPr="009678A9">
        <w:rPr>
          <w:rFonts w:ascii="Times New Roman" w:hAnsi="Times New Roman" w:cs="Times New Roman"/>
          <w:color w:val="auto"/>
          <w:sz w:val="26"/>
          <w:szCs w:val="26"/>
        </w:rPr>
        <w:t>Căn cứ Luật Đất đai số 45/2013/QH13 ngày 29</w:t>
      </w:r>
      <w:r w:rsidR="002D7BBD"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11</w:t>
      </w:r>
      <w:r w:rsidR="002D7BBD"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 xml:space="preserve">2013 của Quốc hội nước Cộng hòa Xã hội </w:t>
      </w:r>
      <w:r w:rsidR="00872F8E" w:rsidRPr="009678A9">
        <w:rPr>
          <w:rFonts w:ascii="Times New Roman" w:hAnsi="Times New Roman" w:cs="Times New Roman"/>
          <w:color w:val="auto"/>
          <w:sz w:val="26"/>
          <w:szCs w:val="26"/>
          <w:lang w:val="en-US"/>
        </w:rPr>
        <w:t>C</w:t>
      </w:r>
      <w:r w:rsidRPr="009678A9">
        <w:rPr>
          <w:rFonts w:ascii="Times New Roman" w:hAnsi="Times New Roman" w:cs="Times New Roman"/>
          <w:color w:val="auto"/>
          <w:sz w:val="26"/>
          <w:szCs w:val="26"/>
        </w:rPr>
        <w:t>hủ nghĩa Việt Nam;</w:t>
      </w:r>
    </w:p>
    <w:p w14:paraId="28921086" w14:textId="75702503" w:rsidR="00A44B4C" w:rsidRPr="009678A9" w:rsidRDefault="00A44B4C" w:rsidP="0016742E">
      <w:pPr>
        <w:spacing w:before="60" w:line="340" w:lineRule="exact"/>
        <w:ind w:firstLine="720"/>
        <w:jc w:val="both"/>
        <w:rPr>
          <w:rFonts w:ascii="Times New Roman" w:hAnsi="Times New Roman" w:cs="Times New Roman"/>
          <w:color w:val="auto"/>
          <w:sz w:val="26"/>
          <w:szCs w:val="26"/>
        </w:rPr>
      </w:pPr>
      <w:r w:rsidRPr="009678A9">
        <w:rPr>
          <w:rFonts w:ascii="Times New Roman" w:hAnsi="Times New Roman" w:cs="Times New Roman"/>
          <w:color w:val="auto"/>
          <w:sz w:val="26"/>
          <w:szCs w:val="26"/>
        </w:rPr>
        <w:t>Căn cứ Luật Nhà ở số 65/2014/QH13 ngày 25</w:t>
      </w:r>
      <w:r w:rsidR="002D7BBD"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11</w:t>
      </w:r>
      <w:r w:rsidR="002D7BBD"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 xml:space="preserve">2014 của Quốc hội nước Cộng hòa Xã hội </w:t>
      </w:r>
      <w:r w:rsidR="00872F8E" w:rsidRPr="009678A9">
        <w:rPr>
          <w:rFonts w:ascii="Times New Roman" w:hAnsi="Times New Roman" w:cs="Times New Roman"/>
          <w:color w:val="auto"/>
          <w:sz w:val="26"/>
          <w:szCs w:val="26"/>
          <w:lang w:val="en-US"/>
        </w:rPr>
        <w:t>C</w:t>
      </w:r>
      <w:r w:rsidRPr="009678A9">
        <w:rPr>
          <w:rFonts w:ascii="Times New Roman" w:hAnsi="Times New Roman" w:cs="Times New Roman"/>
          <w:color w:val="auto"/>
          <w:sz w:val="26"/>
          <w:szCs w:val="26"/>
        </w:rPr>
        <w:t xml:space="preserve">hủ nghĩa Việt Nam; </w:t>
      </w:r>
    </w:p>
    <w:p w14:paraId="0690B29C" w14:textId="0A8A5610" w:rsidR="00A44B4C" w:rsidRPr="009678A9" w:rsidRDefault="00A44B4C" w:rsidP="0016742E">
      <w:pPr>
        <w:spacing w:before="60" w:line="340" w:lineRule="exact"/>
        <w:ind w:firstLine="720"/>
        <w:jc w:val="both"/>
        <w:rPr>
          <w:rFonts w:ascii="Times New Roman" w:hAnsi="Times New Roman" w:cs="Times New Roman"/>
          <w:color w:val="auto"/>
          <w:sz w:val="26"/>
          <w:szCs w:val="26"/>
        </w:rPr>
      </w:pPr>
      <w:r w:rsidRPr="009678A9">
        <w:rPr>
          <w:rFonts w:ascii="Times New Roman" w:hAnsi="Times New Roman" w:cs="Times New Roman"/>
          <w:color w:val="auto"/>
          <w:sz w:val="26"/>
          <w:szCs w:val="26"/>
        </w:rPr>
        <w:t>Căn cứ Luật Kinh doanh bất động sản số 66/2014/QH13 ngày 25</w:t>
      </w:r>
      <w:r w:rsidR="002D7BBD"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11</w:t>
      </w:r>
      <w:r w:rsidR="002D7BBD"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 xml:space="preserve">2014 của Quốc hội nước Cộng hòa Xã hội </w:t>
      </w:r>
      <w:r w:rsidR="00872F8E" w:rsidRPr="009678A9">
        <w:rPr>
          <w:rFonts w:ascii="Times New Roman" w:hAnsi="Times New Roman" w:cs="Times New Roman"/>
          <w:color w:val="auto"/>
          <w:sz w:val="26"/>
          <w:szCs w:val="26"/>
          <w:lang w:val="en-US"/>
        </w:rPr>
        <w:t>C</w:t>
      </w:r>
      <w:r w:rsidRPr="009678A9">
        <w:rPr>
          <w:rFonts w:ascii="Times New Roman" w:hAnsi="Times New Roman" w:cs="Times New Roman"/>
          <w:color w:val="auto"/>
          <w:sz w:val="26"/>
          <w:szCs w:val="26"/>
        </w:rPr>
        <w:t>hủ nghĩa Việt Nam;</w:t>
      </w:r>
    </w:p>
    <w:p w14:paraId="7820BA8C" w14:textId="41DB073C" w:rsidR="00A44B4C" w:rsidRPr="009678A9" w:rsidRDefault="00A44B4C" w:rsidP="0016742E">
      <w:pPr>
        <w:spacing w:before="60" w:line="340" w:lineRule="exact"/>
        <w:ind w:firstLine="720"/>
        <w:jc w:val="both"/>
        <w:rPr>
          <w:rFonts w:ascii="Times New Roman" w:hAnsi="Times New Roman" w:cs="Times New Roman"/>
          <w:color w:val="auto"/>
          <w:sz w:val="26"/>
          <w:szCs w:val="26"/>
        </w:rPr>
      </w:pPr>
      <w:r w:rsidRPr="009678A9">
        <w:rPr>
          <w:rFonts w:ascii="Times New Roman" w:hAnsi="Times New Roman" w:cs="Times New Roman"/>
          <w:color w:val="auto"/>
          <w:sz w:val="26"/>
          <w:szCs w:val="26"/>
        </w:rPr>
        <w:t>Căn cứ Luật Bảo vệ quyền lợi người tiêu dùng số 59/2010/QH12 ngày 17</w:t>
      </w:r>
      <w:r w:rsidR="002D7BBD"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11</w:t>
      </w:r>
      <w:r w:rsidR="002D7BBD"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 xml:space="preserve">2010 của Quốc hội nước Cộng hòa Xã hội </w:t>
      </w:r>
      <w:r w:rsidR="00872F8E" w:rsidRPr="009678A9">
        <w:rPr>
          <w:rFonts w:ascii="Times New Roman" w:hAnsi="Times New Roman" w:cs="Times New Roman"/>
          <w:color w:val="auto"/>
          <w:sz w:val="26"/>
          <w:szCs w:val="26"/>
          <w:lang w:val="en-US"/>
        </w:rPr>
        <w:t>C</w:t>
      </w:r>
      <w:r w:rsidRPr="009678A9">
        <w:rPr>
          <w:rFonts w:ascii="Times New Roman" w:hAnsi="Times New Roman" w:cs="Times New Roman"/>
          <w:color w:val="auto"/>
          <w:sz w:val="26"/>
          <w:szCs w:val="26"/>
        </w:rPr>
        <w:t>hủ nghĩa Việt Nam;</w:t>
      </w:r>
    </w:p>
    <w:p w14:paraId="71928EB3" w14:textId="77777777" w:rsidR="00872F8E" w:rsidRPr="009678A9" w:rsidRDefault="00872F8E" w:rsidP="0016742E">
      <w:pPr>
        <w:spacing w:before="60" w:line="340" w:lineRule="exact"/>
        <w:ind w:firstLine="720"/>
        <w:jc w:val="both"/>
        <w:rPr>
          <w:rFonts w:ascii="Times New Roman" w:hAnsi="Times New Roman" w:cs="Times New Roman"/>
          <w:color w:val="auto"/>
          <w:sz w:val="26"/>
          <w:szCs w:val="26"/>
        </w:rPr>
      </w:pPr>
      <w:r w:rsidRPr="009678A9">
        <w:rPr>
          <w:rFonts w:ascii="Times New Roman" w:hAnsi="Times New Roman" w:cs="Times New Roman"/>
          <w:color w:val="auto"/>
          <w:sz w:val="26"/>
          <w:szCs w:val="26"/>
        </w:rPr>
        <w:t xml:space="preserve">Căn cứ Nghị định </w:t>
      </w:r>
      <w:r w:rsidRPr="009678A9">
        <w:rPr>
          <w:rFonts w:ascii="Times New Roman" w:hAnsi="Times New Roman" w:cs="Times New Roman"/>
          <w:color w:val="auto"/>
          <w:sz w:val="26"/>
          <w:szCs w:val="26"/>
          <w:lang w:val="en-US"/>
        </w:rPr>
        <w:t xml:space="preserve">số </w:t>
      </w:r>
      <w:r w:rsidRPr="009678A9">
        <w:rPr>
          <w:rFonts w:ascii="Times New Roman" w:hAnsi="Times New Roman" w:cs="Times New Roman"/>
          <w:color w:val="auto"/>
          <w:sz w:val="26"/>
          <w:szCs w:val="26"/>
        </w:rPr>
        <w:t>99/2015/NĐ-CP ngày 20</w:t>
      </w:r>
      <w:r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10</w:t>
      </w:r>
      <w:r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 xml:space="preserve">2015 </w:t>
      </w:r>
      <w:r w:rsidRPr="009678A9">
        <w:rPr>
          <w:rFonts w:ascii="Times New Roman" w:hAnsi="Times New Roman" w:cs="Times New Roman"/>
          <w:color w:val="auto"/>
          <w:sz w:val="26"/>
          <w:szCs w:val="26"/>
          <w:lang w:val="en-US"/>
        </w:rPr>
        <w:t>của Chính phủ</w:t>
      </w:r>
      <w:r w:rsidRPr="009678A9">
        <w:rPr>
          <w:rFonts w:ascii="Times New Roman" w:hAnsi="Times New Roman" w:cs="Times New Roman"/>
          <w:color w:val="auto"/>
          <w:sz w:val="26"/>
          <w:szCs w:val="26"/>
        </w:rPr>
        <w:t xml:space="preserve"> hướng dẫn Luật Nhà ở;</w:t>
      </w:r>
    </w:p>
    <w:p w14:paraId="2BCD20BB" w14:textId="0AB14E1C" w:rsidR="002D7BBD" w:rsidRPr="009678A9" w:rsidRDefault="002D7BBD" w:rsidP="0016742E">
      <w:pPr>
        <w:spacing w:before="60" w:line="340" w:lineRule="exact"/>
        <w:ind w:firstLine="720"/>
        <w:jc w:val="both"/>
        <w:rPr>
          <w:rFonts w:ascii="Times New Roman" w:hAnsi="Times New Roman" w:cs="Times New Roman"/>
          <w:color w:val="auto"/>
          <w:sz w:val="26"/>
          <w:szCs w:val="26"/>
        </w:rPr>
      </w:pPr>
      <w:r w:rsidRPr="009678A9">
        <w:rPr>
          <w:rFonts w:ascii="Times New Roman" w:hAnsi="Times New Roman" w:cs="Times New Roman"/>
          <w:color w:val="auto"/>
          <w:sz w:val="26"/>
          <w:szCs w:val="26"/>
        </w:rPr>
        <w:t xml:space="preserve">Căn cứ Nghị định </w:t>
      </w:r>
      <w:r w:rsidRPr="009678A9">
        <w:rPr>
          <w:rFonts w:ascii="Times New Roman" w:hAnsi="Times New Roman" w:cs="Times New Roman"/>
          <w:color w:val="auto"/>
          <w:sz w:val="26"/>
          <w:szCs w:val="26"/>
          <w:lang w:val="en-US"/>
        </w:rPr>
        <w:t xml:space="preserve">số </w:t>
      </w:r>
      <w:r w:rsidRPr="009678A9">
        <w:rPr>
          <w:rFonts w:ascii="Times New Roman" w:hAnsi="Times New Roman" w:cs="Times New Roman"/>
          <w:color w:val="auto"/>
          <w:sz w:val="26"/>
          <w:szCs w:val="26"/>
        </w:rPr>
        <w:t>99/2011/NĐ-CP ngày 27</w:t>
      </w:r>
      <w:r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10</w:t>
      </w:r>
      <w:r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2011 của Chính phủ quy định chi tiết và hướng dẫn thi hành một số điều của Luật Bảo vệ quyền lợi người tiêu dùng;</w:t>
      </w:r>
    </w:p>
    <w:p w14:paraId="1AA18FB0" w14:textId="78A058F8" w:rsidR="00A44B4C" w:rsidRPr="009678A9" w:rsidRDefault="00A44B4C" w:rsidP="0016742E">
      <w:pPr>
        <w:spacing w:before="60" w:line="340" w:lineRule="exact"/>
        <w:ind w:firstLine="720"/>
        <w:jc w:val="both"/>
        <w:rPr>
          <w:rFonts w:ascii="Times New Roman" w:hAnsi="Times New Roman" w:cs="Times New Roman"/>
          <w:color w:val="auto"/>
          <w:sz w:val="26"/>
          <w:szCs w:val="26"/>
        </w:rPr>
      </w:pPr>
      <w:r w:rsidRPr="009678A9">
        <w:rPr>
          <w:rFonts w:ascii="Times New Roman" w:hAnsi="Times New Roman" w:cs="Times New Roman"/>
          <w:color w:val="auto"/>
          <w:sz w:val="26"/>
          <w:szCs w:val="26"/>
        </w:rPr>
        <w:t>Căn cứ Nghị định</w:t>
      </w:r>
      <w:r w:rsidR="002D7BBD" w:rsidRPr="009678A9">
        <w:rPr>
          <w:rFonts w:ascii="Times New Roman" w:hAnsi="Times New Roman" w:cs="Times New Roman"/>
          <w:color w:val="auto"/>
          <w:sz w:val="26"/>
          <w:szCs w:val="26"/>
          <w:lang w:val="en-US"/>
        </w:rPr>
        <w:t xml:space="preserve"> số</w:t>
      </w:r>
      <w:r w:rsidRPr="009678A9">
        <w:rPr>
          <w:rFonts w:ascii="Times New Roman" w:hAnsi="Times New Roman" w:cs="Times New Roman"/>
          <w:color w:val="auto"/>
          <w:sz w:val="26"/>
          <w:szCs w:val="26"/>
        </w:rPr>
        <w:t xml:space="preserve"> 100/2015/NĐ-CP ngày 20</w:t>
      </w:r>
      <w:r w:rsidR="002D7BBD"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10</w:t>
      </w:r>
      <w:r w:rsidR="002D7BBD"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 xml:space="preserve">2015 </w:t>
      </w:r>
      <w:r w:rsidR="002D7BBD" w:rsidRPr="009678A9">
        <w:rPr>
          <w:rFonts w:ascii="Times New Roman" w:hAnsi="Times New Roman" w:cs="Times New Roman"/>
          <w:color w:val="auto"/>
          <w:sz w:val="26"/>
          <w:szCs w:val="26"/>
          <w:lang w:val="en-US"/>
        </w:rPr>
        <w:t xml:space="preserve">của Chính phủ </w:t>
      </w:r>
      <w:r w:rsidRPr="009678A9">
        <w:rPr>
          <w:rFonts w:ascii="Times New Roman" w:hAnsi="Times New Roman" w:cs="Times New Roman"/>
          <w:color w:val="auto"/>
          <w:sz w:val="26"/>
          <w:szCs w:val="26"/>
        </w:rPr>
        <w:t>về phát triển và quản lý nhà ở xã hội;</w:t>
      </w:r>
    </w:p>
    <w:p w14:paraId="573DCAF7" w14:textId="08703371" w:rsidR="002D7BBD" w:rsidRPr="009678A9" w:rsidRDefault="002D7BBD" w:rsidP="0016742E">
      <w:pPr>
        <w:spacing w:before="60" w:line="340" w:lineRule="exact"/>
        <w:ind w:firstLine="720"/>
        <w:jc w:val="both"/>
        <w:rPr>
          <w:rFonts w:ascii="Times New Roman" w:hAnsi="Times New Roman" w:cs="Times New Roman"/>
          <w:color w:val="auto"/>
          <w:sz w:val="26"/>
          <w:szCs w:val="26"/>
        </w:rPr>
      </w:pPr>
      <w:r w:rsidRPr="009678A9">
        <w:rPr>
          <w:rFonts w:ascii="Times New Roman" w:hAnsi="Times New Roman" w:cs="Times New Roman"/>
          <w:color w:val="auto"/>
          <w:sz w:val="26"/>
          <w:szCs w:val="26"/>
        </w:rPr>
        <w:t>Căn cứ Thông tư số 20/2016/TT-BXD ngày 30</w:t>
      </w:r>
      <w:r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6</w:t>
      </w:r>
      <w:r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2016 của Bộ Xây dựng hướng dẫn thực hiện một số nội dung của Nghị định số 100/2015/NĐ-CP ngày 20</w:t>
      </w:r>
      <w:r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10</w:t>
      </w:r>
      <w:r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2015 của Chính phủ về phát triển và quản lý nhà ở xã hội;</w:t>
      </w:r>
    </w:p>
    <w:p w14:paraId="76236F56" w14:textId="26E24F24" w:rsidR="002D7BBD" w:rsidRPr="009678A9" w:rsidRDefault="002D7BBD" w:rsidP="0016742E">
      <w:pPr>
        <w:spacing w:before="60" w:line="340" w:lineRule="exact"/>
        <w:ind w:firstLine="720"/>
        <w:jc w:val="both"/>
        <w:rPr>
          <w:rFonts w:ascii="Times New Roman" w:hAnsi="Times New Roman" w:cs="Times New Roman"/>
          <w:color w:val="auto"/>
          <w:sz w:val="26"/>
          <w:szCs w:val="26"/>
          <w:lang w:val="en-US"/>
        </w:rPr>
      </w:pPr>
      <w:r w:rsidRPr="009678A9">
        <w:rPr>
          <w:rFonts w:ascii="Times New Roman" w:hAnsi="Times New Roman" w:cs="Times New Roman"/>
          <w:color w:val="auto"/>
          <w:sz w:val="26"/>
          <w:szCs w:val="26"/>
        </w:rPr>
        <w:t>Căn cứ Thông tư</w:t>
      </w:r>
      <w:r w:rsidRPr="009678A9">
        <w:rPr>
          <w:rFonts w:ascii="Times New Roman" w:hAnsi="Times New Roman" w:cs="Times New Roman"/>
          <w:color w:val="auto"/>
          <w:sz w:val="26"/>
          <w:szCs w:val="26"/>
          <w:lang w:val="en-US"/>
        </w:rPr>
        <w:t xml:space="preserve"> số</w:t>
      </w:r>
      <w:r w:rsidRPr="009678A9">
        <w:rPr>
          <w:rFonts w:ascii="Times New Roman" w:hAnsi="Times New Roman" w:cs="Times New Roman"/>
          <w:color w:val="auto"/>
          <w:sz w:val="26"/>
          <w:szCs w:val="26"/>
        </w:rPr>
        <w:t xml:space="preserve"> 02/2016/TT-BXD ngày 15</w:t>
      </w:r>
      <w:r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02</w:t>
      </w:r>
      <w:r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2016 của Bộ Xây dựng ban hành Quy chế quản lý, sử dụng nhà chung cư;</w:t>
      </w:r>
      <w:r w:rsidR="00D07088" w:rsidRPr="009678A9">
        <w:rPr>
          <w:rFonts w:ascii="Times New Roman" w:hAnsi="Times New Roman" w:cs="Times New Roman"/>
          <w:color w:val="auto"/>
          <w:sz w:val="26"/>
          <w:szCs w:val="26"/>
          <w:lang w:val="en-US"/>
        </w:rPr>
        <w:t xml:space="preserve"> Thông tư số </w:t>
      </w:r>
      <w:r w:rsidR="00D07088" w:rsidRPr="009678A9">
        <w:rPr>
          <w:rFonts w:ascii="Times New Roman" w:hAnsi="Times New Roman" w:cs="Times New Roman"/>
          <w:color w:val="auto"/>
          <w:sz w:val="26"/>
          <w:szCs w:val="26"/>
        </w:rPr>
        <w:t>28/2016/TT-BXD</w:t>
      </w:r>
      <w:r w:rsidR="00D07088" w:rsidRPr="009678A9">
        <w:rPr>
          <w:rFonts w:ascii="Times New Roman" w:hAnsi="Times New Roman" w:cs="Times New Roman"/>
          <w:color w:val="auto"/>
          <w:sz w:val="26"/>
          <w:szCs w:val="26"/>
          <w:lang w:val="en-US"/>
        </w:rPr>
        <w:t xml:space="preserve"> ngày 15/12/2016 của Bộ Xây </w:t>
      </w:r>
      <w:r w:rsidR="000842AF" w:rsidRPr="009678A9">
        <w:rPr>
          <w:rFonts w:ascii="Times New Roman" w:hAnsi="Times New Roman" w:cs="Times New Roman"/>
          <w:color w:val="auto"/>
          <w:sz w:val="26"/>
          <w:szCs w:val="26"/>
          <w:lang w:val="en-US"/>
        </w:rPr>
        <w:t>sửa đổi, bổ sung một số quy định của quy chế quản lý, sử dụng nhà chung cư ban hành kèm theo Thông tư số 02/2016/TT-BXD ngày 15</w:t>
      </w:r>
      <w:r w:rsidR="006C725E" w:rsidRPr="009678A9">
        <w:rPr>
          <w:rFonts w:ascii="Times New Roman" w:hAnsi="Times New Roman" w:cs="Times New Roman"/>
          <w:color w:val="auto"/>
          <w:sz w:val="26"/>
          <w:szCs w:val="26"/>
          <w:lang w:val="en-US"/>
        </w:rPr>
        <w:t>/</w:t>
      </w:r>
      <w:r w:rsidR="000842AF" w:rsidRPr="009678A9">
        <w:rPr>
          <w:rFonts w:ascii="Times New Roman" w:hAnsi="Times New Roman" w:cs="Times New Roman"/>
          <w:color w:val="auto"/>
          <w:sz w:val="26"/>
          <w:szCs w:val="26"/>
          <w:lang w:val="en-US"/>
        </w:rPr>
        <w:t>02</w:t>
      </w:r>
      <w:r w:rsidR="006C725E" w:rsidRPr="009678A9">
        <w:rPr>
          <w:rFonts w:ascii="Times New Roman" w:hAnsi="Times New Roman" w:cs="Times New Roman"/>
          <w:color w:val="auto"/>
          <w:sz w:val="26"/>
          <w:szCs w:val="26"/>
          <w:lang w:val="en-US"/>
        </w:rPr>
        <w:t>/</w:t>
      </w:r>
      <w:r w:rsidR="000842AF" w:rsidRPr="009678A9">
        <w:rPr>
          <w:rFonts w:ascii="Times New Roman" w:hAnsi="Times New Roman" w:cs="Times New Roman"/>
          <w:color w:val="auto"/>
          <w:sz w:val="26"/>
          <w:szCs w:val="26"/>
          <w:lang w:val="en-US"/>
        </w:rPr>
        <w:t xml:space="preserve">2016 của Bộ </w:t>
      </w:r>
      <w:r w:rsidR="006C725E" w:rsidRPr="009678A9">
        <w:rPr>
          <w:rFonts w:ascii="Times New Roman" w:hAnsi="Times New Roman" w:cs="Times New Roman"/>
          <w:color w:val="auto"/>
          <w:sz w:val="26"/>
          <w:szCs w:val="26"/>
          <w:lang w:val="en-US"/>
        </w:rPr>
        <w:t>t</w:t>
      </w:r>
      <w:r w:rsidR="000842AF" w:rsidRPr="009678A9">
        <w:rPr>
          <w:rFonts w:ascii="Times New Roman" w:hAnsi="Times New Roman" w:cs="Times New Roman"/>
          <w:color w:val="auto"/>
          <w:sz w:val="26"/>
          <w:szCs w:val="26"/>
          <w:lang w:val="en-US"/>
        </w:rPr>
        <w:t>rưởng Bộ Xây dựng</w:t>
      </w:r>
      <w:r w:rsidR="00D07088" w:rsidRPr="009678A9">
        <w:rPr>
          <w:rFonts w:ascii="Times New Roman" w:hAnsi="Times New Roman" w:cs="Times New Roman"/>
          <w:color w:val="auto"/>
          <w:sz w:val="26"/>
          <w:szCs w:val="26"/>
          <w:lang w:val="en-US"/>
        </w:rPr>
        <w:t>;</w:t>
      </w:r>
    </w:p>
    <w:p w14:paraId="65B547CA" w14:textId="48732476" w:rsidR="00A44B4C" w:rsidRPr="009678A9" w:rsidRDefault="00A44B4C" w:rsidP="00EE198C">
      <w:pPr>
        <w:spacing w:before="60" w:line="340" w:lineRule="exact"/>
        <w:ind w:firstLine="720"/>
        <w:jc w:val="both"/>
        <w:rPr>
          <w:rFonts w:ascii="Times New Roman" w:hAnsi="Times New Roman" w:cs="Times New Roman"/>
          <w:color w:val="auto"/>
          <w:sz w:val="26"/>
          <w:szCs w:val="26"/>
        </w:rPr>
      </w:pPr>
      <w:r w:rsidRPr="009678A9">
        <w:rPr>
          <w:rFonts w:ascii="Times New Roman" w:hAnsi="Times New Roman" w:cs="Times New Roman"/>
          <w:color w:val="auto"/>
          <w:sz w:val="26"/>
          <w:szCs w:val="26"/>
        </w:rPr>
        <w:t>Căn cứ Quyết định số 655/QĐ-TTg ngày 12</w:t>
      </w:r>
      <w:r w:rsidR="002D7BBD"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5</w:t>
      </w:r>
      <w:r w:rsidR="002D7BBD"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2017</w:t>
      </w:r>
      <w:r w:rsidR="002D7BBD" w:rsidRPr="009678A9">
        <w:rPr>
          <w:rFonts w:ascii="Times New Roman" w:hAnsi="Times New Roman" w:cs="Times New Roman"/>
          <w:color w:val="auto"/>
          <w:sz w:val="26"/>
          <w:szCs w:val="26"/>
        </w:rPr>
        <w:t xml:space="preserve"> của Thủ tướng Chính phủ</w:t>
      </w:r>
      <w:r w:rsidR="002D7BBD" w:rsidRPr="009678A9">
        <w:rPr>
          <w:rFonts w:ascii="Times New Roman" w:hAnsi="Times New Roman" w:cs="Times New Roman"/>
          <w:color w:val="auto"/>
          <w:sz w:val="26"/>
          <w:szCs w:val="26"/>
          <w:lang w:val="en-US"/>
        </w:rPr>
        <w:t xml:space="preserve"> p</w:t>
      </w:r>
      <w:r w:rsidRPr="009678A9">
        <w:rPr>
          <w:rFonts w:ascii="Times New Roman" w:hAnsi="Times New Roman" w:cs="Times New Roman"/>
          <w:color w:val="auto"/>
          <w:sz w:val="26"/>
          <w:szCs w:val="26"/>
        </w:rPr>
        <w:t>hê duyệt Đề án "Đầu tư xây dựng các thiết chế của công đoàn tại các khu công nghiệp, khu chế xuất";</w:t>
      </w:r>
    </w:p>
    <w:p w14:paraId="044AA434" w14:textId="4D0529C4" w:rsidR="002D7BBD" w:rsidRPr="009678A9" w:rsidRDefault="002D7BBD" w:rsidP="00EE198C">
      <w:pPr>
        <w:spacing w:before="60" w:line="340" w:lineRule="exact"/>
        <w:ind w:firstLine="720"/>
        <w:jc w:val="both"/>
        <w:rPr>
          <w:rFonts w:ascii="Times New Roman" w:hAnsi="Times New Roman" w:cs="Times New Roman"/>
          <w:color w:val="auto"/>
          <w:sz w:val="26"/>
          <w:szCs w:val="26"/>
          <w:lang w:val="en-US"/>
        </w:rPr>
      </w:pPr>
      <w:r w:rsidRPr="009678A9">
        <w:rPr>
          <w:rFonts w:ascii="Times New Roman" w:hAnsi="Times New Roman" w:cs="Times New Roman"/>
          <w:color w:val="auto"/>
          <w:sz w:val="26"/>
          <w:szCs w:val="26"/>
          <w:lang w:val="en-US"/>
        </w:rPr>
        <w:t>Căn cứ Quyết định số …… ngày …</w:t>
      </w:r>
      <w:r w:rsidR="00575A9F"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lang w:val="en-US"/>
        </w:rPr>
        <w:t>… của Tổng Liên đoàn Lao động Việt Nam về việc phê duyệt Dự án …………………………………………………………..;</w:t>
      </w:r>
    </w:p>
    <w:p w14:paraId="50532A4C" w14:textId="70BFFF0A" w:rsidR="00A44B4C" w:rsidRPr="009678A9" w:rsidRDefault="00A44B4C" w:rsidP="0016742E">
      <w:pPr>
        <w:spacing w:before="60" w:line="340" w:lineRule="exact"/>
        <w:ind w:firstLine="720"/>
        <w:jc w:val="both"/>
        <w:rPr>
          <w:rFonts w:ascii="Times New Roman" w:hAnsi="Times New Roman" w:cs="Times New Roman"/>
          <w:color w:val="auto"/>
          <w:sz w:val="26"/>
          <w:szCs w:val="26"/>
          <w:lang w:val="en-US"/>
        </w:rPr>
      </w:pPr>
      <w:r w:rsidRPr="009678A9">
        <w:rPr>
          <w:rFonts w:ascii="Times New Roman" w:hAnsi="Times New Roman" w:cs="Times New Roman"/>
          <w:color w:val="auto"/>
          <w:sz w:val="26"/>
          <w:szCs w:val="26"/>
        </w:rPr>
        <w:lastRenderedPageBreak/>
        <w:t xml:space="preserve">Căn cứ Đơn đăng ký mua căn hộ </w:t>
      </w:r>
      <w:r w:rsidR="00872F8E" w:rsidRPr="009678A9">
        <w:rPr>
          <w:rFonts w:ascii="Times New Roman" w:hAnsi="Times New Roman" w:cs="Times New Roman"/>
          <w:color w:val="auto"/>
          <w:sz w:val="26"/>
          <w:szCs w:val="26"/>
          <w:lang w:val="en-US"/>
        </w:rPr>
        <w:t>chung cư</w:t>
      </w:r>
      <w:r w:rsidRPr="009678A9">
        <w:rPr>
          <w:rFonts w:ascii="Times New Roman" w:hAnsi="Times New Roman" w:cs="Times New Roman"/>
          <w:color w:val="auto"/>
          <w:sz w:val="26"/>
          <w:szCs w:val="26"/>
        </w:rPr>
        <w:t xml:space="preserve"> công đoàn của Ông (Bà) </w:t>
      </w:r>
      <w:r w:rsidR="00A00D76"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 xml:space="preserve">… ngày </w:t>
      </w:r>
      <w:r w:rsidR="00872F8E"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 tháng …</w:t>
      </w:r>
      <w:r w:rsidR="00872F8E"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 xml:space="preserve"> năm </w:t>
      </w:r>
      <w:r w:rsidR="00872F8E" w:rsidRPr="009678A9">
        <w:rPr>
          <w:rFonts w:ascii="Times New Roman" w:hAnsi="Times New Roman" w:cs="Times New Roman"/>
          <w:color w:val="auto"/>
          <w:sz w:val="26"/>
          <w:szCs w:val="26"/>
          <w:lang w:val="en-US"/>
        </w:rPr>
        <w:t>20.</w:t>
      </w:r>
      <w:r w:rsidRPr="009678A9">
        <w:rPr>
          <w:rFonts w:ascii="Times New Roman" w:hAnsi="Times New Roman" w:cs="Times New Roman"/>
          <w:color w:val="auto"/>
          <w:sz w:val="26"/>
          <w:szCs w:val="26"/>
        </w:rPr>
        <w:t>…</w:t>
      </w:r>
      <w:r w:rsidR="00872F8E" w:rsidRPr="009678A9">
        <w:rPr>
          <w:rFonts w:ascii="Times New Roman" w:hAnsi="Times New Roman" w:cs="Times New Roman"/>
          <w:color w:val="auto"/>
          <w:sz w:val="26"/>
          <w:szCs w:val="26"/>
          <w:lang w:val="en-US"/>
        </w:rPr>
        <w:t>.</w:t>
      </w:r>
    </w:p>
    <w:p w14:paraId="5A36C5B7" w14:textId="5C9340FF" w:rsidR="00A44B4C" w:rsidRPr="009678A9" w:rsidRDefault="00A44B4C" w:rsidP="004950F7">
      <w:pPr>
        <w:spacing w:before="360" w:line="288" w:lineRule="auto"/>
        <w:ind w:firstLine="567"/>
        <w:jc w:val="both"/>
        <w:rPr>
          <w:rFonts w:ascii="Times New Roman" w:hAnsi="Times New Roman" w:cs="Times New Roman"/>
          <w:color w:val="auto"/>
          <w:sz w:val="26"/>
          <w:szCs w:val="26"/>
          <w:lang w:val="en-US"/>
        </w:rPr>
      </w:pPr>
      <w:r w:rsidRPr="009678A9">
        <w:rPr>
          <w:rFonts w:ascii="Times New Roman" w:hAnsi="Times New Roman" w:cs="Times New Roman"/>
          <w:b/>
          <w:color w:val="auto"/>
          <w:sz w:val="26"/>
          <w:szCs w:val="26"/>
          <w:lang w:val="en-US"/>
        </w:rPr>
        <w:t xml:space="preserve">HỢP ĐỒNG MUA BÁN </w:t>
      </w:r>
      <w:r w:rsidR="00F72801" w:rsidRPr="009678A9">
        <w:rPr>
          <w:rFonts w:ascii="Times New Roman" w:hAnsi="Times New Roman" w:cs="Times New Roman"/>
          <w:b/>
          <w:color w:val="auto"/>
          <w:sz w:val="26"/>
          <w:szCs w:val="26"/>
          <w:lang w:val="en-US"/>
        </w:rPr>
        <w:t>CĂN HỘ CHUNG CƯ</w:t>
      </w:r>
      <w:r w:rsidR="00A00D76" w:rsidRPr="009678A9">
        <w:rPr>
          <w:rFonts w:ascii="Times New Roman" w:hAnsi="Times New Roman" w:cs="Times New Roman"/>
          <w:b/>
          <w:color w:val="auto"/>
          <w:sz w:val="26"/>
          <w:szCs w:val="26"/>
          <w:lang w:val="en-US"/>
        </w:rPr>
        <w:t xml:space="preserve"> CÔNG ĐOÀN</w:t>
      </w:r>
      <w:r w:rsidRPr="009678A9">
        <w:rPr>
          <w:rFonts w:ascii="Times New Roman" w:hAnsi="Times New Roman" w:cs="Times New Roman"/>
          <w:color w:val="auto"/>
          <w:sz w:val="26"/>
          <w:szCs w:val="26"/>
          <w:lang w:val="en-US"/>
        </w:rPr>
        <w:t xml:space="preserve"> này được lập ngày……tháng……năm 20</w:t>
      </w:r>
      <w:r w:rsidR="008908FE"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lang w:val="en-US"/>
        </w:rPr>
        <w:t xml:space="preserve"> giữa các </w:t>
      </w:r>
      <w:r w:rsidR="008C7EB6" w:rsidRPr="009678A9">
        <w:rPr>
          <w:rFonts w:ascii="Times New Roman" w:hAnsi="Times New Roman" w:cs="Times New Roman"/>
          <w:color w:val="auto"/>
          <w:sz w:val="26"/>
          <w:szCs w:val="26"/>
          <w:lang w:val="en-US"/>
        </w:rPr>
        <w:t>B</w:t>
      </w:r>
      <w:r w:rsidRPr="009678A9">
        <w:rPr>
          <w:rFonts w:ascii="Times New Roman" w:hAnsi="Times New Roman" w:cs="Times New Roman"/>
          <w:color w:val="auto"/>
          <w:sz w:val="26"/>
          <w:szCs w:val="26"/>
          <w:lang w:val="en-US"/>
        </w:rPr>
        <w:t>ên:</w:t>
      </w:r>
    </w:p>
    <w:p w14:paraId="024BDA19" w14:textId="77777777" w:rsidR="00A44B4C" w:rsidRPr="009678A9" w:rsidRDefault="00951AF7" w:rsidP="004950F7">
      <w:pPr>
        <w:spacing w:before="120" w:line="288" w:lineRule="auto"/>
        <w:ind w:firstLine="567"/>
        <w:jc w:val="both"/>
        <w:rPr>
          <w:rFonts w:ascii="Times New Roman" w:hAnsi="Times New Roman" w:cs="Times New Roman"/>
          <w:b/>
          <w:bCs/>
          <w:color w:val="auto"/>
          <w:sz w:val="26"/>
          <w:szCs w:val="26"/>
        </w:rPr>
      </w:pPr>
      <w:r w:rsidRPr="009678A9">
        <w:rPr>
          <w:rFonts w:ascii="Times New Roman" w:hAnsi="Times New Roman" w:cs="Times New Roman"/>
          <w:b/>
          <w:bCs/>
          <w:color w:val="auto"/>
          <w:sz w:val="26"/>
          <w:szCs w:val="26"/>
        </w:rPr>
        <w:t xml:space="preserve">I. </w:t>
      </w:r>
      <w:r w:rsidR="001668B9" w:rsidRPr="009678A9">
        <w:rPr>
          <w:rFonts w:ascii="Times New Roman" w:hAnsi="Times New Roman" w:cs="Times New Roman"/>
          <w:b/>
          <w:bCs/>
          <w:color w:val="auto"/>
          <w:sz w:val="26"/>
          <w:szCs w:val="26"/>
        </w:rPr>
        <w:t>BÊN BÁN</w:t>
      </w:r>
      <w:r w:rsidRPr="009678A9">
        <w:rPr>
          <w:rFonts w:ascii="Times New Roman" w:hAnsi="Times New Roman" w:cs="Times New Roman"/>
          <w:b/>
          <w:bCs/>
          <w:color w:val="auto"/>
          <w:sz w:val="26"/>
          <w:szCs w:val="26"/>
        </w:rPr>
        <w:t xml:space="preserve"> </w:t>
      </w:r>
      <w:r w:rsidRPr="009678A9">
        <w:rPr>
          <w:rFonts w:ascii="Times New Roman" w:hAnsi="Times New Roman" w:cs="Times New Roman"/>
          <w:b/>
          <w:bCs/>
          <w:color w:val="auto"/>
          <w:sz w:val="26"/>
          <w:szCs w:val="26"/>
          <w:lang w:val="en-US"/>
        </w:rPr>
        <w:t>CĂN HỘ</w:t>
      </w:r>
      <w:r w:rsidR="00A44B4C" w:rsidRPr="009678A9">
        <w:rPr>
          <w:rFonts w:ascii="Times New Roman" w:hAnsi="Times New Roman" w:cs="Times New Roman"/>
          <w:b/>
          <w:bCs/>
          <w:color w:val="auto"/>
          <w:sz w:val="26"/>
          <w:szCs w:val="26"/>
        </w:rPr>
        <w:t xml:space="preserve"> (sau đây gọi tắt là </w:t>
      </w:r>
      <w:r w:rsidR="001668B9" w:rsidRPr="009678A9">
        <w:rPr>
          <w:rFonts w:ascii="Times New Roman" w:hAnsi="Times New Roman" w:cs="Times New Roman"/>
          <w:b/>
          <w:bCs/>
          <w:color w:val="auto"/>
          <w:sz w:val="26"/>
          <w:szCs w:val="26"/>
        </w:rPr>
        <w:t>Bên Bán</w:t>
      </w:r>
      <w:r w:rsidR="00A44B4C" w:rsidRPr="009678A9">
        <w:rPr>
          <w:rFonts w:ascii="Times New Roman" w:hAnsi="Times New Roman" w:cs="Times New Roman"/>
          <w:b/>
          <w:bCs/>
          <w:color w:val="auto"/>
          <w:sz w:val="26"/>
          <w:szCs w:val="26"/>
        </w:rPr>
        <w:t xml:space="preserve">): </w:t>
      </w:r>
    </w:p>
    <w:p w14:paraId="32FA91AD" w14:textId="77777777" w:rsidR="00A44B4C" w:rsidRPr="009678A9" w:rsidRDefault="00A44B4C" w:rsidP="004950F7">
      <w:pPr>
        <w:spacing w:before="120" w:line="288" w:lineRule="auto"/>
        <w:ind w:firstLine="567"/>
        <w:jc w:val="both"/>
        <w:rPr>
          <w:rFonts w:ascii="Times New Roman" w:hAnsi="Times New Roman" w:cs="Times New Roman"/>
          <w:b/>
          <w:color w:val="auto"/>
          <w:sz w:val="26"/>
          <w:szCs w:val="26"/>
          <w:lang w:val="en-US"/>
        </w:rPr>
      </w:pPr>
      <w:r w:rsidRPr="009678A9">
        <w:rPr>
          <w:rFonts w:ascii="Times New Roman" w:hAnsi="Times New Roman" w:cs="Times New Roman"/>
          <w:color w:val="auto"/>
          <w:sz w:val="26"/>
          <w:szCs w:val="26"/>
          <w:lang w:val="en-US"/>
        </w:rPr>
        <w:t xml:space="preserve">Chủ đầu tư: </w:t>
      </w:r>
      <w:r w:rsidRPr="009678A9">
        <w:rPr>
          <w:rFonts w:ascii="Times New Roman" w:hAnsi="Times New Roman" w:cs="Times New Roman"/>
          <w:b/>
          <w:color w:val="auto"/>
          <w:sz w:val="26"/>
          <w:szCs w:val="26"/>
          <w:lang w:val="en-US"/>
        </w:rPr>
        <w:t>BAN QUẢN LÝ DỰ ÁN THIẾT CHẾ CÔNG ĐOÀN</w:t>
      </w:r>
    </w:p>
    <w:p w14:paraId="51B37436" w14:textId="71132156" w:rsidR="00A44B4C" w:rsidRPr="009678A9" w:rsidRDefault="00A44B4C" w:rsidP="004950F7">
      <w:pPr>
        <w:spacing w:before="120" w:line="288" w:lineRule="auto"/>
        <w:ind w:firstLine="567"/>
        <w:jc w:val="both"/>
        <w:rPr>
          <w:rFonts w:ascii="Times New Roman" w:hAnsi="Times New Roman" w:cs="Times New Roman"/>
          <w:color w:val="auto"/>
          <w:sz w:val="26"/>
          <w:szCs w:val="26"/>
          <w:lang w:val="en-US"/>
        </w:rPr>
      </w:pPr>
      <w:r w:rsidRPr="009678A9">
        <w:rPr>
          <w:rFonts w:ascii="Times New Roman" w:hAnsi="Times New Roman" w:cs="Times New Roman"/>
          <w:color w:val="auto"/>
          <w:sz w:val="26"/>
          <w:szCs w:val="26"/>
          <w:lang w:val="en-US"/>
        </w:rPr>
        <w:t>- Địa chỉ: Số 82</w:t>
      </w:r>
      <w:r w:rsidR="00872F8E" w:rsidRPr="009678A9">
        <w:rPr>
          <w:rFonts w:ascii="Times New Roman" w:hAnsi="Times New Roman" w:cs="Times New Roman"/>
          <w:color w:val="auto"/>
          <w:sz w:val="26"/>
          <w:szCs w:val="26"/>
          <w:lang w:val="en-US"/>
        </w:rPr>
        <w:t xml:space="preserve"> </w:t>
      </w:r>
      <w:r w:rsidRPr="009678A9">
        <w:rPr>
          <w:rFonts w:ascii="Times New Roman" w:hAnsi="Times New Roman" w:cs="Times New Roman"/>
          <w:color w:val="auto"/>
          <w:sz w:val="26"/>
          <w:szCs w:val="26"/>
          <w:lang w:val="en-US"/>
        </w:rPr>
        <w:t xml:space="preserve">Trần Hưng Đạo, </w:t>
      </w:r>
      <w:r w:rsidR="00872F8E" w:rsidRPr="009678A9">
        <w:rPr>
          <w:rFonts w:ascii="Times New Roman" w:hAnsi="Times New Roman" w:cs="Times New Roman"/>
          <w:color w:val="auto"/>
          <w:sz w:val="26"/>
          <w:szCs w:val="26"/>
          <w:lang w:val="en-US"/>
        </w:rPr>
        <w:t>q</w:t>
      </w:r>
      <w:r w:rsidRPr="009678A9">
        <w:rPr>
          <w:rFonts w:ascii="Times New Roman" w:hAnsi="Times New Roman" w:cs="Times New Roman"/>
          <w:color w:val="auto"/>
          <w:sz w:val="26"/>
          <w:szCs w:val="26"/>
          <w:lang w:val="en-US"/>
        </w:rPr>
        <w:t xml:space="preserve">uận Hoàn Kiếm, </w:t>
      </w:r>
      <w:r w:rsidR="00872F8E" w:rsidRPr="009678A9">
        <w:rPr>
          <w:rFonts w:ascii="Times New Roman" w:hAnsi="Times New Roman" w:cs="Times New Roman"/>
          <w:color w:val="auto"/>
          <w:sz w:val="26"/>
          <w:szCs w:val="26"/>
          <w:lang w:val="en-US"/>
        </w:rPr>
        <w:t>t</w:t>
      </w:r>
      <w:r w:rsidRPr="009678A9">
        <w:rPr>
          <w:rFonts w:ascii="Times New Roman" w:hAnsi="Times New Roman" w:cs="Times New Roman"/>
          <w:color w:val="auto"/>
          <w:sz w:val="26"/>
          <w:szCs w:val="26"/>
          <w:lang w:val="en-US"/>
        </w:rPr>
        <w:t>hành Phố Hà Nội</w:t>
      </w:r>
    </w:p>
    <w:p w14:paraId="3FD2AF98" w14:textId="23EBBE2A" w:rsidR="00A44B4C" w:rsidRPr="009678A9" w:rsidRDefault="00A44B4C" w:rsidP="004950F7">
      <w:pPr>
        <w:spacing w:before="120" w:line="288" w:lineRule="auto"/>
        <w:ind w:firstLine="567"/>
        <w:jc w:val="both"/>
        <w:rPr>
          <w:rFonts w:ascii="Times New Roman" w:hAnsi="Times New Roman" w:cs="Times New Roman"/>
          <w:color w:val="auto"/>
          <w:sz w:val="26"/>
          <w:szCs w:val="26"/>
          <w:lang w:val="en-US"/>
        </w:rPr>
      </w:pPr>
      <w:r w:rsidRPr="009678A9">
        <w:rPr>
          <w:rFonts w:ascii="Times New Roman" w:hAnsi="Times New Roman" w:cs="Times New Roman"/>
          <w:color w:val="auto"/>
          <w:sz w:val="26"/>
          <w:szCs w:val="26"/>
          <w:lang w:val="en-US"/>
        </w:rPr>
        <w:t>- Điện thoại :.................................</w:t>
      </w:r>
      <w:r w:rsidR="00AD482E" w:rsidRPr="009678A9">
        <w:rPr>
          <w:rFonts w:ascii="Times New Roman" w:hAnsi="Times New Roman" w:cs="Times New Roman"/>
          <w:color w:val="auto"/>
          <w:sz w:val="26"/>
          <w:szCs w:val="26"/>
          <w:lang w:val="en-US"/>
        </w:rPr>
        <w:t xml:space="preserve"> </w:t>
      </w:r>
      <w:r w:rsidR="00F72801" w:rsidRPr="009678A9">
        <w:rPr>
          <w:rFonts w:ascii="Times New Roman" w:hAnsi="Times New Roman" w:cs="Times New Roman"/>
          <w:color w:val="auto"/>
          <w:sz w:val="26"/>
          <w:szCs w:val="26"/>
          <w:lang w:val="en-US"/>
        </w:rPr>
        <w:t xml:space="preserve">- </w:t>
      </w:r>
      <w:r w:rsidRPr="009678A9">
        <w:rPr>
          <w:rFonts w:ascii="Times New Roman" w:hAnsi="Times New Roman" w:cs="Times New Roman"/>
          <w:color w:val="auto"/>
          <w:sz w:val="26"/>
          <w:szCs w:val="26"/>
          <w:lang w:val="en-US"/>
        </w:rPr>
        <w:t>Fax:............................................</w:t>
      </w:r>
    </w:p>
    <w:p w14:paraId="10A72BF8" w14:textId="25EB204F" w:rsidR="00A44B4C" w:rsidRPr="009678A9" w:rsidRDefault="00A44B4C" w:rsidP="004950F7">
      <w:pPr>
        <w:spacing w:before="120" w:line="288" w:lineRule="auto"/>
        <w:ind w:firstLine="567"/>
        <w:jc w:val="both"/>
        <w:rPr>
          <w:rFonts w:ascii="Times New Roman" w:hAnsi="Times New Roman" w:cs="Times New Roman"/>
          <w:color w:val="auto"/>
          <w:sz w:val="26"/>
          <w:szCs w:val="26"/>
          <w:lang w:val="en-US"/>
        </w:rPr>
      </w:pPr>
      <w:r w:rsidRPr="009678A9">
        <w:rPr>
          <w:rFonts w:ascii="Times New Roman" w:hAnsi="Times New Roman" w:cs="Times New Roman"/>
          <w:color w:val="auto"/>
          <w:sz w:val="26"/>
          <w:szCs w:val="26"/>
          <w:lang w:val="en-US"/>
        </w:rPr>
        <w:t xml:space="preserve">- Số tài khoản: </w:t>
      </w:r>
      <w:r w:rsidR="0015009F" w:rsidRPr="009678A9">
        <w:rPr>
          <w:rFonts w:ascii="Times New Roman" w:hAnsi="Times New Roman" w:cs="Times New Roman"/>
          <w:color w:val="auto"/>
          <w:sz w:val="26"/>
          <w:szCs w:val="26"/>
          <w:lang w:val="en-US"/>
        </w:rPr>
        <w:t>...............................</w:t>
      </w:r>
      <w:r w:rsidR="00AD482E" w:rsidRPr="009678A9">
        <w:rPr>
          <w:rFonts w:ascii="Times New Roman" w:hAnsi="Times New Roman" w:cs="Times New Roman"/>
          <w:color w:val="auto"/>
          <w:sz w:val="26"/>
          <w:szCs w:val="26"/>
          <w:lang w:val="en-US"/>
        </w:rPr>
        <w:t>....................................................</w:t>
      </w:r>
      <w:r w:rsidR="0015009F" w:rsidRPr="009678A9">
        <w:rPr>
          <w:rFonts w:ascii="Times New Roman" w:hAnsi="Times New Roman" w:cs="Times New Roman"/>
          <w:color w:val="auto"/>
          <w:sz w:val="26"/>
          <w:szCs w:val="26"/>
          <w:lang w:val="en-US"/>
        </w:rPr>
        <w:t>.</w:t>
      </w:r>
    </w:p>
    <w:p w14:paraId="784E8316" w14:textId="77777777" w:rsidR="00A44B4C" w:rsidRPr="009678A9" w:rsidRDefault="00A44B4C" w:rsidP="004950F7">
      <w:pPr>
        <w:spacing w:before="120" w:line="288" w:lineRule="auto"/>
        <w:ind w:firstLine="567"/>
        <w:jc w:val="both"/>
        <w:rPr>
          <w:rFonts w:ascii="Times New Roman" w:hAnsi="Times New Roman" w:cs="Times New Roman"/>
          <w:color w:val="auto"/>
          <w:sz w:val="26"/>
          <w:szCs w:val="26"/>
          <w:lang w:val="en-US"/>
        </w:rPr>
      </w:pPr>
      <w:r w:rsidRPr="009678A9">
        <w:rPr>
          <w:rFonts w:ascii="Times New Roman" w:hAnsi="Times New Roman" w:cs="Times New Roman"/>
          <w:color w:val="auto"/>
          <w:sz w:val="26"/>
          <w:szCs w:val="26"/>
          <w:lang w:val="en-US"/>
        </w:rPr>
        <w:t xml:space="preserve">- Mã số thuế: </w:t>
      </w:r>
      <w:r w:rsidR="0015009F" w:rsidRPr="009678A9">
        <w:rPr>
          <w:rFonts w:ascii="Times New Roman" w:hAnsi="Times New Roman" w:cs="Times New Roman"/>
          <w:color w:val="auto"/>
          <w:sz w:val="26"/>
          <w:szCs w:val="26"/>
          <w:lang w:val="en-US"/>
        </w:rPr>
        <w:t>....................................</w:t>
      </w:r>
    </w:p>
    <w:p w14:paraId="7707D375" w14:textId="77777777" w:rsidR="00A44B4C" w:rsidRPr="009678A9" w:rsidRDefault="00A44B4C" w:rsidP="004950F7">
      <w:pPr>
        <w:spacing w:before="120" w:line="288" w:lineRule="auto"/>
        <w:ind w:firstLine="567"/>
        <w:jc w:val="both"/>
        <w:rPr>
          <w:rFonts w:ascii="Times New Roman" w:hAnsi="Times New Roman" w:cs="Times New Roman"/>
          <w:color w:val="auto"/>
          <w:sz w:val="26"/>
          <w:szCs w:val="26"/>
          <w:lang w:val="en-US"/>
        </w:rPr>
      </w:pPr>
      <w:r w:rsidRPr="009678A9">
        <w:rPr>
          <w:rFonts w:ascii="Times New Roman" w:hAnsi="Times New Roman" w:cs="Times New Roman"/>
          <w:color w:val="auto"/>
          <w:sz w:val="26"/>
          <w:szCs w:val="26"/>
          <w:lang w:val="en-US"/>
        </w:rPr>
        <w:t>- Đại diện bởi:</w:t>
      </w:r>
      <w:r w:rsidR="0015009F" w:rsidRPr="009678A9">
        <w:rPr>
          <w:rFonts w:ascii="Times New Roman" w:hAnsi="Times New Roman" w:cs="Times New Roman"/>
          <w:color w:val="auto"/>
          <w:sz w:val="26"/>
          <w:szCs w:val="26"/>
          <w:lang w:val="en-US"/>
        </w:rPr>
        <w:t xml:space="preserve"> ....................................</w:t>
      </w:r>
      <w:r w:rsidRPr="009678A9">
        <w:rPr>
          <w:rFonts w:ascii="Times New Roman" w:hAnsi="Times New Roman" w:cs="Times New Roman"/>
          <w:color w:val="auto"/>
          <w:sz w:val="26"/>
          <w:szCs w:val="26"/>
          <w:lang w:val="en-US"/>
        </w:rPr>
        <w:tab/>
        <w:t xml:space="preserve">Chức vụ: </w:t>
      </w:r>
      <w:r w:rsidR="0015009F" w:rsidRPr="009678A9">
        <w:rPr>
          <w:rFonts w:ascii="Times New Roman" w:hAnsi="Times New Roman" w:cs="Times New Roman"/>
          <w:color w:val="auto"/>
          <w:sz w:val="26"/>
          <w:szCs w:val="26"/>
          <w:lang w:val="en-US"/>
        </w:rPr>
        <w:t>....................................</w:t>
      </w:r>
    </w:p>
    <w:p w14:paraId="22AD3CB7" w14:textId="5756483F" w:rsidR="00AD482E" w:rsidRPr="009678A9" w:rsidRDefault="00A00D76" w:rsidP="004950F7">
      <w:pPr>
        <w:spacing w:before="120" w:line="288" w:lineRule="auto"/>
        <w:ind w:firstLine="567"/>
        <w:jc w:val="both"/>
        <w:rPr>
          <w:rFonts w:ascii="Times New Roman" w:hAnsi="Times New Roman" w:cs="Times New Roman"/>
          <w:color w:val="auto"/>
          <w:sz w:val="26"/>
          <w:szCs w:val="26"/>
        </w:rPr>
      </w:pPr>
      <w:r w:rsidRPr="009678A9">
        <w:rPr>
          <w:rFonts w:ascii="Times New Roman" w:hAnsi="Times New Roman" w:cs="Times New Roman"/>
          <w:b/>
          <w:color w:val="auto"/>
          <w:sz w:val="26"/>
          <w:szCs w:val="26"/>
        </w:rPr>
        <w:t xml:space="preserve">II. </w:t>
      </w:r>
      <w:r w:rsidR="001668B9" w:rsidRPr="009678A9">
        <w:rPr>
          <w:rFonts w:ascii="Times New Roman" w:hAnsi="Times New Roman" w:cs="Times New Roman"/>
          <w:b/>
          <w:bCs/>
          <w:color w:val="auto"/>
          <w:sz w:val="26"/>
          <w:szCs w:val="26"/>
        </w:rPr>
        <w:t>BÊN MUA</w:t>
      </w:r>
      <w:r w:rsidR="00A44B4C" w:rsidRPr="009678A9">
        <w:rPr>
          <w:rFonts w:ascii="Times New Roman" w:hAnsi="Times New Roman" w:cs="Times New Roman"/>
          <w:b/>
          <w:bCs/>
          <w:color w:val="auto"/>
          <w:sz w:val="26"/>
          <w:szCs w:val="26"/>
        </w:rPr>
        <w:t xml:space="preserve"> </w:t>
      </w:r>
      <w:r w:rsidR="00F72801" w:rsidRPr="009678A9">
        <w:rPr>
          <w:rFonts w:ascii="Times New Roman" w:hAnsi="Times New Roman" w:cs="Times New Roman"/>
          <w:b/>
          <w:bCs/>
          <w:color w:val="auto"/>
          <w:sz w:val="26"/>
          <w:szCs w:val="26"/>
          <w:lang w:val="en-US"/>
        </w:rPr>
        <w:t>CĂN HỘ CHUNG CƯ</w:t>
      </w:r>
      <w:r w:rsidR="00A44B4C" w:rsidRPr="009678A9">
        <w:rPr>
          <w:rFonts w:ascii="Times New Roman" w:hAnsi="Times New Roman" w:cs="Times New Roman"/>
          <w:b/>
          <w:bCs/>
          <w:color w:val="auto"/>
          <w:sz w:val="26"/>
          <w:szCs w:val="26"/>
        </w:rPr>
        <w:t xml:space="preserve"> (sau đây gọi tắt là </w:t>
      </w:r>
      <w:r w:rsidR="001668B9" w:rsidRPr="009678A9">
        <w:rPr>
          <w:rFonts w:ascii="Times New Roman" w:hAnsi="Times New Roman" w:cs="Times New Roman"/>
          <w:b/>
          <w:bCs/>
          <w:color w:val="auto"/>
          <w:sz w:val="26"/>
          <w:szCs w:val="26"/>
        </w:rPr>
        <w:t>Bên Mua</w:t>
      </w:r>
      <w:r w:rsidR="00A44B4C" w:rsidRPr="009678A9">
        <w:rPr>
          <w:rFonts w:ascii="Times New Roman" w:hAnsi="Times New Roman" w:cs="Times New Roman"/>
          <w:b/>
          <w:bCs/>
          <w:color w:val="auto"/>
          <w:sz w:val="26"/>
          <w:szCs w:val="26"/>
        </w:rPr>
        <w:t>):</w:t>
      </w:r>
    </w:p>
    <w:p w14:paraId="6028EAED" w14:textId="071F7773" w:rsidR="00AD482E" w:rsidRPr="009678A9" w:rsidRDefault="00AD482E" w:rsidP="0016742E">
      <w:pPr>
        <w:spacing w:before="120" w:line="288" w:lineRule="auto"/>
        <w:ind w:firstLine="567"/>
        <w:jc w:val="both"/>
        <w:rPr>
          <w:rFonts w:ascii="Times New Roman" w:hAnsi="Times New Roman" w:cs="Times New Roman"/>
          <w:color w:val="auto"/>
          <w:sz w:val="26"/>
          <w:szCs w:val="26"/>
          <w:lang w:val="en-US"/>
        </w:rPr>
      </w:pPr>
      <w:r w:rsidRPr="009678A9">
        <w:rPr>
          <w:rFonts w:ascii="Times New Roman" w:hAnsi="Times New Roman" w:cs="Times New Roman"/>
          <w:color w:val="auto"/>
          <w:sz w:val="26"/>
          <w:szCs w:val="26"/>
          <w:lang w:val="en-US"/>
        </w:rPr>
        <w:t xml:space="preserve">- </w:t>
      </w:r>
      <w:r w:rsidR="00A44B4C" w:rsidRPr="009678A9">
        <w:rPr>
          <w:rFonts w:ascii="Times New Roman" w:hAnsi="Times New Roman" w:cs="Times New Roman"/>
          <w:color w:val="auto"/>
          <w:sz w:val="26"/>
          <w:szCs w:val="26"/>
          <w:lang w:val="en-US"/>
        </w:rPr>
        <w:t>Ông (Bà):</w:t>
      </w:r>
      <w:r w:rsidR="00F72801" w:rsidRPr="009678A9">
        <w:rPr>
          <w:rFonts w:ascii="Times New Roman" w:hAnsi="Times New Roman" w:cs="Times New Roman"/>
          <w:color w:val="auto"/>
          <w:sz w:val="26"/>
          <w:szCs w:val="26"/>
          <w:lang w:val="en-US"/>
        </w:rPr>
        <w:t xml:space="preserve"> </w:t>
      </w:r>
      <w:r w:rsidR="00A44B4C" w:rsidRPr="009678A9">
        <w:rPr>
          <w:rFonts w:ascii="Times New Roman" w:hAnsi="Times New Roman" w:cs="Times New Roman"/>
          <w:color w:val="auto"/>
          <w:sz w:val="26"/>
          <w:szCs w:val="26"/>
          <w:lang w:val="en-US"/>
        </w:rPr>
        <w:t>........................................................................................................</w:t>
      </w:r>
    </w:p>
    <w:p w14:paraId="6AB3BCC3" w14:textId="0CF6A236" w:rsidR="00AD482E" w:rsidRPr="009678A9" w:rsidRDefault="00AD482E" w:rsidP="0016742E">
      <w:pPr>
        <w:spacing w:before="120" w:line="288" w:lineRule="auto"/>
        <w:ind w:firstLine="567"/>
        <w:jc w:val="both"/>
        <w:rPr>
          <w:rFonts w:ascii="Times New Roman" w:hAnsi="Times New Roman" w:cs="Times New Roman"/>
          <w:color w:val="auto"/>
          <w:sz w:val="26"/>
          <w:szCs w:val="26"/>
          <w:lang w:val="en-US"/>
        </w:rPr>
      </w:pPr>
      <w:r w:rsidRPr="009678A9">
        <w:rPr>
          <w:rFonts w:ascii="Times New Roman" w:hAnsi="Times New Roman" w:cs="Times New Roman"/>
          <w:color w:val="auto"/>
          <w:sz w:val="26"/>
          <w:szCs w:val="26"/>
          <w:lang w:val="en-US"/>
        </w:rPr>
        <w:t xml:space="preserve">- </w:t>
      </w:r>
      <w:r w:rsidR="00A44B4C" w:rsidRPr="009678A9">
        <w:rPr>
          <w:rFonts w:ascii="Times New Roman" w:hAnsi="Times New Roman" w:cs="Times New Roman"/>
          <w:color w:val="auto"/>
          <w:sz w:val="26"/>
          <w:szCs w:val="26"/>
          <w:lang w:val="en-US"/>
        </w:rPr>
        <w:t>Số CMND</w:t>
      </w:r>
      <w:r w:rsidR="00D03C07" w:rsidRPr="009678A9">
        <w:rPr>
          <w:rFonts w:ascii="Times New Roman" w:hAnsi="Times New Roman" w:cs="Times New Roman"/>
          <w:color w:val="auto"/>
          <w:sz w:val="26"/>
          <w:szCs w:val="26"/>
          <w:lang w:val="en-US"/>
        </w:rPr>
        <w:t>/C</w:t>
      </w:r>
      <w:r w:rsidR="00575A9F" w:rsidRPr="009678A9">
        <w:rPr>
          <w:rFonts w:ascii="Times New Roman" w:hAnsi="Times New Roman" w:cs="Times New Roman"/>
          <w:color w:val="auto"/>
          <w:sz w:val="26"/>
          <w:szCs w:val="26"/>
          <w:lang w:val="en-US"/>
        </w:rPr>
        <w:t>CCD</w:t>
      </w:r>
      <w:r w:rsidR="00A44B4C" w:rsidRPr="009678A9">
        <w:rPr>
          <w:rFonts w:ascii="Times New Roman" w:hAnsi="Times New Roman" w:cs="Times New Roman"/>
          <w:color w:val="auto"/>
          <w:sz w:val="26"/>
          <w:szCs w:val="26"/>
          <w:lang w:val="en-US"/>
        </w:rPr>
        <w:t xml:space="preserve"> (hộ chiế</w:t>
      </w:r>
      <w:r w:rsidR="00F72801" w:rsidRPr="009678A9">
        <w:rPr>
          <w:rFonts w:ascii="Times New Roman" w:hAnsi="Times New Roman" w:cs="Times New Roman"/>
          <w:color w:val="auto"/>
          <w:sz w:val="26"/>
          <w:szCs w:val="26"/>
          <w:lang w:val="en-US"/>
        </w:rPr>
        <w:t xml:space="preserve">u): </w:t>
      </w:r>
      <w:r w:rsidR="00A44B4C" w:rsidRPr="009678A9">
        <w:rPr>
          <w:rFonts w:ascii="Times New Roman" w:hAnsi="Times New Roman" w:cs="Times New Roman"/>
          <w:color w:val="auto"/>
          <w:sz w:val="26"/>
          <w:szCs w:val="26"/>
          <w:lang w:val="en-US"/>
        </w:rPr>
        <w:t>.......................</w:t>
      </w:r>
      <w:r w:rsidR="00F72801" w:rsidRPr="009678A9">
        <w:rPr>
          <w:rFonts w:ascii="Times New Roman" w:hAnsi="Times New Roman" w:cs="Times New Roman"/>
          <w:color w:val="auto"/>
          <w:sz w:val="26"/>
          <w:szCs w:val="26"/>
          <w:lang w:val="en-US"/>
        </w:rPr>
        <w:t xml:space="preserve"> </w:t>
      </w:r>
      <w:r w:rsidR="00A44B4C" w:rsidRPr="009678A9">
        <w:rPr>
          <w:rFonts w:ascii="Times New Roman" w:hAnsi="Times New Roman" w:cs="Times New Roman"/>
          <w:color w:val="auto"/>
          <w:sz w:val="26"/>
          <w:szCs w:val="26"/>
          <w:lang w:val="en-US"/>
        </w:rPr>
        <w:t>cấp ngày....../......./....., tại…..........</w:t>
      </w:r>
    </w:p>
    <w:p w14:paraId="3B694A4A" w14:textId="31185175" w:rsidR="00AD482E" w:rsidRPr="009678A9" w:rsidRDefault="00AD482E" w:rsidP="0016742E">
      <w:pPr>
        <w:spacing w:before="120" w:line="288" w:lineRule="auto"/>
        <w:ind w:firstLine="567"/>
        <w:jc w:val="both"/>
        <w:rPr>
          <w:rFonts w:ascii="Times New Roman" w:hAnsi="Times New Roman" w:cs="Times New Roman"/>
          <w:color w:val="auto"/>
          <w:sz w:val="26"/>
          <w:szCs w:val="26"/>
          <w:lang w:val="en-US"/>
        </w:rPr>
      </w:pPr>
      <w:r w:rsidRPr="009678A9">
        <w:rPr>
          <w:rFonts w:ascii="Times New Roman" w:hAnsi="Times New Roman" w:cs="Times New Roman"/>
          <w:color w:val="auto"/>
          <w:sz w:val="26"/>
          <w:szCs w:val="26"/>
          <w:lang w:val="en-US"/>
        </w:rPr>
        <w:t xml:space="preserve">- </w:t>
      </w:r>
      <w:r w:rsidR="00A44B4C" w:rsidRPr="009678A9">
        <w:rPr>
          <w:rFonts w:ascii="Times New Roman" w:hAnsi="Times New Roman" w:cs="Times New Roman"/>
          <w:color w:val="auto"/>
          <w:sz w:val="26"/>
          <w:szCs w:val="26"/>
          <w:lang w:val="en-US"/>
        </w:rPr>
        <w:t>Hộ khẩu thường trú:</w:t>
      </w:r>
      <w:r w:rsidR="00F72801" w:rsidRPr="009678A9">
        <w:rPr>
          <w:rFonts w:ascii="Times New Roman" w:hAnsi="Times New Roman" w:cs="Times New Roman"/>
          <w:color w:val="auto"/>
          <w:sz w:val="26"/>
          <w:szCs w:val="26"/>
          <w:lang w:val="en-US"/>
        </w:rPr>
        <w:t xml:space="preserve"> </w:t>
      </w:r>
      <w:r w:rsidR="00A44B4C" w:rsidRPr="009678A9">
        <w:rPr>
          <w:rFonts w:ascii="Times New Roman" w:hAnsi="Times New Roman" w:cs="Times New Roman"/>
          <w:color w:val="auto"/>
          <w:sz w:val="26"/>
          <w:szCs w:val="26"/>
          <w:lang w:val="en-US"/>
        </w:rPr>
        <w:t>........................................................................................</w:t>
      </w:r>
    </w:p>
    <w:p w14:paraId="1ED5D4D0" w14:textId="511830D6" w:rsidR="00AD482E" w:rsidRPr="009678A9" w:rsidRDefault="00AD482E" w:rsidP="0016742E">
      <w:pPr>
        <w:spacing w:before="120" w:line="288" w:lineRule="auto"/>
        <w:ind w:firstLine="567"/>
        <w:jc w:val="both"/>
        <w:rPr>
          <w:rFonts w:ascii="Times New Roman" w:hAnsi="Times New Roman" w:cs="Times New Roman"/>
          <w:color w:val="auto"/>
          <w:sz w:val="26"/>
          <w:szCs w:val="26"/>
          <w:lang w:val="en-US"/>
        </w:rPr>
      </w:pPr>
      <w:r w:rsidRPr="009678A9">
        <w:rPr>
          <w:rFonts w:ascii="Times New Roman" w:hAnsi="Times New Roman" w:cs="Times New Roman"/>
          <w:color w:val="auto"/>
          <w:sz w:val="26"/>
          <w:szCs w:val="26"/>
          <w:lang w:val="en-US"/>
        </w:rPr>
        <w:t xml:space="preserve">- </w:t>
      </w:r>
      <w:r w:rsidR="00A44B4C" w:rsidRPr="009678A9">
        <w:rPr>
          <w:rFonts w:ascii="Times New Roman" w:hAnsi="Times New Roman" w:cs="Times New Roman"/>
          <w:color w:val="auto"/>
          <w:sz w:val="26"/>
          <w:szCs w:val="26"/>
          <w:lang w:val="en-US"/>
        </w:rPr>
        <w:t>Địa chỉ liên hệ:</w:t>
      </w:r>
      <w:r w:rsidR="00F72801" w:rsidRPr="009678A9">
        <w:rPr>
          <w:rFonts w:ascii="Times New Roman" w:hAnsi="Times New Roman" w:cs="Times New Roman"/>
          <w:color w:val="auto"/>
          <w:sz w:val="26"/>
          <w:szCs w:val="26"/>
          <w:lang w:val="en-US"/>
        </w:rPr>
        <w:t xml:space="preserve"> </w:t>
      </w:r>
      <w:r w:rsidR="00A44B4C" w:rsidRPr="009678A9">
        <w:rPr>
          <w:rFonts w:ascii="Times New Roman" w:hAnsi="Times New Roman" w:cs="Times New Roman"/>
          <w:color w:val="auto"/>
          <w:sz w:val="26"/>
          <w:szCs w:val="26"/>
          <w:lang w:val="en-US"/>
        </w:rPr>
        <w:t>................................................................................................</w:t>
      </w:r>
    </w:p>
    <w:p w14:paraId="03A0EC4C" w14:textId="1C9556E1" w:rsidR="00AD482E" w:rsidRPr="009678A9" w:rsidRDefault="00AD482E" w:rsidP="0016742E">
      <w:pPr>
        <w:spacing w:before="120" w:line="288" w:lineRule="auto"/>
        <w:ind w:firstLine="567"/>
        <w:jc w:val="both"/>
        <w:rPr>
          <w:rFonts w:ascii="Times New Roman" w:hAnsi="Times New Roman" w:cs="Times New Roman"/>
          <w:color w:val="auto"/>
          <w:sz w:val="26"/>
          <w:szCs w:val="26"/>
          <w:lang w:val="en-US"/>
        </w:rPr>
      </w:pPr>
      <w:r w:rsidRPr="009678A9">
        <w:rPr>
          <w:rFonts w:ascii="Times New Roman" w:hAnsi="Times New Roman" w:cs="Times New Roman"/>
          <w:color w:val="auto"/>
          <w:sz w:val="26"/>
          <w:szCs w:val="26"/>
          <w:lang w:val="en-US"/>
        </w:rPr>
        <w:t xml:space="preserve">- </w:t>
      </w:r>
      <w:r w:rsidR="00A44B4C" w:rsidRPr="009678A9">
        <w:rPr>
          <w:rFonts w:ascii="Times New Roman" w:hAnsi="Times New Roman" w:cs="Times New Roman"/>
          <w:color w:val="auto"/>
          <w:sz w:val="26"/>
          <w:szCs w:val="26"/>
          <w:lang w:val="en-US"/>
        </w:rPr>
        <w:t>Điện thoại:</w:t>
      </w:r>
      <w:r w:rsidR="00F72801" w:rsidRPr="009678A9">
        <w:rPr>
          <w:rFonts w:ascii="Times New Roman" w:hAnsi="Times New Roman" w:cs="Times New Roman"/>
          <w:color w:val="auto"/>
          <w:sz w:val="26"/>
          <w:szCs w:val="26"/>
          <w:lang w:val="en-US"/>
        </w:rPr>
        <w:t xml:space="preserve"> </w:t>
      </w:r>
      <w:r w:rsidR="00A44B4C" w:rsidRPr="009678A9">
        <w:rPr>
          <w:rFonts w:ascii="Times New Roman" w:hAnsi="Times New Roman" w:cs="Times New Roman"/>
          <w:color w:val="auto"/>
          <w:sz w:val="26"/>
          <w:szCs w:val="26"/>
          <w:lang w:val="en-US"/>
        </w:rPr>
        <w:t>..........................................</w:t>
      </w:r>
      <w:r w:rsidR="00F72801" w:rsidRPr="009678A9">
        <w:rPr>
          <w:rFonts w:ascii="Times New Roman" w:hAnsi="Times New Roman" w:cs="Times New Roman"/>
          <w:color w:val="auto"/>
          <w:sz w:val="26"/>
          <w:szCs w:val="26"/>
          <w:lang w:val="en-US"/>
        </w:rPr>
        <w:t xml:space="preserve">  </w:t>
      </w:r>
      <w:r w:rsidR="00A44B4C" w:rsidRPr="009678A9">
        <w:rPr>
          <w:rFonts w:ascii="Times New Roman" w:hAnsi="Times New Roman" w:cs="Times New Roman"/>
          <w:color w:val="auto"/>
          <w:sz w:val="26"/>
          <w:szCs w:val="26"/>
          <w:lang w:val="en-US"/>
        </w:rPr>
        <w:t>Fax (nếu có).......................................</w:t>
      </w:r>
    </w:p>
    <w:p w14:paraId="2AB08C88" w14:textId="3B0C48B3" w:rsidR="00AD482E" w:rsidRPr="009678A9" w:rsidRDefault="00AD482E" w:rsidP="0016742E">
      <w:pPr>
        <w:spacing w:before="120" w:line="288" w:lineRule="auto"/>
        <w:ind w:firstLine="567"/>
        <w:jc w:val="both"/>
        <w:rPr>
          <w:rFonts w:ascii="Times New Roman" w:hAnsi="Times New Roman" w:cs="Times New Roman"/>
          <w:color w:val="auto"/>
          <w:sz w:val="26"/>
          <w:szCs w:val="26"/>
          <w:lang w:val="en-US"/>
        </w:rPr>
      </w:pPr>
      <w:r w:rsidRPr="009678A9">
        <w:rPr>
          <w:rFonts w:ascii="Times New Roman" w:hAnsi="Times New Roman" w:cs="Times New Roman"/>
          <w:color w:val="auto"/>
          <w:sz w:val="26"/>
          <w:szCs w:val="26"/>
          <w:lang w:val="en-US"/>
        </w:rPr>
        <w:t xml:space="preserve">- </w:t>
      </w:r>
      <w:r w:rsidR="00A44B4C" w:rsidRPr="009678A9">
        <w:rPr>
          <w:rFonts w:ascii="Times New Roman" w:hAnsi="Times New Roman" w:cs="Times New Roman"/>
          <w:color w:val="auto"/>
          <w:sz w:val="26"/>
          <w:szCs w:val="26"/>
          <w:lang w:val="en-US"/>
        </w:rPr>
        <w:t>Số tài khoản (nếu</w:t>
      </w:r>
      <w:r w:rsidR="00F72801" w:rsidRPr="009678A9">
        <w:rPr>
          <w:rFonts w:ascii="Times New Roman" w:hAnsi="Times New Roman" w:cs="Times New Roman"/>
          <w:color w:val="auto"/>
          <w:sz w:val="26"/>
          <w:szCs w:val="26"/>
          <w:lang w:val="en-US"/>
        </w:rPr>
        <w:t xml:space="preserve"> có): ......................... </w:t>
      </w:r>
      <w:r w:rsidR="00A44B4C" w:rsidRPr="009678A9">
        <w:rPr>
          <w:rFonts w:ascii="Times New Roman" w:hAnsi="Times New Roman" w:cs="Times New Roman"/>
          <w:color w:val="auto"/>
          <w:sz w:val="26"/>
          <w:szCs w:val="26"/>
          <w:lang w:val="en-US"/>
        </w:rPr>
        <w:t>tại Ngân hàng:</w:t>
      </w:r>
      <w:r w:rsidR="00F72801" w:rsidRPr="009678A9">
        <w:rPr>
          <w:rFonts w:ascii="Times New Roman" w:hAnsi="Times New Roman" w:cs="Times New Roman"/>
          <w:color w:val="auto"/>
          <w:sz w:val="26"/>
          <w:szCs w:val="26"/>
          <w:lang w:val="en-US"/>
        </w:rPr>
        <w:t xml:space="preserve"> </w:t>
      </w:r>
      <w:r w:rsidR="00A44B4C" w:rsidRPr="009678A9">
        <w:rPr>
          <w:rFonts w:ascii="Times New Roman" w:hAnsi="Times New Roman" w:cs="Times New Roman"/>
          <w:color w:val="auto"/>
          <w:sz w:val="26"/>
          <w:szCs w:val="26"/>
          <w:lang w:val="en-US"/>
        </w:rPr>
        <w:t>...................................</w:t>
      </w:r>
    </w:p>
    <w:p w14:paraId="38E708B0" w14:textId="614DDB9C" w:rsidR="00A44B4C" w:rsidRPr="009678A9" w:rsidRDefault="00AD482E" w:rsidP="0016742E">
      <w:pPr>
        <w:spacing w:before="120" w:line="288" w:lineRule="auto"/>
        <w:ind w:firstLine="567"/>
        <w:jc w:val="both"/>
        <w:rPr>
          <w:rFonts w:ascii="Times New Roman" w:hAnsi="Times New Roman" w:cs="Times New Roman"/>
          <w:color w:val="auto"/>
          <w:sz w:val="26"/>
          <w:szCs w:val="26"/>
        </w:rPr>
      </w:pPr>
      <w:r w:rsidRPr="009678A9">
        <w:rPr>
          <w:rFonts w:ascii="Times New Roman" w:hAnsi="Times New Roman" w:cs="Times New Roman"/>
          <w:color w:val="auto"/>
          <w:sz w:val="26"/>
          <w:szCs w:val="26"/>
          <w:lang w:val="en-US"/>
        </w:rPr>
        <w:t xml:space="preserve">- </w:t>
      </w:r>
      <w:r w:rsidR="00A44B4C" w:rsidRPr="009678A9">
        <w:rPr>
          <w:rFonts w:ascii="Times New Roman" w:hAnsi="Times New Roman" w:cs="Times New Roman"/>
          <w:color w:val="auto"/>
          <w:sz w:val="26"/>
          <w:szCs w:val="26"/>
          <w:lang w:val="en-US"/>
        </w:rPr>
        <w:t>Mã số thuế (nếu có):</w:t>
      </w:r>
      <w:r w:rsidR="00F72801" w:rsidRPr="009678A9">
        <w:rPr>
          <w:rFonts w:ascii="Times New Roman" w:hAnsi="Times New Roman" w:cs="Times New Roman"/>
          <w:color w:val="auto"/>
          <w:sz w:val="26"/>
          <w:szCs w:val="26"/>
          <w:lang w:val="en-US"/>
        </w:rPr>
        <w:t xml:space="preserve"> </w:t>
      </w:r>
      <w:r w:rsidR="00A44B4C" w:rsidRPr="009678A9">
        <w:rPr>
          <w:rFonts w:ascii="Times New Roman" w:hAnsi="Times New Roman" w:cs="Times New Roman"/>
          <w:color w:val="auto"/>
          <w:sz w:val="26"/>
          <w:szCs w:val="26"/>
          <w:lang w:val="en-US"/>
        </w:rPr>
        <w:t>........................................................................................</w:t>
      </w:r>
    </w:p>
    <w:p w14:paraId="53400A8C" w14:textId="308D7F1F" w:rsidR="00CC2CC6" w:rsidRPr="009678A9" w:rsidRDefault="00CC2CC6" w:rsidP="004950F7">
      <w:pPr>
        <w:spacing w:before="120" w:line="288" w:lineRule="auto"/>
        <w:ind w:firstLine="567"/>
        <w:jc w:val="both"/>
        <w:rPr>
          <w:rFonts w:ascii="Times New Roman" w:hAnsi="Times New Roman" w:cs="Times New Roman"/>
          <w:color w:val="auto"/>
          <w:sz w:val="26"/>
          <w:szCs w:val="26"/>
          <w:lang w:val="en-US"/>
        </w:rPr>
      </w:pPr>
      <w:r w:rsidRPr="009678A9">
        <w:rPr>
          <w:rFonts w:ascii="Times New Roman" w:hAnsi="Times New Roman" w:cs="Times New Roman"/>
          <w:color w:val="auto"/>
          <w:sz w:val="26"/>
          <w:szCs w:val="26"/>
          <w:lang w:val="en-US"/>
        </w:rPr>
        <w:t>(</w:t>
      </w:r>
      <w:r w:rsidR="00EC0F56" w:rsidRPr="009678A9">
        <w:rPr>
          <w:rFonts w:ascii="Times New Roman" w:hAnsi="Times New Roman" w:cs="Times New Roman"/>
          <w:color w:val="auto"/>
          <w:sz w:val="26"/>
          <w:szCs w:val="26"/>
          <w:lang w:val="en-US"/>
        </w:rPr>
        <w:t>Trường hợp gọi chung cả Bên Bán và Bên Mua thì gọi tắt</w:t>
      </w:r>
      <w:r w:rsidRPr="009678A9">
        <w:rPr>
          <w:rFonts w:ascii="Times New Roman" w:hAnsi="Times New Roman" w:cs="Times New Roman"/>
          <w:color w:val="auto"/>
          <w:sz w:val="26"/>
          <w:szCs w:val="26"/>
          <w:lang w:val="en-US"/>
        </w:rPr>
        <w:t xml:space="preserve"> là </w:t>
      </w:r>
      <w:r w:rsidR="00EC0F56" w:rsidRPr="009678A9">
        <w:rPr>
          <w:rFonts w:ascii="Times New Roman" w:hAnsi="Times New Roman" w:cs="Times New Roman"/>
          <w:color w:val="auto"/>
          <w:sz w:val="26"/>
          <w:szCs w:val="26"/>
          <w:lang w:val="en-US"/>
        </w:rPr>
        <w:t>hai</w:t>
      </w:r>
      <w:r w:rsidRPr="009678A9">
        <w:rPr>
          <w:rFonts w:ascii="Times New Roman" w:hAnsi="Times New Roman" w:cs="Times New Roman"/>
          <w:color w:val="auto"/>
          <w:sz w:val="26"/>
          <w:szCs w:val="26"/>
          <w:lang w:val="en-US"/>
        </w:rPr>
        <w:t xml:space="preserve"> Bên</w:t>
      </w:r>
      <w:r w:rsidR="00EC0F56" w:rsidRPr="009678A9">
        <w:rPr>
          <w:rFonts w:ascii="Times New Roman" w:hAnsi="Times New Roman" w:cs="Times New Roman"/>
          <w:color w:val="auto"/>
          <w:sz w:val="26"/>
          <w:szCs w:val="26"/>
          <w:lang w:val="en-US"/>
        </w:rPr>
        <w:t>)</w:t>
      </w:r>
    </w:p>
    <w:p w14:paraId="12450741" w14:textId="02EECEAF" w:rsidR="00A44B4C" w:rsidRPr="009678A9" w:rsidRDefault="00A44B4C" w:rsidP="00EE198C">
      <w:pPr>
        <w:spacing w:before="120" w:line="288" w:lineRule="auto"/>
        <w:ind w:firstLine="567"/>
        <w:jc w:val="both"/>
        <w:rPr>
          <w:rFonts w:ascii="Times New Roman" w:hAnsi="Times New Roman" w:cs="Times New Roman"/>
          <w:color w:val="auto"/>
          <w:sz w:val="26"/>
          <w:szCs w:val="26"/>
        </w:rPr>
      </w:pPr>
      <w:r w:rsidRPr="009678A9">
        <w:rPr>
          <w:rFonts w:ascii="Times New Roman" w:hAnsi="Times New Roman" w:cs="Times New Roman"/>
          <w:color w:val="auto"/>
          <w:sz w:val="26"/>
          <w:szCs w:val="26"/>
        </w:rPr>
        <w:t xml:space="preserve">Hai </w:t>
      </w:r>
      <w:r w:rsidR="00EC0F56" w:rsidRPr="009678A9">
        <w:rPr>
          <w:rFonts w:ascii="Times New Roman" w:hAnsi="Times New Roman" w:cs="Times New Roman"/>
          <w:color w:val="auto"/>
          <w:sz w:val="26"/>
          <w:szCs w:val="26"/>
          <w:lang w:val="en-US"/>
        </w:rPr>
        <w:t>B</w:t>
      </w:r>
      <w:r w:rsidRPr="009678A9">
        <w:rPr>
          <w:rFonts w:ascii="Times New Roman" w:hAnsi="Times New Roman" w:cs="Times New Roman"/>
          <w:color w:val="auto"/>
          <w:sz w:val="26"/>
          <w:szCs w:val="26"/>
        </w:rPr>
        <w:t xml:space="preserve">ên thỏa </w:t>
      </w:r>
      <w:r w:rsidRPr="009678A9">
        <w:rPr>
          <w:rFonts w:ascii="Times New Roman" w:hAnsi="Times New Roman" w:cs="Times New Roman"/>
          <w:bCs/>
          <w:color w:val="auto"/>
          <w:sz w:val="26"/>
          <w:szCs w:val="26"/>
          <w:lang w:val="en-US"/>
        </w:rPr>
        <w:t>thuận</w:t>
      </w:r>
      <w:r w:rsidRPr="009678A9">
        <w:rPr>
          <w:rFonts w:ascii="Times New Roman" w:hAnsi="Times New Roman" w:cs="Times New Roman"/>
          <w:color w:val="auto"/>
          <w:sz w:val="26"/>
          <w:szCs w:val="26"/>
        </w:rPr>
        <w:t xml:space="preserve"> ký kết </w:t>
      </w:r>
      <w:r w:rsidR="00872F8E" w:rsidRPr="009678A9">
        <w:rPr>
          <w:rFonts w:ascii="Times New Roman" w:hAnsi="Times New Roman" w:cs="Times New Roman"/>
          <w:color w:val="auto"/>
          <w:sz w:val="26"/>
          <w:szCs w:val="26"/>
          <w:lang w:val="en-US"/>
        </w:rPr>
        <w:t>H</w:t>
      </w:r>
      <w:r w:rsidRPr="009678A9">
        <w:rPr>
          <w:rFonts w:ascii="Times New Roman" w:hAnsi="Times New Roman" w:cs="Times New Roman"/>
          <w:color w:val="auto"/>
          <w:sz w:val="26"/>
          <w:szCs w:val="26"/>
        </w:rPr>
        <w:t xml:space="preserve">ợp </w:t>
      </w:r>
      <w:r w:rsidR="00091AF1" w:rsidRPr="009678A9">
        <w:rPr>
          <w:rFonts w:ascii="Times New Roman" w:hAnsi="Times New Roman" w:cs="Times New Roman"/>
          <w:color w:val="auto"/>
          <w:sz w:val="26"/>
          <w:szCs w:val="26"/>
          <w:lang w:val="en-US"/>
        </w:rPr>
        <w:t>đ</w:t>
      </w:r>
      <w:r w:rsidRPr="009678A9">
        <w:rPr>
          <w:rFonts w:ascii="Times New Roman" w:hAnsi="Times New Roman" w:cs="Times New Roman"/>
          <w:color w:val="auto"/>
          <w:sz w:val="26"/>
          <w:szCs w:val="26"/>
        </w:rPr>
        <w:t>ồng này với những điều khoản và điều kiện được quy định dưới đây:</w:t>
      </w:r>
    </w:p>
    <w:p w14:paraId="7D340EBE" w14:textId="6DE2DA9F" w:rsidR="00A44B4C" w:rsidRPr="009678A9" w:rsidRDefault="00A44B4C" w:rsidP="00091AF1">
      <w:pPr>
        <w:pStyle w:val="Heading1"/>
        <w:ind w:firstLine="567"/>
        <w:rPr>
          <w:rFonts w:ascii="Times New Roman" w:hAnsi="Times New Roman" w:cs="Times New Roman"/>
          <w:b/>
          <w:color w:val="auto"/>
          <w:sz w:val="26"/>
          <w:szCs w:val="26"/>
          <w:lang w:val="en-US" w:bidi="vi-VN"/>
        </w:rPr>
      </w:pPr>
      <w:bookmarkStart w:id="3" w:name="_Toc2352775"/>
      <w:bookmarkStart w:id="4" w:name="_Toc6325764"/>
      <w:r w:rsidRPr="009678A9">
        <w:rPr>
          <w:rFonts w:ascii="Times New Roman" w:hAnsi="Times New Roman" w:cs="Times New Roman"/>
          <w:b/>
          <w:color w:val="auto"/>
          <w:sz w:val="26"/>
          <w:szCs w:val="26"/>
          <w:lang w:bidi="vi-VN"/>
        </w:rPr>
        <w:t>Giải thích từ ngữ</w:t>
      </w:r>
      <w:bookmarkEnd w:id="3"/>
      <w:r w:rsidR="00091AF1" w:rsidRPr="009678A9">
        <w:rPr>
          <w:rFonts w:ascii="Times New Roman" w:hAnsi="Times New Roman" w:cs="Times New Roman"/>
          <w:b/>
          <w:color w:val="auto"/>
          <w:sz w:val="26"/>
          <w:szCs w:val="26"/>
          <w:lang w:val="en-US" w:bidi="vi-VN"/>
        </w:rPr>
        <w:t>:</w:t>
      </w:r>
      <w:bookmarkEnd w:id="4"/>
    </w:p>
    <w:p w14:paraId="51268FD3" w14:textId="5A80D78D" w:rsidR="00A44B4C" w:rsidRPr="009678A9" w:rsidRDefault="00A44B4C" w:rsidP="00EE198C">
      <w:pPr>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Trong Hợp </w:t>
      </w:r>
      <w:r w:rsidR="005C203E"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ồng này các từ và cụm từ dưới đây được hiểu như sau:</w:t>
      </w:r>
    </w:p>
    <w:p w14:paraId="4F6874C8" w14:textId="1E7BCF57" w:rsidR="00A00D76" w:rsidRPr="009678A9" w:rsidRDefault="00A00D76" w:rsidP="00EE198C">
      <w:pPr>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 xml:space="preserve">1. </w:t>
      </w:r>
      <w:r w:rsidRPr="009678A9">
        <w:rPr>
          <w:rFonts w:ascii="Times New Roman" w:hAnsi="Times New Roman" w:cs="Times New Roman"/>
          <w:b/>
          <w:bCs/>
          <w:color w:val="auto"/>
          <w:sz w:val="26"/>
          <w:szCs w:val="26"/>
          <w:lang w:val="en-US"/>
        </w:rPr>
        <w:t>“Khu Thiết chế</w:t>
      </w:r>
      <w:r w:rsidR="00740238" w:rsidRPr="009678A9">
        <w:rPr>
          <w:rFonts w:ascii="Times New Roman" w:hAnsi="Times New Roman" w:cs="Times New Roman"/>
          <w:b/>
          <w:bCs/>
          <w:color w:val="auto"/>
          <w:sz w:val="26"/>
          <w:szCs w:val="26"/>
          <w:lang w:val="en-US"/>
        </w:rPr>
        <w:t xml:space="preserve"> C</w:t>
      </w:r>
      <w:r w:rsidRPr="009678A9">
        <w:rPr>
          <w:rFonts w:ascii="Times New Roman" w:hAnsi="Times New Roman" w:cs="Times New Roman"/>
          <w:b/>
          <w:bCs/>
          <w:color w:val="auto"/>
          <w:sz w:val="26"/>
          <w:szCs w:val="26"/>
          <w:lang w:val="en-US"/>
        </w:rPr>
        <w:t>ông đoàn”</w:t>
      </w:r>
      <w:r w:rsidRPr="009678A9">
        <w:rPr>
          <w:rFonts w:ascii="Times New Roman" w:hAnsi="Times New Roman" w:cs="Times New Roman"/>
          <w:bCs/>
          <w:color w:val="auto"/>
          <w:sz w:val="26"/>
          <w:szCs w:val="26"/>
          <w:lang w:val="en-US"/>
        </w:rPr>
        <w:t xml:space="preserve"> là </w:t>
      </w:r>
      <w:r w:rsidR="003E1BD7" w:rsidRPr="009678A9">
        <w:rPr>
          <w:rFonts w:ascii="Times New Roman" w:hAnsi="Times New Roman" w:cs="Times New Roman"/>
          <w:bCs/>
          <w:color w:val="auto"/>
          <w:sz w:val="26"/>
          <w:szCs w:val="26"/>
          <w:lang w:val="en-US"/>
        </w:rPr>
        <w:t>tổ hợp khu nhà ở</w:t>
      </w:r>
      <w:r w:rsidR="00826076" w:rsidRPr="009678A9">
        <w:rPr>
          <w:rFonts w:ascii="Times New Roman" w:hAnsi="Times New Roman" w:cs="Times New Roman"/>
          <w:bCs/>
          <w:color w:val="auto"/>
          <w:sz w:val="26"/>
          <w:szCs w:val="26"/>
          <w:lang w:val="en-US"/>
        </w:rPr>
        <w:t xml:space="preserve">, các công trình hạ tầng kỹ thuật, hạ tầng xã hội và các công trình khác </w:t>
      </w:r>
      <w:r w:rsidR="003E1BD7" w:rsidRPr="009678A9">
        <w:rPr>
          <w:rFonts w:ascii="Times New Roman" w:hAnsi="Times New Roman" w:cs="Times New Roman"/>
          <w:bCs/>
          <w:color w:val="auto"/>
          <w:sz w:val="26"/>
          <w:szCs w:val="26"/>
          <w:lang w:val="en-US"/>
        </w:rPr>
        <w:t xml:space="preserve">do Ban Quản lý </w:t>
      </w:r>
      <w:r w:rsidR="00D03C07" w:rsidRPr="009678A9">
        <w:rPr>
          <w:rFonts w:ascii="Times New Roman" w:hAnsi="Times New Roman" w:cs="Times New Roman"/>
          <w:bCs/>
          <w:color w:val="auto"/>
          <w:sz w:val="26"/>
          <w:szCs w:val="26"/>
          <w:lang w:val="en-US"/>
        </w:rPr>
        <w:t>D</w:t>
      </w:r>
      <w:r w:rsidR="003E1BD7" w:rsidRPr="009678A9">
        <w:rPr>
          <w:rFonts w:ascii="Times New Roman" w:hAnsi="Times New Roman" w:cs="Times New Roman"/>
          <w:bCs/>
          <w:color w:val="auto"/>
          <w:sz w:val="26"/>
          <w:szCs w:val="26"/>
          <w:lang w:val="en-US"/>
        </w:rPr>
        <w:t xml:space="preserve">ự án </w:t>
      </w:r>
      <w:r w:rsidR="00872F8E" w:rsidRPr="009678A9">
        <w:rPr>
          <w:rFonts w:ascii="Times New Roman" w:hAnsi="Times New Roman" w:cs="Times New Roman"/>
          <w:bCs/>
          <w:color w:val="auto"/>
          <w:sz w:val="26"/>
          <w:szCs w:val="26"/>
          <w:lang w:val="en-US"/>
        </w:rPr>
        <w:t>t</w:t>
      </w:r>
      <w:r w:rsidR="003E1BD7" w:rsidRPr="009678A9">
        <w:rPr>
          <w:rFonts w:ascii="Times New Roman" w:hAnsi="Times New Roman" w:cs="Times New Roman"/>
          <w:bCs/>
          <w:color w:val="auto"/>
          <w:sz w:val="26"/>
          <w:szCs w:val="26"/>
          <w:lang w:val="en-US"/>
        </w:rPr>
        <w:t xml:space="preserve">hiết chế </w:t>
      </w:r>
      <w:r w:rsidR="00872F8E" w:rsidRPr="009678A9">
        <w:rPr>
          <w:rFonts w:ascii="Times New Roman" w:hAnsi="Times New Roman" w:cs="Times New Roman"/>
          <w:bCs/>
          <w:color w:val="auto"/>
          <w:sz w:val="26"/>
          <w:szCs w:val="26"/>
          <w:lang w:val="en-US"/>
        </w:rPr>
        <w:t>C</w:t>
      </w:r>
      <w:r w:rsidR="003E1BD7" w:rsidRPr="009678A9">
        <w:rPr>
          <w:rFonts w:ascii="Times New Roman" w:hAnsi="Times New Roman" w:cs="Times New Roman"/>
          <w:bCs/>
          <w:color w:val="auto"/>
          <w:sz w:val="26"/>
          <w:szCs w:val="26"/>
          <w:lang w:val="en-US"/>
        </w:rPr>
        <w:t xml:space="preserve">ông đoàn thuộc Tổng Liên đoàn Lao động Việt Nam đầu tư </w:t>
      </w:r>
      <w:r w:rsidR="00575A9F" w:rsidRPr="009678A9">
        <w:rPr>
          <w:rFonts w:ascii="Times New Roman" w:hAnsi="Times New Roman" w:cs="Times New Roman"/>
          <w:bCs/>
          <w:color w:val="auto"/>
          <w:sz w:val="26"/>
          <w:szCs w:val="26"/>
          <w:lang w:val="en-US"/>
        </w:rPr>
        <w:t xml:space="preserve">xây dựng </w:t>
      </w:r>
      <w:r w:rsidR="003E1BD7" w:rsidRPr="009678A9">
        <w:rPr>
          <w:rFonts w:ascii="Times New Roman" w:hAnsi="Times New Roman" w:cs="Times New Roman"/>
          <w:bCs/>
          <w:color w:val="auto"/>
          <w:sz w:val="26"/>
          <w:szCs w:val="26"/>
          <w:lang w:val="en-US"/>
        </w:rPr>
        <w:t>nhằm đáp ứng nhu cầu nhà ở</w:t>
      </w:r>
      <w:r w:rsidR="00826076" w:rsidRPr="009678A9">
        <w:rPr>
          <w:rFonts w:ascii="Times New Roman" w:hAnsi="Times New Roman" w:cs="Times New Roman"/>
          <w:bCs/>
          <w:color w:val="auto"/>
          <w:sz w:val="26"/>
          <w:szCs w:val="26"/>
          <w:lang w:val="en-US"/>
        </w:rPr>
        <w:t>, đời sống sinh hoạt</w:t>
      </w:r>
      <w:r w:rsidR="003E1BD7" w:rsidRPr="009678A9">
        <w:rPr>
          <w:rFonts w:ascii="Times New Roman" w:hAnsi="Times New Roman" w:cs="Times New Roman"/>
          <w:bCs/>
          <w:color w:val="auto"/>
          <w:sz w:val="26"/>
          <w:szCs w:val="26"/>
          <w:lang w:val="en-US"/>
        </w:rPr>
        <w:t xml:space="preserve"> của công nhân</w:t>
      </w:r>
      <w:r w:rsidR="00575A9F" w:rsidRPr="009678A9">
        <w:rPr>
          <w:rFonts w:ascii="Times New Roman" w:hAnsi="Times New Roman" w:cs="Times New Roman"/>
          <w:bCs/>
          <w:color w:val="auto"/>
          <w:sz w:val="26"/>
          <w:szCs w:val="26"/>
          <w:lang w:val="en-US"/>
        </w:rPr>
        <w:t>, người lao động</w:t>
      </w:r>
      <w:r w:rsidR="003E1BD7" w:rsidRPr="009678A9">
        <w:rPr>
          <w:rFonts w:ascii="Times New Roman" w:hAnsi="Times New Roman" w:cs="Times New Roman"/>
          <w:bCs/>
          <w:color w:val="auto"/>
          <w:sz w:val="26"/>
          <w:szCs w:val="26"/>
          <w:lang w:val="en-US"/>
        </w:rPr>
        <w:t xml:space="preserve"> tại </w:t>
      </w:r>
      <w:r w:rsidR="003E1BD7" w:rsidRPr="009678A9">
        <w:rPr>
          <w:rFonts w:ascii="Times New Roman" w:hAnsi="Times New Roman" w:cs="Times New Roman"/>
          <w:bCs/>
          <w:i/>
          <w:color w:val="auto"/>
          <w:sz w:val="26"/>
          <w:szCs w:val="26"/>
          <w:lang w:val="en-US"/>
        </w:rPr>
        <w:t>[Ghi rõ: Địa chỉ của Khu Thiết chế Công đoàn]</w:t>
      </w:r>
      <w:r w:rsidR="003E1BD7" w:rsidRPr="009678A9">
        <w:rPr>
          <w:rFonts w:ascii="Times New Roman" w:hAnsi="Times New Roman" w:cs="Times New Roman"/>
          <w:bCs/>
          <w:color w:val="auto"/>
          <w:sz w:val="26"/>
          <w:szCs w:val="26"/>
          <w:lang w:val="en-US"/>
        </w:rPr>
        <w:t>.</w:t>
      </w:r>
    </w:p>
    <w:p w14:paraId="75550268" w14:textId="21556D17" w:rsidR="00A44B4C" w:rsidRPr="009678A9" w:rsidRDefault="003E1BD7" w:rsidP="00EE198C">
      <w:pPr>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lang w:val="en-US"/>
        </w:rPr>
        <w:t>2</w:t>
      </w:r>
      <w:r w:rsidR="00A44B4C" w:rsidRPr="009678A9">
        <w:rPr>
          <w:rFonts w:ascii="Times New Roman" w:hAnsi="Times New Roman" w:cs="Times New Roman"/>
          <w:bCs/>
          <w:color w:val="auto"/>
          <w:sz w:val="26"/>
          <w:szCs w:val="26"/>
        </w:rPr>
        <w:t>. “</w:t>
      </w:r>
      <w:r w:rsidR="00A44B4C" w:rsidRPr="009678A9">
        <w:rPr>
          <w:rFonts w:ascii="Times New Roman" w:hAnsi="Times New Roman" w:cs="Times New Roman"/>
          <w:b/>
          <w:bCs/>
          <w:color w:val="auto"/>
          <w:sz w:val="26"/>
          <w:szCs w:val="26"/>
        </w:rPr>
        <w:t xml:space="preserve">Căn </w:t>
      </w:r>
      <w:r w:rsidR="00091AF1" w:rsidRPr="009678A9">
        <w:rPr>
          <w:rFonts w:ascii="Times New Roman" w:hAnsi="Times New Roman" w:cs="Times New Roman"/>
          <w:b/>
          <w:bCs/>
          <w:color w:val="auto"/>
          <w:sz w:val="26"/>
          <w:szCs w:val="26"/>
          <w:lang w:val="en-US"/>
        </w:rPr>
        <w:t>h</w:t>
      </w:r>
      <w:r w:rsidR="00A44B4C" w:rsidRPr="009678A9">
        <w:rPr>
          <w:rFonts w:ascii="Times New Roman" w:hAnsi="Times New Roman" w:cs="Times New Roman"/>
          <w:b/>
          <w:bCs/>
          <w:color w:val="auto"/>
          <w:sz w:val="26"/>
          <w:szCs w:val="26"/>
        </w:rPr>
        <w:t>ộ</w:t>
      </w:r>
      <w:r w:rsidR="00A44B4C" w:rsidRPr="009678A9">
        <w:rPr>
          <w:rFonts w:ascii="Times New Roman" w:hAnsi="Times New Roman" w:cs="Times New Roman"/>
          <w:bCs/>
          <w:color w:val="auto"/>
          <w:sz w:val="26"/>
          <w:szCs w:val="26"/>
        </w:rPr>
        <w:t xml:space="preserve">” là một căn hộ </w:t>
      </w:r>
      <w:r w:rsidR="008C7EB6" w:rsidRPr="009678A9">
        <w:rPr>
          <w:rFonts w:ascii="Times New Roman" w:hAnsi="Times New Roman" w:cs="Times New Roman"/>
          <w:bCs/>
          <w:color w:val="auto"/>
          <w:sz w:val="26"/>
          <w:szCs w:val="26"/>
          <w:lang w:val="en-US"/>
        </w:rPr>
        <w:t xml:space="preserve">chung cư </w:t>
      </w:r>
      <w:r w:rsidR="00A44B4C" w:rsidRPr="009678A9">
        <w:rPr>
          <w:rFonts w:ascii="Times New Roman" w:hAnsi="Times New Roman" w:cs="Times New Roman"/>
          <w:bCs/>
          <w:color w:val="auto"/>
          <w:sz w:val="26"/>
          <w:szCs w:val="26"/>
        </w:rPr>
        <w:t xml:space="preserve">được xây dựng theo cấu trúc kiểu khép kín theo thiết kế được phê duyệt thuộc Nhà Chung Cư do Ban </w:t>
      </w:r>
      <w:r w:rsidR="00A44B4C" w:rsidRPr="009678A9">
        <w:rPr>
          <w:rFonts w:ascii="Times New Roman" w:hAnsi="Times New Roman" w:cs="Times New Roman"/>
          <w:bCs/>
          <w:color w:val="auto"/>
          <w:sz w:val="26"/>
          <w:szCs w:val="26"/>
          <w:lang w:val="en-US"/>
        </w:rPr>
        <w:t>Quản</w:t>
      </w:r>
      <w:r w:rsidR="00A44B4C" w:rsidRPr="009678A9">
        <w:rPr>
          <w:rFonts w:ascii="Times New Roman" w:hAnsi="Times New Roman" w:cs="Times New Roman"/>
          <w:bCs/>
          <w:color w:val="auto"/>
          <w:sz w:val="26"/>
          <w:szCs w:val="26"/>
        </w:rPr>
        <w:t xml:space="preserve"> lý Dự án thiết chế Công đoàn đầu tư xây dựng tạ</w:t>
      </w:r>
      <w:r w:rsidR="00872C77" w:rsidRPr="009678A9">
        <w:rPr>
          <w:rFonts w:ascii="Times New Roman" w:hAnsi="Times New Roman" w:cs="Times New Roman"/>
          <w:bCs/>
          <w:color w:val="auto"/>
          <w:sz w:val="26"/>
          <w:szCs w:val="26"/>
        </w:rPr>
        <w:t>i</w:t>
      </w:r>
      <w:r w:rsidR="00A44B4C" w:rsidRPr="009678A9">
        <w:rPr>
          <w:rFonts w:ascii="Times New Roman" w:hAnsi="Times New Roman" w:cs="Times New Roman"/>
          <w:bCs/>
          <w:color w:val="auto"/>
          <w:sz w:val="26"/>
          <w:szCs w:val="26"/>
        </w:rPr>
        <w:t xml:space="preserve"> </w:t>
      </w:r>
      <w:r w:rsidR="00740238" w:rsidRPr="009678A9">
        <w:rPr>
          <w:rFonts w:ascii="Times New Roman" w:hAnsi="Times New Roman" w:cs="Times New Roman"/>
          <w:b/>
          <w:bCs/>
          <w:color w:val="auto"/>
          <w:sz w:val="26"/>
          <w:szCs w:val="26"/>
          <w:lang w:val="en-US"/>
        </w:rPr>
        <w:t>Khu Thiết chế Công đoàn</w:t>
      </w:r>
      <w:r w:rsidR="00872C77" w:rsidRPr="009678A9">
        <w:rPr>
          <w:rFonts w:ascii="Times New Roman" w:hAnsi="Times New Roman" w:cs="Times New Roman"/>
          <w:bCs/>
          <w:color w:val="auto"/>
          <w:sz w:val="26"/>
          <w:szCs w:val="26"/>
          <w:lang w:val="en-US"/>
        </w:rPr>
        <w:t xml:space="preserve"> </w:t>
      </w:r>
      <w:r w:rsidR="00A44B4C" w:rsidRPr="009678A9">
        <w:rPr>
          <w:rFonts w:ascii="Times New Roman" w:hAnsi="Times New Roman" w:cs="Times New Roman"/>
          <w:bCs/>
          <w:color w:val="auto"/>
          <w:sz w:val="26"/>
          <w:szCs w:val="26"/>
        </w:rPr>
        <w:t xml:space="preserve">với các đặc điểm được mô tả tại </w:t>
      </w:r>
      <w:r w:rsidR="00A44B4C" w:rsidRPr="009678A9">
        <w:rPr>
          <w:rFonts w:ascii="Times New Roman" w:hAnsi="Times New Roman" w:cs="Times New Roman"/>
          <w:bCs/>
          <w:color w:val="auto"/>
          <w:sz w:val="26"/>
          <w:szCs w:val="26"/>
        </w:rPr>
        <w:lastRenderedPageBreak/>
        <w:t>Điề</w:t>
      </w:r>
      <w:r w:rsidR="003B7DD1" w:rsidRPr="009678A9">
        <w:rPr>
          <w:rFonts w:ascii="Times New Roman" w:hAnsi="Times New Roman" w:cs="Times New Roman"/>
          <w:bCs/>
          <w:color w:val="auto"/>
          <w:sz w:val="26"/>
          <w:szCs w:val="26"/>
        </w:rPr>
        <w:t>u 1</w:t>
      </w:r>
      <w:r w:rsidR="00A44B4C" w:rsidRPr="009678A9">
        <w:rPr>
          <w:rFonts w:ascii="Times New Roman" w:hAnsi="Times New Roman" w:cs="Times New Roman"/>
          <w:bCs/>
          <w:color w:val="auto"/>
          <w:sz w:val="26"/>
          <w:szCs w:val="26"/>
        </w:rPr>
        <w:t xml:space="preserve"> của Hợp </w:t>
      </w:r>
      <w:r w:rsidR="00091AF1" w:rsidRPr="009678A9">
        <w:rPr>
          <w:rFonts w:ascii="Times New Roman" w:hAnsi="Times New Roman" w:cs="Times New Roman"/>
          <w:bCs/>
          <w:color w:val="auto"/>
          <w:sz w:val="26"/>
          <w:szCs w:val="26"/>
          <w:lang w:val="en-US"/>
        </w:rPr>
        <w:t>đ</w:t>
      </w:r>
      <w:r w:rsidR="00A44B4C" w:rsidRPr="009678A9">
        <w:rPr>
          <w:rFonts w:ascii="Times New Roman" w:hAnsi="Times New Roman" w:cs="Times New Roman"/>
          <w:bCs/>
          <w:color w:val="auto"/>
          <w:sz w:val="26"/>
          <w:szCs w:val="26"/>
        </w:rPr>
        <w:t>ồng này.</w:t>
      </w:r>
    </w:p>
    <w:p w14:paraId="594A433F" w14:textId="6AB40DC4" w:rsidR="00A44B4C" w:rsidRPr="009678A9" w:rsidRDefault="003E1BD7" w:rsidP="00EE198C">
      <w:pPr>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lang w:val="en-US"/>
        </w:rPr>
        <w:t>3</w:t>
      </w:r>
      <w:r w:rsidR="00A44B4C" w:rsidRPr="009678A9">
        <w:rPr>
          <w:rFonts w:ascii="Times New Roman" w:hAnsi="Times New Roman" w:cs="Times New Roman"/>
          <w:bCs/>
          <w:color w:val="auto"/>
          <w:sz w:val="26"/>
          <w:szCs w:val="26"/>
        </w:rPr>
        <w:t>. “</w:t>
      </w:r>
      <w:r w:rsidR="00A44B4C" w:rsidRPr="009678A9">
        <w:rPr>
          <w:rFonts w:ascii="Times New Roman" w:hAnsi="Times New Roman" w:cs="Times New Roman"/>
          <w:b/>
          <w:bCs/>
          <w:color w:val="auto"/>
          <w:sz w:val="26"/>
          <w:szCs w:val="26"/>
        </w:rPr>
        <w:t xml:space="preserve">Nhà Chung </w:t>
      </w:r>
      <w:r w:rsidR="00091AF1" w:rsidRPr="009678A9">
        <w:rPr>
          <w:rFonts w:ascii="Times New Roman" w:hAnsi="Times New Roman" w:cs="Times New Roman"/>
          <w:b/>
          <w:bCs/>
          <w:color w:val="auto"/>
          <w:sz w:val="26"/>
          <w:szCs w:val="26"/>
          <w:lang w:val="en-US"/>
        </w:rPr>
        <w:t>c</w:t>
      </w:r>
      <w:r w:rsidR="00A44B4C" w:rsidRPr="009678A9">
        <w:rPr>
          <w:rFonts w:ascii="Times New Roman" w:hAnsi="Times New Roman" w:cs="Times New Roman"/>
          <w:b/>
          <w:bCs/>
          <w:color w:val="auto"/>
          <w:sz w:val="26"/>
          <w:szCs w:val="26"/>
        </w:rPr>
        <w:t>ư</w:t>
      </w:r>
      <w:r w:rsidR="00A44B4C" w:rsidRPr="009678A9">
        <w:rPr>
          <w:rFonts w:ascii="Times New Roman" w:hAnsi="Times New Roman" w:cs="Times New Roman"/>
          <w:bCs/>
          <w:color w:val="auto"/>
          <w:sz w:val="26"/>
          <w:szCs w:val="26"/>
        </w:rPr>
        <w:t xml:space="preserve">” là toàn bộ các tòa nhà có ký hiệu </w:t>
      </w:r>
      <w:r w:rsidR="00740238" w:rsidRPr="009678A9">
        <w:rPr>
          <w:rFonts w:ascii="Times New Roman" w:hAnsi="Times New Roman" w:cs="Times New Roman"/>
          <w:bCs/>
          <w:i/>
          <w:color w:val="auto"/>
          <w:sz w:val="26"/>
          <w:szCs w:val="26"/>
        </w:rPr>
        <w:t>[Ghi rõ: Ký hiệu</w:t>
      </w:r>
      <w:r w:rsidR="0015009F" w:rsidRPr="009678A9">
        <w:rPr>
          <w:rFonts w:ascii="Times New Roman" w:hAnsi="Times New Roman" w:cs="Times New Roman"/>
          <w:bCs/>
          <w:i/>
          <w:color w:val="auto"/>
          <w:sz w:val="26"/>
          <w:szCs w:val="26"/>
          <w:lang w:val="en-US"/>
        </w:rPr>
        <w:t xml:space="preserve"> các</w:t>
      </w:r>
      <w:r w:rsidR="00740238" w:rsidRPr="009678A9">
        <w:rPr>
          <w:rFonts w:ascii="Times New Roman" w:hAnsi="Times New Roman" w:cs="Times New Roman"/>
          <w:bCs/>
          <w:i/>
          <w:color w:val="auto"/>
          <w:sz w:val="26"/>
          <w:szCs w:val="26"/>
        </w:rPr>
        <w:t xml:space="preserve"> tòa nhà]</w:t>
      </w:r>
      <w:r w:rsidR="00A44B4C" w:rsidRPr="009678A9">
        <w:rPr>
          <w:rFonts w:ascii="Times New Roman" w:hAnsi="Times New Roman" w:cs="Times New Roman"/>
          <w:bCs/>
          <w:color w:val="auto"/>
          <w:sz w:val="26"/>
          <w:szCs w:val="26"/>
        </w:rPr>
        <w:t xml:space="preserve"> và các hạng mục công trình thuộc Dự án</w:t>
      </w:r>
      <w:r w:rsidR="00D03C07" w:rsidRPr="009678A9">
        <w:rPr>
          <w:rFonts w:ascii="Times New Roman" w:hAnsi="Times New Roman" w:cs="Times New Roman"/>
          <w:bCs/>
          <w:color w:val="auto"/>
          <w:sz w:val="26"/>
          <w:szCs w:val="26"/>
          <w:lang w:val="en-US"/>
        </w:rPr>
        <w:t xml:space="preserve"> </w:t>
      </w:r>
      <w:r w:rsidR="00A44B4C" w:rsidRPr="009678A9">
        <w:rPr>
          <w:rFonts w:ascii="Times New Roman" w:hAnsi="Times New Roman" w:cs="Times New Roman"/>
          <w:bCs/>
          <w:color w:val="auto"/>
          <w:sz w:val="26"/>
          <w:szCs w:val="26"/>
        </w:rPr>
        <w:t xml:space="preserve">Thiết chế Công đoàn tại </w:t>
      </w:r>
      <w:r w:rsidR="00740238" w:rsidRPr="009678A9">
        <w:rPr>
          <w:rFonts w:ascii="Times New Roman" w:hAnsi="Times New Roman" w:cs="Times New Roman"/>
          <w:b/>
          <w:bCs/>
          <w:color w:val="auto"/>
          <w:sz w:val="26"/>
          <w:szCs w:val="26"/>
          <w:lang w:val="en-US"/>
        </w:rPr>
        <w:t>Khu Thiết chế Công đoàn</w:t>
      </w:r>
      <w:r w:rsidR="00740238" w:rsidRPr="009678A9">
        <w:rPr>
          <w:rFonts w:ascii="Times New Roman" w:hAnsi="Times New Roman" w:cs="Times New Roman"/>
          <w:bCs/>
          <w:color w:val="auto"/>
          <w:sz w:val="26"/>
          <w:szCs w:val="26"/>
          <w:lang w:val="en-US"/>
        </w:rPr>
        <w:t xml:space="preserve"> </w:t>
      </w:r>
      <w:r w:rsidR="00A44B4C" w:rsidRPr="009678A9">
        <w:rPr>
          <w:rFonts w:ascii="Times New Roman" w:hAnsi="Times New Roman" w:cs="Times New Roman"/>
          <w:bCs/>
          <w:color w:val="auto"/>
          <w:sz w:val="26"/>
          <w:szCs w:val="26"/>
        </w:rPr>
        <w:t xml:space="preserve">trong đó bao gồm các </w:t>
      </w:r>
      <w:r w:rsidR="005C203E" w:rsidRPr="009678A9">
        <w:rPr>
          <w:rFonts w:ascii="Times New Roman" w:hAnsi="Times New Roman" w:cs="Times New Roman"/>
          <w:bCs/>
          <w:color w:val="auto"/>
          <w:sz w:val="26"/>
          <w:szCs w:val="26"/>
          <w:lang w:val="en-US"/>
        </w:rPr>
        <w:t>C</w:t>
      </w:r>
      <w:r w:rsidR="00A44B4C" w:rsidRPr="009678A9">
        <w:rPr>
          <w:rFonts w:ascii="Times New Roman" w:hAnsi="Times New Roman" w:cs="Times New Roman"/>
          <w:bCs/>
          <w:color w:val="auto"/>
          <w:sz w:val="26"/>
          <w:szCs w:val="26"/>
        </w:rPr>
        <w:t xml:space="preserve">ăn </w:t>
      </w:r>
      <w:r w:rsidR="00091AF1" w:rsidRPr="009678A9">
        <w:rPr>
          <w:rFonts w:ascii="Times New Roman" w:hAnsi="Times New Roman" w:cs="Times New Roman"/>
          <w:bCs/>
          <w:color w:val="auto"/>
          <w:sz w:val="26"/>
          <w:szCs w:val="26"/>
          <w:lang w:val="en-US"/>
        </w:rPr>
        <w:t>h</w:t>
      </w:r>
      <w:r w:rsidR="00A44B4C" w:rsidRPr="009678A9">
        <w:rPr>
          <w:rFonts w:ascii="Times New Roman" w:hAnsi="Times New Roman" w:cs="Times New Roman"/>
          <w:bCs/>
          <w:color w:val="auto"/>
          <w:sz w:val="26"/>
          <w:szCs w:val="26"/>
        </w:rPr>
        <w:t>ộ, diện tích kinh doanh dịch vụ, văn phòng được xây dựng theo thiết kế được phê duyệ</w:t>
      </w:r>
      <w:r w:rsidR="00740238" w:rsidRPr="009678A9">
        <w:rPr>
          <w:rFonts w:ascii="Times New Roman" w:hAnsi="Times New Roman" w:cs="Times New Roman"/>
          <w:bCs/>
          <w:color w:val="auto"/>
          <w:sz w:val="26"/>
          <w:szCs w:val="26"/>
        </w:rPr>
        <w:t>t tại</w:t>
      </w:r>
      <w:r w:rsidR="00A44B4C" w:rsidRPr="009678A9">
        <w:rPr>
          <w:rFonts w:ascii="Times New Roman" w:hAnsi="Times New Roman" w:cs="Times New Roman"/>
          <w:bCs/>
          <w:color w:val="auto"/>
          <w:sz w:val="26"/>
          <w:szCs w:val="26"/>
        </w:rPr>
        <w:t xml:space="preserve"> </w:t>
      </w:r>
      <w:r w:rsidR="00740238" w:rsidRPr="009678A9">
        <w:rPr>
          <w:rFonts w:ascii="Times New Roman" w:hAnsi="Times New Roman" w:cs="Times New Roman"/>
          <w:b/>
          <w:bCs/>
          <w:color w:val="auto"/>
          <w:sz w:val="26"/>
          <w:szCs w:val="26"/>
          <w:lang w:val="en-US"/>
        </w:rPr>
        <w:t>Khu Thiết chế Công đoàn</w:t>
      </w:r>
      <w:r w:rsidR="00A44B4C" w:rsidRPr="009678A9">
        <w:rPr>
          <w:rFonts w:ascii="Times New Roman" w:hAnsi="Times New Roman" w:cs="Times New Roman"/>
          <w:bCs/>
          <w:color w:val="auto"/>
          <w:sz w:val="26"/>
          <w:szCs w:val="26"/>
        </w:rPr>
        <w:t>.</w:t>
      </w:r>
    </w:p>
    <w:p w14:paraId="11029E48" w14:textId="61B60F1F" w:rsidR="00A44B4C" w:rsidRPr="009678A9" w:rsidRDefault="003E1BD7" w:rsidP="00EE198C">
      <w:pPr>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4</w:t>
      </w:r>
      <w:r w:rsidR="00A44B4C" w:rsidRPr="009678A9">
        <w:rPr>
          <w:rFonts w:ascii="Times New Roman" w:hAnsi="Times New Roman" w:cs="Times New Roman"/>
          <w:bCs/>
          <w:color w:val="auto"/>
          <w:sz w:val="26"/>
          <w:szCs w:val="26"/>
        </w:rPr>
        <w:t>. “</w:t>
      </w:r>
      <w:r w:rsidR="00A44B4C" w:rsidRPr="009678A9">
        <w:rPr>
          <w:rFonts w:ascii="Times New Roman" w:hAnsi="Times New Roman" w:cs="Times New Roman"/>
          <w:b/>
          <w:bCs/>
          <w:color w:val="auto"/>
          <w:sz w:val="26"/>
          <w:szCs w:val="26"/>
        </w:rPr>
        <w:t xml:space="preserve">Hợp </w:t>
      </w:r>
      <w:r w:rsidR="00091AF1" w:rsidRPr="009678A9">
        <w:rPr>
          <w:rFonts w:ascii="Times New Roman" w:hAnsi="Times New Roman" w:cs="Times New Roman"/>
          <w:b/>
          <w:bCs/>
          <w:color w:val="auto"/>
          <w:sz w:val="26"/>
          <w:szCs w:val="26"/>
          <w:lang w:val="en-US"/>
        </w:rPr>
        <w:t>đ</w:t>
      </w:r>
      <w:r w:rsidR="00A44B4C" w:rsidRPr="009678A9">
        <w:rPr>
          <w:rFonts w:ascii="Times New Roman" w:hAnsi="Times New Roman" w:cs="Times New Roman"/>
          <w:b/>
          <w:bCs/>
          <w:color w:val="auto"/>
          <w:sz w:val="26"/>
          <w:szCs w:val="26"/>
        </w:rPr>
        <w:t>ồng</w:t>
      </w:r>
      <w:r w:rsidR="00A44B4C" w:rsidRPr="009678A9">
        <w:rPr>
          <w:rFonts w:ascii="Times New Roman" w:hAnsi="Times New Roman" w:cs="Times New Roman"/>
          <w:bCs/>
          <w:color w:val="auto"/>
          <w:sz w:val="26"/>
          <w:szCs w:val="26"/>
        </w:rPr>
        <w:t xml:space="preserve">” là hợp đồng mua bán </w:t>
      </w:r>
      <w:r w:rsidR="005C203E" w:rsidRPr="009678A9">
        <w:rPr>
          <w:rFonts w:ascii="Times New Roman" w:hAnsi="Times New Roman" w:cs="Times New Roman"/>
          <w:bCs/>
          <w:color w:val="auto"/>
          <w:sz w:val="26"/>
          <w:szCs w:val="26"/>
          <w:lang w:val="en-US"/>
        </w:rPr>
        <w:t>C</w:t>
      </w:r>
      <w:r w:rsidR="00A44B4C" w:rsidRPr="009678A9">
        <w:rPr>
          <w:rFonts w:ascii="Times New Roman" w:hAnsi="Times New Roman" w:cs="Times New Roman"/>
          <w:bCs/>
          <w:color w:val="auto"/>
          <w:sz w:val="26"/>
          <w:szCs w:val="26"/>
        </w:rPr>
        <w:t xml:space="preserve">ăn </w:t>
      </w:r>
      <w:r w:rsidR="00091AF1" w:rsidRPr="009678A9">
        <w:rPr>
          <w:rFonts w:ascii="Times New Roman" w:hAnsi="Times New Roman" w:cs="Times New Roman"/>
          <w:bCs/>
          <w:color w:val="auto"/>
          <w:sz w:val="26"/>
          <w:szCs w:val="26"/>
          <w:lang w:val="en-US"/>
        </w:rPr>
        <w:t>h</w:t>
      </w:r>
      <w:r w:rsidR="00A44B4C" w:rsidRPr="009678A9">
        <w:rPr>
          <w:rFonts w:ascii="Times New Roman" w:hAnsi="Times New Roman" w:cs="Times New Roman"/>
          <w:bCs/>
          <w:color w:val="auto"/>
          <w:sz w:val="26"/>
          <w:szCs w:val="26"/>
        </w:rPr>
        <w:t xml:space="preserve">ộ chung cư này và toàn bộ các phụ lục đính kèm cũng như mọi sửa đổi, bổ sung bằng văn bản đối với Hợp </w:t>
      </w:r>
      <w:r w:rsidR="00091AF1" w:rsidRPr="009678A9">
        <w:rPr>
          <w:rFonts w:ascii="Times New Roman" w:hAnsi="Times New Roman" w:cs="Times New Roman"/>
          <w:bCs/>
          <w:color w:val="auto"/>
          <w:sz w:val="26"/>
          <w:szCs w:val="26"/>
          <w:lang w:val="en-US"/>
        </w:rPr>
        <w:t>đ</w:t>
      </w:r>
      <w:r w:rsidR="00A44B4C" w:rsidRPr="009678A9">
        <w:rPr>
          <w:rFonts w:ascii="Times New Roman" w:hAnsi="Times New Roman" w:cs="Times New Roman"/>
          <w:bCs/>
          <w:color w:val="auto"/>
          <w:sz w:val="26"/>
          <w:szCs w:val="26"/>
        </w:rPr>
        <w:t xml:space="preserve">ồng này do </w:t>
      </w:r>
      <w:r w:rsidR="005C203E" w:rsidRPr="009678A9">
        <w:rPr>
          <w:rFonts w:ascii="Times New Roman" w:hAnsi="Times New Roman" w:cs="Times New Roman"/>
          <w:bCs/>
          <w:color w:val="auto"/>
          <w:sz w:val="26"/>
          <w:szCs w:val="26"/>
          <w:lang w:val="en-US"/>
        </w:rPr>
        <w:t>hai</w:t>
      </w:r>
      <w:r w:rsidR="00A44B4C" w:rsidRPr="009678A9">
        <w:rPr>
          <w:rFonts w:ascii="Times New Roman" w:hAnsi="Times New Roman" w:cs="Times New Roman"/>
          <w:bCs/>
          <w:color w:val="auto"/>
          <w:sz w:val="26"/>
          <w:szCs w:val="26"/>
        </w:rPr>
        <w:t xml:space="preserve"> </w:t>
      </w:r>
      <w:r w:rsidR="00CC2CC6" w:rsidRPr="009678A9">
        <w:rPr>
          <w:rFonts w:ascii="Times New Roman" w:hAnsi="Times New Roman" w:cs="Times New Roman"/>
          <w:bCs/>
          <w:color w:val="auto"/>
          <w:sz w:val="26"/>
          <w:szCs w:val="26"/>
          <w:lang w:val="en-US"/>
        </w:rPr>
        <w:t>B</w:t>
      </w:r>
      <w:r w:rsidR="00A44B4C" w:rsidRPr="009678A9">
        <w:rPr>
          <w:rFonts w:ascii="Times New Roman" w:hAnsi="Times New Roman" w:cs="Times New Roman"/>
          <w:bCs/>
          <w:color w:val="auto"/>
          <w:sz w:val="26"/>
          <w:szCs w:val="26"/>
        </w:rPr>
        <w:t xml:space="preserve">ên lập và ký kết trong quá trình thực hiện Hợp </w:t>
      </w:r>
      <w:r w:rsidR="00091AF1" w:rsidRPr="009678A9">
        <w:rPr>
          <w:rFonts w:ascii="Times New Roman" w:hAnsi="Times New Roman" w:cs="Times New Roman"/>
          <w:bCs/>
          <w:color w:val="auto"/>
          <w:sz w:val="26"/>
          <w:szCs w:val="26"/>
          <w:lang w:val="en-US"/>
        </w:rPr>
        <w:t>đ</w:t>
      </w:r>
      <w:r w:rsidR="00A44B4C" w:rsidRPr="009678A9">
        <w:rPr>
          <w:rFonts w:ascii="Times New Roman" w:hAnsi="Times New Roman" w:cs="Times New Roman"/>
          <w:bCs/>
          <w:color w:val="auto"/>
          <w:sz w:val="26"/>
          <w:szCs w:val="26"/>
        </w:rPr>
        <w:t>ồng này</w:t>
      </w:r>
      <w:r w:rsidR="00872F8E" w:rsidRPr="009678A9">
        <w:rPr>
          <w:rFonts w:ascii="Times New Roman" w:hAnsi="Times New Roman" w:cs="Times New Roman"/>
          <w:bCs/>
          <w:color w:val="auto"/>
          <w:sz w:val="26"/>
          <w:szCs w:val="26"/>
          <w:lang w:val="en-US"/>
        </w:rPr>
        <w:t>.</w:t>
      </w:r>
    </w:p>
    <w:p w14:paraId="2C7EF431" w14:textId="0ECE0631" w:rsidR="00A44B4C" w:rsidRPr="009678A9" w:rsidRDefault="003E1BD7" w:rsidP="00EE198C">
      <w:pPr>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5</w:t>
      </w:r>
      <w:r w:rsidR="00A44B4C" w:rsidRPr="009678A9">
        <w:rPr>
          <w:rFonts w:ascii="Times New Roman" w:hAnsi="Times New Roman" w:cs="Times New Roman"/>
          <w:bCs/>
          <w:color w:val="auto"/>
          <w:sz w:val="26"/>
          <w:szCs w:val="26"/>
        </w:rPr>
        <w:t>. “</w:t>
      </w:r>
      <w:r w:rsidR="00A44B4C" w:rsidRPr="009678A9">
        <w:rPr>
          <w:rFonts w:ascii="Times New Roman" w:hAnsi="Times New Roman" w:cs="Times New Roman"/>
          <w:b/>
          <w:bCs/>
          <w:color w:val="auto"/>
          <w:sz w:val="26"/>
          <w:szCs w:val="26"/>
        </w:rPr>
        <w:t xml:space="preserve">Giá </w:t>
      </w:r>
      <w:r w:rsidR="00091AF1" w:rsidRPr="009678A9">
        <w:rPr>
          <w:rFonts w:ascii="Times New Roman" w:hAnsi="Times New Roman" w:cs="Times New Roman"/>
          <w:b/>
          <w:bCs/>
          <w:color w:val="auto"/>
          <w:sz w:val="26"/>
          <w:szCs w:val="26"/>
          <w:lang w:val="en-US"/>
        </w:rPr>
        <w:t>b</w:t>
      </w:r>
      <w:r w:rsidR="00A44B4C" w:rsidRPr="009678A9">
        <w:rPr>
          <w:rFonts w:ascii="Times New Roman" w:hAnsi="Times New Roman" w:cs="Times New Roman"/>
          <w:b/>
          <w:bCs/>
          <w:color w:val="auto"/>
          <w:sz w:val="26"/>
          <w:szCs w:val="26"/>
        </w:rPr>
        <w:t>án C</w:t>
      </w:r>
      <w:r w:rsidR="00F96A3B" w:rsidRPr="009678A9">
        <w:rPr>
          <w:rFonts w:ascii="Times New Roman" w:hAnsi="Times New Roman" w:cs="Times New Roman"/>
          <w:b/>
          <w:bCs/>
          <w:color w:val="auto"/>
          <w:sz w:val="26"/>
          <w:szCs w:val="26"/>
          <w:lang w:val="en-US"/>
        </w:rPr>
        <w:t>ă</w:t>
      </w:r>
      <w:r w:rsidR="00A44B4C" w:rsidRPr="009678A9">
        <w:rPr>
          <w:rFonts w:ascii="Times New Roman" w:hAnsi="Times New Roman" w:cs="Times New Roman"/>
          <w:b/>
          <w:bCs/>
          <w:color w:val="auto"/>
          <w:sz w:val="26"/>
          <w:szCs w:val="26"/>
        </w:rPr>
        <w:t xml:space="preserve">n </w:t>
      </w:r>
      <w:r w:rsidR="00091AF1" w:rsidRPr="009678A9">
        <w:rPr>
          <w:rFonts w:ascii="Times New Roman" w:hAnsi="Times New Roman" w:cs="Times New Roman"/>
          <w:b/>
          <w:bCs/>
          <w:color w:val="auto"/>
          <w:sz w:val="26"/>
          <w:szCs w:val="26"/>
          <w:lang w:val="en-US"/>
        </w:rPr>
        <w:t>h</w:t>
      </w:r>
      <w:r w:rsidR="00A44B4C" w:rsidRPr="009678A9">
        <w:rPr>
          <w:rFonts w:ascii="Times New Roman" w:hAnsi="Times New Roman" w:cs="Times New Roman"/>
          <w:b/>
          <w:bCs/>
          <w:color w:val="auto"/>
          <w:sz w:val="26"/>
          <w:szCs w:val="26"/>
        </w:rPr>
        <w:t>ộ</w:t>
      </w:r>
      <w:r w:rsidR="00A44B4C" w:rsidRPr="009678A9">
        <w:rPr>
          <w:rFonts w:ascii="Times New Roman" w:hAnsi="Times New Roman" w:cs="Times New Roman"/>
          <w:bCs/>
          <w:color w:val="auto"/>
          <w:sz w:val="26"/>
          <w:szCs w:val="26"/>
        </w:rPr>
        <w:t xml:space="preserve">” là tổng số tiền bán Căn </w:t>
      </w:r>
      <w:r w:rsidR="00091AF1" w:rsidRPr="009678A9">
        <w:rPr>
          <w:rFonts w:ascii="Times New Roman" w:hAnsi="Times New Roman" w:cs="Times New Roman"/>
          <w:bCs/>
          <w:color w:val="auto"/>
          <w:sz w:val="26"/>
          <w:szCs w:val="26"/>
          <w:lang w:val="en-US"/>
        </w:rPr>
        <w:t>h</w:t>
      </w:r>
      <w:r w:rsidR="00A44B4C" w:rsidRPr="009678A9">
        <w:rPr>
          <w:rFonts w:ascii="Times New Roman" w:hAnsi="Times New Roman" w:cs="Times New Roman"/>
          <w:bCs/>
          <w:color w:val="auto"/>
          <w:sz w:val="26"/>
          <w:szCs w:val="26"/>
        </w:rPr>
        <w:t xml:space="preserve">ộ được xác định tại Điều </w:t>
      </w:r>
      <w:r w:rsidR="00575A9F" w:rsidRPr="009678A9">
        <w:rPr>
          <w:rFonts w:ascii="Times New Roman" w:hAnsi="Times New Roman" w:cs="Times New Roman"/>
          <w:bCs/>
          <w:color w:val="auto"/>
          <w:sz w:val="26"/>
          <w:szCs w:val="26"/>
          <w:lang w:val="en-US"/>
        </w:rPr>
        <w:t>2</w:t>
      </w:r>
      <w:r w:rsidR="00C65FD1" w:rsidRPr="009678A9">
        <w:rPr>
          <w:rFonts w:ascii="Times New Roman" w:hAnsi="Times New Roman" w:cs="Times New Roman"/>
          <w:bCs/>
          <w:color w:val="auto"/>
          <w:sz w:val="26"/>
          <w:szCs w:val="26"/>
          <w:lang w:val="en-US"/>
        </w:rPr>
        <w:t xml:space="preserve"> </w:t>
      </w:r>
      <w:r w:rsidR="00A44B4C" w:rsidRPr="009678A9">
        <w:rPr>
          <w:rFonts w:ascii="Times New Roman" w:hAnsi="Times New Roman" w:cs="Times New Roman"/>
          <w:bCs/>
          <w:color w:val="auto"/>
          <w:sz w:val="26"/>
          <w:szCs w:val="26"/>
        </w:rPr>
        <w:t xml:space="preserve">của Hợp </w:t>
      </w:r>
      <w:r w:rsidR="00091AF1" w:rsidRPr="009678A9">
        <w:rPr>
          <w:rFonts w:ascii="Times New Roman" w:hAnsi="Times New Roman" w:cs="Times New Roman"/>
          <w:bCs/>
          <w:color w:val="auto"/>
          <w:sz w:val="26"/>
          <w:szCs w:val="26"/>
          <w:lang w:val="en-US"/>
        </w:rPr>
        <w:t>đ</w:t>
      </w:r>
      <w:r w:rsidR="00A44B4C" w:rsidRPr="009678A9">
        <w:rPr>
          <w:rFonts w:ascii="Times New Roman" w:hAnsi="Times New Roman" w:cs="Times New Roman"/>
          <w:bCs/>
          <w:color w:val="auto"/>
          <w:sz w:val="26"/>
          <w:szCs w:val="26"/>
        </w:rPr>
        <w:t>ồng</w:t>
      </w:r>
      <w:r w:rsidR="00872F8E" w:rsidRPr="009678A9">
        <w:rPr>
          <w:rFonts w:ascii="Times New Roman" w:hAnsi="Times New Roman" w:cs="Times New Roman"/>
          <w:bCs/>
          <w:color w:val="auto"/>
          <w:sz w:val="26"/>
          <w:szCs w:val="26"/>
          <w:lang w:val="en-US"/>
        </w:rPr>
        <w:t>.</w:t>
      </w:r>
    </w:p>
    <w:p w14:paraId="262B4AE8" w14:textId="379D3809" w:rsidR="00A44B4C" w:rsidRPr="009678A9" w:rsidRDefault="00E14EA9" w:rsidP="00EE198C">
      <w:pPr>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lang w:val="en-US"/>
        </w:rPr>
        <w:t>6</w:t>
      </w:r>
      <w:r w:rsidR="00A44B4C" w:rsidRPr="009678A9">
        <w:rPr>
          <w:rFonts w:ascii="Times New Roman" w:hAnsi="Times New Roman" w:cs="Times New Roman"/>
          <w:bCs/>
          <w:color w:val="auto"/>
          <w:sz w:val="26"/>
          <w:szCs w:val="26"/>
        </w:rPr>
        <w:t>. “</w:t>
      </w:r>
      <w:r w:rsidR="00A44B4C" w:rsidRPr="009678A9">
        <w:rPr>
          <w:rFonts w:ascii="Times New Roman" w:hAnsi="Times New Roman" w:cs="Times New Roman"/>
          <w:b/>
          <w:bCs/>
          <w:color w:val="auto"/>
          <w:sz w:val="26"/>
          <w:szCs w:val="26"/>
        </w:rPr>
        <w:t xml:space="preserve">Diện </w:t>
      </w:r>
      <w:r w:rsidR="00091AF1" w:rsidRPr="009678A9">
        <w:rPr>
          <w:rFonts w:ascii="Times New Roman" w:hAnsi="Times New Roman" w:cs="Times New Roman"/>
          <w:b/>
          <w:bCs/>
          <w:color w:val="auto"/>
          <w:sz w:val="26"/>
          <w:szCs w:val="26"/>
          <w:lang w:val="en-US"/>
        </w:rPr>
        <w:t>t</w:t>
      </w:r>
      <w:r w:rsidR="00A44B4C" w:rsidRPr="009678A9">
        <w:rPr>
          <w:rFonts w:ascii="Times New Roman" w:hAnsi="Times New Roman" w:cs="Times New Roman"/>
          <w:b/>
          <w:bCs/>
          <w:color w:val="auto"/>
          <w:sz w:val="26"/>
          <w:szCs w:val="26"/>
        </w:rPr>
        <w:t xml:space="preserve">ích </w:t>
      </w:r>
      <w:r w:rsidR="00091AF1" w:rsidRPr="009678A9">
        <w:rPr>
          <w:rFonts w:ascii="Times New Roman" w:hAnsi="Times New Roman" w:cs="Times New Roman"/>
          <w:b/>
          <w:bCs/>
          <w:color w:val="auto"/>
          <w:sz w:val="26"/>
          <w:szCs w:val="26"/>
          <w:lang w:val="en-US"/>
        </w:rPr>
        <w:t>s</w:t>
      </w:r>
      <w:r w:rsidR="00A44B4C" w:rsidRPr="009678A9">
        <w:rPr>
          <w:rFonts w:ascii="Times New Roman" w:hAnsi="Times New Roman" w:cs="Times New Roman"/>
          <w:b/>
          <w:bCs/>
          <w:color w:val="auto"/>
          <w:sz w:val="26"/>
          <w:szCs w:val="26"/>
        </w:rPr>
        <w:t xml:space="preserve">ử </w:t>
      </w:r>
      <w:r w:rsidR="00091AF1" w:rsidRPr="009678A9">
        <w:rPr>
          <w:rFonts w:ascii="Times New Roman" w:hAnsi="Times New Roman" w:cs="Times New Roman"/>
          <w:b/>
          <w:bCs/>
          <w:color w:val="auto"/>
          <w:sz w:val="26"/>
          <w:szCs w:val="26"/>
          <w:lang w:val="en-US"/>
        </w:rPr>
        <w:t>d</w:t>
      </w:r>
      <w:r w:rsidR="00A44B4C" w:rsidRPr="009678A9">
        <w:rPr>
          <w:rFonts w:ascii="Times New Roman" w:hAnsi="Times New Roman" w:cs="Times New Roman"/>
          <w:b/>
          <w:bCs/>
          <w:color w:val="auto"/>
          <w:sz w:val="26"/>
          <w:szCs w:val="26"/>
        </w:rPr>
        <w:t xml:space="preserve">ụng Căn </w:t>
      </w:r>
      <w:r w:rsidR="00091AF1" w:rsidRPr="009678A9">
        <w:rPr>
          <w:rFonts w:ascii="Times New Roman" w:hAnsi="Times New Roman" w:cs="Times New Roman"/>
          <w:b/>
          <w:bCs/>
          <w:color w:val="auto"/>
          <w:sz w:val="26"/>
          <w:szCs w:val="26"/>
          <w:lang w:val="en-US"/>
        </w:rPr>
        <w:t>h</w:t>
      </w:r>
      <w:r w:rsidR="00A44B4C" w:rsidRPr="009678A9">
        <w:rPr>
          <w:rFonts w:ascii="Times New Roman" w:hAnsi="Times New Roman" w:cs="Times New Roman"/>
          <w:b/>
          <w:bCs/>
          <w:color w:val="auto"/>
          <w:sz w:val="26"/>
          <w:szCs w:val="26"/>
        </w:rPr>
        <w:t>ộ</w:t>
      </w:r>
      <w:r w:rsidR="00A44B4C" w:rsidRPr="009678A9">
        <w:rPr>
          <w:rFonts w:ascii="Times New Roman" w:hAnsi="Times New Roman" w:cs="Times New Roman"/>
          <w:bCs/>
          <w:color w:val="auto"/>
          <w:sz w:val="26"/>
          <w:szCs w:val="26"/>
        </w:rPr>
        <w:t xml:space="preserve">” là diện tích sử dụng riêng của Căn </w:t>
      </w:r>
      <w:r w:rsidR="00091AF1" w:rsidRPr="009678A9">
        <w:rPr>
          <w:rFonts w:ascii="Times New Roman" w:hAnsi="Times New Roman" w:cs="Times New Roman"/>
          <w:bCs/>
          <w:color w:val="auto"/>
          <w:sz w:val="26"/>
          <w:szCs w:val="26"/>
          <w:lang w:val="en-US"/>
        </w:rPr>
        <w:t>h</w:t>
      </w:r>
      <w:r w:rsidR="00A44B4C" w:rsidRPr="009678A9">
        <w:rPr>
          <w:rFonts w:ascii="Times New Roman" w:hAnsi="Times New Roman" w:cs="Times New Roman"/>
          <w:bCs/>
          <w:color w:val="auto"/>
          <w:sz w:val="26"/>
          <w:szCs w:val="26"/>
        </w:rPr>
        <w:t xml:space="preserve">ộ được tính theo kích thước thông thủy và được ghi vào </w:t>
      </w:r>
      <w:r w:rsidR="00222758" w:rsidRPr="009678A9">
        <w:rPr>
          <w:rFonts w:ascii="Times New Roman" w:hAnsi="Times New Roman" w:cs="Times New Roman"/>
          <w:bCs/>
          <w:color w:val="auto"/>
          <w:sz w:val="26"/>
          <w:szCs w:val="26"/>
          <w:lang w:val="en-US"/>
        </w:rPr>
        <w:t>G</w:t>
      </w:r>
      <w:r w:rsidR="00A44B4C" w:rsidRPr="009678A9">
        <w:rPr>
          <w:rFonts w:ascii="Times New Roman" w:hAnsi="Times New Roman" w:cs="Times New Roman"/>
          <w:bCs/>
          <w:color w:val="auto"/>
          <w:sz w:val="26"/>
          <w:szCs w:val="26"/>
        </w:rPr>
        <w:t xml:space="preserve">iấy chứng nhận cấp cho </w:t>
      </w:r>
      <w:r w:rsidR="001668B9" w:rsidRPr="009678A9">
        <w:rPr>
          <w:rFonts w:ascii="Times New Roman" w:hAnsi="Times New Roman" w:cs="Times New Roman"/>
          <w:bCs/>
          <w:color w:val="auto"/>
          <w:sz w:val="26"/>
          <w:szCs w:val="26"/>
        </w:rPr>
        <w:t>Bên Mua</w:t>
      </w:r>
      <w:r w:rsidR="00A44B4C" w:rsidRPr="009678A9">
        <w:rPr>
          <w:rFonts w:ascii="Times New Roman" w:hAnsi="Times New Roman" w:cs="Times New Roman"/>
          <w:bCs/>
          <w:color w:val="auto"/>
          <w:sz w:val="26"/>
          <w:szCs w:val="26"/>
        </w:rPr>
        <w:t xml:space="preserve">, bao gồm cả phần diện tích tường ngăn các phòng bên trong Căn </w:t>
      </w:r>
      <w:r w:rsidR="00091AF1" w:rsidRPr="009678A9">
        <w:rPr>
          <w:rFonts w:ascii="Times New Roman" w:hAnsi="Times New Roman" w:cs="Times New Roman"/>
          <w:bCs/>
          <w:color w:val="auto"/>
          <w:sz w:val="26"/>
          <w:szCs w:val="26"/>
          <w:lang w:val="en-US"/>
        </w:rPr>
        <w:t>h</w:t>
      </w:r>
      <w:r w:rsidR="00A44B4C" w:rsidRPr="009678A9">
        <w:rPr>
          <w:rFonts w:ascii="Times New Roman" w:hAnsi="Times New Roman" w:cs="Times New Roman"/>
          <w:bCs/>
          <w:color w:val="auto"/>
          <w:sz w:val="26"/>
          <w:szCs w:val="26"/>
        </w:rPr>
        <w:t xml:space="preserve">ộ và diện tích ban công, lô gia nếu có gắn liền với Căn </w:t>
      </w:r>
      <w:r w:rsidR="00091AF1" w:rsidRPr="009678A9">
        <w:rPr>
          <w:rFonts w:ascii="Times New Roman" w:hAnsi="Times New Roman" w:cs="Times New Roman"/>
          <w:bCs/>
          <w:color w:val="auto"/>
          <w:sz w:val="26"/>
          <w:szCs w:val="26"/>
          <w:lang w:val="en-US"/>
        </w:rPr>
        <w:t>h</w:t>
      </w:r>
      <w:r w:rsidR="00A44B4C" w:rsidRPr="009678A9">
        <w:rPr>
          <w:rFonts w:ascii="Times New Roman" w:hAnsi="Times New Roman" w:cs="Times New Roman"/>
          <w:bCs/>
          <w:color w:val="auto"/>
          <w:sz w:val="26"/>
          <w:szCs w:val="26"/>
        </w:rPr>
        <w:t xml:space="preserve">ộ; không tính tường bao ngoài ngôi nhà, tường phân chia các Căn </w:t>
      </w:r>
      <w:r w:rsidR="00091AF1" w:rsidRPr="009678A9">
        <w:rPr>
          <w:rFonts w:ascii="Times New Roman" w:hAnsi="Times New Roman" w:cs="Times New Roman"/>
          <w:bCs/>
          <w:color w:val="auto"/>
          <w:sz w:val="26"/>
          <w:szCs w:val="26"/>
          <w:lang w:val="en-US"/>
        </w:rPr>
        <w:t>h</w:t>
      </w:r>
      <w:r w:rsidR="00A44B4C" w:rsidRPr="009678A9">
        <w:rPr>
          <w:rFonts w:ascii="Times New Roman" w:hAnsi="Times New Roman" w:cs="Times New Roman"/>
          <w:bCs/>
          <w:color w:val="auto"/>
          <w:sz w:val="26"/>
          <w:szCs w:val="26"/>
        </w:rPr>
        <w:t xml:space="preserve">ộ và diện tích sàn có cột, hộp kỹ thuật nằm bên trong Căn </w:t>
      </w:r>
      <w:r w:rsidR="00091AF1" w:rsidRPr="009678A9">
        <w:rPr>
          <w:rFonts w:ascii="Times New Roman" w:hAnsi="Times New Roman" w:cs="Times New Roman"/>
          <w:bCs/>
          <w:color w:val="auto"/>
          <w:sz w:val="26"/>
          <w:szCs w:val="26"/>
          <w:lang w:val="en-US"/>
        </w:rPr>
        <w:t>h</w:t>
      </w:r>
      <w:r w:rsidR="00A44B4C" w:rsidRPr="009678A9">
        <w:rPr>
          <w:rFonts w:ascii="Times New Roman" w:hAnsi="Times New Roman" w:cs="Times New Roman"/>
          <w:bCs/>
          <w:color w:val="auto"/>
          <w:sz w:val="26"/>
          <w:szCs w:val="26"/>
        </w:rPr>
        <w:t>ộ. Khi tính diện tích ban công</w:t>
      </w:r>
      <w:r w:rsidR="00EC0F56" w:rsidRPr="009678A9">
        <w:rPr>
          <w:rFonts w:ascii="Times New Roman" w:hAnsi="Times New Roman" w:cs="Times New Roman"/>
          <w:bCs/>
          <w:color w:val="auto"/>
          <w:sz w:val="26"/>
          <w:szCs w:val="26"/>
          <w:lang w:val="en-US"/>
        </w:rPr>
        <w:t>, lô gia</w:t>
      </w:r>
      <w:r w:rsidR="00A44B4C" w:rsidRPr="009678A9">
        <w:rPr>
          <w:rFonts w:ascii="Times New Roman" w:hAnsi="Times New Roman" w:cs="Times New Roman"/>
          <w:bCs/>
          <w:color w:val="auto"/>
          <w:sz w:val="26"/>
          <w:szCs w:val="26"/>
        </w:rPr>
        <w:t xml:space="preserve"> thì tính toàn bộ diện tích sàn</w:t>
      </w:r>
      <w:r w:rsidR="00EC0F56" w:rsidRPr="009678A9">
        <w:rPr>
          <w:rFonts w:ascii="Times New Roman" w:hAnsi="Times New Roman" w:cs="Times New Roman"/>
          <w:bCs/>
          <w:color w:val="auto"/>
          <w:sz w:val="26"/>
          <w:szCs w:val="26"/>
          <w:lang w:val="en-US"/>
        </w:rPr>
        <w:t>;</w:t>
      </w:r>
      <w:r w:rsidR="00A44B4C" w:rsidRPr="009678A9">
        <w:rPr>
          <w:rFonts w:ascii="Times New Roman" w:hAnsi="Times New Roman" w:cs="Times New Roman"/>
          <w:bCs/>
          <w:color w:val="auto"/>
          <w:sz w:val="26"/>
          <w:szCs w:val="26"/>
        </w:rPr>
        <w:t xml:space="preserve"> </w:t>
      </w:r>
      <w:r w:rsidR="00A44B4C" w:rsidRPr="009678A9">
        <w:rPr>
          <w:rFonts w:ascii="Times New Roman" w:hAnsi="Times New Roman" w:cs="Times New Roman"/>
          <w:bCs/>
          <w:color w:val="auto"/>
          <w:sz w:val="26"/>
          <w:szCs w:val="26"/>
          <w:lang w:val="en-US"/>
        </w:rPr>
        <w:t>trường</w:t>
      </w:r>
      <w:r w:rsidR="00A44B4C" w:rsidRPr="009678A9">
        <w:rPr>
          <w:rFonts w:ascii="Times New Roman" w:hAnsi="Times New Roman" w:cs="Times New Roman"/>
          <w:bCs/>
          <w:color w:val="auto"/>
          <w:sz w:val="26"/>
          <w:szCs w:val="26"/>
        </w:rPr>
        <w:t xml:space="preserve"> hợp ban công</w:t>
      </w:r>
      <w:r w:rsidR="00EC0F56" w:rsidRPr="009678A9">
        <w:rPr>
          <w:rFonts w:ascii="Times New Roman" w:hAnsi="Times New Roman" w:cs="Times New Roman"/>
          <w:bCs/>
          <w:color w:val="auto"/>
          <w:sz w:val="26"/>
          <w:szCs w:val="26"/>
          <w:lang w:val="en-US"/>
        </w:rPr>
        <w:t>, lô gia</w:t>
      </w:r>
      <w:r w:rsidR="00A44B4C" w:rsidRPr="009678A9">
        <w:rPr>
          <w:rFonts w:ascii="Times New Roman" w:hAnsi="Times New Roman" w:cs="Times New Roman"/>
          <w:bCs/>
          <w:color w:val="auto"/>
          <w:sz w:val="26"/>
          <w:szCs w:val="26"/>
        </w:rPr>
        <w:t xml:space="preserve"> có phần diện tích tường chung thì tính từ mép trong của tường chung được thể hiện rõ trong bản vẽ thiết kế mặt bằng Căn </w:t>
      </w:r>
      <w:r w:rsidR="00091AF1" w:rsidRPr="009678A9">
        <w:rPr>
          <w:rFonts w:ascii="Times New Roman" w:hAnsi="Times New Roman" w:cs="Times New Roman"/>
          <w:bCs/>
          <w:color w:val="auto"/>
          <w:sz w:val="26"/>
          <w:szCs w:val="26"/>
          <w:lang w:val="en-US"/>
        </w:rPr>
        <w:t>h</w:t>
      </w:r>
      <w:r w:rsidR="00A44B4C" w:rsidRPr="009678A9">
        <w:rPr>
          <w:rFonts w:ascii="Times New Roman" w:hAnsi="Times New Roman" w:cs="Times New Roman"/>
          <w:bCs/>
          <w:color w:val="auto"/>
          <w:sz w:val="26"/>
          <w:szCs w:val="26"/>
        </w:rPr>
        <w:t>ộ đã được phê duyệt.</w:t>
      </w:r>
    </w:p>
    <w:p w14:paraId="65E57A93" w14:textId="257B7741" w:rsidR="00A44B4C" w:rsidRPr="009678A9" w:rsidRDefault="00E14EA9" w:rsidP="00EE198C">
      <w:pPr>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7</w:t>
      </w:r>
      <w:r w:rsidR="00A44B4C" w:rsidRPr="009678A9">
        <w:rPr>
          <w:rFonts w:ascii="Times New Roman" w:hAnsi="Times New Roman" w:cs="Times New Roman"/>
          <w:bCs/>
          <w:color w:val="auto"/>
          <w:sz w:val="26"/>
          <w:szCs w:val="26"/>
        </w:rPr>
        <w:t>. “</w:t>
      </w:r>
      <w:r w:rsidR="00A44B4C" w:rsidRPr="009678A9">
        <w:rPr>
          <w:rFonts w:ascii="Times New Roman" w:hAnsi="Times New Roman" w:cs="Times New Roman"/>
          <w:b/>
          <w:bCs/>
          <w:color w:val="auto"/>
          <w:sz w:val="26"/>
          <w:szCs w:val="26"/>
        </w:rPr>
        <w:t xml:space="preserve">Diện </w:t>
      </w:r>
      <w:r w:rsidR="00091AF1" w:rsidRPr="009678A9">
        <w:rPr>
          <w:rFonts w:ascii="Times New Roman" w:hAnsi="Times New Roman" w:cs="Times New Roman"/>
          <w:b/>
          <w:bCs/>
          <w:color w:val="auto"/>
          <w:sz w:val="26"/>
          <w:szCs w:val="26"/>
          <w:lang w:val="en-US"/>
        </w:rPr>
        <w:t>t</w:t>
      </w:r>
      <w:r w:rsidR="00A44B4C" w:rsidRPr="009678A9">
        <w:rPr>
          <w:rFonts w:ascii="Times New Roman" w:hAnsi="Times New Roman" w:cs="Times New Roman"/>
          <w:b/>
          <w:bCs/>
          <w:color w:val="auto"/>
          <w:sz w:val="26"/>
          <w:szCs w:val="26"/>
        </w:rPr>
        <w:t xml:space="preserve">ích </w:t>
      </w:r>
      <w:r w:rsidR="00091AF1" w:rsidRPr="009678A9">
        <w:rPr>
          <w:rFonts w:ascii="Times New Roman" w:hAnsi="Times New Roman" w:cs="Times New Roman"/>
          <w:b/>
          <w:bCs/>
          <w:color w:val="auto"/>
          <w:sz w:val="26"/>
          <w:szCs w:val="26"/>
          <w:lang w:val="en-US"/>
        </w:rPr>
        <w:t>s</w:t>
      </w:r>
      <w:r w:rsidR="00A44B4C" w:rsidRPr="009678A9">
        <w:rPr>
          <w:rFonts w:ascii="Times New Roman" w:hAnsi="Times New Roman" w:cs="Times New Roman"/>
          <w:b/>
          <w:bCs/>
          <w:color w:val="auto"/>
          <w:sz w:val="26"/>
          <w:szCs w:val="26"/>
        </w:rPr>
        <w:t xml:space="preserve">àn </w:t>
      </w:r>
      <w:r w:rsidR="00091AF1" w:rsidRPr="009678A9">
        <w:rPr>
          <w:rFonts w:ascii="Times New Roman" w:hAnsi="Times New Roman" w:cs="Times New Roman"/>
          <w:b/>
          <w:bCs/>
          <w:color w:val="auto"/>
          <w:sz w:val="26"/>
          <w:szCs w:val="26"/>
          <w:lang w:val="en-US"/>
        </w:rPr>
        <w:t>x</w:t>
      </w:r>
      <w:r w:rsidR="00A44B4C" w:rsidRPr="009678A9">
        <w:rPr>
          <w:rFonts w:ascii="Times New Roman" w:hAnsi="Times New Roman" w:cs="Times New Roman"/>
          <w:b/>
          <w:bCs/>
          <w:color w:val="auto"/>
          <w:sz w:val="26"/>
          <w:szCs w:val="26"/>
        </w:rPr>
        <w:t xml:space="preserve">ây </w:t>
      </w:r>
      <w:r w:rsidR="00091AF1" w:rsidRPr="009678A9">
        <w:rPr>
          <w:rFonts w:ascii="Times New Roman" w:hAnsi="Times New Roman" w:cs="Times New Roman"/>
          <w:b/>
          <w:bCs/>
          <w:color w:val="auto"/>
          <w:sz w:val="26"/>
          <w:szCs w:val="26"/>
          <w:lang w:val="en-US"/>
        </w:rPr>
        <w:t>d</w:t>
      </w:r>
      <w:r w:rsidR="00A44B4C" w:rsidRPr="009678A9">
        <w:rPr>
          <w:rFonts w:ascii="Times New Roman" w:hAnsi="Times New Roman" w:cs="Times New Roman"/>
          <w:b/>
          <w:bCs/>
          <w:color w:val="auto"/>
          <w:sz w:val="26"/>
          <w:szCs w:val="26"/>
        </w:rPr>
        <w:t xml:space="preserve">ựng Căn </w:t>
      </w:r>
      <w:r w:rsidR="00091AF1" w:rsidRPr="009678A9">
        <w:rPr>
          <w:rFonts w:ascii="Times New Roman" w:hAnsi="Times New Roman" w:cs="Times New Roman"/>
          <w:b/>
          <w:bCs/>
          <w:color w:val="auto"/>
          <w:sz w:val="26"/>
          <w:szCs w:val="26"/>
          <w:lang w:val="en-US"/>
        </w:rPr>
        <w:t>h</w:t>
      </w:r>
      <w:r w:rsidR="00A44B4C" w:rsidRPr="009678A9">
        <w:rPr>
          <w:rFonts w:ascii="Times New Roman" w:hAnsi="Times New Roman" w:cs="Times New Roman"/>
          <w:b/>
          <w:bCs/>
          <w:color w:val="auto"/>
          <w:sz w:val="26"/>
          <w:szCs w:val="26"/>
        </w:rPr>
        <w:t>ộ</w:t>
      </w:r>
      <w:r w:rsidR="00A44B4C" w:rsidRPr="009678A9">
        <w:rPr>
          <w:rFonts w:ascii="Times New Roman" w:hAnsi="Times New Roman" w:cs="Times New Roman"/>
          <w:bCs/>
          <w:color w:val="auto"/>
          <w:sz w:val="26"/>
          <w:szCs w:val="26"/>
        </w:rPr>
        <w:t xml:space="preserve">” là diện tích </w:t>
      </w:r>
      <w:r w:rsidR="00A44B4C" w:rsidRPr="009678A9">
        <w:rPr>
          <w:rFonts w:ascii="Times New Roman" w:hAnsi="Times New Roman" w:cs="Times New Roman"/>
          <w:bCs/>
          <w:color w:val="auto"/>
          <w:sz w:val="26"/>
          <w:szCs w:val="26"/>
          <w:lang w:val="en-US"/>
        </w:rPr>
        <w:t>được</w:t>
      </w:r>
      <w:r w:rsidR="00A44B4C" w:rsidRPr="009678A9">
        <w:rPr>
          <w:rFonts w:ascii="Times New Roman" w:hAnsi="Times New Roman" w:cs="Times New Roman"/>
          <w:bCs/>
          <w:color w:val="auto"/>
          <w:sz w:val="26"/>
          <w:szCs w:val="26"/>
        </w:rPr>
        <w:t xml:space="preserve"> tính từ tim tường bao, tường ngăn </w:t>
      </w:r>
      <w:r w:rsidR="00EC0F56" w:rsidRPr="009678A9">
        <w:rPr>
          <w:rFonts w:ascii="Times New Roman" w:hAnsi="Times New Roman" w:cs="Times New Roman"/>
          <w:bCs/>
          <w:color w:val="auto"/>
          <w:sz w:val="26"/>
          <w:szCs w:val="26"/>
          <w:lang w:val="en-US"/>
        </w:rPr>
        <w:t>C</w:t>
      </w:r>
      <w:r w:rsidR="00A44B4C" w:rsidRPr="009678A9">
        <w:rPr>
          <w:rFonts w:ascii="Times New Roman" w:hAnsi="Times New Roman" w:cs="Times New Roman"/>
          <w:bCs/>
          <w:color w:val="auto"/>
          <w:sz w:val="26"/>
          <w:szCs w:val="26"/>
        </w:rPr>
        <w:t xml:space="preserve">ăn </w:t>
      </w:r>
      <w:r w:rsidR="00091AF1" w:rsidRPr="009678A9">
        <w:rPr>
          <w:rFonts w:ascii="Times New Roman" w:hAnsi="Times New Roman" w:cs="Times New Roman"/>
          <w:bCs/>
          <w:color w:val="auto"/>
          <w:sz w:val="26"/>
          <w:szCs w:val="26"/>
          <w:lang w:val="en-US"/>
        </w:rPr>
        <w:t>h</w:t>
      </w:r>
      <w:r w:rsidR="00A44B4C" w:rsidRPr="009678A9">
        <w:rPr>
          <w:rFonts w:ascii="Times New Roman" w:hAnsi="Times New Roman" w:cs="Times New Roman"/>
          <w:bCs/>
          <w:color w:val="auto"/>
          <w:sz w:val="26"/>
          <w:szCs w:val="26"/>
        </w:rPr>
        <w:t xml:space="preserve">ộ, bao gồm cả diện tích sàn có cột, hộp kỹ thuật nằm bên trong Căn </w:t>
      </w:r>
      <w:r w:rsidR="00091AF1" w:rsidRPr="009678A9">
        <w:rPr>
          <w:rFonts w:ascii="Times New Roman" w:hAnsi="Times New Roman" w:cs="Times New Roman"/>
          <w:bCs/>
          <w:color w:val="auto"/>
          <w:sz w:val="26"/>
          <w:szCs w:val="26"/>
          <w:lang w:val="en-US"/>
        </w:rPr>
        <w:t>h</w:t>
      </w:r>
      <w:r w:rsidR="00A44B4C" w:rsidRPr="009678A9">
        <w:rPr>
          <w:rFonts w:ascii="Times New Roman" w:hAnsi="Times New Roman" w:cs="Times New Roman"/>
          <w:bCs/>
          <w:color w:val="auto"/>
          <w:sz w:val="26"/>
          <w:szCs w:val="26"/>
        </w:rPr>
        <w:t>ộ</w:t>
      </w:r>
      <w:r w:rsidR="00872F8E" w:rsidRPr="009678A9">
        <w:rPr>
          <w:rFonts w:ascii="Times New Roman" w:hAnsi="Times New Roman" w:cs="Times New Roman"/>
          <w:bCs/>
          <w:color w:val="auto"/>
          <w:sz w:val="26"/>
          <w:szCs w:val="26"/>
          <w:lang w:val="en-US"/>
        </w:rPr>
        <w:t>.</w:t>
      </w:r>
    </w:p>
    <w:p w14:paraId="2F9C4081" w14:textId="0C9AC51E" w:rsidR="00A44B4C" w:rsidRPr="009678A9" w:rsidRDefault="00E14EA9" w:rsidP="00EE198C">
      <w:pPr>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8</w:t>
      </w:r>
      <w:r w:rsidR="00A44B4C" w:rsidRPr="009678A9">
        <w:rPr>
          <w:rFonts w:ascii="Times New Roman" w:hAnsi="Times New Roman" w:cs="Times New Roman"/>
          <w:bCs/>
          <w:color w:val="auto"/>
          <w:sz w:val="26"/>
          <w:szCs w:val="26"/>
        </w:rPr>
        <w:t>. “</w:t>
      </w:r>
      <w:r w:rsidR="00A44B4C" w:rsidRPr="009678A9">
        <w:rPr>
          <w:rFonts w:ascii="Times New Roman" w:hAnsi="Times New Roman" w:cs="Times New Roman"/>
          <w:b/>
          <w:bCs/>
          <w:color w:val="auto"/>
          <w:sz w:val="26"/>
          <w:szCs w:val="26"/>
        </w:rPr>
        <w:t xml:space="preserve">Phần </w:t>
      </w:r>
      <w:r w:rsidR="00091AF1" w:rsidRPr="009678A9">
        <w:rPr>
          <w:rFonts w:ascii="Times New Roman" w:hAnsi="Times New Roman" w:cs="Times New Roman"/>
          <w:b/>
          <w:bCs/>
          <w:color w:val="auto"/>
          <w:sz w:val="26"/>
          <w:szCs w:val="26"/>
          <w:lang w:val="en-US"/>
        </w:rPr>
        <w:t>s</w:t>
      </w:r>
      <w:r w:rsidR="00A44B4C" w:rsidRPr="009678A9">
        <w:rPr>
          <w:rFonts w:ascii="Times New Roman" w:hAnsi="Times New Roman" w:cs="Times New Roman"/>
          <w:b/>
          <w:bCs/>
          <w:color w:val="auto"/>
          <w:sz w:val="26"/>
          <w:szCs w:val="26"/>
        </w:rPr>
        <w:t xml:space="preserve">ở </w:t>
      </w:r>
      <w:r w:rsidR="00091AF1" w:rsidRPr="009678A9">
        <w:rPr>
          <w:rFonts w:ascii="Times New Roman" w:hAnsi="Times New Roman" w:cs="Times New Roman"/>
          <w:b/>
          <w:bCs/>
          <w:color w:val="auto"/>
          <w:sz w:val="26"/>
          <w:szCs w:val="26"/>
          <w:lang w:val="en-US"/>
        </w:rPr>
        <w:t>h</w:t>
      </w:r>
      <w:r w:rsidR="00A44B4C" w:rsidRPr="009678A9">
        <w:rPr>
          <w:rFonts w:ascii="Times New Roman" w:hAnsi="Times New Roman" w:cs="Times New Roman"/>
          <w:b/>
          <w:bCs/>
          <w:color w:val="auto"/>
          <w:sz w:val="26"/>
          <w:szCs w:val="26"/>
        </w:rPr>
        <w:t xml:space="preserve">ữu </w:t>
      </w:r>
      <w:r w:rsidR="00091AF1" w:rsidRPr="009678A9">
        <w:rPr>
          <w:rFonts w:ascii="Times New Roman" w:hAnsi="Times New Roman" w:cs="Times New Roman"/>
          <w:b/>
          <w:bCs/>
          <w:color w:val="auto"/>
          <w:sz w:val="26"/>
          <w:szCs w:val="26"/>
          <w:lang w:val="en-US"/>
        </w:rPr>
        <w:t>r</w:t>
      </w:r>
      <w:r w:rsidR="00A44B4C" w:rsidRPr="009678A9">
        <w:rPr>
          <w:rFonts w:ascii="Times New Roman" w:hAnsi="Times New Roman" w:cs="Times New Roman"/>
          <w:b/>
          <w:bCs/>
          <w:color w:val="auto"/>
          <w:sz w:val="26"/>
          <w:szCs w:val="26"/>
        </w:rPr>
        <w:t xml:space="preserve">iêng </w:t>
      </w:r>
      <w:r w:rsidR="00091AF1" w:rsidRPr="009678A9">
        <w:rPr>
          <w:rFonts w:ascii="Times New Roman" w:hAnsi="Times New Roman" w:cs="Times New Roman"/>
          <w:b/>
          <w:bCs/>
          <w:color w:val="auto"/>
          <w:sz w:val="26"/>
          <w:szCs w:val="26"/>
          <w:lang w:val="en-US"/>
        </w:rPr>
        <w:t>c</w:t>
      </w:r>
      <w:r w:rsidR="00A44B4C" w:rsidRPr="009678A9">
        <w:rPr>
          <w:rFonts w:ascii="Times New Roman" w:hAnsi="Times New Roman" w:cs="Times New Roman"/>
          <w:b/>
          <w:bCs/>
          <w:color w:val="auto"/>
          <w:sz w:val="26"/>
          <w:szCs w:val="26"/>
        </w:rPr>
        <w:t xml:space="preserve">ủa </w:t>
      </w:r>
      <w:r w:rsidR="001668B9" w:rsidRPr="009678A9">
        <w:rPr>
          <w:rFonts w:ascii="Times New Roman" w:hAnsi="Times New Roman" w:cs="Times New Roman"/>
          <w:b/>
          <w:bCs/>
          <w:color w:val="auto"/>
          <w:sz w:val="26"/>
          <w:szCs w:val="26"/>
        </w:rPr>
        <w:t>Bên Mua</w:t>
      </w:r>
      <w:r w:rsidR="00A44B4C" w:rsidRPr="009678A9">
        <w:rPr>
          <w:rFonts w:ascii="Times New Roman" w:hAnsi="Times New Roman" w:cs="Times New Roman"/>
          <w:bCs/>
          <w:color w:val="auto"/>
          <w:sz w:val="26"/>
          <w:szCs w:val="26"/>
        </w:rPr>
        <w:t xml:space="preserve">” là phần </w:t>
      </w:r>
      <w:r w:rsidR="00091AF1" w:rsidRPr="009678A9">
        <w:rPr>
          <w:rFonts w:ascii="Times New Roman" w:hAnsi="Times New Roman" w:cs="Times New Roman"/>
          <w:bCs/>
          <w:color w:val="auto"/>
          <w:sz w:val="26"/>
          <w:szCs w:val="26"/>
          <w:lang w:val="en-US"/>
        </w:rPr>
        <w:t>d</w:t>
      </w:r>
      <w:r w:rsidR="00A44B4C" w:rsidRPr="009678A9">
        <w:rPr>
          <w:rFonts w:ascii="Times New Roman" w:hAnsi="Times New Roman" w:cs="Times New Roman"/>
          <w:bCs/>
          <w:color w:val="auto"/>
          <w:sz w:val="26"/>
          <w:szCs w:val="26"/>
        </w:rPr>
        <w:t xml:space="preserve">iện </w:t>
      </w:r>
      <w:r w:rsidR="00091AF1" w:rsidRPr="009678A9">
        <w:rPr>
          <w:rFonts w:ascii="Times New Roman" w:hAnsi="Times New Roman" w:cs="Times New Roman"/>
          <w:bCs/>
          <w:color w:val="auto"/>
          <w:sz w:val="26"/>
          <w:szCs w:val="26"/>
          <w:lang w:val="en-US"/>
        </w:rPr>
        <w:t>t</w:t>
      </w:r>
      <w:r w:rsidR="00A44B4C" w:rsidRPr="009678A9">
        <w:rPr>
          <w:rFonts w:ascii="Times New Roman" w:hAnsi="Times New Roman" w:cs="Times New Roman"/>
          <w:bCs/>
          <w:color w:val="auto"/>
          <w:sz w:val="26"/>
          <w:szCs w:val="26"/>
        </w:rPr>
        <w:t xml:space="preserve">ích </w:t>
      </w:r>
      <w:r w:rsidR="00091AF1" w:rsidRPr="009678A9">
        <w:rPr>
          <w:rFonts w:ascii="Times New Roman" w:hAnsi="Times New Roman" w:cs="Times New Roman"/>
          <w:bCs/>
          <w:color w:val="auto"/>
          <w:sz w:val="26"/>
          <w:szCs w:val="26"/>
          <w:lang w:val="en-US"/>
        </w:rPr>
        <w:t>s</w:t>
      </w:r>
      <w:r w:rsidR="00A44B4C" w:rsidRPr="009678A9">
        <w:rPr>
          <w:rFonts w:ascii="Times New Roman" w:hAnsi="Times New Roman" w:cs="Times New Roman"/>
          <w:bCs/>
          <w:color w:val="auto"/>
          <w:sz w:val="26"/>
          <w:szCs w:val="26"/>
        </w:rPr>
        <w:t xml:space="preserve">ử </w:t>
      </w:r>
      <w:r w:rsidR="00091AF1" w:rsidRPr="009678A9">
        <w:rPr>
          <w:rFonts w:ascii="Times New Roman" w:hAnsi="Times New Roman" w:cs="Times New Roman"/>
          <w:bCs/>
          <w:color w:val="auto"/>
          <w:sz w:val="26"/>
          <w:szCs w:val="26"/>
          <w:lang w:val="en-US"/>
        </w:rPr>
        <w:t>d</w:t>
      </w:r>
      <w:r w:rsidR="00A44B4C" w:rsidRPr="009678A9">
        <w:rPr>
          <w:rFonts w:ascii="Times New Roman" w:hAnsi="Times New Roman" w:cs="Times New Roman"/>
          <w:bCs/>
          <w:color w:val="auto"/>
          <w:sz w:val="26"/>
          <w:szCs w:val="26"/>
        </w:rPr>
        <w:t xml:space="preserve">ụng Căn </w:t>
      </w:r>
      <w:r w:rsidR="00091AF1" w:rsidRPr="009678A9">
        <w:rPr>
          <w:rFonts w:ascii="Times New Roman" w:hAnsi="Times New Roman" w:cs="Times New Roman"/>
          <w:bCs/>
          <w:color w:val="auto"/>
          <w:sz w:val="26"/>
          <w:szCs w:val="26"/>
          <w:lang w:val="en-US"/>
        </w:rPr>
        <w:t>h</w:t>
      </w:r>
      <w:r w:rsidR="00A44B4C" w:rsidRPr="009678A9">
        <w:rPr>
          <w:rFonts w:ascii="Times New Roman" w:hAnsi="Times New Roman" w:cs="Times New Roman"/>
          <w:bCs/>
          <w:color w:val="auto"/>
          <w:sz w:val="26"/>
          <w:szCs w:val="26"/>
        </w:rPr>
        <w:t xml:space="preserve">ộ </w:t>
      </w:r>
      <w:r w:rsidR="00EC0F56" w:rsidRPr="009678A9">
        <w:rPr>
          <w:rFonts w:ascii="Times New Roman" w:hAnsi="Times New Roman" w:cs="Times New Roman"/>
          <w:bCs/>
          <w:color w:val="auto"/>
          <w:sz w:val="26"/>
          <w:szCs w:val="26"/>
          <w:lang w:val="en-US"/>
        </w:rPr>
        <w:t>đ</w:t>
      </w:r>
      <w:r w:rsidR="00A44B4C" w:rsidRPr="009678A9">
        <w:rPr>
          <w:rFonts w:ascii="Times New Roman" w:hAnsi="Times New Roman" w:cs="Times New Roman"/>
          <w:bCs/>
          <w:color w:val="auto"/>
          <w:sz w:val="26"/>
          <w:szCs w:val="26"/>
        </w:rPr>
        <w:t xml:space="preserve">ược quy định tại Khoản </w:t>
      </w:r>
      <w:r w:rsidR="008C7EB6" w:rsidRPr="009678A9">
        <w:rPr>
          <w:rFonts w:ascii="Times New Roman" w:hAnsi="Times New Roman" w:cs="Times New Roman"/>
          <w:bCs/>
          <w:color w:val="auto"/>
          <w:sz w:val="26"/>
          <w:szCs w:val="26"/>
          <w:lang w:val="en-US"/>
        </w:rPr>
        <w:t>3</w:t>
      </w:r>
      <w:r w:rsidR="00091AF1" w:rsidRPr="009678A9">
        <w:rPr>
          <w:rFonts w:ascii="Times New Roman" w:hAnsi="Times New Roman" w:cs="Times New Roman"/>
          <w:bCs/>
          <w:color w:val="auto"/>
          <w:sz w:val="26"/>
          <w:szCs w:val="26"/>
          <w:lang w:val="en-US"/>
        </w:rPr>
        <w:t>,</w:t>
      </w:r>
      <w:r w:rsidR="00A44B4C" w:rsidRPr="009678A9">
        <w:rPr>
          <w:rFonts w:ascii="Times New Roman" w:hAnsi="Times New Roman" w:cs="Times New Roman"/>
          <w:bCs/>
          <w:color w:val="auto"/>
          <w:sz w:val="26"/>
          <w:szCs w:val="26"/>
        </w:rPr>
        <w:t xml:space="preserve"> Điều </w:t>
      </w:r>
      <w:r w:rsidR="008C7EB6" w:rsidRPr="009678A9">
        <w:rPr>
          <w:rFonts w:ascii="Times New Roman" w:hAnsi="Times New Roman" w:cs="Times New Roman"/>
          <w:bCs/>
          <w:color w:val="auto"/>
          <w:sz w:val="26"/>
          <w:szCs w:val="26"/>
          <w:lang w:val="en-US"/>
        </w:rPr>
        <w:t>1</w:t>
      </w:r>
      <w:r w:rsidR="00A44B4C" w:rsidRPr="009678A9">
        <w:rPr>
          <w:rFonts w:ascii="Times New Roman" w:hAnsi="Times New Roman" w:cs="Times New Roman"/>
          <w:bCs/>
          <w:color w:val="auto"/>
          <w:sz w:val="26"/>
          <w:szCs w:val="26"/>
        </w:rPr>
        <w:t xml:space="preserve"> của Hợp </w:t>
      </w:r>
      <w:r w:rsidR="00091AF1" w:rsidRPr="009678A9">
        <w:rPr>
          <w:rFonts w:ascii="Times New Roman" w:hAnsi="Times New Roman" w:cs="Times New Roman"/>
          <w:bCs/>
          <w:color w:val="auto"/>
          <w:sz w:val="26"/>
          <w:szCs w:val="26"/>
          <w:lang w:val="en-US"/>
        </w:rPr>
        <w:t>đ</w:t>
      </w:r>
      <w:r w:rsidR="00A44B4C" w:rsidRPr="009678A9">
        <w:rPr>
          <w:rFonts w:ascii="Times New Roman" w:hAnsi="Times New Roman" w:cs="Times New Roman"/>
          <w:bCs/>
          <w:color w:val="auto"/>
          <w:sz w:val="26"/>
          <w:szCs w:val="26"/>
        </w:rPr>
        <w:t xml:space="preserve">ồng và các </w:t>
      </w:r>
      <w:r w:rsidR="00A44B4C" w:rsidRPr="009678A9">
        <w:rPr>
          <w:rFonts w:ascii="Times New Roman" w:hAnsi="Times New Roman" w:cs="Times New Roman"/>
          <w:bCs/>
          <w:color w:val="auto"/>
          <w:sz w:val="26"/>
          <w:szCs w:val="26"/>
          <w:lang w:val="en-US"/>
        </w:rPr>
        <w:t>trang</w:t>
      </w:r>
      <w:r w:rsidR="00A44B4C" w:rsidRPr="009678A9">
        <w:rPr>
          <w:rFonts w:ascii="Times New Roman" w:hAnsi="Times New Roman" w:cs="Times New Roman"/>
          <w:bCs/>
          <w:color w:val="auto"/>
          <w:sz w:val="26"/>
          <w:szCs w:val="26"/>
        </w:rPr>
        <w:t xml:space="preserve"> thiết bị kỹ thuật sử dụng riêng gắn liền với Căn </w:t>
      </w:r>
      <w:r w:rsidR="00091AF1" w:rsidRPr="009678A9">
        <w:rPr>
          <w:rFonts w:ascii="Times New Roman" w:hAnsi="Times New Roman" w:cs="Times New Roman"/>
          <w:bCs/>
          <w:color w:val="auto"/>
          <w:sz w:val="26"/>
          <w:szCs w:val="26"/>
          <w:lang w:val="en-US"/>
        </w:rPr>
        <w:t>h</w:t>
      </w:r>
      <w:r w:rsidR="00A44B4C" w:rsidRPr="009678A9">
        <w:rPr>
          <w:rFonts w:ascii="Times New Roman" w:hAnsi="Times New Roman" w:cs="Times New Roman"/>
          <w:bCs/>
          <w:color w:val="auto"/>
          <w:sz w:val="26"/>
          <w:szCs w:val="26"/>
        </w:rPr>
        <w:t xml:space="preserve">ộ được liệt kê tại Phụ lục 1 của Hợp </w:t>
      </w:r>
      <w:r w:rsidR="00091AF1" w:rsidRPr="009678A9">
        <w:rPr>
          <w:rFonts w:ascii="Times New Roman" w:hAnsi="Times New Roman" w:cs="Times New Roman"/>
          <w:bCs/>
          <w:color w:val="auto"/>
          <w:sz w:val="26"/>
          <w:szCs w:val="26"/>
          <w:lang w:val="en-US"/>
        </w:rPr>
        <w:t>đ</w:t>
      </w:r>
      <w:r w:rsidR="00A44B4C" w:rsidRPr="009678A9">
        <w:rPr>
          <w:rFonts w:ascii="Times New Roman" w:hAnsi="Times New Roman" w:cs="Times New Roman"/>
          <w:bCs/>
          <w:color w:val="auto"/>
          <w:sz w:val="26"/>
          <w:szCs w:val="26"/>
        </w:rPr>
        <w:t>ồng</w:t>
      </w:r>
      <w:r w:rsidR="00872F8E" w:rsidRPr="009678A9">
        <w:rPr>
          <w:rFonts w:ascii="Times New Roman" w:hAnsi="Times New Roman" w:cs="Times New Roman"/>
          <w:bCs/>
          <w:color w:val="auto"/>
          <w:sz w:val="26"/>
          <w:szCs w:val="26"/>
          <w:lang w:val="en-US"/>
        </w:rPr>
        <w:t>.</w:t>
      </w:r>
    </w:p>
    <w:p w14:paraId="18636C4F" w14:textId="2888D4D6" w:rsidR="00A44B4C" w:rsidRPr="009678A9" w:rsidRDefault="00E14EA9" w:rsidP="00EE198C">
      <w:pPr>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lang w:val="en-US"/>
        </w:rPr>
        <w:t>9</w:t>
      </w:r>
      <w:r w:rsidR="00A44B4C" w:rsidRPr="009678A9">
        <w:rPr>
          <w:rFonts w:ascii="Times New Roman" w:hAnsi="Times New Roman" w:cs="Times New Roman"/>
          <w:bCs/>
          <w:color w:val="auto"/>
          <w:sz w:val="26"/>
          <w:szCs w:val="26"/>
        </w:rPr>
        <w:t>. “</w:t>
      </w:r>
      <w:r w:rsidR="00A44B4C" w:rsidRPr="009678A9">
        <w:rPr>
          <w:rFonts w:ascii="Times New Roman" w:hAnsi="Times New Roman" w:cs="Times New Roman"/>
          <w:b/>
          <w:bCs/>
          <w:color w:val="auto"/>
          <w:sz w:val="26"/>
          <w:szCs w:val="26"/>
        </w:rPr>
        <w:t xml:space="preserve">Phần </w:t>
      </w:r>
      <w:r w:rsidR="00091AF1" w:rsidRPr="009678A9">
        <w:rPr>
          <w:rFonts w:ascii="Times New Roman" w:hAnsi="Times New Roman" w:cs="Times New Roman"/>
          <w:b/>
          <w:bCs/>
          <w:color w:val="auto"/>
          <w:sz w:val="26"/>
          <w:szCs w:val="26"/>
          <w:lang w:val="en-US"/>
        </w:rPr>
        <w:t>s</w:t>
      </w:r>
      <w:r w:rsidR="00A44B4C" w:rsidRPr="009678A9">
        <w:rPr>
          <w:rFonts w:ascii="Times New Roman" w:hAnsi="Times New Roman" w:cs="Times New Roman"/>
          <w:b/>
          <w:bCs/>
          <w:color w:val="auto"/>
          <w:sz w:val="26"/>
          <w:szCs w:val="26"/>
        </w:rPr>
        <w:t xml:space="preserve">ở </w:t>
      </w:r>
      <w:r w:rsidR="00091AF1" w:rsidRPr="009678A9">
        <w:rPr>
          <w:rFonts w:ascii="Times New Roman" w:hAnsi="Times New Roman" w:cs="Times New Roman"/>
          <w:b/>
          <w:bCs/>
          <w:color w:val="auto"/>
          <w:sz w:val="26"/>
          <w:szCs w:val="26"/>
          <w:lang w:val="en-US"/>
        </w:rPr>
        <w:t>h</w:t>
      </w:r>
      <w:r w:rsidR="00A44B4C" w:rsidRPr="009678A9">
        <w:rPr>
          <w:rFonts w:ascii="Times New Roman" w:hAnsi="Times New Roman" w:cs="Times New Roman"/>
          <w:b/>
          <w:bCs/>
          <w:color w:val="auto"/>
          <w:sz w:val="26"/>
          <w:szCs w:val="26"/>
        </w:rPr>
        <w:t xml:space="preserve">ữu </w:t>
      </w:r>
      <w:r w:rsidR="00091AF1" w:rsidRPr="009678A9">
        <w:rPr>
          <w:rFonts w:ascii="Times New Roman" w:hAnsi="Times New Roman" w:cs="Times New Roman"/>
          <w:b/>
          <w:bCs/>
          <w:color w:val="auto"/>
          <w:sz w:val="26"/>
          <w:szCs w:val="26"/>
          <w:lang w:val="en-US"/>
        </w:rPr>
        <w:t>r</w:t>
      </w:r>
      <w:r w:rsidR="00A44B4C" w:rsidRPr="009678A9">
        <w:rPr>
          <w:rFonts w:ascii="Times New Roman" w:hAnsi="Times New Roman" w:cs="Times New Roman"/>
          <w:b/>
          <w:bCs/>
          <w:color w:val="auto"/>
          <w:sz w:val="26"/>
          <w:szCs w:val="26"/>
        </w:rPr>
        <w:t xml:space="preserve">iêng </w:t>
      </w:r>
      <w:r w:rsidR="00091AF1" w:rsidRPr="009678A9">
        <w:rPr>
          <w:rFonts w:ascii="Times New Roman" w:hAnsi="Times New Roman" w:cs="Times New Roman"/>
          <w:b/>
          <w:bCs/>
          <w:color w:val="auto"/>
          <w:sz w:val="26"/>
          <w:szCs w:val="26"/>
          <w:lang w:val="en-US"/>
        </w:rPr>
        <w:t>c</w:t>
      </w:r>
      <w:r w:rsidR="00A44B4C" w:rsidRPr="009678A9">
        <w:rPr>
          <w:rFonts w:ascii="Times New Roman" w:hAnsi="Times New Roman" w:cs="Times New Roman"/>
          <w:b/>
          <w:bCs/>
          <w:color w:val="auto"/>
          <w:sz w:val="26"/>
          <w:szCs w:val="26"/>
        </w:rPr>
        <w:t xml:space="preserve">ủa </w:t>
      </w:r>
      <w:r w:rsidR="001668B9" w:rsidRPr="009678A9">
        <w:rPr>
          <w:rFonts w:ascii="Times New Roman" w:hAnsi="Times New Roman" w:cs="Times New Roman"/>
          <w:b/>
          <w:bCs/>
          <w:color w:val="auto"/>
          <w:sz w:val="26"/>
          <w:szCs w:val="26"/>
        </w:rPr>
        <w:t>Bên Bán</w:t>
      </w:r>
      <w:r w:rsidR="00A44B4C" w:rsidRPr="009678A9">
        <w:rPr>
          <w:rFonts w:ascii="Times New Roman" w:hAnsi="Times New Roman" w:cs="Times New Roman"/>
          <w:bCs/>
          <w:color w:val="auto"/>
          <w:sz w:val="26"/>
          <w:szCs w:val="26"/>
        </w:rPr>
        <w:t xml:space="preserve">” là phần diện tích trong Nhà Chung </w:t>
      </w:r>
      <w:r w:rsidR="00091AF1" w:rsidRPr="009678A9">
        <w:rPr>
          <w:rFonts w:ascii="Times New Roman" w:hAnsi="Times New Roman" w:cs="Times New Roman"/>
          <w:bCs/>
          <w:color w:val="auto"/>
          <w:sz w:val="26"/>
          <w:szCs w:val="26"/>
          <w:lang w:val="en-US"/>
        </w:rPr>
        <w:t>c</w:t>
      </w:r>
      <w:r w:rsidR="00A44B4C" w:rsidRPr="009678A9">
        <w:rPr>
          <w:rFonts w:ascii="Times New Roman" w:hAnsi="Times New Roman" w:cs="Times New Roman"/>
          <w:bCs/>
          <w:color w:val="auto"/>
          <w:sz w:val="26"/>
          <w:szCs w:val="26"/>
        </w:rPr>
        <w:t xml:space="preserve">ư nhưng </w:t>
      </w:r>
      <w:r w:rsidR="001668B9" w:rsidRPr="009678A9">
        <w:rPr>
          <w:rFonts w:ascii="Times New Roman" w:hAnsi="Times New Roman" w:cs="Times New Roman"/>
          <w:bCs/>
          <w:color w:val="auto"/>
          <w:sz w:val="26"/>
          <w:szCs w:val="26"/>
        </w:rPr>
        <w:t>Bên Bán</w:t>
      </w:r>
      <w:r w:rsidR="00A44B4C" w:rsidRPr="009678A9">
        <w:rPr>
          <w:rFonts w:ascii="Times New Roman" w:hAnsi="Times New Roman" w:cs="Times New Roman"/>
          <w:bCs/>
          <w:color w:val="auto"/>
          <w:sz w:val="26"/>
          <w:szCs w:val="26"/>
        </w:rPr>
        <w:t xml:space="preserve"> giữ lại để sử dụng hoặc kinh doanh</w:t>
      </w:r>
      <w:r w:rsidR="00222758" w:rsidRPr="009678A9">
        <w:rPr>
          <w:rFonts w:ascii="Times New Roman" w:hAnsi="Times New Roman" w:cs="Times New Roman"/>
          <w:bCs/>
          <w:color w:val="auto"/>
          <w:sz w:val="26"/>
          <w:szCs w:val="26"/>
          <w:lang w:val="en-US"/>
        </w:rPr>
        <w:t xml:space="preserve">, </w:t>
      </w:r>
      <w:r w:rsidR="001668B9" w:rsidRPr="009678A9">
        <w:rPr>
          <w:rFonts w:ascii="Times New Roman" w:hAnsi="Times New Roman" w:cs="Times New Roman"/>
          <w:bCs/>
          <w:color w:val="auto"/>
          <w:sz w:val="26"/>
          <w:szCs w:val="26"/>
        </w:rPr>
        <w:t>Bên Bán</w:t>
      </w:r>
      <w:r w:rsidR="00A44B4C" w:rsidRPr="009678A9">
        <w:rPr>
          <w:rFonts w:ascii="Times New Roman" w:hAnsi="Times New Roman" w:cs="Times New Roman"/>
          <w:bCs/>
          <w:color w:val="auto"/>
          <w:sz w:val="26"/>
          <w:szCs w:val="26"/>
        </w:rPr>
        <w:t xml:space="preserve"> không phân bổ giá trị phần diện tích thuộc sở hữu riêng này vào giá bán Căn </w:t>
      </w:r>
      <w:r w:rsidR="00091AF1" w:rsidRPr="009678A9">
        <w:rPr>
          <w:rFonts w:ascii="Times New Roman" w:hAnsi="Times New Roman" w:cs="Times New Roman"/>
          <w:bCs/>
          <w:color w:val="auto"/>
          <w:sz w:val="26"/>
          <w:szCs w:val="26"/>
          <w:lang w:val="en-US"/>
        </w:rPr>
        <w:t>h</w:t>
      </w:r>
      <w:r w:rsidR="00A44B4C" w:rsidRPr="009678A9">
        <w:rPr>
          <w:rFonts w:ascii="Times New Roman" w:hAnsi="Times New Roman" w:cs="Times New Roman"/>
          <w:bCs/>
          <w:color w:val="auto"/>
          <w:sz w:val="26"/>
          <w:szCs w:val="26"/>
        </w:rPr>
        <w:t xml:space="preserve">ộ </w:t>
      </w:r>
      <w:r w:rsidR="00222758" w:rsidRPr="009678A9">
        <w:rPr>
          <w:rFonts w:ascii="Times New Roman" w:hAnsi="Times New Roman" w:cs="Times New Roman"/>
          <w:bCs/>
          <w:color w:val="auto"/>
          <w:sz w:val="26"/>
          <w:szCs w:val="26"/>
          <w:lang w:val="en-US"/>
        </w:rPr>
        <w:t xml:space="preserve">và </w:t>
      </w:r>
      <w:r w:rsidR="00A44B4C" w:rsidRPr="009678A9">
        <w:rPr>
          <w:rFonts w:ascii="Times New Roman" w:hAnsi="Times New Roman" w:cs="Times New Roman"/>
          <w:bCs/>
          <w:color w:val="auto"/>
          <w:sz w:val="26"/>
          <w:szCs w:val="26"/>
        </w:rPr>
        <w:t xml:space="preserve">được liệt kê tại Phụ lục 2 của Hợp </w:t>
      </w:r>
      <w:r w:rsidR="00091AF1" w:rsidRPr="009678A9">
        <w:rPr>
          <w:rFonts w:ascii="Times New Roman" w:hAnsi="Times New Roman" w:cs="Times New Roman"/>
          <w:bCs/>
          <w:color w:val="auto"/>
          <w:sz w:val="26"/>
          <w:szCs w:val="26"/>
          <w:lang w:val="en-US"/>
        </w:rPr>
        <w:t>đ</w:t>
      </w:r>
      <w:r w:rsidR="00A44B4C" w:rsidRPr="009678A9">
        <w:rPr>
          <w:rFonts w:ascii="Times New Roman" w:hAnsi="Times New Roman" w:cs="Times New Roman"/>
          <w:bCs/>
          <w:color w:val="auto"/>
          <w:sz w:val="26"/>
          <w:szCs w:val="26"/>
        </w:rPr>
        <w:t xml:space="preserve">ồng. Để làm rõ, </w:t>
      </w:r>
      <w:r w:rsidR="00091AF1" w:rsidRPr="009678A9">
        <w:rPr>
          <w:rFonts w:ascii="Times New Roman" w:hAnsi="Times New Roman" w:cs="Times New Roman"/>
          <w:bCs/>
          <w:color w:val="auto"/>
          <w:sz w:val="26"/>
          <w:szCs w:val="26"/>
          <w:lang w:val="en-US"/>
        </w:rPr>
        <w:t>p</w:t>
      </w:r>
      <w:r w:rsidR="00A44B4C" w:rsidRPr="009678A9">
        <w:rPr>
          <w:rFonts w:ascii="Times New Roman" w:hAnsi="Times New Roman" w:cs="Times New Roman"/>
          <w:bCs/>
          <w:color w:val="auto"/>
          <w:sz w:val="26"/>
          <w:szCs w:val="26"/>
        </w:rPr>
        <w:t xml:space="preserve">hần </w:t>
      </w:r>
      <w:r w:rsidR="00091AF1" w:rsidRPr="009678A9">
        <w:rPr>
          <w:rFonts w:ascii="Times New Roman" w:hAnsi="Times New Roman" w:cs="Times New Roman"/>
          <w:bCs/>
          <w:color w:val="auto"/>
          <w:sz w:val="26"/>
          <w:szCs w:val="26"/>
          <w:lang w:val="en-US"/>
        </w:rPr>
        <w:t>s</w:t>
      </w:r>
      <w:r w:rsidR="00A44B4C" w:rsidRPr="009678A9">
        <w:rPr>
          <w:rFonts w:ascii="Times New Roman" w:hAnsi="Times New Roman" w:cs="Times New Roman"/>
          <w:bCs/>
          <w:color w:val="auto"/>
          <w:sz w:val="26"/>
          <w:szCs w:val="26"/>
        </w:rPr>
        <w:t xml:space="preserve">ở </w:t>
      </w:r>
      <w:r w:rsidR="00091AF1" w:rsidRPr="009678A9">
        <w:rPr>
          <w:rFonts w:ascii="Times New Roman" w:hAnsi="Times New Roman" w:cs="Times New Roman"/>
          <w:bCs/>
          <w:color w:val="auto"/>
          <w:sz w:val="26"/>
          <w:szCs w:val="26"/>
          <w:lang w:val="en-US"/>
        </w:rPr>
        <w:t>h</w:t>
      </w:r>
      <w:r w:rsidR="00A44B4C" w:rsidRPr="009678A9">
        <w:rPr>
          <w:rFonts w:ascii="Times New Roman" w:hAnsi="Times New Roman" w:cs="Times New Roman"/>
          <w:bCs/>
          <w:color w:val="auto"/>
          <w:sz w:val="26"/>
          <w:szCs w:val="26"/>
        </w:rPr>
        <w:t xml:space="preserve">ữu </w:t>
      </w:r>
      <w:r w:rsidR="00091AF1" w:rsidRPr="009678A9">
        <w:rPr>
          <w:rFonts w:ascii="Times New Roman" w:hAnsi="Times New Roman" w:cs="Times New Roman"/>
          <w:bCs/>
          <w:color w:val="auto"/>
          <w:sz w:val="26"/>
          <w:szCs w:val="26"/>
          <w:lang w:val="en-US"/>
        </w:rPr>
        <w:t>r</w:t>
      </w:r>
      <w:r w:rsidR="00A44B4C" w:rsidRPr="009678A9">
        <w:rPr>
          <w:rFonts w:ascii="Times New Roman" w:hAnsi="Times New Roman" w:cs="Times New Roman"/>
          <w:bCs/>
          <w:color w:val="auto"/>
          <w:sz w:val="26"/>
          <w:szCs w:val="26"/>
        </w:rPr>
        <w:t xml:space="preserve">iêng </w:t>
      </w:r>
      <w:r w:rsidR="00091AF1" w:rsidRPr="009678A9">
        <w:rPr>
          <w:rFonts w:ascii="Times New Roman" w:hAnsi="Times New Roman" w:cs="Times New Roman"/>
          <w:bCs/>
          <w:color w:val="auto"/>
          <w:sz w:val="26"/>
          <w:szCs w:val="26"/>
          <w:lang w:val="en-US"/>
        </w:rPr>
        <w:t>c</w:t>
      </w:r>
      <w:r w:rsidR="00A44B4C" w:rsidRPr="009678A9">
        <w:rPr>
          <w:rFonts w:ascii="Times New Roman" w:hAnsi="Times New Roman" w:cs="Times New Roman"/>
          <w:bCs/>
          <w:color w:val="auto"/>
          <w:sz w:val="26"/>
          <w:szCs w:val="26"/>
        </w:rPr>
        <w:t xml:space="preserve">ủa </w:t>
      </w:r>
      <w:r w:rsidR="001668B9" w:rsidRPr="009678A9">
        <w:rPr>
          <w:rFonts w:ascii="Times New Roman" w:hAnsi="Times New Roman" w:cs="Times New Roman"/>
          <w:bCs/>
          <w:color w:val="auto"/>
          <w:sz w:val="26"/>
          <w:szCs w:val="26"/>
        </w:rPr>
        <w:t>Bên Bán</w:t>
      </w:r>
      <w:r w:rsidR="00A44B4C" w:rsidRPr="009678A9">
        <w:rPr>
          <w:rFonts w:ascii="Times New Roman" w:hAnsi="Times New Roman" w:cs="Times New Roman"/>
          <w:bCs/>
          <w:color w:val="auto"/>
          <w:sz w:val="26"/>
          <w:szCs w:val="26"/>
        </w:rPr>
        <w:t xml:space="preserve"> bao gồm (i) phần diện tích sử dụng riêng của </w:t>
      </w:r>
      <w:r w:rsidR="001668B9" w:rsidRPr="009678A9">
        <w:rPr>
          <w:rFonts w:ascii="Times New Roman" w:hAnsi="Times New Roman" w:cs="Times New Roman"/>
          <w:bCs/>
          <w:color w:val="auto"/>
          <w:sz w:val="26"/>
          <w:szCs w:val="26"/>
        </w:rPr>
        <w:t>Bên Bán</w:t>
      </w:r>
      <w:r w:rsidR="00A44B4C" w:rsidRPr="009678A9">
        <w:rPr>
          <w:rFonts w:ascii="Times New Roman" w:hAnsi="Times New Roman" w:cs="Times New Roman"/>
          <w:bCs/>
          <w:color w:val="auto"/>
          <w:sz w:val="26"/>
          <w:szCs w:val="26"/>
        </w:rPr>
        <w:t xml:space="preserve"> được tính theo kích thước thông thủy theo nguyên tắc tương tự cách tính </w:t>
      </w:r>
      <w:r w:rsidR="00091AF1" w:rsidRPr="009678A9">
        <w:rPr>
          <w:rFonts w:ascii="Times New Roman" w:hAnsi="Times New Roman" w:cs="Times New Roman"/>
          <w:bCs/>
          <w:color w:val="auto"/>
          <w:sz w:val="26"/>
          <w:szCs w:val="26"/>
          <w:lang w:val="en-US"/>
        </w:rPr>
        <w:t>d</w:t>
      </w:r>
      <w:r w:rsidR="00A44B4C" w:rsidRPr="009678A9">
        <w:rPr>
          <w:rFonts w:ascii="Times New Roman" w:hAnsi="Times New Roman" w:cs="Times New Roman"/>
          <w:bCs/>
          <w:color w:val="auto"/>
          <w:sz w:val="26"/>
          <w:szCs w:val="26"/>
        </w:rPr>
        <w:t xml:space="preserve">iện </w:t>
      </w:r>
      <w:r w:rsidR="00091AF1" w:rsidRPr="009678A9">
        <w:rPr>
          <w:rFonts w:ascii="Times New Roman" w:hAnsi="Times New Roman" w:cs="Times New Roman"/>
          <w:bCs/>
          <w:color w:val="auto"/>
          <w:sz w:val="26"/>
          <w:szCs w:val="26"/>
          <w:lang w:val="en-US"/>
        </w:rPr>
        <w:t>t</w:t>
      </w:r>
      <w:r w:rsidR="00A44B4C" w:rsidRPr="009678A9">
        <w:rPr>
          <w:rFonts w:ascii="Times New Roman" w:hAnsi="Times New Roman" w:cs="Times New Roman"/>
          <w:bCs/>
          <w:color w:val="auto"/>
          <w:sz w:val="26"/>
          <w:szCs w:val="26"/>
        </w:rPr>
        <w:t xml:space="preserve">ích </w:t>
      </w:r>
      <w:r w:rsidR="00091AF1" w:rsidRPr="009678A9">
        <w:rPr>
          <w:rFonts w:ascii="Times New Roman" w:hAnsi="Times New Roman" w:cs="Times New Roman"/>
          <w:bCs/>
          <w:color w:val="auto"/>
          <w:sz w:val="26"/>
          <w:szCs w:val="26"/>
          <w:lang w:val="en-US"/>
        </w:rPr>
        <w:t>s</w:t>
      </w:r>
      <w:r w:rsidR="00A44B4C" w:rsidRPr="009678A9">
        <w:rPr>
          <w:rFonts w:ascii="Times New Roman" w:hAnsi="Times New Roman" w:cs="Times New Roman"/>
          <w:bCs/>
          <w:color w:val="auto"/>
          <w:sz w:val="26"/>
          <w:szCs w:val="26"/>
        </w:rPr>
        <w:t xml:space="preserve">ử </w:t>
      </w:r>
      <w:r w:rsidR="00091AF1" w:rsidRPr="009678A9">
        <w:rPr>
          <w:rFonts w:ascii="Times New Roman" w:hAnsi="Times New Roman" w:cs="Times New Roman"/>
          <w:bCs/>
          <w:color w:val="auto"/>
          <w:sz w:val="26"/>
          <w:szCs w:val="26"/>
          <w:lang w:val="en-US"/>
        </w:rPr>
        <w:t>d</w:t>
      </w:r>
      <w:r w:rsidR="00A44B4C" w:rsidRPr="009678A9">
        <w:rPr>
          <w:rFonts w:ascii="Times New Roman" w:hAnsi="Times New Roman" w:cs="Times New Roman"/>
          <w:bCs/>
          <w:color w:val="auto"/>
          <w:sz w:val="26"/>
          <w:szCs w:val="26"/>
        </w:rPr>
        <w:t xml:space="preserve">ụng Căn </w:t>
      </w:r>
      <w:r w:rsidR="00091AF1" w:rsidRPr="009678A9">
        <w:rPr>
          <w:rFonts w:ascii="Times New Roman" w:hAnsi="Times New Roman" w:cs="Times New Roman"/>
          <w:bCs/>
          <w:color w:val="auto"/>
          <w:sz w:val="26"/>
          <w:szCs w:val="26"/>
          <w:lang w:val="en-US"/>
        </w:rPr>
        <w:t>h</w:t>
      </w:r>
      <w:r w:rsidR="00A44B4C" w:rsidRPr="009678A9">
        <w:rPr>
          <w:rFonts w:ascii="Times New Roman" w:hAnsi="Times New Roman" w:cs="Times New Roman"/>
          <w:bCs/>
          <w:color w:val="auto"/>
          <w:sz w:val="26"/>
          <w:szCs w:val="26"/>
        </w:rPr>
        <w:t>ộ và (ii) các trang thiết bị sử dụng riêng gắn với phần diện tích này.</w:t>
      </w:r>
    </w:p>
    <w:p w14:paraId="393EC534" w14:textId="2459CD6A" w:rsidR="00A44B4C" w:rsidRPr="009678A9" w:rsidRDefault="00A44B4C" w:rsidP="00EE198C">
      <w:pPr>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1</w:t>
      </w:r>
      <w:r w:rsidR="00E14EA9" w:rsidRPr="009678A9">
        <w:rPr>
          <w:rFonts w:ascii="Times New Roman" w:hAnsi="Times New Roman" w:cs="Times New Roman"/>
          <w:bCs/>
          <w:color w:val="auto"/>
          <w:sz w:val="26"/>
          <w:szCs w:val="26"/>
          <w:lang w:val="en-US"/>
        </w:rPr>
        <w:t>0</w:t>
      </w:r>
      <w:r w:rsidRPr="009678A9">
        <w:rPr>
          <w:rFonts w:ascii="Times New Roman" w:hAnsi="Times New Roman" w:cs="Times New Roman"/>
          <w:bCs/>
          <w:color w:val="auto"/>
          <w:sz w:val="26"/>
          <w:szCs w:val="26"/>
        </w:rPr>
        <w:t>. “</w:t>
      </w:r>
      <w:r w:rsidRPr="009678A9">
        <w:rPr>
          <w:rFonts w:ascii="Times New Roman" w:hAnsi="Times New Roman" w:cs="Times New Roman"/>
          <w:b/>
          <w:bCs/>
          <w:color w:val="auto"/>
          <w:sz w:val="26"/>
          <w:szCs w:val="26"/>
        </w:rPr>
        <w:t xml:space="preserve">Phần </w:t>
      </w:r>
      <w:r w:rsidR="00091AF1" w:rsidRPr="009678A9">
        <w:rPr>
          <w:rFonts w:ascii="Times New Roman" w:hAnsi="Times New Roman" w:cs="Times New Roman"/>
          <w:b/>
          <w:bCs/>
          <w:color w:val="auto"/>
          <w:sz w:val="26"/>
          <w:szCs w:val="26"/>
          <w:lang w:val="en-US"/>
        </w:rPr>
        <w:t>d</w:t>
      </w:r>
      <w:r w:rsidRPr="009678A9">
        <w:rPr>
          <w:rFonts w:ascii="Times New Roman" w:hAnsi="Times New Roman" w:cs="Times New Roman"/>
          <w:b/>
          <w:bCs/>
          <w:color w:val="auto"/>
          <w:sz w:val="26"/>
          <w:szCs w:val="26"/>
        </w:rPr>
        <w:t xml:space="preserve">iện </w:t>
      </w:r>
      <w:r w:rsidR="00091AF1" w:rsidRPr="009678A9">
        <w:rPr>
          <w:rFonts w:ascii="Times New Roman" w:hAnsi="Times New Roman" w:cs="Times New Roman"/>
          <w:b/>
          <w:bCs/>
          <w:color w:val="auto"/>
          <w:sz w:val="26"/>
          <w:szCs w:val="26"/>
          <w:lang w:val="en-US"/>
        </w:rPr>
        <w:t>t</w:t>
      </w:r>
      <w:r w:rsidRPr="009678A9">
        <w:rPr>
          <w:rFonts w:ascii="Times New Roman" w:hAnsi="Times New Roman" w:cs="Times New Roman"/>
          <w:b/>
          <w:bCs/>
          <w:color w:val="auto"/>
          <w:sz w:val="26"/>
          <w:szCs w:val="26"/>
        </w:rPr>
        <w:t xml:space="preserve">ích và </w:t>
      </w:r>
      <w:r w:rsidR="00091AF1" w:rsidRPr="009678A9">
        <w:rPr>
          <w:rFonts w:ascii="Times New Roman" w:hAnsi="Times New Roman" w:cs="Times New Roman"/>
          <w:b/>
          <w:bCs/>
          <w:color w:val="auto"/>
          <w:sz w:val="26"/>
          <w:szCs w:val="26"/>
          <w:lang w:val="en-US"/>
        </w:rPr>
        <w:t>t</w:t>
      </w:r>
      <w:r w:rsidRPr="009678A9">
        <w:rPr>
          <w:rFonts w:ascii="Times New Roman" w:hAnsi="Times New Roman" w:cs="Times New Roman"/>
          <w:b/>
          <w:bCs/>
          <w:color w:val="auto"/>
          <w:sz w:val="26"/>
          <w:szCs w:val="26"/>
        </w:rPr>
        <w:t xml:space="preserve">hiết </w:t>
      </w:r>
      <w:r w:rsidR="00091AF1" w:rsidRPr="009678A9">
        <w:rPr>
          <w:rFonts w:ascii="Times New Roman" w:hAnsi="Times New Roman" w:cs="Times New Roman"/>
          <w:b/>
          <w:bCs/>
          <w:color w:val="auto"/>
          <w:sz w:val="26"/>
          <w:szCs w:val="26"/>
          <w:lang w:val="en-US"/>
        </w:rPr>
        <w:t>b</w:t>
      </w:r>
      <w:r w:rsidRPr="009678A9">
        <w:rPr>
          <w:rFonts w:ascii="Times New Roman" w:hAnsi="Times New Roman" w:cs="Times New Roman"/>
          <w:b/>
          <w:bCs/>
          <w:color w:val="auto"/>
          <w:sz w:val="26"/>
          <w:szCs w:val="26"/>
        </w:rPr>
        <w:t xml:space="preserve">ị </w:t>
      </w:r>
      <w:r w:rsidR="00091AF1" w:rsidRPr="009678A9">
        <w:rPr>
          <w:rFonts w:ascii="Times New Roman" w:hAnsi="Times New Roman" w:cs="Times New Roman"/>
          <w:b/>
          <w:bCs/>
          <w:color w:val="auto"/>
          <w:sz w:val="26"/>
          <w:szCs w:val="26"/>
          <w:lang w:val="en-US"/>
        </w:rPr>
        <w:t>t</w:t>
      </w:r>
      <w:r w:rsidRPr="009678A9">
        <w:rPr>
          <w:rFonts w:ascii="Times New Roman" w:hAnsi="Times New Roman" w:cs="Times New Roman"/>
          <w:b/>
          <w:bCs/>
          <w:color w:val="auto"/>
          <w:sz w:val="26"/>
          <w:szCs w:val="26"/>
        </w:rPr>
        <w:t xml:space="preserve">huộc </w:t>
      </w:r>
      <w:r w:rsidR="00091AF1" w:rsidRPr="009678A9">
        <w:rPr>
          <w:rFonts w:ascii="Times New Roman" w:hAnsi="Times New Roman" w:cs="Times New Roman"/>
          <w:b/>
          <w:bCs/>
          <w:color w:val="auto"/>
          <w:sz w:val="26"/>
          <w:szCs w:val="26"/>
          <w:lang w:val="en-US"/>
        </w:rPr>
        <w:t>s</w:t>
      </w:r>
      <w:r w:rsidRPr="009678A9">
        <w:rPr>
          <w:rFonts w:ascii="Times New Roman" w:hAnsi="Times New Roman" w:cs="Times New Roman"/>
          <w:b/>
          <w:bCs/>
          <w:color w:val="auto"/>
          <w:sz w:val="26"/>
          <w:szCs w:val="26"/>
        </w:rPr>
        <w:t xml:space="preserve">ở </w:t>
      </w:r>
      <w:r w:rsidR="00091AF1" w:rsidRPr="009678A9">
        <w:rPr>
          <w:rFonts w:ascii="Times New Roman" w:hAnsi="Times New Roman" w:cs="Times New Roman"/>
          <w:b/>
          <w:bCs/>
          <w:color w:val="auto"/>
          <w:sz w:val="26"/>
          <w:szCs w:val="26"/>
          <w:lang w:val="en-US"/>
        </w:rPr>
        <w:t>h</w:t>
      </w:r>
      <w:r w:rsidRPr="009678A9">
        <w:rPr>
          <w:rFonts w:ascii="Times New Roman" w:hAnsi="Times New Roman" w:cs="Times New Roman"/>
          <w:b/>
          <w:bCs/>
          <w:color w:val="auto"/>
          <w:sz w:val="26"/>
          <w:szCs w:val="26"/>
        </w:rPr>
        <w:t xml:space="preserve">ữu </w:t>
      </w:r>
      <w:r w:rsidR="00091AF1" w:rsidRPr="009678A9">
        <w:rPr>
          <w:rFonts w:ascii="Times New Roman" w:hAnsi="Times New Roman" w:cs="Times New Roman"/>
          <w:b/>
          <w:bCs/>
          <w:color w:val="auto"/>
          <w:sz w:val="26"/>
          <w:szCs w:val="26"/>
          <w:lang w:val="en-US"/>
        </w:rPr>
        <w:t>c</w:t>
      </w:r>
      <w:r w:rsidRPr="009678A9">
        <w:rPr>
          <w:rFonts w:ascii="Times New Roman" w:hAnsi="Times New Roman" w:cs="Times New Roman"/>
          <w:b/>
          <w:bCs/>
          <w:color w:val="auto"/>
          <w:sz w:val="26"/>
          <w:szCs w:val="26"/>
        </w:rPr>
        <w:t>hung</w:t>
      </w:r>
      <w:r w:rsidRPr="009678A9">
        <w:rPr>
          <w:rFonts w:ascii="Times New Roman" w:hAnsi="Times New Roman" w:cs="Times New Roman"/>
          <w:bCs/>
          <w:color w:val="auto"/>
          <w:sz w:val="26"/>
          <w:szCs w:val="26"/>
        </w:rPr>
        <w:t xml:space="preserve">” là phần diện tích và các thiết bị thuộc sở hữu, sử dụng chung trong Nhà Chung </w:t>
      </w:r>
      <w:r w:rsidR="00091AF1"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lang w:val="en-US"/>
        </w:rPr>
        <w:t>ư</w:t>
      </w:r>
      <w:r w:rsidRPr="009678A9">
        <w:rPr>
          <w:rFonts w:ascii="Times New Roman" w:hAnsi="Times New Roman" w:cs="Times New Roman"/>
          <w:bCs/>
          <w:color w:val="auto"/>
          <w:sz w:val="26"/>
          <w:szCs w:val="26"/>
        </w:rPr>
        <w:t xml:space="preserve"> theo quy định của pháp luật </w:t>
      </w:r>
      <w:r w:rsidR="00091AF1" w:rsidRPr="009678A9">
        <w:rPr>
          <w:rFonts w:ascii="Times New Roman" w:hAnsi="Times New Roman" w:cs="Times New Roman"/>
          <w:bCs/>
          <w:color w:val="auto"/>
          <w:sz w:val="26"/>
          <w:szCs w:val="26"/>
          <w:lang w:val="en-US"/>
        </w:rPr>
        <w:t xml:space="preserve">về </w:t>
      </w:r>
      <w:r w:rsidRPr="009678A9">
        <w:rPr>
          <w:rFonts w:ascii="Times New Roman" w:hAnsi="Times New Roman" w:cs="Times New Roman"/>
          <w:bCs/>
          <w:color w:val="auto"/>
          <w:sz w:val="26"/>
          <w:szCs w:val="26"/>
        </w:rPr>
        <w:t xml:space="preserve">nhà ở và được </w:t>
      </w:r>
      <w:r w:rsidR="005C203E" w:rsidRPr="009678A9">
        <w:rPr>
          <w:rFonts w:ascii="Times New Roman" w:hAnsi="Times New Roman" w:cs="Times New Roman"/>
          <w:bCs/>
          <w:color w:val="auto"/>
          <w:sz w:val="26"/>
          <w:szCs w:val="26"/>
          <w:lang w:val="en-US"/>
        </w:rPr>
        <w:t>hai</w:t>
      </w:r>
      <w:r w:rsidRPr="009678A9">
        <w:rPr>
          <w:rFonts w:ascii="Times New Roman" w:hAnsi="Times New Roman" w:cs="Times New Roman"/>
          <w:bCs/>
          <w:color w:val="auto"/>
          <w:sz w:val="26"/>
          <w:szCs w:val="26"/>
        </w:rPr>
        <w:t xml:space="preserve"> Bên thỏa thuận cụ thể tại Phụ lục 2 của Hợp </w:t>
      </w:r>
      <w:r w:rsidR="00091AF1"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ồng</w:t>
      </w:r>
      <w:r w:rsidR="00872F8E" w:rsidRPr="009678A9">
        <w:rPr>
          <w:rFonts w:ascii="Times New Roman" w:hAnsi="Times New Roman" w:cs="Times New Roman"/>
          <w:bCs/>
          <w:color w:val="auto"/>
          <w:sz w:val="26"/>
          <w:szCs w:val="26"/>
          <w:lang w:val="en-US"/>
        </w:rPr>
        <w:t>.</w:t>
      </w:r>
    </w:p>
    <w:p w14:paraId="38201FB4" w14:textId="242A33C6" w:rsidR="00A44B4C" w:rsidRPr="009678A9" w:rsidRDefault="00A44B4C" w:rsidP="00EE198C">
      <w:pPr>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1</w:t>
      </w:r>
      <w:r w:rsidR="00E14EA9" w:rsidRPr="009678A9">
        <w:rPr>
          <w:rFonts w:ascii="Times New Roman" w:hAnsi="Times New Roman" w:cs="Times New Roman"/>
          <w:bCs/>
          <w:color w:val="auto"/>
          <w:sz w:val="26"/>
          <w:szCs w:val="26"/>
          <w:lang w:val="en-US"/>
        </w:rPr>
        <w:t>1</w:t>
      </w:r>
      <w:r w:rsidRPr="009678A9">
        <w:rPr>
          <w:rFonts w:ascii="Times New Roman" w:hAnsi="Times New Roman" w:cs="Times New Roman"/>
          <w:bCs/>
          <w:color w:val="auto"/>
          <w:sz w:val="26"/>
          <w:szCs w:val="26"/>
        </w:rPr>
        <w:t>. “</w:t>
      </w:r>
      <w:r w:rsidR="00C3339E" w:rsidRPr="009678A9">
        <w:rPr>
          <w:rFonts w:ascii="Times New Roman" w:hAnsi="Times New Roman" w:cs="Times New Roman"/>
          <w:b/>
          <w:bCs/>
          <w:color w:val="auto"/>
          <w:sz w:val="26"/>
          <w:szCs w:val="26"/>
          <w:lang w:val="en-US"/>
        </w:rPr>
        <w:t>Bản</w:t>
      </w:r>
      <w:r w:rsidR="00C3339E" w:rsidRPr="009678A9">
        <w:rPr>
          <w:rFonts w:ascii="Times New Roman" w:hAnsi="Times New Roman" w:cs="Times New Roman"/>
          <w:bCs/>
          <w:color w:val="auto"/>
          <w:sz w:val="26"/>
          <w:szCs w:val="26"/>
          <w:lang w:val="en-US"/>
        </w:rPr>
        <w:t xml:space="preserve"> </w:t>
      </w:r>
      <w:r w:rsidRPr="009678A9">
        <w:rPr>
          <w:rFonts w:ascii="Times New Roman" w:hAnsi="Times New Roman" w:cs="Times New Roman"/>
          <w:b/>
          <w:bCs/>
          <w:color w:val="auto"/>
          <w:sz w:val="26"/>
          <w:szCs w:val="26"/>
        </w:rPr>
        <w:t xml:space="preserve">Nội </w:t>
      </w:r>
      <w:r w:rsidR="00091AF1" w:rsidRPr="009678A9">
        <w:rPr>
          <w:rFonts w:ascii="Times New Roman" w:hAnsi="Times New Roman" w:cs="Times New Roman"/>
          <w:b/>
          <w:bCs/>
          <w:color w:val="auto"/>
          <w:sz w:val="26"/>
          <w:szCs w:val="26"/>
          <w:lang w:val="en-US"/>
        </w:rPr>
        <w:t>q</w:t>
      </w:r>
      <w:r w:rsidRPr="009678A9">
        <w:rPr>
          <w:rFonts w:ascii="Times New Roman" w:hAnsi="Times New Roman" w:cs="Times New Roman"/>
          <w:b/>
          <w:bCs/>
          <w:color w:val="auto"/>
          <w:sz w:val="26"/>
          <w:szCs w:val="26"/>
        </w:rPr>
        <w:t xml:space="preserve">uy </w:t>
      </w:r>
      <w:r w:rsidR="00091AF1" w:rsidRPr="009678A9">
        <w:rPr>
          <w:rFonts w:ascii="Times New Roman" w:hAnsi="Times New Roman" w:cs="Times New Roman"/>
          <w:b/>
          <w:bCs/>
          <w:color w:val="auto"/>
          <w:sz w:val="26"/>
          <w:szCs w:val="26"/>
          <w:lang w:val="en-US"/>
        </w:rPr>
        <w:t>q</w:t>
      </w:r>
      <w:r w:rsidR="005C203E" w:rsidRPr="009678A9">
        <w:rPr>
          <w:rFonts w:ascii="Times New Roman" w:hAnsi="Times New Roman" w:cs="Times New Roman"/>
          <w:b/>
          <w:bCs/>
          <w:color w:val="auto"/>
          <w:sz w:val="26"/>
          <w:szCs w:val="26"/>
          <w:lang w:val="en-US"/>
        </w:rPr>
        <w:t xml:space="preserve">uản </w:t>
      </w:r>
      <w:r w:rsidR="00091AF1" w:rsidRPr="009678A9">
        <w:rPr>
          <w:rFonts w:ascii="Times New Roman" w:hAnsi="Times New Roman" w:cs="Times New Roman"/>
          <w:b/>
          <w:bCs/>
          <w:color w:val="auto"/>
          <w:sz w:val="26"/>
          <w:szCs w:val="26"/>
          <w:lang w:val="en-US"/>
        </w:rPr>
        <w:t>l</w:t>
      </w:r>
      <w:r w:rsidR="005C203E" w:rsidRPr="009678A9">
        <w:rPr>
          <w:rFonts w:ascii="Times New Roman" w:hAnsi="Times New Roman" w:cs="Times New Roman"/>
          <w:b/>
          <w:bCs/>
          <w:color w:val="auto"/>
          <w:sz w:val="26"/>
          <w:szCs w:val="26"/>
          <w:lang w:val="en-US"/>
        </w:rPr>
        <w:t xml:space="preserve">ý </w:t>
      </w:r>
      <w:r w:rsidR="00091AF1" w:rsidRPr="009678A9">
        <w:rPr>
          <w:rFonts w:ascii="Times New Roman" w:hAnsi="Times New Roman" w:cs="Times New Roman"/>
          <w:b/>
          <w:bCs/>
          <w:color w:val="auto"/>
          <w:sz w:val="26"/>
          <w:szCs w:val="26"/>
          <w:lang w:val="en-US"/>
        </w:rPr>
        <w:t>s</w:t>
      </w:r>
      <w:r w:rsidR="005C203E" w:rsidRPr="009678A9">
        <w:rPr>
          <w:rFonts w:ascii="Times New Roman" w:hAnsi="Times New Roman" w:cs="Times New Roman"/>
          <w:b/>
          <w:bCs/>
          <w:color w:val="auto"/>
          <w:sz w:val="26"/>
          <w:szCs w:val="26"/>
          <w:lang w:val="en-US"/>
        </w:rPr>
        <w:t xml:space="preserve">ử dụng </w:t>
      </w:r>
      <w:r w:rsidRPr="009678A9">
        <w:rPr>
          <w:rFonts w:ascii="Times New Roman" w:hAnsi="Times New Roman" w:cs="Times New Roman"/>
          <w:b/>
          <w:bCs/>
          <w:color w:val="auto"/>
          <w:sz w:val="26"/>
          <w:szCs w:val="26"/>
        </w:rPr>
        <w:t xml:space="preserve">Nhà Chung </w:t>
      </w:r>
      <w:r w:rsidR="00091AF1" w:rsidRPr="009678A9">
        <w:rPr>
          <w:rFonts w:ascii="Times New Roman" w:hAnsi="Times New Roman" w:cs="Times New Roman"/>
          <w:b/>
          <w:bCs/>
          <w:color w:val="auto"/>
          <w:sz w:val="26"/>
          <w:szCs w:val="26"/>
          <w:lang w:val="en-US"/>
        </w:rPr>
        <w:t>c</w:t>
      </w:r>
      <w:r w:rsidRPr="009678A9">
        <w:rPr>
          <w:rFonts w:ascii="Times New Roman" w:hAnsi="Times New Roman" w:cs="Times New Roman"/>
          <w:b/>
          <w:bCs/>
          <w:color w:val="auto"/>
          <w:sz w:val="26"/>
          <w:szCs w:val="26"/>
        </w:rPr>
        <w:t>ư</w:t>
      </w:r>
      <w:r w:rsidR="00740238" w:rsidRPr="009678A9">
        <w:rPr>
          <w:rFonts w:ascii="Times New Roman" w:hAnsi="Times New Roman" w:cs="Times New Roman"/>
          <w:bCs/>
          <w:color w:val="auto"/>
          <w:sz w:val="26"/>
          <w:szCs w:val="26"/>
        </w:rPr>
        <w:t>” là</w:t>
      </w:r>
      <w:r w:rsidRPr="009678A9">
        <w:rPr>
          <w:rFonts w:ascii="Times New Roman" w:hAnsi="Times New Roman" w:cs="Times New Roman"/>
          <w:bCs/>
          <w:color w:val="auto"/>
          <w:sz w:val="26"/>
          <w:szCs w:val="26"/>
        </w:rPr>
        <w:t xml:space="preserve"> </w:t>
      </w:r>
      <w:r w:rsidR="00C3339E" w:rsidRPr="009678A9">
        <w:rPr>
          <w:rFonts w:ascii="Times New Roman" w:hAnsi="Times New Roman" w:cs="Times New Roman"/>
          <w:bCs/>
          <w:color w:val="auto"/>
          <w:sz w:val="26"/>
          <w:szCs w:val="26"/>
          <w:lang w:val="en-US"/>
        </w:rPr>
        <w:t xml:space="preserve">Bản </w:t>
      </w:r>
      <w:r w:rsidR="00091AF1"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ội quy quản lý, sử dụng </w:t>
      </w:r>
      <w:r w:rsidR="005C203E"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hà </w:t>
      </w:r>
      <w:r w:rsidR="005C203E"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hung </w:t>
      </w:r>
      <w:r w:rsidR="00091AF1"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ư </w:t>
      </w:r>
      <w:r w:rsidR="00740238" w:rsidRPr="009678A9">
        <w:rPr>
          <w:rFonts w:ascii="Times New Roman" w:hAnsi="Times New Roman" w:cs="Times New Roman"/>
          <w:b/>
          <w:bCs/>
          <w:color w:val="auto"/>
          <w:sz w:val="26"/>
          <w:szCs w:val="26"/>
          <w:lang w:val="en-US"/>
        </w:rPr>
        <w:t>Khu Thiết chế Công đoàn</w:t>
      </w:r>
      <w:r w:rsidR="00740238" w:rsidRPr="009678A9">
        <w:rPr>
          <w:rFonts w:ascii="Times New Roman" w:hAnsi="Times New Roman" w:cs="Times New Roman"/>
          <w:bCs/>
          <w:color w:val="auto"/>
          <w:sz w:val="26"/>
          <w:szCs w:val="26"/>
        </w:rPr>
        <w:t xml:space="preserve"> </w:t>
      </w:r>
      <w:r w:rsidRPr="009678A9">
        <w:rPr>
          <w:rFonts w:ascii="Times New Roman" w:hAnsi="Times New Roman" w:cs="Times New Roman"/>
          <w:bCs/>
          <w:color w:val="auto"/>
          <w:sz w:val="26"/>
          <w:szCs w:val="26"/>
        </w:rPr>
        <w:t xml:space="preserve">được đính kèm theo </w:t>
      </w:r>
      <w:r w:rsidRPr="009678A9">
        <w:rPr>
          <w:rFonts w:ascii="Times New Roman" w:hAnsi="Times New Roman" w:cs="Times New Roman"/>
          <w:bCs/>
          <w:color w:val="auto"/>
          <w:sz w:val="26"/>
          <w:szCs w:val="26"/>
          <w:lang w:val="en-US"/>
        </w:rPr>
        <w:t>Phụ</w:t>
      </w:r>
      <w:r w:rsidRPr="009678A9">
        <w:rPr>
          <w:rFonts w:ascii="Times New Roman" w:hAnsi="Times New Roman" w:cs="Times New Roman"/>
          <w:bCs/>
          <w:color w:val="auto"/>
          <w:sz w:val="26"/>
          <w:szCs w:val="26"/>
        </w:rPr>
        <w:t xml:space="preserve"> lục 3 của Hợp </w:t>
      </w:r>
      <w:r w:rsidR="00091AF1"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và tất cả các sửa đổi, bổ sung được </w:t>
      </w:r>
      <w:r w:rsidR="00A158D2" w:rsidRPr="009678A9">
        <w:rPr>
          <w:rFonts w:ascii="Times New Roman" w:hAnsi="Times New Roman" w:cs="Times New Roman"/>
          <w:bCs/>
          <w:color w:val="auto"/>
          <w:sz w:val="26"/>
          <w:szCs w:val="26"/>
          <w:lang w:val="en-US"/>
        </w:rPr>
        <w:t>B</w:t>
      </w:r>
      <w:r w:rsidRPr="009678A9">
        <w:rPr>
          <w:rFonts w:ascii="Times New Roman" w:hAnsi="Times New Roman" w:cs="Times New Roman"/>
          <w:bCs/>
          <w:color w:val="auto"/>
          <w:sz w:val="26"/>
          <w:szCs w:val="26"/>
        </w:rPr>
        <w:t>ên</w:t>
      </w:r>
      <w:r w:rsidR="00A158D2" w:rsidRPr="009678A9">
        <w:rPr>
          <w:rFonts w:ascii="Times New Roman" w:hAnsi="Times New Roman" w:cs="Times New Roman"/>
          <w:bCs/>
          <w:color w:val="auto"/>
          <w:sz w:val="26"/>
          <w:szCs w:val="26"/>
          <w:lang w:val="en-US"/>
        </w:rPr>
        <w:t xml:space="preserve"> Bán ban hành</w:t>
      </w:r>
      <w:r w:rsidRPr="009678A9">
        <w:rPr>
          <w:rFonts w:ascii="Times New Roman" w:hAnsi="Times New Roman" w:cs="Times New Roman"/>
          <w:bCs/>
          <w:color w:val="auto"/>
          <w:sz w:val="26"/>
          <w:szCs w:val="26"/>
        </w:rPr>
        <w:t xml:space="preserve"> (trong trường hợp chưa đủ điểu kiện tổ chức Hội nghị </w:t>
      </w:r>
      <w:r w:rsidR="00EE198C"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lang w:val="en-US"/>
        </w:rPr>
        <w:t>hà</w:t>
      </w:r>
      <w:r w:rsidRPr="009678A9">
        <w:rPr>
          <w:rFonts w:ascii="Times New Roman" w:hAnsi="Times New Roman" w:cs="Times New Roman"/>
          <w:bCs/>
          <w:color w:val="auto"/>
          <w:sz w:val="26"/>
          <w:szCs w:val="26"/>
        </w:rPr>
        <w:t xml:space="preserve"> </w:t>
      </w:r>
      <w:r w:rsidR="00EE198C"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hung </w:t>
      </w:r>
      <w:r w:rsidR="00A158D2"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ư) hoặc được Hội nghị nhà chung cư thông qua </w:t>
      </w:r>
      <w:r w:rsidRPr="009678A9">
        <w:rPr>
          <w:rFonts w:ascii="Times New Roman" w:hAnsi="Times New Roman" w:cs="Times New Roman"/>
          <w:bCs/>
          <w:color w:val="auto"/>
          <w:sz w:val="26"/>
          <w:szCs w:val="26"/>
        </w:rPr>
        <w:lastRenderedPageBreak/>
        <w:t>trong quá trình quản lý, sử dụng nhà ở</w:t>
      </w:r>
      <w:r w:rsidR="00872F8E" w:rsidRPr="009678A9">
        <w:rPr>
          <w:rFonts w:ascii="Times New Roman" w:hAnsi="Times New Roman" w:cs="Times New Roman"/>
          <w:bCs/>
          <w:color w:val="auto"/>
          <w:sz w:val="26"/>
          <w:szCs w:val="26"/>
          <w:lang w:val="en-US"/>
        </w:rPr>
        <w:t>.</w:t>
      </w:r>
    </w:p>
    <w:p w14:paraId="436CFEA1" w14:textId="2A32874B" w:rsidR="00A44B4C" w:rsidRPr="009678A9" w:rsidRDefault="00A44B4C" w:rsidP="00EE198C">
      <w:pPr>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1</w:t>
      </w:r>
      <w:r w:rsidR="00E14EA9" w:rsidRPr="009678A9">
        <w:rPr>
          <w:rFonts w:ascii="Times New Roman" w:hAnsi="Times New Roman" w:cs="Times New Roman"/>
          <w:bCs/>
          <w:color w:val="auto"/>
          <w:sz w:val="26"/>
          <w:szCs w:val="26"/>
          <w:lang w:val="en-US"/>
        </w:rPr>
        <w:t>2</w:t>
      </w:r>
      <w:r w:rsidRPr="009678A9">
        <w:rPr>
          <w:rFonts w:ascii="Times New Roman" w:hAnsi="Times New Roman" w:cs="Times New Roman"/>
          <w:bCs/>
          <w:color w:val="auto"/>
          <w:sz w:val="26"/>
          <w:szCs w:val="26"/>
        </w:rPr>
        <w:t xml:space="preserve">. </w:t>
      </w:r>
      <w:r w:rsidRPr="009678A9">
        <w:rPr>
          <w:rFonts w:ascii="Times New Roman" w:hAnsi="Times New Roman" w:cs="Times New Roman"/>
          <w:b/>
          <w:bCs/>
          <w:color w:val="auto"/>
          <w:sz w:val="26"/>
          <w:szCs w:val="26"/>
        </w:rPr>
        <w:t>“Kinh phí bảo trì phần sở hữu chung”</w:t>
      </w:r>
      <w:r w:rsidRPr="009678A9">
        <w:rPr>
          <w:rFonts w:ascii="Times New Roman" w:hAnsi="Times New Roman" w:cs="Times New Roman"/>
          <w:bCs/>
          <w:color w:val="auto"/>
          <w:sz w:val="26"/>
          <w:szCs w:val="26"/>
        </w:rPr>
        <w:t xml:space="preserve"> là</w:t>
      </w:r>
      <w:r w:rsidR="00F96A3B" w:rsidRPr="009678A9">
        <w:rPr>
          <w:rFonts w:ascii="Times New Roman" w:hAnsi="Times New Roman" w:cs="Times New Roman"/>
          <w:color w:val="auto"/>
          <w:sz w:val="26"/>
          <w:szCs w:val="26"/>
        </w:rPr>
        <w:t xml:space="preserve"> khoản tiền 2%</w:t>
      </w:r>
      <w:r w:rsidR="00222758" w:rsidRPr="009678A9">
        <w:rPr>
          <w:rFonts w:ascii="Times New Roman" w:hAnsi="Times New Roman" w:cs="Times New Roman"/>
          <w:color w:val="auto"/>
          <w:sz w:val="26"/>
          <w:szCs w:val="26"/>
          <w:lang w:val="en-US"/>
        </w:rPr>
        <w:t xml:space="preserve"> (hai phần trăm)</w:t>
      </w:r>
      <w:r w:rsidR="00F96A3B" w:rsidRPr="009678A9">
        <w:rPr>
          <w:rFonts w:ascii="Times New Roman" w:hAnsi="Times New Roman" w:cs="Times New Roman"/>
          <w:color w:val="auto"/>
          <w:sz w:val="26"/>
          <w:szCs w:val="26"/>
        </w:rPr>
        <w:t xml:space="preserve"> </w:t>
      </w:r>
      <w:r w:rsidR="0016742E" w:rsidRPr="009678A9">
        <w:rPr>
          <w:rFonts w:ascii="Times New Roman" w:hAnsi="Times New Roman" w:cs="Times New Roman"/>
          <w:color w:val="auto"/>
          <w:sz w:val="26"/>
          <w:szCs w:val="26"/>
        </w:rPr>
        <w:t>mà mỗi bên</w:t>
      </w:r>
      <w:r w:rsidR="00F96A3B" w:rsidRPr="009678A9">
        <w:rPr>
          <w:rFonts w:ascii="Times New Roman" w:hAnsi="Times New Roman" w:cs="Times New Roman"/>
          <w:color w:val="auto"/>
          <w:sz w:val="26"/>
          <w:szCs w:val="26"/>
        </w:rPr>
        <w:t xml:space="preserve"> có nghĩa vụ phải </w:t>
      </w:r>
      <w:r w:rsidR="00A158D2" w:rsidRPr="009678A9">
        <w:rPr>
          <w:rFonts w:ascii="Times New Roman" w:hAnsi="Times New Roman" w:cs="Times New Roman"/>
          <w:color w:val="auto"/>
          <w:sz w:val="26"/>
          <w:szCs w:val="26"/>
          <w:lang w:val="en-US"/>
        </w:rPr>
        <w:t>nộp</w:t>
      </w:r>
      <w:r w:rsidR="00F96A3B" w:rsidRPr="009678A9">
        <w:rPr>
          <w:rFonts w:ascii="Times New Roman" w:hAnsi="Times New Roman" w:cs="Times New Roman"/>
          <w:color w:val="auto"/>
          <w:sz w:val="26"/>
          <w:szCs w:val="26"/>
        </w:rPr>
        <w:t xml:space="preserve"> tính trên phần diện tích thuộc sở hữu riêng của </w:t>
      </w:r>
      <w:r w:rsidR="0016742E" w:rsidRPr="009678A9">
        <w:rPr>
          <w:rFonts w:ascii="Times New Roman" w:hAnsi="Times New Roman" w:cs="Times New Roman"/>
          <w:color w:val="auto"/>
          <w:sz w:val="26"/>
          <w:szCs w:val="26"/>
          <w:lang w:val="en-US"/>
        </w:rPr>
        <w:t xml:space="preserve">mình </w:t>
      </w:r>
      <w:r w:rsidR="00F96A3B" w:rsidRPr="009678A9">
        <w:rPr>
          <w:rFonts w:ascii="Times New Roman" w:hAnsi="Times New Roman" w:cs="Times New Roman"/>
          <w:color w:val="auto"/>
          <w:sz w:val="26"/>
          <w:szCs w:val="26"/>
        </w:rPr>
        <w:t xml:space="preserve">để phục vụ </w:t>
      </w:r>
      <w:r w:rsidR="00F96A3B" w:rsidRPr="009678A9">
        <w:rPr>
          <w:rFonts w:ascii="Times New Roman" w:hAnsi="Times New Roman" w:cs="Times New Roman"/>
          <w:bCs/>
          <w:color w:val="auto"/>
          <w:sz w:val="26"/>
          <w:szCs w:val="26"/>
          <w:lang w:val="en-US"/>
        </w:rPr>
        <w:t>cho</w:t>
      </w:r>
      <w:r w:rsidR="00F96A3B" w:rsidRPr="009678A9">
        <w:rPr>
          <w:rFonts w:ascii="Times New Roman" w:hAnsi="Times New Roman" w:cs="Times New Roman"/>
          <w:color w:val="auto"/>
          <w:sz w:val="26"/>
          <w:szCs w:val="26"/>
        </w:rPr>
        <w:t xml:space="preserve"> việc bảo trì phần sở hữu chung trong </w:t>
      </w:r>
      <w:r w:rsidR="00222758" w:rsidRPr="009678A9">
        <w:rPr>
          <w:rFonts w:ascii="Times New Roman" w:hAnsi="Times New Roman" w:cs="Times New Roman"/>
          <w:color w:val="auto"/>
          <w:sz w:val="26"/>
          <w:szCs w:val="26"/>
          <w:lang w:val="en-US"/>
        </w:rPr>
        <w:t>N</w:t>
      </w:r>
      <w:r w:rsidR="00F96A3B" w:rsidRPr="009678A9">
        <w:rPr>
          <w:rFonts w:ascii="Times New Roman" w:hAnsi="Times New Roman" w:cs="Times New Roman"/>
          <w:color w:val="auto"/>
          <w:sz w:val="26"/>
          <w:szCs w:val="26"/>
        </w:rPr>
        <w:t xml:space="preserve">hà </w:t>
      </w:r>
      <w:r w:rsidR="00222758" w:rsidRPr="009678A9">
        <w:rPr>
          <w:rFonts w:ascii="Times New Roman" w:hAnsi="Times New Roman" w:cs="Times New Roman"/>
          <w:color w:val="auto"/>
          <w:sz w:val="26"/>
          <w:szCs w:val="26"/>
          <w:lang w:val="en-US"/>
        </w:rPr>
        <w:t>C</w:t>
      </w:r>
      <w:r w:rsidR="00F96A3B" w:rsidRPr="009678A9">
        <w:rPr>
          <w:rFonts w:ascii="Times New Roman" w:hAnsi="Times New Roman" w:cs="Times New Roman"/>
          <w:color w:val="auto"/>
          <w:sz w:val="26"/>
          <w:szCs w:val="26"/>
        </w:rPr>
        <w:t xml:space="preserve">hung </w:t>
      </w:r>
      <w:r w:rsidR="00A158D2" w:rsidRPr="009678A9">
        <w:rPr>
          <w:rFonts w:ascii="Times New Roman" w:hAnsi="Times New Roman" w:cs="Times New Roman"/>
          <w:color w:val="auto"/>
          <w:sz w:val="26"/>
          <w:szCs w:val="26"/>
          <w:lang w:val="en-US"/>
        </w:rPr>
        <w:t>c</w:t>
      </w:r>
      <w:r w:rsidR="00F96A3B" w:rsidRPr="009678A9">
        <w:rPr>
          <w:rFonts w:ascii="Times New Roman" w:hAnsi="Times New Roman" w:cs="Times New Roman"/>
          <w:color w:val="auto"/>
          <w:sz w:val="26"/>
          <w:szCs w:val="26"/>
        </w:rPr>
        <w:t>ư</w:t>
      </w:r>
      <w:r w:rsidR="00F96A3B" w:rsidRPr="009678A9" w:rsidDel="00F96A3B">
        <w:rPr>
          <w:rFonts w:ascii="Times New Roman" w:hAnsi="Times New Roman" w:cs="Times New Roman"/>
          <w:color w:val="auto"/>
          <w:sz w:val="26"/>
          <w:szCs w:val="26"/>
        </w:rPr>
        <w:t xml:space="preserve"> </w:t>
      </w:r>
      <w:r w:rsidRPr="009678A9">
        <w:rPr>
          <w:rFonts w:ascii="Times New Roman" w:hAnsi="Times New Roman" w:cs="Times New Roman"/>
          <w:color w:val="auto"/>
          <w:sz w:val="26"/>
          <w:szCs w:val="26"/>
        </w:rPr>
        <w:t>trong phạm vi</w:t>
      </w:r>
      <w:r w:rsidR="00F96A3B" w:rsidRPr="009678A9">
        <w:rPr>
          <w:rFonts w:ascii="Times New Roman" w:hAnsi="Times New Roman" w:cs="Times New Roman"/>
          <w:bCs/>
          <w:color w:val="auto"/>
          <w:sz w:val="26"/>
          <w:szCs w:val="26"/>
          <w:lang w:val="en-US"/>
        </w:rPr>
        <w:t xml:space="preserve"> </w:t>
      </w:r>
      <w:r w:rsidR="00F96A3B" w:rsidRPr="009678A9">
        <w:rPr>
          <w:rFonts w:ascii="Times New Roman" w:hAnsi="Times New Roman" w:cs="Times New Roman"/>
          <w:bCs/>
          <w:color w:val="auto"/>
          <w:sz w:val="26"/>
          <w:szCs w:val="26"/>
        </w:rPr>
        <w:t>Khu Thiết chế Công đoàn</w:t>
      </w:r>
      <w:r w:rsidR="00872F8E" w:rsidRPr="009678A9">
        <w:rPr>
          <w:rFonts w:ascii="Times New Roman" w:hAnsi="Times New Roman" w:cs="Times New Roman"/>
          <w:bCs/>
          <w:color w:val="auto"/>
          <w:sz w:val="26"/>
          <w:szCs w:val="26"/>
          <w:lang w:val="en-US"/>
        </w:rPr>
        <w:t>.</w:t>
      </w:r>
    </w:p>
    <w:p w14:paraId="71A65A18" w14:textId="04FA571B" w:rsidR="008C1729" w:rsidRPr="009678A9" w:rsidRDefault="00A44B4C" w:rsidP="00EE198C">
      <w:pPr>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1</w:t>
      </w:r>
      <w:r w:rsidR="00E14EA9" w:rsidRPr="009678A9">
        <w:rPr>
          <w:rFonts w:ascii="Times New Roman" w:hAnsi="Times New Roman" w:cs="Times New Roman"/>
          <w:bCs/>
          <w:color w:val="auto"/>
          <w:sz w:val="26"/>
          <w:szCs w:val="26"/>
          <w:lang w:val="en-US"/>
        </w:rPr>
        <w:t>3</w:t>
      </w:r>
      <w:r w:rsidRPr="009678A9">
        <w:rPr>
          <w:rFonts w:ascii="Times New Roman" w:hAnsi="Times New Roman" w:cs="Times New Roman"/>
          <w:bCs/>
          <w:color w:val="auto"/>
          <w:sz w:val="26"/>
          <w:szCs w:val="26"/>
        </w:rPr>
        <w:t xml:space="preserve">. </w:t>
      </w:r>
      <w:r w:rsidRPr="009678A9">
        <w:rPr>
          <w:rFonts w:ascii="Times New Roman" w:hAnsi="Times New Roman" w:cs="Times New Roman"/>
          <w:b/>
          <w:bCs/>
          <w:color w:val="auto"/>
          <w:sz w:val="26"/>
          <w:szCs w:val="26"/>
        </w:rPr>
        <w:t>“</w:t>
      </w:r>
      <w:r w:rsidR="00222758" w:rsidRPr="009678A9">
        <w:rPr>
          <w:rFonts w:ascii="Times New Roman" w:hAnsi="Times New Roman" w:cs="Times New Roman"/>
          <w:b/>
          <w:bCs/>
          <w:color w:val="auto"/>
          <w:sz w:val="26"/>
          <w:szCs w:val="26"/>
          <w:lang w:val="en-US"/>
        </w:rPr>
        <w:t>Đơn vị</w:t>
      </w:r>
      <w:r w:rsidRPr="009678A9">
        <w:rPr>
          <w:rFonts w:ascii="Times New Roman" w:hAnsi="Times New Roman" w:cs="Times New Roman"/>
          <w:b/>
          <w:color w:val="auto"/>
          <w:sz w:val="26"/>
          <w:szCs w:val="26"/>
        </w:rPr>
        <w:t xml:space="preserve"> quản lý vận hành </w:t>
      </w:r>
      <w:r w:rsidR="00222758" w:rsidRPr="009678A9">
        <w:rPr>
          <w:rFonts w:ascii="Times New Roman" w:hAnsi="Times New Roman" w:cs="Times New Roman"/>
          <w:b/>
          <w:color w:val="auto"/>
          <w:sz w:val="26"/>
          <w:szCs w:val="26"/>
          <w:lang w:val="en-US"/>
        </w:rPr>
        <w:t>N</w:t>
      </w:r>
      <w:r w:rsidRPr="009678A9">
        <w:rPr>
          <w:rFonts w:ascii="Times New Roman" w:hAnsi="Times New Roman" w:cs="Times New Roman"/>
          <w:b/>
          <w:color w:val="auto"/>
          <w:sz w:val="26"/>
          <w:szCs w:val="26"/>
        </w:rPr>
        <w:t xml:space="preserve">hà </w:t>
      </w:r>
      <w:r w:rsidR="00222758" w:rsidRPr="009678A9">
        <w:rPr>
          <w:rFonts w:ascii="Times New Roman" w:hAnsi="Times New Roman" w:cs="Times New Roman"/>
          <w:b/>
          <w:color w:val="auto"/>
          <w:sz w:val="26"/>
          <w:szCs w:val="26"/>
          <w:lang w:val="en-US"/>
        </w:rPr>
        <w:t>C</w:t>
      </w:r>
      <w:r w:rsidRPr="009678A9">
        <w:rPr>
          <w:rFonts w:ascii="Times New Roman" w:hAnsi="Times New Roman" w:cs="Times New Roman"/>
          <w:b/>
          <w:color w:val="auto"/>
          <w:sz w:val="26"/>
          <w:szCs w:val="26"/>
        </w:rPr>
        <w:t xml:space="preserve">hung </w:t>
      </w:r>
      <w:r w:rsidR="00A158D2" w:rsidRPr="009678A9">
        <w:rPr>
          <w:rFonts w:ascii="Times New Roman" w:hAnsi="Times New Roman" w:cs="Times New Roman"/>
          <w:b/>
          <w:color w:val="auto"/>
          <w:sz w:val="26"/>
          <w:szCs w:val="26"/>
          <w:lang w:val="en-US"/>
        </w:rPr>
        <w:t>c</w:t>
      </w:r>
      <w:r w:rsidRPr="009678A9">
        <w:rPr>
          <w:rFonts w:ascii="Times New Roman" w:hAnsi="Times New Roman" w:cs="Times New Roman"/>
          <w:b/>
          <w:color w:val="auto"/>
          <w:sz w:val="26"/>
          <w:szCs w:val="26"/>
        </w:rPr>
        <w:t>ư”</w:t>
      </w:r>
      <w:r w:rsidRPr="009678A9">
        <w:rPr>
          <w:rFonts w:ascii="Times New Roman" w:hAnsi="Times New Roman" w:cs="Times New Roman"/>
          <w:bCs/>
          <w:color w:val="auto"/>
          <w:sz w:val="26"/>
          <w:szCs w:val="26"/>
          <w:lang w:val="en-US"/>
        </w:rPr>
        <w:t xml:space="preserve"> là </w:t>
      </w:r>
      <w:r w:rsidR="008C1729" w:rsidRPr="009678A9">
        <w:rPr>
          <w:rFonts w:ascii="Times New Roman" w:hAnsi="Times New Roman" w:cs="Times New Roman"/>
          <w:bCs/>
          <w:color w:val="auto"/>
          <w:sz w:val="26"/>
          <w:szCs w:val="26"/>
          <w:lang w:val="en-US"/>
        </w:rPr>
        <w:t xml:space="preserve">Đơn vị </w:t>
      </w:r>
      <w:r w:rsidR="00A158D2" w:rsidRPr="009678A9">
        <w:rPr>
          <w:rFonts w:ascii="Times New Roman" w:hAnsi="Times New Roman" w:cs="Times New Roman"/>
          <w:bCs/>
          <w:color w:val="auto"/>
          <w:sz w:val="26"/>
          <w:szCs w:val="26"/>
          <w:lang w:val="en-US"/>
        </w:rPr>
        <w:t xml:space="preserve">trực tiếp </w:t>
      </w:r>
      <w:r w:rsidR="008C1729" w:rsidRPr="009678A9">
        <w:rPr>
          <w:rFonts w:ascii="Times New Roman" w:hAnsi="Times New Roman" w:cs="Times New Roman"/>
          <w:bCs/>
          <w:color w:val="auto"/>
          <w:sz w:val="26"/>
          <w:szCs w:val="26"/>
          <w:lang w:val="en-US"/>
        </w:rPr>
        <w:t xml:space="preserve">quản lý vận hành </w:t>
      </w:r>
      <w:r w:rsidR="008C7EB6" w:rsidRPr="009678A9">
        <w:rPr>
          <w:rFonts w:ascii="Times New Roman" w:hAnsi="Times New Roman" w:cs="Times New Roman"/>
          <w:bCs/>
          <w:color w:val="auto"/>
          <w:sz w:val="26"/>
          <w:szCs w:val="26"/>
          <w:lang w:val="en-US"/>
        </w:rPr>
        <w:t>N</w:t>
      </w:r>
      <w:r w:rsidR="008C1729" w:rsidRPr="009678A9">
        <w:rPr>
          <w:rFonts w:ascii="Times New Roman" w:hAnsi="Times New Roman" w:cs="Times New Roman"/>
          <w:bCs/>
          <w:color w:val="auto"/>
          <w:sz w:val="26"/>
          <w:szCs w:val="26"/>
          <w:lang w:val="en-US"/>
        </w:rPr>
        <w:t xml:space="preserve">hà </w:t>
      </w:r>
      <w:r w:rsidR="008C7EB6" w:rsidRPr="009678A9">
        <w:rPr>
          <w:rFonts w:ascii="Times New Roman" w:hAnsi="Times New Roman" w:cs="Times New Roman"/>
          <w:bCs/>
          <w:color w:val="auto"/>
          <w:sz w:val="26"/>
          <w:szCs w:val="26"/>
          <w:lang w:val="en-US"/>
        </w:rPr>
        <w:t>C</w:t>
      </w:r>
      <w:r w:rsidR="008C1729" w:rsidRPr="009678A9">
        <w:rPr>
          <w:rFonts w:ascii="Times New Roman" w:hAnsi="Times New Roman" w:cs="Times New Roman"/>
          <w:bCs/>
          <w:color w:val="auto"/>
          <w:sz w:val="26"/>
          <w:szCs w:val="26"/>
          <w:lang w:val="en-US"/>
        </w:rPr>
        <w:t xml:space="preserve">hung </w:t>
      </w:r>
      <w:r w:rsidR="00A158D2" w:rsidRPr="009678A9">
        <w:rPr>
          <w:rFonts w:ascii="Times New Roman" w:hAnsi="Times New Roman" w:cs="Times New Roman"/>
          <w:bCs/>
          <w:color w:val="auto"/>
          <w:sz w:val="26"/>
          <w:szCs w:val="26"/>
          <w:lang w:val="en-US"/>
        </w:rPr>
        <w:t>c</w:t>
      </w:r>
      <w:r w:rsidR="008C1729" w:rsidRPr="009678A9">
        <w:rPr>
          <w:rFonts w:ascii="Times New Roman" w:hAnsi="Times New Roman" w:cs="Times New Roman"/>
          <w:bCs/>
          <w:color w:val="auto"/>
          <w:sz w:val="26"/>
          <w:szCs w:val="26"/>
          <w:lang w:val="en-US"/>
        </w:rPr>
        <w:t xml:space="preserve">ư có chức năng, năng lực </w:t>
      </w:r>
      <w:r w:rsidR="00092BFB" w:rsidRPr="009678A9">
        <w:rPr>
          <w:rFonts w:ascii="Times New Roman" w:hAnsi="Times New Roman" w:cs="Times New Roman"/>
          <w:bCs/>
          <w:color w:val="auto"/>
          <w:sz w:val="26"/>
          <w:szCs w:val="26"/>
          <w:lang w:val="en-US"/>
        </w:rPr>
        <w:t>phù hợp với</w:t>
      </w:r>
      <w:r w:rsidR="008C1729" w:rsidRPr="009678A9">
        <w:rPr>
          <w:rFonts w:ascii="Times New Roman" w:hAnsi="Times New Roman" w:cs="Times New Roman"/>
          <w:bCs/>
          <w:color w:val="auto"/>
          <w:sz w:val="26"/>
          <w:szCs w:val="26"/>
          <w:lang w:val="en-US"/>
        </w:rPr>
        <w:t xml:space="preserve"> quy định </w:t>
      </w:r>
      <w:r w:rsidR="00C3339E" w:rsidRPr="009678A9">
        <w:rPr>
          <w:rFonts w:ascii="Times New Roman" w:hAnsi="Times New Roman" w:cs="Times New Roman"/>
          <w:bCs/>
          <w:color w:val="auto"/>
          <w:sz w:val="26"/>
          <w:szCs w:val="26"/>
          <w:lang w:val="en-US"/>
        </w:rPr>
        <w:t xml:space="preserve">của </w:t>
      </w:r>
      <w:r w:rsidR="008C1729" w:rsidRPr="009678A9">
        <w:rPr>
          <w:rFonts w:ascii="Times New Roman" w:hAnsi="Times New Roman" w:cs="Times New Roman"/>
          <w:bCs/>
          <w:color w:val="auto"/>
          <w:sz w:val="26"/>
          <w:szCs w:val="26"/>
          <w:lang w:val="en-US"/>
        </w:rPr>
        <w:t>Thông tư</w:t>
      </w:r>
      <w:r w:rsidR="00C3339E" w:rsidRPr="009678A9">
        <w:rPr>
          <w:rFonts w:ascii="Times New Roman" w:hAnsi="Times New Roman" w:cs="Times New Roman"/>
          <w:bCs/>
          <w:color w:val="auto"/>
          <w:sz w:val="26"/>
          <w:szCs w:val="26"/>
          <w:lang w:val="en-US"/>
        </w:rPr>
        <w:t xml:space="preserve"> số</w:t>
      </w:r>
      <w:r w:rsidR="008C1729" w:rsidRPr="009678A9">
        <w:rPr>
          <w:rFonts w:ascii="Times New Roman" w:hAnsi="Times New Roman" w:cs="Times New Roman"/>
          <w:bCs/>
          <w:color w:val="auto"/>
          <w:sz w:val="26"/>
          <w:szCs w:val="26"/>
          <w:lang w:val="en-US"/>
        </w:rPr>
        <w:t xml:space="preserve"> 02/2016/TT-BXD  ngày 15</w:t>
      </w:r>
      <w:r w:rsidR="00C3339E" w:rsidRPr="009678A9">
        <w:rPr>
          <w:rFonts w:ascii="Times New Roman" w:hAnsi="Times New Roman" w:cs="Times New Roman"/>
          <w:bCs/>
          <w:color w:val="auto"/>
          <w:sz w:val="26"/>
          <w:szCs w:val="26"/>
          <w:lang w:val="en-US"/>
        </w:rPr>
        <w:t>/</w:t>
      </w:r>
      <w:r w:rsidR="008C1729" w:rsidRPr="009678A9">
        <w:rPr>
          <w:rFonts w:ascii="Times New Roman" w:hAnsi="Times New Roman" w:cs="Times New Roman"/>
          <w:bCs/>
          <w:color w:val="auto"/>
          <w:sz w:val="26"/>
          <w:szCs w:val="26"/>
          <w:lang w:val="en-US"/>
        </w:rPr>
        <w:t>02</w:t>
      </w:r>
      <w:r w:rsidR="00C3339E" w:rsidRPr="009678A9">
        <w:rPr>
          <w:rFonts w:ascii="Times New Roman" w:hAnsi="Times New Roman" w:cs="Times New Roman"/>
          <w:bCs/>
          <w:color w:val="auto"/>
          <w:sz w:val="26"/>
          <w:szCs w:val="26"/>
          <w:lang w:val="en-US"/>
        </w:rPr>
        <w:t>/</w:t>
      </w:r>
      <w:r w:rsidR="008C1729" w:rsidRPr="009678A9">
        <w:rPr>
          <w:rFonts w:ascii="Times New Roman" w:hAnsi="Times New Roman" w:cs="Times New Roman"/>
          <w:bCs/>
          <w:color w:val="auto"/>
          <w:sz w:val="26"/>
          <w:szCs w:val="26"/>
          <w:lang w:val="en-US"/>
        </w:rPr>
        <w:t xml:space="preserve">2016 </w:t>
      </w:r>
      <w:r w:rsidR="0014231B" w:rsidRPr="009678A9">
        <w:rPr>
          <w:rFonts w:ascii="Times New Roman" w:hAnsi="Times New Roman" w:cs="Times New Roman"/>
          <w:bCs/>
          <w:color w:val="auto"/>
          <w:sz w:val="26"/>
          <w:szCs w:val="26"/>
          <w:lang w:val="en-US"/>
        </w:rPr>
        <w:t>và Thông tư số 28/2016/TT-BXD ngày 15</w:t>
      </w:r>
      <w:r w:rsidR="006C725E" w:rsidRPr="009678A9">
        <w:rPr>
          <w:rFonts w:ascii="Times New Roman" w:hAnsi="Times New Roman" w:cs="Times New Roman"/>
          <w:bCs/>
          <w:color w:val="auto"/>
          <w:sz w:val="26"/>
          <w:szCs w:val="26"/>
          <w:lang w:val="en-US"/>
        </w:rPr>
        <w:t>/</w:t>
      </w:r>
      <w:r w:rsidR="0014231B" w:rsidRPr="009678A9">
        <w:rPr>
          <w:rFonts w:ascii="Times New Roman" w:hAnsi="Times New Roman" w:cs="Times New Roman"/>
          <w:bCs/>
          <w:color w:val="auto"/>
          <w:sz w:val="26"/>
          <w:szCs w:val="26"/>
          <w:lang w:val="en-US"/>
        </w:rPr>
        <w:t>12</w:t>
      </w:r>
      <w:r w:rsidR="006C725E" w:rsidRPr="009678A9">
        <w:rPr>
          <w:rFonts w:ascii="Times New Roman" w:hAnsi="Times New Roman" w:cs="Times New Roman"/>
          <w:bCs/>
          <w:color w:val="auto"/>
          <w:sz w:val="26"/>
          <w:szCs w:val="26"/>
          <w:lang w:val="en-US"/>
        </w:rPr>
        <w:t>/</w:t>
      </w:r>
      <w:r w:rsidR="0014231B" w:rsidRPr="009678A9">
        <w:rPr>
          <w:rFonts w:ascii="Times New Roman" w:hAnsi="Times New Roman" w:cs="Times New Roman"/>
          <w:bCs/>
          <w:color w:val="auto"/>
          <w:sz w:val="26"/>
          <w:szCs w:val="26"/>
          <w:lang w:val="en-US"/>
        </w:rPr>
        <w:t xml:space="preserve">2016 </w:t>
      </w:r>
      <w:r w:rsidR="008C1729" w:rsidRPr="009678A9">
        <w:rPr>
          <w:rFonts w:ascii="Times New Roman" w:hAnsi="Times New Roman" w:cs="Times New Roman"/>
          <w:bCs/>
          <w:color w:val="auto"/>
          <w:sz w:val="26"/>
          <w:szCs w:val="26"/>
          <w:lang w:val="en-US"/>
        </w:rPr>
        <w:t>của Bộ Xây dựng</w:t>
      </w:r>
      <w:r w:rsidR="00872F8E" w:rsidRPr="009678A9">
        <w:rPr>
          <w:rFonts w:ascii="Times New Roman" w:hAnsi="Times New Roman" w:cs="Times New Roman"/>
          <w:bCs/>
          <w:color w:val="auto"/>
          <w:sz w:val="26"/>
          <w:szCs w:val="26"/>
          <w:lang w:val="en-US"/>
        </w:rPr>
        <w:t>.</w:t>
      </w:r>
    </w:p>
    <w:p w14:paraId="5C4544A3" w14:textId="7CEFD859" w:rsidR="00A44B4C" w:rsidRPr="009678A9" w:rsidRDefault="00A44B4C" w:rsidP="00EE198C">
      <w:pPr>
        <w:spacing w:before="120" w:line="288" w:lineRule="auto"/>
        <w:ind w:firstLine="567"/>
        <w:jc w:val="both"/>
        <w:rPr>
          <w:rFonts w:ascii="Times New Roman" w:hAnsi="Times New Roman" w:cs="Times New Roman"/>
          <w:color w:val="auto"/>
          <w:sz w:val="26"/>
          <w:szCs w:val="26"/>
          <w:lang w:val="en-US"/>
        </w:rPr>
      </w:pPr>
      <w:r w:rsidRPr="009678A9">
        <w:rPr>
          <w:rFonts w:ascii="Times New Roman" w:hAnsi="Times New Roman" w:cs="Times New Roman"/>
          <w:bCs/>
          <w:color w:val="auto"/>
          <w:sz w:val="26"/>
          <w:szCs w:val="26"/>
        </w:rPr>
        <w:t>1</w:t>
      </w:r>
      <w:r w:rsidR="00E14EA9" w:rsidRPr="009678A9">
        <w:rPr>
          <w:rFonts w:ascii="Times New Roman" w:hAnsi="Times New Roman" w:cs="Times New Roman"/>
          <w:bCs/>
          <w:color w:val="auto"/>
          <w:sz w:val="26"/>
          <w:szCs w:val="26"/>
          <w:lang w:val="en-US"/>
        </w:rPr>
        <w:t>4</w:t>
      </w:r>
      <w:r w:rsidRPr="009678A9">
        <w:rPr>
          <w:rFonts w:ascii="Times New Roman" w:hAnsi="Times New Roman" w:cs="Times New Roman"/>
          <w:bCs/>
          <w:color w:val="auto"/>
          <w:sz w:val="26"/>
          <w:szCs w:val="26"/>
        </w:rPr>
        <w:t>.</w:t>
      </w:r>
      <w:r w:rsidRPr="009678A9">
        <w:rPr>
          <w:rFonts w:ascii="Times New Roman" w:hAnsi="Times New Roman" w:cs="Times New Roman"/>
          <w:b/>
          <w:bCs/>
          <w:color w:val="auto"/>
          <w:sz w:val="26"/>
          <w:szCs w:val="26"/>
        </w:rPr>
        <w:t xml:space="preserve"> “Dịch vụ quản lý vận hành </w:t>
      </w:r>
      <w:r w:rsidR="0096705C" w:rsidRPr="009678A9">
        <w:rPr>
          <w:rFonts w:ascii="Times New Roman" w:hAnsi="Times New Roman" w:cs="Times New Roman"/>
          <w:b/>
          <w:bCs/>
          <w:color w:val="auto"/>
          <w:sz w:val="26"/>
          <w:szCs w:val="26"/>
          <w:lang w:val="en-US"/>
        </w:rPr>
        <w:t>N</w:t>
      </w:r>
      <w:r w:rsidRPr="009678A9">
        <w:rPr>
          <w:rFonts w:ascii="Times New Roman" w:hAnsi="Times New Roman" w:cs="Times New Roman"/>
          <w:b/>
          <w:bCs/>
          <w:color w:val="auto"/>
          <w:sz w:val="26"/>
          <w:szCs w:val="26"/>
        </w:rPr>
        <w:t xml:space="preserve">hà </w:t>
      </w:r>
      <w:r w:rsidR="0096705C" w:rsidRPr="009678A9">
        <w:rPr>
          <w:rFonts w:ascii="Times New Roman" w:hAnsi="Times New Roman" w:cs="Times New Roman"/>
          <w:b/>
          <w:bCs/>
          <w:color w:val="auto"/>
          <w:sz w:val="26"/>
          <w:szCs w:val="26"/>
          <w:lang w:val="en-US"/>
        </w:rPr>
        <w:t>C</w:t>
      </w:r>
      <w:r w:rsidRPr="009678A9">
        <w:rPr>
          <w:rFonts w:ascii="Times New Roman" w:hAnsi="Times New Roman" w:cs="Times New Roman"/>
          <w:b/>
          <w:bCs/>
          <w:color w:val="auto"/>
          <w:sz w:val="26"/>
          <w:szCs w:val="26"/>
        </w:rPr>
        <w:t xml:space="preserve">hung </w:t>
      </w:r>
      <w:r w:rsidR="00A158D2" w:rsidRPr="009678A9">
        <w:rPr>
          <w:rFonts w:ascii="Times New Roman" w:hAnsi="Times New Roman" w:cs="Times New Roman"/>
          <w:b/>
          <w:bCs/>
          <w:color w:val="auto"/>
          <w:sz w:val="26"/>
          <w:szCs w:val="26"/>
          <w:lang w:val="en-US"/>
        </w:rPr>
        <w:t>c</w:t>
      </w:r>
      <w:r w:rsidRPr="009678A9">
        <w:rPr>
          <w:rFonts w:ascii="Times New Roman" w:hAnsi="Times New Roman" w:cs="Times New Roman"/>
          <w:b/>
          <w:bCs/>
          <w:color w:val="auto"/>
          <w:sz w:val="26"/>
          <w:szCs w:val="26"/>
        </w:rPr>
        <w:t>ư”</w:t>
      </w:r>
      <w:r w:rsidRPr="009678A9">
        <w:rPr>
          <w:rFonts w:ascii="Times New Roman" w:hAnsi="Times New Roman" w:cs="Times New Roman"/>
          <w:b/>
          <w:bCs/>
          <w:color w:val="auto"/>
          <w:sz w:val="26"/>
          <w:szCs w:val="26"/>
          <w:lang w:val="en-US"/>
        </w:rPr>
        <w:t xml:space="preserve"> </w:t>
      </w:r>
      <w:r w:rsidRPr="009678A9">
        <w:rPr>
          <w:rFonts w:ascii="Times New Roman" w:hAnsi="Times New Roman" w:cs="Times New Roman"/>
          <w:bCs/>
          <w:color w:val="auto"/>
          <w:sz w:val="26"/>
          <w:szCs w:val="26"/>
          <w:lang w:val="en-US"/>
        </w:rPr>
        <w:t xml:space="preserve">là </w:t>
      </w:r>
      <w:r w:rsidR="00A158D2" w:rsidRPr="009678A9">
        <w:rPr>
          <w:rFonts w:ascii="Times New Roman" w:hAnsi="Times New Roman" w:cs="Times New Roman"/>
          <w:bCs/>
          <w:color w:val="auto"/>
          <w:sz w:val="26"/>
          <w:szCs w:val="26"/>
          <w:lang w:val="en-US"/>
        </w:rPr>
        <w:t xml:space="preserve">toàn bộ </w:t>
      </w:r>
      <w:r w:rsidRPr="009678A9">
        <w:rPr>
          <w:rFonts w:ascii="Times New Roman" w:hAnsi="Times New Roman" w:cs="Times New Roman"/>
          <w:bCs/>
          <w:color w:val="auto"/>
          <w:sz w:val="26"/>
          <w:szCs w:val="26"/>
          <w:lang w:val="en-US"/>
        </w:rPr>
        <w:t xml:space="preserve">các dịch vụ quản lý vận hành </w:t>
      </w:r>
      <w:r w:rsidR="0096705C"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lang w:val="en-US"/>
        </w:rPr>
        <w:t xml:space="preserve">hà </w:t>
      </w:r>
      <w:r w:rsidR="0096705C"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lang w:val="en-US"/>
        </w:rPr>
        <w:t xml:space="preserve">hung </w:t>
      </w:r>
      <w:r w:rsidR="00A158D2"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lang w:val="en-US"/>
        </w:rPr>
        <w:t xml:space="preserve">ư bao gồm việc quản lý, vận hành nhằm đảm bảo cho </w:t>
      </w:r>
      <w:r w:rsidR="0096705C"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lang w:val="en-US"/>
        </w:rPr>
        <w:t xml:space="preserve">hà </w:t>
      </w:r>
      <w:r w:rsidR="0096705C"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lang w:val="en-US"/>
        </w:rPr>
        <w:t xml:space="preserve">hung </w:t>
      </w:r>
      <w:r w:rsidR="00A158D2"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lang w:val="en-US"/>
        </w:rPr>
        <w:t>ư hoạt động bình thường</w:t>
      </w:r>
      <w:r w:rsidR="00872F8E" w:rsidRPr="009678A9">
        <w:rPr>
          <w:rFonts w:ascii="Times New Roman" w:hAnsi="Times New Roman" w:cs="Times New Roman"/>
          <w:bCs/>
          <w:color w:val="auto"/>
          <w:sz w:val="26"/>
          <w:szCs w:val="26"/>
          <w:lang w:val="en-US"/>
        </w:rPr>
        <w:t>.</w:t>
      </w:r>
    </w:p>
    <w:p w14:paraId="686712E1" w14:textId="184BC2B3" w:rsidR="00A44B4C" w:rsidRPr="009678A9" w:rsidRDefault="003E1BD7" w:rsidP="00EE198C">
      <w:pPr>
        <w:spacing w:before="120" w:line="288" w:lineRule="auto"/>
        <w:ind w:firstLine="567"/>
        <w:jc w:val="both"/>
        <w:rPr>
          <w:rFonts w:ascii="Times New Roman" w:hAnsi="Times New Roman" w:cs="Times New Roman"/>
          <w:color w:val="auto"/>
          <w:sz w:val="26"/>
          <w:szCs w:val="26"/>
          <w:lang w:val="en-US"/>
        </w:rPr>
      </w:pPr>
      <w:r w:rsidRPr="009678A9">
        <w:rPr>
          <w:rFonts w:ascii="Times New Roman" w:hAnsi="Times New Roman" w:cs="Times New Roman"/>
          <w:color w:val="auto"/>
          <w:sz w:val="26"/>
          <w:szCs w:val="26"/>
        </w:rPr>
        <w:t>1</w:t>
      </w:r>
      <w:r w:rsidR="00E14EA9" w:rsidRPr="009678A9">
        <w:rPr>
          <w:rFonts w:ascii="Times New Roman" w:hAnsi="Times New Roman" w:cs="Times New Roman"/>
          <w:color w:val="auto"/>
          <w:sz w:val="26"/>
          <w:szCs w:val="26"/>
          <w:lang w:val="en-US"/>
        </w:rPr>
        <w:t>5</w:t>
      </w:r>
      <w:r w:rsidR="00A44B4C" w:rsidRPr="009678A9">
        <w:rPr>
          <w:rFonts w:ascii="Times New Roman" w:hAnsi="Times New Roman" w:cs="Times New Roman"/>
          <w:color w:val="auto"/>
          <w:sz w:val="26"/>
          <w:szCs w:val="26"/>
        </w:rPr>
        <w:t xml:space="preserve">. </w:t>
      </w:r>
      <w:r w:rsidR="00A44B4C" w:rsidRPr="009678A9">
        <w:rPr>
          <w:rFonts w:ascii="Times New Roman" w:hAnsi="Times New Roman" w:cs="Times New Roman"/>
          <w:b/>
          <w:color w:val="auto"/>
          <w:sz w:val="26"/>
          <w:szCs w:val="26"/>
        </w:rPr>
        <w:t xml:space="preserve">“Giấy chứng nhận” </w:t>
      </w:r>
      <w:r w:rsidR="00A44B4C" w:rsidRPr="009678A9">
        <w:rPr>
          <w:rFonts w:ascii="Times New Roman" w:hAnsi="Times New Roman" w:cs="Times New Roman"/>
          <w:color w:val="auto"/>
          <w:sz w:val="26"/>
          <w:szCs w:val="26"/>
        </w:rPr>
        <w:t xml:space="preserve">là Giấy chứng nhận quyền sở hữu nhà ở </w:t>
      </w:r>
      <w:r w:rsidR="0096705C" w:rsidRPr="009678A9">
        <w:rPr>
          <w:rFonts w:ascii="Times New Roman" w:hAnsi="Times New Roman" w:cs="Times New Roman"/>
          <w:color w:val="auto"/>
          <w:sz w:val="26"/>
          <w:szCs w:val="26"/>
          <w:lang w:val="en-US"/>
        </w:rPr>
        <w:t>(</w:t>
      </w:r>
      <w:r w:rsidR="00A44B4C" w:rsidRPr="009678A9">
        <w:rPr>
          <w:rFonts w:ascii="Times New Roman" w:hAnsi="Times New Roman" w:cs="Times New Roman"/>
          <w:color w:val="auto"/>
          <w:sz w:val="26"/>
          <w:szCs w:val="26"/>
        </w:rPr>
        <w:t xml:space="preserve">Căn </w:t>
      </w:r>
      <w:r w:rsidR="00A158D2" w:rsidRPr="009678A9">
        <w:rPr>
          <w:rFonts w:ascii="Times New Roman" w:hAnsi="Times New Roman" w:cs="Times New Roman"/>
          <w:color w:val="auto"/>
          <w:sz w:val="26"/>
          <w:szCs w:val="26"/>
          <w:lang w:val="en-US"/>
        </w:rPr>
        <w:t>h</w:t>
      </w:r>
      <w:r w:rsidR="0096705C" w:rsidRPr="009678A9">
        <w:rPr>
          <w:rFonts w:ascii="Times New Roman" w:hAnsi="Times New Roman" w:cs="Times New Roman"/>
          <w:color w:val="auto"/>
          <w:sz w:val="26"/>
          <w:szCs w:val="26"/>
          <w:lang w:val="en-US"/>
        </w:rPr>
        <w:t>ộ)</w:t>
      </w:r>
      <w:r w:rsidR="00A44B4C" w:rsidRPr="009678A9">
        <w:rPr>
          <w:rFonts w:ascii="Times New Roman" w:hAnsi="Times New Roman" w:cs="Times New Roman"/>
          <w:b/>
          <w:color w:val="auto"/>
          <w:sz w:val="26"/>
          <w:szCs w:val="26"/>
          <w:lang w:val="en-US"/>
        </w:rPr>
        <w:t xml:space="preserve"> </w:t>
      </w:r>
      <w:r w:rsidR="00A44B4C" w:rsidRPr="009678A9">
        <w:rPr>
          <w:rFonts w:ascii="Times New Roman" w:hAnsi="Times New Roman" w:cs="Times New Roman"/>
          <w:color w:val="auto"/>
          <w:sz w:val="26"/>
          <w:szCs w:val="26"/>
          <w:lang w:val="en-US"/>
        </w:rPr>
        <w:t xml:space="preserve">do </w:t>
      </w:r>
      <w:r w:rsidR="0096705C" w:rsidRPr="009678A9">
        <w:rPr>
          <w:rFonts w:ascii="Times New Roman" w:hAnsi="Times New Roman" w:cs="Times New Roman"/>
          <w:color w:val="auto"/>
          <w:sz w:val="26"/>
          <w:szCs w:val="26"/>
          <w:lang w:val="en-US"/>
        </w:rPr>
        <w:t>C</w:t>
      </w:r>
      <w:r w:rsidR="00A44B4C" w:rsidRPr="009678A9">
        <w:rPr>
          <w:rFonts w:ascii="Times New Roman" w:hAnsi="Times New Roman" w:cs="Times New Roman"/>
          <w:color w:val="auto"/>
          <w:sz w:val="26"/>
          <w:szCs w:val="26"/>
          <w:lang w:val="en-US"/>
        </w:rPr>
        <w:t xml:space="preserve">ơ quan </w:t>
      </w:r>
      <w:r w:rsidR="0096705C" w:rsidRPr="009678A9">
        <w:rPr>
          <w:rFonts w:ascii="Times New Roman" w:hAnsi="Times New Roman" w:cs="Times New Roman"/>
          <w:color w:val="auto"/>
          <w:sz w:val="26"/>
          <w:szCs w:val="26"/>
          <w:lang w:val="en-US"/>
        </w:rPr>
        <w:t>N</w:t>
      </w:r>
      <w:r w:rsidR="00A44B4C" w:rsidRPr="009678A9">
        <w:rPr>
          <w:rFonts w:ascii="Times New Roman" w:hAnsi="Times New Roman" w:cs="Times New Roman"/>
          <w:color w:val="auto"/>
          <w:sz w:val="26"/>
          <w:szCs w:val="26"/>
          <w:lang w:val="en-US"/>
        </w:rPr>
        <w:t xml:space="preserve">hà nước có thẩm quyền cấp cho </w:t>
      </w:r>
      <w:r w:rsidR="00680B29" w:rsidRPr="009678A9">
        <w:rPr>
          <w:rFonts w:ascii="Times New Roman" w:hAnsi="Times New Roman" w:cs="Times New Roman"/>
          <w:color w:val="auto"/>
          <w:sz w:val="26"/>
          <w:szCs w:val="26"/>
          <w:lang w:val="en-US"/>
        </w:rPr>
        <w:t>Bên</w:t>
      </w:r>
      <w:r w:rsidR="00A44B4C" w:rsidRPr="009678A9">
        <w:rPr>
          <w:rFonts w:ascii="Times New Roman" w:hAnsi="Times New Roman" w:cs="Times New Roman"/>
          <w:color w:val="auto"/>
          <w:sz w:val="26"/>
          <w:szCs w:val="26"/>
          <w:lang w:val="en-US"/>
        </w:rPr>
        <w:t xml:space="preserve"> </w:t>
      </w:r>
      <w:r w:rsidR="00680B29" w:rsidRPr="009678A9">
        <w:rPr>
          <w:rFonts w:ascii="Times New Roman" w:hAnsi="Times New Roman" w:cs="Times New Roman"/>
          <w:color w:val="auto"/>
          <w:sz w:val="26"/>
          <w:szCs w:val="26"/>
          <w:lang w:val="en-US"/>
        </w:rPr>
        <w:t xml:space="preserve">Mua </w:t>
      </w:r>
      <w:r w:rsidR="00A44B4C" w:rsidRPr="009678A9">
        <w:rPr>
          <w:rFonts w:ascii="Times New Roman" w:hAnsi="Times New Roman" w:cs="Times New Roman"/>
          <w:color w:val="auto"/>
          <w:sz w:val="26"/>
          <w:szCs w:val="26"/>
          <w:lang w:val="en-US"/>
        </w:rPr>
        <w:t>theo quy định của pháp luật</w:t>
      </w:r>
      <w:r w:rsidR="00872F8E" w:rsidRPr="009678A9">
        <w:rPr>
          <w:rFonts w:ascii="Times New Roman" w:hAnsi="Times New Roman" w:cs="Times New Roman"/>
          <w:color w:val="auto"/>
          <w:sz w:val="26"/>
          <w:szCs w:val="26"/>
          <w:lang w:val="en-US"/>
        </w:rPr>
        <w:t>.</w:t>
      </w:r>
    </w:p>
    <w:p w14:paraId="0E65C35F" w14:textId="2D7903F4" w:rsidR="00087FE9" w:rsidRPr="009678A9" w:rsidRDefault="00087FE9" w:rsidP="00EE198C">
      <w:pPr>
        <w:spacing w:before="120" w:line="288" w:lineRule="auto"/>
        <w:ind w:firstLine="567"/>
        <w:jc w:val="both"/>
        <w:rPr>
          <w:rFonts w:ascii="Times New Roman" w:hAnsi="Times New Roman" w:cs="Times New Roman"/>
          <w:color w:val="auto"/>
          <w:sz w:val="26"/>
          <w:szCs w:val="26"/>
          <w:lang w:val="en-US"/>
        </w:rPr>
      </w:pPr>
      <w:r w:rsidRPr="009678A9">
        <w:rPr>
          <w:rFonts w:ascii="Times New Roman" w:hAnsi="Times New Roman" w:cs="Times New Roman"/>
          <w:color w:val="auto"/>
          <w:sz w:val="26"/>
          <w:szCs w:val="26"/>
          <w:lang w:val="en-US"/>
        </w:rPr>
        <w:t>1</w:t>
      </w:r>
      <w:r w:rsidR="00E14EA9" w:rsidRPr="009678A9">
        <w:rPr>
          <w:rFonts w:ascii="Times New Roman" w:hAnsi="Times New Roman" w:cs="Times New Roman"/>
          <w:color w:val="auto"/>
          <w:sz w:val="26"/>
          <w:szCs w:val="26"/>
          <w:lang w:val="en-US"/>
        </w:rPr>
        <w:t>6</w:t>
      </w:r>
      <w:r w:rsidRPr="009678A9">
        <w:rPr>
          <w:rFonts w:ascii="Times New Roman" w:hAnsi="Times New Roman" w:cs="Times New Roman"/>
          <w:color w:val="auto"/>
          <w:sz w:val="26"/>
          <w:szCs w:val="26"/>
          <w:lang w:val="en-US"/>
        </w:rPr>
        <w:t xml:space="preserve">. </w:t>
      </w:r>
      <w:r w:rsidRPr="009678A9">
        <w:rPr>
          <w:rFonts w:ascii="Times New Roman" w:hAnsi="Times New Roman" w:cs="Times New Roman"/>
          <w:b/>
          <w:color w:val="auto"/>
          <w:sz w:val="26"/>
          <w:szCs w:val="26"/>
          <w:lang w:val="en-US"/>
        </w:rPr>
        <w:t>“Ngày”</w:t>
      </w:r>
      <w:r w:rsidRPr="009678A9">
        <w:rPr>
          <w:rFonts w:ascii="Times New Roman" w:hAnsi="Times New Roman" w:cs="Times New Roman"/>
          <w:color w:val="auto"/>
          <w:sz w:val="26"/>
          <w:szCs w:val="26"/>
          <w:lang w:val="en-US"/>
        </w:rPr>
        <w:t xml:space="preserve"> là các ngày trong tuần bao gồm </w:t>
      </w:r>
      <w:r w:rsidRPr="009678A9">
        <w:rPr>
          <w:rFonts w:ascii="Times New Roman" w:hAnsi="Times New Roman" w:cs="Times New Roman"/>
          <w:bCs/>
          <w:color w:val="auto"/>
          <w:sz w:val="26"/>
          <w:szCs w:val="26"/>
          <w:lang w:val="en-US"/>
        </w:rPr>
        <w:t>cả</w:t>
      </w:r>
      <w:r w:rsidRPr="009678A9">
        <w:rPr>
          <w:rFonts w:ascii="Times New Roman" w:hAnsi="Times New Roman" w:cs="Times New Roman"/>
          <w:color w:val="auto"/>
          <w:sz w:val="26"/>
          <w:szCs w:val="26"/>
          <w:lang w:val="en-US"/>
        </w:rPr>
        <w:t xml:space="preserve"> thứ bảy, chủ nhật</w:t>
      </w:r>
      <w:r w:rsidR="00872F8E" w:rsidRPr="009678A9">
        <w:rPr>
          <w:rFonts w:ascii="Times New Roman" w:hAnsi="Times New Roman" w:cs="Times New Roman"/>
          <w:color w:val="auto"/>
          <w:sz w:val="26"/>
          <w:szCs w:val="26"/>
          <w:lang w:val="en-US"/>
        </w:rPr>
        <w:t>.</w:t>
      </w:r>
    </w:p>
    <w:p w14:paraId="44AF6A45" w14:textId="16996097" w:rsidR="00616DCA" w:rsidRPr="009678A9" w:rsidRDefault="00616DCA" w:rsidP="006850F0">
      <w:pPr>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color w:val="auto"/>
          <w:sz w:val="26"/>
          <w:szCs w:val="26"/>
          <w:lang w:val="en-US"/>
        </w:rPr>
        <w:t>1</w:t>
      </w:r>
      <w:r w:rsidR="00E14EA9" w:rsidRPr="009678A9">
        <w:rPr>
          <w:rFonts w:ascii="Times New Roman" w:hAnsi="Times New Roman" w:cs="Times New Roman"/>
          <w:color w:val="auto"/>
          <w:sz w:val="26"/>
          <w:szCs w:val="26"/>
          <w:lang w:val="en-US"/>
        </w:rPr>
        <w:t>7</w:t>
      </w:r>
      <w:r w:rsidRPr="009678A9">
        <w:rPr>
          <w:rFonts w:ascii="Times New Roman" w:hAnsi="Times New Roman" w:cs="Times New Roman"/>
          <w:color w:val="auto"/>
          <w:sz w:val="26"/>
          <w:szCs w:val="26"/>
          <w:lang w:val="en-US"/>
        </w:rPr>
        <w:t xml:space="preserve">. </w:t>
      </w:r>
      <w:r w:rsidRPr="009678A9">
        <w:rPr>
          <w:rFonts w:ascii="Times New Roman" w:hAnsi="Times New Roman" w:cs="Times New Roman"/>
          <w:b/>
          <w:color w:val="auto"/>
          <w:sz w:val="26"/>
          <w:szCs w:val="26"/>
          <w:lang w:val="en-US"/>
        </w:rPr>
        <w:t>“</w:t>
      </w:r>
      <w:r w:rsidRPr="009678A9">
        <w:rPr>
          <w:rFonts w:ascii="Times New Roman" w:hAnsi="Times New Roman" w:cs="Times New Roman"/>
          <w:b/>
          <w:bCs/>
          <w:color w:val="auto"/>
          <w:sz w:val="26"/>
          <w:szCs w:val="26"/>
          <w:lang w:val="en-US"/>
        </w:rPr>
        <w:t>N</w:t>
      </w:r>
      <w:r w:rsidRPr="009678A9">
        <w:rPr>
          <w:rFonts w:ascii="Times New Roman" w:hAnsi="Times New Roman" w:cs="Times New Roman"/>
          <w:b/>
          <w:bCs/>
          <w:color w:val="auto"/>
          <w:sz w:val="26"/>
          <w:szCs w:val="26"/>
        </w:rPr>
        <w:t xml:space="preserve">gười </w:t>
      </w:r>
      <w:r w:rsidRPr="009678A9">
        <w:rPr>
          <w:rFonts w:ascii="Times New Roman" w:hAnsi="Times New Roman" w:cs="Times New Roman"/>
          <w:b/>
          <w:bCs/>
          <w:color w:val="auto"/>
          <w:sz w:val="26"/>
          <w:szCs w:val="26"/>
          <w:lang w:val="en-US"/>
        </w:rPr>
        <w:t>Đ</w:t>
      </w:r>
      <w:r w:rsidRPr="009678A9">
        <w:rPr>
          <w:rFonts w:ascii="Times New Roman" w:hAnsi="Times New Roman" w:cs="Times New Roman"/>
          <w:b/>
          <w:bCs/>
          <w:color w:val="auto"/>
          <w:sz w:val="26"/>
          <w:szCs w:val="26"/>
        </w:rPr>
        <w:t xml:space="preserve">ược </w:t>
      </w:r>
      <w:r w:rsidRPr="009678A9">
        <w:rPr>
          <w:rFonts w:ascii="Times New Roman" w:hAnsi="Times New Roman" w:cs="Times New Roman"/>
          <w:b/>
          <w:bCs/>
          <w:color w:val="auto"/>
          <w:sz w:val="26"/>
          <w:szCs w:val="26"/>
          <w:lang w:val="en-US"/>
        </w:rPr>
        <w:t>Ủ</w:t>
      </w:r>
      <w:r w:rsidRPr="009678A9">
        <w:rPr>
          <w:rFonts w:ascii="Times New Roman" w:hAnsi="Times New Roman" w:cs="Times New Roman"/>
          <w:b/>
          <w:bCs/>
          <w:color w:val="auto"/>
          <w:sz w:val="26"/>
          <w:szCs w:val="26"/>
        </w:rPr>
        <w:t xml:space="preserve">y </w:t>
      </w:r>
      <w:r w:rsidRPr="009678A9">
        <w:rPr>
          <w:rFonts w:ascii="Times New Roman" w:hAnsi="Times New Roman" w:cs="Times New Roman"/>
          <w:b/>
          <w:bCs/>
          <w:color w:val="auto"/>
          <w:sz w:val="26"/>
          <w:szCs w:val="26"/>
          <w:lang w:val="en-US"/>
        </w:rPr>
        <w:t>Q</w:t>
      </w:r>
      <w:r w:rsidRPr="009678A9">
        <w:rPr>
          <w:rFonts w:ascii="Times New Roman" w:hAnsi="Times New Roman" w:cs="Times New Roman"/>
          <w:b/>
          <w:bCs/>
          <w:color w:val="auto"/>
          <w:sz w:val="26"/>
          <w:szCs w:val="26"/>
        </w:rPr>
        <w:t xml:space="preserve">uyền hợp pháp </w:t>
      </w:r>
      <w:r w:rsidRPr="009678A9">
        <w:rPr>
          <w:rFonts w:ascii="Times New Roman" w:hAnsi="Times New Roman" w:cs="Times New Roman"/>
          <w:b/>
          <w:bCs/>
          <w:color w:val="auto"/>
          <w:sz w:val="26"/>
          <w:szCs w:val="26"/>
          <w:lang w:val="en-US"/>
        </w:rPr>
        <w:t>của Bên Mua”</w:t>
      </w:r>
      <w:r w:rsidRPr="009678A9">
        <w:rPr>
          <w:rFonts w:ascii="Times New Roman" w:hAnsi="Times New Roman" w:cs="Times New Roman"/>
          <w:bCs/>
          <w:color w:val="auto"/>
          <w:sz w:val="26"/>
          <w:szCs w:val="26"/>
          <w:lang w:val="en-US"/>
        </w:rPr>
        <w:t xml:space="preserve"> là người được Bên Mua ủy quyền </w:t>
      </w:r>
      <w:r w:rsidR="00A158D2" w:rsidRPr="009678A9">
        <w:rPr>
          <w:rFonts w:ascii="Times New Roman" w:hAnsi="Times New Roman" w:cs="Times New Roman"/>
          <w:bCs/>
          <w:color w:val="auto"/>
          <w:sz w:val="26"/>
          <w:szCs w:val="26"/>
          <w:lang w:val="en-US"/>
        </w:rPr>
        <w:t xml:space="preserve">theo quy định của pháp luật </w:t>
      </w:r>
      <w:r w:rsidRPr="009678A9">
        <w:rPr>
          <w:rFonts w:ascii="Times New Roman" w:hAnsi="Times New Roman" w:cs="Times New Roman"/>
          <w:bCs/>
          <w:color w:val="auto"/>
          <w:sz w:val="26"/>
          <w:szCs w:val="26"/>
          <w:lang w:val="en-US"/>
        </w:rPr>
        <w:t xml:space="preserve">trong quá trình giao nhận Căn </w:t>
      </w:r>
      <w:r w:rsidR="00A158D2"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lang w:val="en-US"/>
        </w:rPr>
        <w:t>ộ và Bên Mua hoàn toàn chịu trách nhiệm về việc ủy quyền của mình</w:t>
      </w:r>
      <w:r w:rsidR="00872F8E" w:rsidRPr="009678A9">
        <w:rPr>
          <w:rFonts w:ascii="Times New Roman" w:hAnsi="Times New Roman" w:cs="Times New Roman"/>
          <w:bCs/>
          <w:color w:val="auto"/>
          <w:sz w:val="26"/>
          <w:szCs w:val="26"/>
          <w:lang w:val="en-US"/>
        </w:rPr>
        <w:t>.</w:t>
      </w:r>
    </w:p>
    <w:p w14:paraId="29A38C31" w14:textId="151B3622" w:rsidR="00616DCA" w:rsidRPr="009678A9" w:rsidRDefault="00616DCA" w:rsidP="006850F0">
      <w:pPr>
        <w:spacing w:before="120" w:line="288" w:lineRule="auto"/>
        <w:ind w:firstLine="567"/>
        <w:jc w:val="both"/>
        <w:rPr>
          <w:rFonts w:ascii="Times New Roman" w:hAnsi="Times New Roman" w:cs="Times New Roman"/>
          <w:color w:val="auto"/>
          <w:sz w:val="26"/>
          <w:szCs w:val="26"/>
          <w:lang w:val="en-US"/>
        </w:rPr>
      </w:pPr>
      <w:r w:rsidRPr="009678A9">
        <w:rPr>
          <w:rFonts w:ascii="Times New Roman" w:hAnsi="Times New Roman" w:cs="Times New Roman"/>
          <w:bCs/>
          <w:color w:val="auto"/>
          <w:sz w:val="26"/>
          <w:szCs w:val="26"/>
          <w:lang w:val="en-US"/>
        </w:rPr>
        <w:t>1</w:t>
      </w:r>
      <w:r w:rsidR="00E14EA9" w:rsidRPr="009678A9">
        <w:rPr>
          <w:rFonts w:ascii="Times New Roman" w:hAnsi="Times New Roman" w:cs="Times New Roman"/>
          <w:bCs/>
          <w:color w:val="auto"/>
          <w:sz w:val="26"/>
          <w:szCs w:val="26"/>
          <w:lang w:val="en-US"/>
        </w:rPr>
        <w:t>8</w:t>
      </w:r>
      <w:r w:rsidRPr="009678A9">
        <w:rPr>
          <w:rFonts w:ascii="Times New Roman" w:hAnsi="Times New Roman" w:cs="Times New Roman"/>
          <w:bCs/>
          <w:color w:val="auto"/>
          <w:sz w:val="26"/>
          <w:szCs w:val="26"/>
          <w:lang w:val="en-US"/>
        </w:rPr>
        <w:t xml:space="preserve">. </w:t>
      </w:r>
      <w:r w:rsidRPr="009678A9">
        <w:rPr>
          <w:rFonts w:ascii="Times New Roman" w:hAnsi="Times New Roman" w:cs="Times New Roman"/>
          <w:b/>
          <w:bCs/>
          <w:color w:val="auto"/>
          <w:sz w:val="26"/>
          <w:szCs w:val="26"/>
          <w:lang w:val="en-US"/>
        </w:rPr>
        <w:t>“</w:t>
      </w:r>
      <w:r w:rsidRPr="009678A9">
        <w:rPr>
          <w:rFonts w:ascii="Times New Roman" w:hAnsi="Times New Roman" w:cs="Times New Roman"/>
          <w:b/>
          <w:color w:val="auto"/>
          <w:sz w:val="26"/>
          <w:szCs w:val="26"/>
        </w:rPr>
        <w:t>Luật Nhà ở</w:t>
      </w:r>
      <w:r w:rsidRPr="009678A9">
        <w:rPr>
          <w:rFonts w:ascii="Times New Roman" w:hAnsi="Times New Roman" w:cs="Times New Roman"/>
          <w:b/>
          <w:color w:val="auto"/>
          <w:sz w:val="26"/>
          <w:szCs w:val="26"/>
          <w:lang w:val="en-US"/>
        </w:rPr>
        <w:t>”</w:t>
      </w:r>
      <w:r w:rsidRPr="009678A9">
        <w:rPr>
          <w:rFonts w:ascii="Times New Roman" w:hAnsi="Times New Roman" w:cs="Times New Roman"/>
          <w:color w:val="auto"/>
          <w:sz w:val="26"/>
          <w:szCs w:val="26"/>
          <w:lang w:val="en-US"/>
        </w:rPr>
        <w:t xml:space="preserve"> là Luật Nhà ở</w:t>
      </w:r>
      <w:r w:rsidRPr="009678A9">
        <w:rPr>
          <w:rFonts w:ascii="Times New Roman" w:hAnsi="Times New Roman" w:cs="Times New Roman"/>
          <w:color w:val="auto"/>
          <w:sz w:val="26"/>
          <w:szCs w:val="26"/>
        </w:rPr>
        <w:t xml:space="preserve"> số 65/2014/QH13 ngày 25</w:t>
      </w:r>
      <w:r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11</w:t>
      </w:r>
      <w:r w:rsidRPr="009678A9">
        <w:rPr>
          <w:rFonts w:ascii="Times New Roman" w:hAnsi="Times New Roman" w:cs="Times New Roman"/>
          <w:color w:val="auto"/>
          <w:sz w:val="26"/>
          <w:szCs w:val="26"/>
          <w:lang w:val="en-US"/>
        </w:rPr>
        <w:t>/</w:t>
      </w:r>
      <w:r w:rsidRPr="009678A9">
        <w:rPr>
          <w:rFonts w:ascii="Times New Roman" w:hAnsi="Times New Roman" w:cs="Times New Roman"/>
          <w:color w:val="auto"/>
          <w:sz w:val="26"/>
          <w:szCs w:val="26"/>
        </w:rPr>
        <w:t xml:space="preserve">2014 của Quốc hội nước Cộng hòa Xã hội </w:t>
      </w:r>
      <w:r w:rsidR="006850F0" w:rsidRPr="009678A9">
        <w:rPr>
          <w:rFonts w:ascii="Times New Roman" w:hAnsi="Times New Roman" w:cs="Times New Roman"/>
          <w:color w:val="auto"/>
          <w:sz w:val="26"/>
          <w:szCs w:val="26"/>
          <w:lang w:val="en-US"/>
        </w:rPr>
        <w:t>C</w:t>
      </w:r>
      <w:r w:rsidRPr="009678A9">
        <w:rPr>
          <w:rFonts w:ascii="Times New Roman" w:hAnsi="Times New Roman" w:cs="Times New Roman"/>
          <w:color w:val="auto"/>
          <w:sz w:val="26"/>
          <w:szCs w:val="26"/>
        </w:rPr>
        <w:t>hủ nghĩa Việt Nam</w:t>
      </w:r>
      <w:r w:rsidRPr="009678A9">
        <w:rPr>
          <w:rFonts w:ascii="Times New Roman" w:hAnsi="Times New Roman" w:cs="Times New Roman"/>
          <w:color w:val="auto"/>
          <w:sz w:val="26"/>
          <w:szCs w:val="26"/>
          <w:lang w:val="en-US"/>
        </w:rPr>
        <w:t>.</w:t>
      </w:r>
    </w:p>
    <w:p w14:paraId="45BEC9C2" w14:textId="4FF86F72" w:rsidR="006850F0" w:rsidRPr="009678A9" w:rsidRDefault="00E14EA9" w:rsidP="006850F0">
      <w:pPr>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color w:val="auto"/>
          <w:sz w:val="26"/>
          <w:szCs w:val="26"/>
          <w:lang w:val="en-US"/>
        </w:rPr>
        <w:t>19</w:t>
      </w:r>
      <w:r w:rsidR="00A2568E" w:rsidRPr="009678A9">
        <w:rPr>
          <w:rFonts w:ascii="Times New Roman" w:hAnsi="Times New Roman" w:cs="Times New Roman"/>
          <w:color w:val="auto"/>
          <w:sz w:val="26"/>
          <w:szCs w:val="26"/>
          <w:lang w:val="en-US"/>
        </w:rPr>
        <w:t xml:space="preserve">. </w:t>
      </w:r>
      <w:r w:rsidR="00A2568E" w:rsidRPr="009678A9">
        <w:rPr>
          <w:rFonts w:ascii="Times New Roman" w:hAnsi="Times New Roman" w:cs="Times New Roman"/>
          <w:b/>
          <w:color w:val="auto"/>
          <w:sz w:val="26"/>
          <w:szCs w:val="26"/>
          <w:lang w:val="en-US"/>
        </w:rPr>
        <w:t>“T</w:t>
      </w:r>
      <w:r w:rsidR="00A2568E" w:rsidRPr="009678A9">
        <w:rPr>
          <w:rFonts w:ascii="Times New Roman" w:hAnsi="Times New Roman" w:cs="Times New Roman"/>
          <w:b/>
          <w:bCs/>
          <w:color w:val="auto"/>
          <w:sz w:val="26"/>
          <w:szCs w:val="26"/>
        </w:rPr>
        <w:t>huế GTGT</w:t>
      </w:r>
      <w:r w:rsidR="00A2568E" w:rsidRPr="009678A9">
        <w:rPr>
          <w:rFonts w:ascii="Times New Roman" w:hAnsi="Times New Roman" w:cs="Times New Roman"/>
          <w:b/>
          <w:bCs/>
          <w:color w:val="auto"/>
          <w:sz w:val="26"/>
          <w:szCs w:val="26"/>
          <w:lang w:val="en-US"/>
        </w:rPr>
        <w:t>”</w:t>
      </w:r>
      <w:r w:rsidR="00A2568E" w:rsidRPr="009678A9">
        <w:rPr>
          <w:rFonts w:ascii="Times New Roman" w:hAnsi="Times New Roman" w:cs="Times New Roman"/>
          <w:bCs/>
          <w:color w:val="auto"/>
          <w:sz w:val="26"/>
          <w:szCs w:val="26"/>
          <w:lang w:val="en-US"/>
        </w:rPr>
        <w:t xml:space="preserve"> là thuế giá trị gia tăng theo quy định của pháp luật.</w:t>
      </w:r>
    </w:p>
    <w:p w14:paraId="554C30A2" w14:textId="682EFB87" w:rsidR="001C5CAC" w:rsidRPr="009678A9" w:rsidRDefault="001C5CAC" w:rsidP="008731AF">
      <w:pPr>
        <w:pStyle w:val="Heading1"/>
        <w:ind w:firstLine="567"/>
        <w:rPr>
          <w:rFonts w:ascii="Times New Roman" w:hAnsi="Times New Roman" w:cs="Times New Roman"/>
          <w:b/>
          <w:bCs/>
          <w:color w:val="auto"/>
          <w:sz w:val="26"/>
          <w:szCs w:val="26"/>
          <w:lang w:val="en-US"/>
        </w:rPr>
      </w:pPr>
      <w:bookmarkStart w:id="5" w:name="_Toc6325765"/>
      <w:r w:rsidRPr="009678A9">
        <w:rPr>
          <w:rFonts w:ascii="Times New Roman" w:hAnsi="Times New Roman" w:cs="Times New Roman"/>
          <w:b/>
          <w:color w:val="auto"/>
          <w:sz w:val="26"/>
          <w:szCs w:val="26"/>
          <w:lang w:bidi="vi-VN"/>
        </w:rPr>
        <w:t xml:space="preserve">Điều 1. Các thông tin về </w:t>
      </w:r>
      <w:r w:rsidR="008C7EB6" w:rsidRPr="009678A9">
        <w:rPr>
          <w:rFonts w:ascii="Times New Roman" w:hAnsi="Times New Roman" w:cs="Times New Roman"/>
          <w:b/>
          <w:color w:val="auto"/>
          <w:sz w:val="26"/>
          <w:szCs w:val="26"/>
          <w:lang w:bidi="vi-VN"/>
        </w:rPr>
        <w:t>C</w:t>
      </w:r>
      <w:r w:rsidR="003B7DD1" w:rsidRPr="009678A9">
        <w:rPr>
          <w:rFonts w:ascii="Times New Roman" w:hAnsi="Times New Roman" w:cs="Times New Roman"/>
          <w:b/>
          <w:color w:val="auto"/>
          <w:sz w:val="26"/>
          <w:szCs w:val="26"/>
          <w:lang w:bidi="vi-VN"/>
        </w:rPr>
        <w:t xml:space="preserve">ăn </w:t>
      </w:r>
      <w:r w:rsidR="00A158D2" w:rsidRPr="009678A9">
        <w:rPr>
          <w:rFonts w:ascii="Times New Roman" w:hAnsi="Times New Roman" w:cs="Times New Roman"/>
          <w:b/>
          <w:color w:val="auto"/>
          <w:sz w:val="26"/>
          <w:szCs w:val="26"/>
          <w:lang w:bidi="vi-VN"/>
        </w:rPr>
        <w:t>h</w:t>
      </w:r>
      <w:r w:rsidR="003B7DD1" w:rsidRPr="009678A9">
        <w:rPr>
          <w:rFonts w:ascii="Times New Roman" w:hAnsi="Times New Roman" w:cs="Times New Roman"/>
          <w:b/>
          <w:color w:val="auto"/>
          <w:sz w:val="26"/>
          <w:szCs w:val="26"/>
          <w:lang w:bidi="vi-VN"/>
        </w:rPr>
        <w:t>ộ chung cư</w:t>
      </w:r>
      <w:r w:rsidRPr="009678A9">
        <w:rPr>
          <w:rFonts w:ascii="Times New Roman" w:hAnsi="Times New Roman" w:cs="Times New Roman"/>
          <w:b/>
          <w:color w:val="auto"/>
          <w:sz w:val="26"/>
          <w:szCs w:val="26"/>
          <w:lang w:bidi="vi-VN"/>
        </w:rPr>
        <w:t xml:space="preserve"> mua bán</w:t>
      </w:r>
      <w:bookmarkEnd w:id="5"/>
    </w:p>
    <w:p w14:paraId="66F28A18" w14:textId="330C77BA" w:rsidR="001C5CAC" w:rsidRPr="009678A9" w:rsidRDefault="006850F0" w:rsidP="006850F0">
      <w:pPr>
        <w:tabs>
          <w:tab w:val="left" w:pos="567"/>
        </w:tabs>
        <w:spacing w:before="120" w:line="288" w:lineRule="auto"/>
        <w:jc w:val="both"/>
        <w:rPr>
          <w:rFonts w:ascii="Times New Roman" w:hAnsi="Times New Roman" w:cs="Times New Roman"/>
          <w:color w:val="auto"/>
          <w:sz w:val="26"/>
          <w:szCs w:val="26"/>
        </w:rPr>
      </w:pPr>
      <w:r w:rsidRPr="009678A9">
        <w:rPr>
          <w:rFonts w:ascii="Times New Roman" w:hAnsi="Times New Roman" w:cs="Times New Roman"/>
          <w:color w:val="auto"/>
          <w:sz w:val="26"/>
          <w:szCs w:val="26"/>
        </w:rPr>
        <w:tab/>
      </w:r>
      <w:r w:rsidR="001C5CAC" w:rsidRPr="009678A9">
        <w:rPr>
          <w:rFonts w:ascii="Times New Roman" w:hAnsi="Times New Roman" w:cs="Times New Roman"/>
          <w:color w:val="auto"/>
          <w:sz w:val="26"/>
          <w:szCs w:val="26"/>
        </w:rPr>
        <w:t xml:space="preserve">1. Loại </w:t>
      </w:r>
      <w:r w:rsidR="001C5CAC" w:rsidRPr="009678A9">
        <w:rPr>
          <w:rFonts w:ascii="Times New Roman" w:hAnsi="Times New Roman" w:cs="Times New Roman"/>
          <w:bCs/>
          <w:color w:val="auto"/>
          <w:sz w:val="26"/>
          <w:szCs w:val="26"/>
        </w:rPr>
        <w:t>nhà</w:t>
      </w:r>
      <w:r w:rsidR="001C5CAC" w:rsidRPr="009678A9">
        <w:rPr>
          <w:rFonts w:ascii="Times New Roman" w:hAnsi="Times New Roman" w:cs="Times New Roman"/>
          <w:color w:val="auto"/>
          <w:sz w:val="26"/>
          <w:szCs w:val="26"/>
        </w:rPr>
        <w:t xml:space="preserve"> ở</w:t>
      </w:r>
      <w:r w:rsidR="00F72801" w:rsidRPr="009678A9">
        <w:rPr>
          <w:rFonts w:ascii="Times New Roman" w:hAnsi="Times New Roman" w:cs="Times New Roman"/>
          <w:color w:val="auto"/>
          <w:sz w:val="26"/>
          <w:szCs w:val="26"/>
          <w:lang w:val="en-US"/>
        </w:rPr>
        <w:t>: C</w:t>
      </w:r>
      <w:r w:rsidR="001C5CAC" w:rsidRPr="009678A9">
        <w:rPr>
          <w:rFonts w:ascii="Times New Roman" w:hAnsi="Times New Roman" w:cs="Times New Roman"/>
          <w:color w:val="auto"/>
          <w:sz w:val="26"/>
          <w:szCs w:val="26"/>
        </w:rPr>
        <w:t>ăn hộ chung cư</w:t>
      </w:r>
      <w:r w:rsidR="002D17C6" w:rsidRPr="009678A9">
        <w:rPr>
          <w:rFonts w:ascii="Times New Roman" w:hAnsi="Times New Roman" w:cs="Times New Roman"/>
          <w:color w:val="auto"/>
          <w:sz w:val="26"/>
          <w:szCs w:val="26"/>
          <w:lang w:val="en-US"/>
        </w:rPr>
        <w:t>.</w:t>
      </w:r>
      <w:r w:rsidR="001C5CAC" w:rsidRPr="009678A9">
        <w:rPr>
          <w:rFonts w:ascii="Times New Roman" w:hAnsi="Times New Roman" w:cs="Times New Roman"/>
          <w:color w:val="auto"/>
          <w:sz w:val="26"/>
          <w:szCs w:val="26"/>
        </w:rPr>
        <w:tab/>
      </w:r>
    </w:p>
    <w:p w14:paraId="01A8B35C" w14:textId="708FE3DE" w:rsidR="001C5CAC" w:rsidRPr="009678A9" w:rsidRDefault="006850F0" w:rsidP="006850F0">
      <w:pPr>
        <w:tabs>
          <w:tab w:val="left" w:pos="567"/>
        </w:tabs>
        <w:spacing w:before="120" w:line="288" w:lineRule="auto"/>
        <w:jc w:val="both"/>
        <w:rPr>
          <w:rFonts w:ascii="Times New Roman" w:hAnsi="Times New Roman" w:cs="Times New Roman"/>
          <w:color w:val="auto"/>
          <w:sz w:val="26"/>
          <w:szCs w:val="26"/>
        </w:rPr>
      </w:pPr>
      <w:r w:rsidRPr="009678A9">
        <w:rPr>
          <w:rFonts w:ascii="Times New Roman" w:hAnsi="Times New Roman" w:cs="Times New Roman"/>
          <w:color w:val="auto"/>
          <w:sz w:val="26"/>
          <w:szCs w:val="26"/>
        </w:rPr>
        <w:tab/>
      </w:r>
      <w:r w:rsidR="001C5CAC" w:rsidRPr="009678A9">
        <w:rPr>
          <w:rFonts w:ascii="Times New Roman" w:hAnsi="Times New Roman" w:cs="Times New Roman"/>
          <w:color w:val="auto"/>
          <w:sz w:val="26"/>
          <w:szCs w:val="26"/>
        </w:rPr>
        <w:t xml:space="preserve">2. Địa </w:t>
      </w:r>
      <w:r w:rsidR="001C5CAC" w:rsidRPr="009678A9">
        <w:rPr>
          <w:rFonts w:ascii="Times New Roman" w:hAnsi="Times New Roman" w:cs="Times New Roman"/>
          <w:bCs/>
          <w:color w:val="auto"/>
          <w:sz w:val="26"/>
          <w:szCs w:val="26"/>
        </w:rPr>
        <w:t>chỉ</w:t>
      </w:r>
      <w:r w:rsidR="001C5CAC" w:rsidRPr="009678A9">
        <w:rPr>
          <w:rFonts w:ascii="Times New Roman" w:hAnsi="Times New Roman" w:cs="Times New Roman"/>
          <w:color w:val="auto"/>
          <w:sz w:val="26"/>
          <w:szCs w:val="26"/>
        </w:rPr>
        <w:t xml:space="preserve"> nhà ở</w:t>
      </w:r>
      <w:r w:rsidR="00F72801" w:rsidRPr="009678A9">
        <w:rPr>
          <w:rFonts w:ascii="Times New Roman" w:hAnsi="Times New Roman" w:cs="Times New Roman"/>
          <w:color w:val="auto"/>
          <w:sz w:val="26"/>
          <w:szCs w:val="26"/>
        </w:rPr>
        <w:t>:</w:t>
      </w:r>
      <w:r w:rsidR="005D682D" w:rsidRPr="009678A9">
        <w:rPr>
          <w:rFonts w:ascii="Times New Roman" w:hAnsi="Times New Roman" w:cs="Times New Roman"/>
          <w:color w:val="auto"/>
          <w:sz w:val="26"/>
          <w:szCs w:val="26"/>
          <w:lang w:val="en-US"/>
        </w:rPr>
        <w:t xml:space="preserve">  Căn hộ số</w:t>
      </w:r>
      <w:r w:rsidR="00872C77" w:rsidRPr="009678A9">
        <w:rPr>
          <w:rFonts w:ascii="Times New Roman" w:hAnsi="Times New Roman" w:cs="Times New Roman"/>
          <w:color w:val="auto"/>
          <w:sz w:val="26"/>
          <w:szCs w:val="26"/>
          <w:lang w:val="en-US"/>
        </w:rPr>
        <w:t>………</w:t>
      </w:r>
      <w:r w:rsidR="005D682D" w:rsidRPr="009678A9">
        <w:rPr>
          <w:rFonts w:ascii="Times New Roman" w:hAnsi="Times New Roman" w:cs="Times New Roman"/>
          <w:color w:val="auto"/>
          <w:sz w:val="26"/>
          <w:szCs w:val="26"/>
          <w:lang w:val="en-US"/>
        </w:rPr>
        <w:t xml:space="preserve"> </w:t>
      </w:r>
      <w:r w:rsidR="00A716D2" w:rsidRPr="009678A9">
        <w:rPr>
          <w:rFonts w:ascii="Times New Roman" w:hAnsi="Times New Roman" w:cs="Times New Roman"/>
          <w:color w:val="auto"/>
          <w:sz w:val="26"/>
          <w:szCs w:val="26"/>
          <w:lang w:val="en-US"/>
        </w:rPr>
        <w:t xml:space="preserve">; </w:t>
      </w:r>
      <w:r w:rsidR="005D682D" w:rsidRPr="009678A9">
        <w:rPr>
          <w:rFonts w:ascii="Times New Roman" w:hAnsi="Times New Roman" w:cs="Times New Roman"/>
          <w:color w:val="auto"/>
          <w:sz w:val="26"/>
          <w:szCs w:val="26"/>
          <w:lang w:val="en-US"/>
        </w:rPr>
        <w:t xml:space="preserve">Tầng </w:t>
      </w:r>
      <w:r w:rsidR="00872C77" w:rsidRPr="009678A9">
        <w:rPr>
          <w:rFonts w:ascii="Times New Roman" w:hAnsi="Times New Roman" w:cs="Times New Roman"/>
          <w:color w:val="auto"/>
          <w:sz w:val="26"/>
          <w:szCs w:val="26"/>
          <w:lang w:val="en-US"/>
        </w:rPr>
        <w:t>………</w:t>
      </w:r>
      <w:r w:rsidR="005D682D" w:rsidRPr="009678A9">
        <w:rPr>
          <w:rFonts w:ascii="Times New Roman" w:hAnsi="Times New Roman" w:cs="Times New Roman"/>
          <w:color w:val="auto"/>
          <w:sz w:val="26"/>
          <w:szCs w:val="26"/>
          <w:lang w:val="en-US"/>
        </w:rPr>
        <w:t xml:space="preserve"> </w:t>
      </w:r>
      <w:r w:rsidR="00A716D2" w:rsidRPr="009678A9">
        <w:rPr>
          <w:rFonts w:ascii="Times New Roman" w:hAnsi="Times New Roman" w:cs="Times New Roman"/>
          <w:color w:val="auto"/>
          <w:sz w:val="26"/>
          <w:szCs w:val="26"/>
          <w:lang w:val="en-US"/>
        </w:rPr>
        <w:t xml:space="preserve">; </w:t>
      </w:r>
      <w:r w:rsidR="005D682D" w:rsidRPr="009678A9">
        <w:rPr>
          <w:rFonts w:ascii="Times New Roman" w:hAnsi="Times New Roman" w:cs="Times New Roman"/>
          <w:color w:val="auto"/>
          <w:sz w:val="26"/>
          <w:szCs w:val="26"/>
          <w:lang w:val="en-US"/>
        </w:rPr>
        <w:t xml:space="preserve">Tòa nhà: </w:t>
      </w:r>
      <w:r w:rsidR="00872C77" w:rsidRPr="009678A9">
        <w:rPr>
          <w:rFonts w:ascii="Times New Roman" w:hAnsi="Times New Roman" w:cs="Times New Roman"/>
          <w:color w:val="auto"/>
          <w:sz w:val="26"/>
          <w:szCs w:val="26"/>
          <w:lang w:val="en-US"/>
        </w:rPr>
        <w:t>…………</w:t>
      </w:r>
      <w:r w:rsidR="008C7EB6" w:rsidRPr="009678A9">
        <w:rPr>
          <w:rFonts w:ascii="Times New Roman" w:hAnsi="Times New Roman" w:cs="Times New Roman"/>
          <w:color w:val="auto"/>
          <w:sz w:val="26"/>
          <w:szCs w:val="26"/>
          <w:lang w:val="en-US"/>
        </w:rPr>
        <w:t>……</w:t>
      </w:r>
    </w:p>
    <w:p w14:paraId="3FF56E78" w14:textId="45D56D16" w:rsidR="001C5CAC" w:rsidRPr="009678A9" w:rsidRDefault="006850F0" w:rsidP="006850F0">
      <w:pPr>
        <w:tabs>
          <w:tab w:val="left" w:pos="567"/>
        </w:tabs>
        <w:spacing w:before="120" w:line="288" w:lineRule="auto"/>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ab/>
      </w:r>
      <w:r w:rsidR="001C5CAC" w:rsidRPr="009678A9">
        <w:rPr>
          <w:rFonts w:ascii="Times New Roman" w:hAnsi="Times New Roman" w:cs="Times New Roman"/>
          <w:bCs/>
          <w:color w:val="auto"/>
          <w:sz w:val="26"/>
          <w:szCs w:val="26"/>
        </w:rPr>
        <w:t>3. Diện tích sử dụng</w:t>
      </w:r>
      <w:r w:rsidR="004950F7" w:rsidRPr="009678A9">
        <w:rPr>
          <w:rFonts w:ascii="Times New Roman" w:hAnsi="Times New Roman" w:cs="Times New Roman"/>
          <w:bCs/>
          <w:color w:val="auto"/>
          <w:sz w:val="26"/>
          <w:szCs w:val="26"/>
          <w:lang w:val="en-US"/>
        </w:rPr>
        <w:t>:</w:t>
      </w:r>
      <w:r w:rsidR="001C5CAC" w:rsidRPr="009678A9">
        <w:rPr>
          <w:rFonts w:ascii="Times New Roman" w:hAnsi="Times New Roman" w:cs="Times New Roman"/>
          <w:bCs/>
          <w:color w:val="auto"/>
          <w:sz w:val="26"/>
          <w:szCs w:val="26"/>
        </w:rPr>
        <w:t xml:space="preserve"> </w:t>
      </w:r>
      <w:r w:rsidR="0015009F" w:rsidRPr="009678A9">
        <w:rPr>
          <w:rFonts w:ascii="Times New Roman" w:hAnsi="Times New Roman" w:cs="Times New Roman"/>
          <w:color w:val="auto"/>
          <w:sz w:val="26"/>
          <w:szCs w:val="26"/>
          <w:lang w:val="en-US"/>
        </w:rPr>
        <w:t>………………………</w:t>
      </w:r>
      <w:r w:rsidR="001C5CAC" w:rsidRPr="009678A9">
        <w:rPr>
          <w:rFonts w:ascii="Times New Roman" w:hAnsi="Times New Roman" w:cs="Times New Roman"/>
          <w:bCs/>
          <w:color w:val="auto"/>
          <w:sz w:val="26"/>
          <w:szCs w:val="26"/>
        </w:rPr>
        <w:t>. m2 (là diện tích thông thủy)</w:t>
      </w:r>
      <w:r w:rsidR="002D17C6" w:rsidRPr="009678A9">
        <w:rPr>
          <w:rFonts w:ascii="Times New Roman" w:hAnsi="Times New Roman" w:cs="Times New Roman"/>
          <w:bCs/>
          <w:color w:val="auto"/>
          <w:sz w:val="26"/>
          <w:szCs w:val="26"/>
          <w:lang w:val="en-US"/>
        </w:rPr>
        <w:t>.</w:t>
      </w:r>
    </w:p>
    <w:p w14:paraId="009F87B8" w14:textId="6C954E3F" w:rsidR="002D17C6" w:rsidRPr="009678A9" w:rsidRDefault="006850F0" w:rsidP="006850F0">
      <w:pPr>
        <w:tabs>
          <w:tab w:val="left" w:pos="567"/>
        </w:tabs>
        <w:spacing w:before="120" w:line="288" w:lineRule="auto"/>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ab/>
      </w:r>
      <w:r w:rsidR="002D17C6" w:rsidRPr="009678A9">
        <w:rPr>
          <w:rFonts w:ascii="Times New Roman" w:hAnsi="Times New Roman" w:cs="Times New Roman"/>
          <w:bCs/>
          <w:color w:val="auto"/>
          <w:sz w:val="26"/>
          <w:szCs w:val="26"/>
          <w:lang w:val="en-US"/>
        </w:rPr>
        <w:t xml:space="preserve">4. Mục </w:t>
      </w:r>
      <w:r w:rsidR="002D17C6" w:rsidRPr="009678A9">
        <w:rPr>
          <w:rFonts w:ascii="Times New Roman" w:hAnsi="Times New Roman" w:cs="Times New Roman"/>
          <w:bCs/>
          <w:color w:val="auto"/>
          <w:sz w:val="26"/>
          <w:szCs w:val="26"/>
        </w:rPr>
        <w:t>đích</w:t>
      </w:r>
      <w:r w:rsidR="002D17C6" w:rsidRPr="009678A9">
        <w:rPr>
          <w:rFonts w:ascii="Times New Roman" w:hAnsi="Times New Roman" w:cs="Times New Roman"/>
          <w:bCs/>
          <w:color w:val="auto"/>
          <w:sz w:val="26"/>
          <w:szCs w:val="26"/>
          <w:lang w:val="en-US"/>
        </w:rPr>
        <w:t xml:space="preserve"> sử dụng: Để ở.</w:t>
      </w:r>
    </w:p>
    <w:p w14:paraId="459BC537" w14:textId="37A6FAF6" w:rsidR="001C5CAC" w:rsidRPr="009678A9" w:rsidRDefault="006850F0" w:rsidP="006850F0">
      <w:pPr>
        <w:tabs>
          <w:tab w:val="left" w:pos="567"/>
        </w:tabs>
        <w:spacing w:before="120" w:line="288" w:lineRule="auto"/>
        <w:jc w:val="both"/>
        <w:rPr>
          <w:rFonts w:ascii="Times New Roman" w:hAnsi="Times New Roman" w:cs="Times New Roman"/>
          <w:color w:val="auto"/>
          <w:sz w:val="26"/>
          <w:szCs w:val="26"/>
        </w:rPr>
      </w:pPr>
      <w:r w:rsidRPr="009678A9">
        <w:rPr>
          <w:rFonts w:ascii="Times New Roman" w:hAnsi="Times New Roman" w:cs="Times New Roman"/>
          <w:color w:val="auto"/>
          <w:sz w:val="26"/>
          <w:szCs w:val="26"/>
          <w:lang w:val="en-US"/>
        </w:rPr>
        <w:tab/>
      </w:r>
      <w:r w:rsidR="002D17C6" w:rsidRPr="009678A9">
        <w:rPr>
          <w:rFonts w:ascii="Times New Roman" w:hAnsi="Times New Roman" w:cs="Times New Roman"/>
          <w:color w:val="auto"/>
          <w:sz w:val="26"/>
          <w:szCs w:val="26"/>
          <w:lang w:val="en-US"/>
        </w:rPr>
        <w:t>5</w:t>
      </w:r>
      <w:r w:rsidR="001C5CAC" w:rsidRPr="009678A9">
        <w:rPr>
          <w:rFonts w:ascii="Times New Roman" w:hAnsi="Times New Roman" w:cs="Times New Roman"/>
          <w:color w:val="auto"/>
          <w:sz w:val="26"/>
          <w:szCs w:val="26"/>
        </w:rPr>
        <w:t xml:space="preserve">. </w:t>
      </w:r>
      <w:r w:rsidR="00F72801" w:rsidRPr="009678A9">
        <w:rPr>
          <w:rFonts w:ascii="Times New Roman" w:hAnsi="Times New Roman" w:cs="Times New Roman"/>
          <w:color w:val="auto"/>
          <w:sz w:val="26"/>
          <w:szCs w:val="26"/>
        </w:rPr>
        <w:t xml:space="preserve">Các trang </w:t>
      </w:r>
      <w:r w:rsidR="00F72801" w:rsidRPr="009678A9">
        <w:rPr>
          <w:rFonts w:ascii="Times New Roman" w:hAnsi="Times New Roman" w:cs="Times New Roman"/>
          <w:bCs/>
          <w:color w:val="auto"/>
          <w:sz w:val="26"/>
          <w:szCs w:val="26"/>
        </w:rPr>
        <w:t>thiết</w:t>
      </w:r>
      <w:r w:rsidR="00F72801" w:rsidRPr="009678A9">
        <w:rPr>
          <w:rFonts w:ascii="Times New Roman" w:hAnsi="Times New Roman" w:cs="Times New Roman"/>
          <w:color w:val="auto"/>
          <w:sz w:val="26"/>
          <w:szCs w:val="26"/>
        </w:rPr>
        <w:t xml:space="preserve"> bị chủ yếu gắn liền với </w:t>
      </w:r>
      <w:r w:rsidR="0096705C"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lang w:val="en-US"/>
        </w:rPr>
        <w:t xml:space="preserve">ăn </w:t>
      </w:r>
      <w:r w:rsidR="00091AF1"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lang w:val="en-US"/>
        </w:rPr>
        <w:t>ộ</w:t>
      </w:r>
      <w:r w:rsidR="00F72801" w:rsidRPr="009678A9">
        <w:rPr>
          <w:rFonts w:ascii="Times New Roman" w:hAnsi="Times New Roman" w:cs="Times New Roman"/>
          <w:color w:val="auto"/>
          <w:sz w:val="26"/>
          <w:szCs w:val="26"/>
        </w:rPr>
        <w:t>:</w:t>
      </w:r>
      <w:r w:rsidR="00030334" w:rsidRPr="009678A9">
        <w:rPr>
          <w:rFonts w:ascii="Times New Roman" w:hAnsi="Times New Roman" w:cs="Times New Roman"/>
          <w:color w:val="auto"/>
          <w:sz w:val="26"/>
          <w:szCs w:val="26"/>
          <w:lang w:val="en-US"/>
        </w:rPr>
        <w:t xml:space="preserve"> </w:t>
      </w:r>
      <w:r w:rsidR="00F72801" w:rsidRPr="009678A9">
        <w:rPr>
          <w:rFonts w:ascii="Times New Roman" w:hAnsi="Times New Roman" w:cs="Times New Roman"/>
          <w:color w:val="auto"/>
          <w:sz w:val="26"/>
          <w:szCs w:val="26"/>
          <w:lang w:val="en-US"/>
        </w:rPr>
        <w:t xml:space="preserve">Được </w:t>
      </w:r>
      <w:r w:rsidR="00680B29" w:rsidRPr="009678A9">
        <w:rPr>
          <w:rFonts w:ascii="Times New Roman" w:hAnsi="Times New Roman" w:cs="Times New Roman"/>
          <w:color w:val="auto"/>
          <w:sz w:val="26"/>
          <w:szCs w:val="26"/>
          <w:lang w:val="en-US"/>
        </w:rPr>
        <w:t>quy định</w:t>
      </w:r>
      <w:r w:rsidR="00A716D2" w:rsidRPr="009678A9">
        <w:rPr>
          <w:rFonts w:ascii="Times New Roman" w:hAnsi="Times New Roman" w:cs="Times New Roman"/>
          <w:color w:val="auto"/>
          <w:sz w:val="26"/>
          <w:szCs w:val="26"/>
          <w:lang w:val="en-US"/>
        </w:rPr>
        <w:t xml:space="preserve"> tại</w:t>
      </w:r>
      <w:r w:rsidR="00F72801" w:rsidRPr="009678A9">
        <w:rPr>
          <w:rFonts w:ascii="Times New Roman" w:hAnsi="Times New Roman" w:cs="Times New Roman"/>
          <w:color w:val="auto"/>
          <w:sz w:val="26"/>
          <w:szCs w:val="26"/>
          <w:lang w:val="en-US"/>
        </w:rPr>
        <w:t xml:space="preserve"> Phụ lục 1 của </w:t>
      </w:r>
      <w:r w:rsidR="008C7EB6" w:rsidRPr="009678A9">
        <w:rPr>
          <w:rFonts w:ascii="Times New Roman" w:hAnsi="Times New Roman" w:cs="Times New Roman"/>
          <w:color w:val="auto"/>
          <w:sz w:val="26"/>
          <w:szCs w:val="26"/>
          <w:lang w:val="en-US"/>
        </w:rPr>
        <w:t>H</w:t>
      </w:r>
      <w:r w:rsidR="00F72801" w:rsidRPr="009678A9">
        <w:rPr>
          <w:rFonts w:ascii="Times New Roman" w:hAnsi="Times New Roman" w:cs="Times New Roman"/>
          <w:color w:val="auto"/>
          <w:sz w:val="26"/>
          <w:szCs w:val="26"/>
          <w:lang w:val="en-US"/>
        </w:rPr>
        <w:t xml:space="preserve">ợp </w:t>
      </w:r>
      <w:r w:rsidR="00A158D2" w:rsidRPr="009678A9">
        <w:rPr>
          <w:rFonts w:ascii="Times New Roman" w:hAnsi="Times New Roman" w:cs="Times New Roman"/>
          <w:color w:val="auto"/>
          <w:sz w:val="26"/>
          <w:szCs w:val="26"/>
          <w:lang w:val="en-US"/>
        </w:rPr>
        <w:t>đ</w:t>
      </w:r>
      <w:r w:rsidR="00F72801" w:rsidRPr="009678A9">
        <w:rPr>
          <w:rFonts w:ascii="Times New Roman" w:hAnsi="Times New Roman" w:cs="Times New Roman"/>
          <w:color w:val="auto"/>
          <w:sz w:val="26"/>
          <w:szCs w:val="26"/>
          <w:lang w:val="en-US"/>
        </w:rPr>
        <w:t>ồng</w:t>
      </w:r>
      <w:r w:rsidR="00F72801" w:rsidRPr="009678A9">
        <w:rPr>
          <w:rFonts w:ascii="Times New Roman" w:hAnsi="Times New Roman" w:cs="Times New Roman"/>
          <w:color w:val="auto"/>
          <w:sz w:val="26"/>
          <w:szCs w:val="26"/>
        </w:rPr>
        <w:t>.</w:t>
      </w:r>
    </w:p>
    <w:p w14:paraId="618F154F" w14:textId="70FC43FF" w:rsidR="006850F0" w:rsidRPr="009678A9" w:rsidRDefault="00EE198C" w:rsidP="006850F0">
      <w:pPr>
        <w:tabs>
          <w:tab w:val="left" w:pos="567"/>
        </w:tabs>
        <w:spacing w:before="120" w:line="288" w:lineRule="auto"/>
        <w:jc w:val="both"/>
        <w:rPr>
          <w:rFonts w:ascii="Times New Roman" w:hAnsi="Times New Roman" w:cs="Times New Roman"/>
          <w:color w:val="auto"/>
          <w:sz w:val="26"/>
          <w:szCs w:val="26"/>
        </w:rPr>
      </w:pPr>
      <w:r w:rsidRPr="009678A9">
        <w:rPr>
          <w:rFonts w:ascii="Times New Roman" w:hAnsi="Times New Roman" w:cs="Times New Roman"/>
          <w:color w:val="auto"/>
          <w:sz w:val="26"/>
          <w:szCs w:val="26"/>
          <w:lang w:val="en-US"/>
        </w:rPr>
        <w:tab/>
      </w:r>
      <w:r w:rsidR="002D17C6" w:rsidRPr="009678A9">
        <w:rPr>
          <w:rFonts w:ascii="Times New Roman" w:hAnsi="Times New Roman" w:cs="Times New Roman"/>
          <w:color w:val="auto"/>
          <w:sz w:val="26"/>
          <w:szCs w:val="26"/>
          <w:lang w:val="en-US"/>
        </w:rPr>
        <w:t>6</w:t>
      </w:r>
      <w:r w:rsidR="001C5CAC" w:rsidRPr="009678A9">
        <w:rPr>
          <w:rFonts w:ascii="Times New Roman" w:hAnsi="Times New Roman" w:cs="Times New Roman"/>
          <w:color w:val="auto"/>
          <w:sz w:val="26"/>
          <w:szCs w:val="26"/>
        </w:rPr>
        <w:t xml:space="preserve">. </w:t>
      </w:r>
      <w:r w:rsidR="00F72801" w:rsidRPr="009678A9">
        <w:rPr>
          <w:rFonts w:ascii="Times New Roman" w:hAnsi="Times New Roman" w:cs="Times New Roman"/>
          <w:color w:val="auto"/>
          <w:sz w:val="26"/>
          <w:szCs w:val="26"/>
        </w:rPr>
        <w:t xml:space="preserve">Các thông </w:t>
      </w:r>
      <w:r w:rsidR="00F72801" w:rsidRPr="009678A9">
        <w:rPr>
          <w:rFonts w:ascii="Times New Roman" w:hAnsi="Times New Roman" w:cs="Times New Roman"/>
          <w:bCs/>
          <w:color w:val="auto"/>
          <w:sz w:val="26"/>
          <w:szCs w:val="26"/>
        </w:rPr>
        <w:t>tin</w:t>
      </w:r>
      <w:r w:rsidR="00F72801" w:rsidRPr="009678A9">
        <w:rPr>
          <w:rFonts w:ascii="Times New Roman" w:hAnsi="Times New Roman" w:cs="Times New Roman"/>
          <w:color w:val="auto"/>
          <w:sz w:val="26"/>
          <w:szCs w:val="26"/>
        </w:rPr>
        <w:t xml:space="preserve"> về phần sở hữu riêng, phần sở hữu chung, phần sử dụng riêng, phần sử dụng chung:</w:t>
      </w:r>
      <w:r w:rsidR="00F72801" w:rsidRPr="009678A9">
        <w:rPr>
          <w:rFonts w:ascii="Times New Roman" w:hAnsi="Times New Roman" w:cs="Times New Roman"/>
          <w:color w:val="auto"/>
          <w:sz w:val="26"/>
          <w:szCs w:val="26"/>
          <w:lang w:val="en-US"/>
        </w:rPr>
        <w:t xml:space="preserve"> Được </w:t>
      </w:r>
      <w:r w:rsidR="00680B29" w:rsidRPr="009678A9">
        <w:rPr>
          <w:rFonts w:ascii="Times New Roman" w:hAnsi="Times New Roman" w:cs="Times New Roman"/>
          <w:color w:val="auto"/>
          <w:sz w:val="26"/>
          <w:szCs w:val="26"/>
          <w:lang w:val="en-US"/>
        </w:rPr>
        <w:t>quy định</w:t>
      </w:r>
      <w:r w:rsidR="00F72801" w:rsidRPr="009678A9">
        <w:rPr>
          <w:rFonts w:ascii="Times New Roman" w:hAnsi="Times New Roman" w:cs="Times New Roman"/>
          <w:color w:val="auto"/>
          <w:sz w:val="26"/>
          <w:szCs w:val="26"/>
          <w:lang w:val="en-US"/>
        </w:rPr>
        <w:t xml:space="preserve"> tại Phụ lục 2 của </w:t>
      </w:r>
      <w:r w:rsidR="002D17C6" w:rsidRPr="009678A9">
        <w:rPr>
          <w:rFonts w:ascii="Times New Roman" w:hAnsi="Times New Roman" w:cs="Times New Roman"/>
          <w:color w:val="auto"/>
          <w:sz w:val="26"/>
          <w:szCs w:val="26"/>
          <w:lang w:val="en-US"/>
        </w:rPr>
        <w:t>H</w:t>
      </w:r>
      <w:r w:rsidR="00F72801" w:rsidRPr="009678A9">
        <w:rPr>
          <w:rFonts w:ascii="Times New Roman" w:hAnsi="Times New Roman" w:cs="Times New Roman"/>
          <w:color w:val="auto"/>
          <w:sz w:val="26"/>
          <w:szCs w:val="26"/>
          <w:lang w:val="en-US"/>
        </w:rPr>
        <w:t xml:space="preserve">ợp </w:t>
      </w:r>
      <w:r w:rsidR="00A158D2" w:rsidRPr="009678A9">
        <w:rPr>
          <w:rFonts w:ascii="Times New Roman" w:hAnsi="Times New Roman" w:cs="Times New Roman"/>
          <w:color w:val="auto"/>
          <w:sz w:val="26"/>
          <w:szCs w:val="26"/>
          <w:lang w:val="en-US"/>
        </w:rPr>
        <w:t>đ</w:t>
      </w:r>
      <w:r w:rsidR="00F72801" w:rsidRPr="009678A9">
        <w:rPr>
          <w:rFonts w:ascii="Times New Roman" w:hAnsi="Times New Roman" w:cs="Times New Roman"/>
          <w:color w:val="auto"/>
          <w:sz w:val="26"/>
          <w:szCs w:val="26"/>
          <w:lang w:val="en-US"/>
        </w:rPr>
        <w:t>ồng</w:t>
      </w:r>
      <w:r w:rsidR="002D17C6" w:rsidRPr="009678A9">
        <w:rPr>
          <w:rFonts w:ascii="Times New Roman" w:hAnsi="Times New Roman" w:cs="Times New Roman"/>
          <w:color w:val="auto"/>
          <w:sz w:val="26"/>
          <w:szCs w:val="26"/>
          <w:lang w:val="en-US"/>
        </w:rPr>
        <w:t>.</w:t>
      </w:r>
    </w:p>
    <w:p w14:paraId="360CB151" w14:textId="055E9274" w:rsidR="001C5CAC" w:rsidRPr="009678A9" w:rsidRDefault="006850F0" w:rsidP="006850F0">
      <w:pPr>
        <w:tabs>
          <w:tab w:val="left" w:pos="567"/>
        </w:tabs>
        <w:spacing w:before="120" w:line="288" w:lineRule="auto"/>
        <w:jc w:val="both"/>
        <w:rPr>
          <w:rFonts w:ascii="Times New Roman" w:hAnsi="Times New Roman" w:cs="Times New Roman"/>
          <w:color w:val="auto"/>
          <w:sz w:val="26"/>
          <w:szCs w:val="26"/>
        </w:rPr>
      </w:pPr>
      <w:r w:rsidRPr="009678A9">
        <w:rPr>
          <w:rFonts w:ascii="Times New Roman" w:hAnsi="Times New Roman" w:cs="Times New Roman"/>
          <w:color w:val="auto"/>
          <w:sz w:val="26"/>
          <w:szCs w:val="26"/>
          <w:lang w:val="en-US"/>
        </w:rPr>
        <w:tab/>
      </w:r>
      <w:r w:rsidR="002D17C6" w:rsidRPr="009678A9">
        <w:rPr>
          <w:rFonts w:ascii="Times New Roman" w:hAnsi="Times New Roman" w:cs="Times New Roman"/>
          <w:color w:val="auto"/>
          <w:sz w:val="26"/>
          <w:szCs w:val="26"/>
          <w:lang w:val="en-US"/>
        </w:rPr>
        <w:t>7</w:t>
      </w:r>
      <w:r w:rsidR="001C5CAC" w:rsidRPr="009678A9">
        <w:rPr>
          <w:rFonts w:ascii="Times New Roman" w:hAnsi="Times New Roman" w:cs="Times New Roman"/>
          <w:color w:val="auto"/>
          <w:sz w:val="26"/>
          <w:szCs w:val="26"/>
        </w:rPr>
        <w:t xml:space="preserve">. Đặc điểm </w:t>
      </w:r>
      <w:r w:rsidR="001C5CAC" w:rsidRPr="009678A9">
        <w:rPr>
          <w:rFonts w:ascii="Times New Roman" w:hAnsi="Times New Roman" w:cs="Times New Roman"/>
          <w:bCs/>
          <w:color w:val="auto"/>
          <w:sz w:val="26"/>
          <w:szCs w:val="26"/>
        </w:rPr>
        <w:t>về</w:t>
      </w:r>
      <w:r w:rsidR="001C5CAC" w:rsidRPr="009678A9">
        <w:rPr>
          <w:rFonts w:ascii="Times New Roman" w:hAnsi="Times New Roman" w:cs="Times New Roman"/>
          <w:color w:val="auto"/>
          <w:sz w:val="26"/>
          <w:szCs w:val="26"/>
        </w:rPr>
        <w:t xml:space="preserve"> đất xây dựng: </w:t>
      </w:r>
      <w:r w:rsidR="001C5CAC" w:rsidRPr="009678A9">
        <w:rPr>
          <w:rFonts w:ascii="Times New Roman" w:hAnsi="Times New Roman" w:cs="Times New Roman"/>
          <w:color w:val="auto"/>
          <w:sz w:val="26"/>
          <w:szCs w:val="26"/>
        </w:rPr>
        <w:tab/>
      </w:r>
    </w:p>
    <w:p w14:paraId="1FFB3536" w14:textId="6875C7DD" w:rsidR="001C5CAC" w:rsidRPr="009678A9" w:rsidRDefault="001C5CAC" w:rsidP="004950F7">
      <w:pPr>
        <w:spacing w:before="120" w:line="288" w:lineRule="auto"/>
        <w:ind w:firstLine="567"/>
        <w:jc w:val="both"/>
        <w:rPr>
          <w:rFonts w:ascii="Times New Roman" w:hAnsi="Times New Roman" w:cs="Times New Roman"/>
          <w:color w:val="auto"/>
          <w:sz w:val="26"/>
          <w:szCs w:val="26"/>
        </w:rPr>
      </w:pPr>
      <w:r w:rsidRPr="009678A9">
        <w:rPr>
          <w:rFonts w:ascii="Times New Roman" w:hAnsi="Times New Roman" w:cs="Times New Roman"/>
          <w:color w:val="auto"/>
          <w:sz w:val="26"/>
          <w:szCs w:val="26"/>
        </w:rPr>
        <w:t>(</w:t>
      </w:r>
      <w:r w:rsidR="00B735F9" w:rsidRPr="009678A9">
        <w:rPr>
          <w:rFonts w:ascii="Times New Roman" w:hAnsi="Times New Roman" w:cs="Times New Roman"/>
          <w:color w:val="auto"/>
          <w:sz w:val="26"/>
          <w:szCs w:val="26"/>
          <w:lang w:val="en-US"/>
        </w:rPr>
        <w:t>Theo</w:t>
      </w:r>
      <w:r w:rsidRPr="009678A9">
        <w:rPr>
          <w:rFonts w:ascii="Times New Roman" w:hAnsi="Times New Roman" w:cs="Times New Roman"/>
          <w:color w:val="auto"/>
          <w:sz w:val="26"/>
          <w:szCs w:val="26"/>
        </w:rPr>
        <w:t xml:space="preserve"> bản vẽ sơ đồ vị</w:t>
      </w:r>
      <w:r w:rsidR="00030334" w:rsidRPr="009678A9">
        <w:rPr>
          <w:rFonts w:ascii="Times New Roman" w:hAnsi="Times New Roman" w:cs="Times New Roman"/>
          <w:color w:val="auto"/>
          <w:sz w:val="26"/>
          <w:szCs w:val="26"/>
        </w:rPr>
        <w:t xml:space="preserve"> trí căn hộ</w:t>
      </w:r>
      <w:r w:rsidRPr="009678A9">
        <w:rPr>
          <w:rFonts w:ascii="Times New Roman" w:hAnsi="Times New Roman" w:cs="Times New Roman"/>
          <w:color w:val="auto"/>
          <w:sz w:val="26"/>
          <w:szCs w:val="26"/>
        </w:rPr>
        <w:t xml:space="preserve">, mặt bằng </w:t>
      </w:r>
      <w:r w:rsidR="00030334" w:rsidRPr="009678A9">
        <w:rPr>
          <w:rFonts w:ascii="Times New Roman" w:hAnsi="Times New Roman" w:cs="Times New Roman"/>
          <w:color w:val="auto"/>
          <w:sz w:val="26"/>
          <w:szCs w:val="26"/>
          <w:lang w:val="en-US"/>
        </w:rPr>
        <w:t>căn hộ</w:t>
      </w:r>
      <w:r w:rsidRPr="009678A9">
        <w:rPr>
          <w:rFonts w:ascii="Times New Roman" w:hAnsi="Times New Roman" w:cs="Times New Roman"/>
          <w:color w:val="auto"/>
          <w:sz w:val="26"/>
          <w:szCs w:val="26"/>
        </w:rPr>
        <w:t xml:space="preserve"> đính kèm Hợp </w:t>
      </w:r>
      <w:r w:rsidR="00A158D2" w:rsidRPr="009678A9">
        <w:rPr>
          <w:rFonts w:ascii="Times New Roman" w:hAnsi="Times New Roman" w:cs="Times New Roman"/>
          <w:color w:val="auto"/>
          <w:sz w:val="26"/>
          <w:szCs w:val="26"/>
          <w:lang w:val="en-US"/>
        </w:rPr>
        <w:t>đ</w:t>
      </w:r>
      <w:r w:rsidRPr="009678A9">
        <w:rPr>
          <w:rFonts w:ascii="Times New Roman" w:hAnsi="Times New Roman" w:cs="Times New Roman"/>
          <w:color w:val="auto"/>
          <w:sz w:val="26"/>
          <w:szCs w:val="26"/>
        </w:rPr>
        <w:t>ồng)</w:t>
      </w:r>
    </w:p>
    <w:p w14:paraId="033528B8" w14:textId="77777777" w:rsidR="001C5CAC" w:rsidRPr="009678A9" w:rsidRDefault="001C5CAC" w:rsidP="006850F0">
      <w:pPr>
        <w:pStyle w:val="Heading1"/>
        <w:ind w:firstLine="567"/>
        <w:rPr>
          <w:rFonts w:ascii="Times New Roman" w:hAnsi="Times New Roman" w:cs="Times New Roman"/>
          <w:b/>
          <w:color w:val="auto"/>
          <w:sz w:val="26"/>
          <w:szCs w:val="26"/>
          <w:lang w:bidi="vi-VN"/>
        </w:rPr>
      </w:pPr>
      <w:bookmarkStart w:id="6" w:name="_Toc6325766"/>
      <w:r w:rsidRPr="009678A9">
        <w:rPr>
          <w:rFonts w:ascii="Times New Roman" w:hAnsi="Times New Roman" w:cs="Times New Roman"/>
          <w:b/>
          <w:color w:val="auto"/>
          <w:sz w:val="26"/>
          <w:szCs w:val="26"/>
          <w:lang w:bidi="vi-VN"/>
        </w:rPr>
        <w:t>Điều 2. Giá bán, phương thức và thời hạn thanh toán</w:t>
      </w:r>
      <w:bookmarkEnd w:id="6"/>
    </w:p>
    <w:p w14:paraId="2967D4FD" w14:textId="3CAD1B64" w:rsidR="00B735F9" w:rsidRPr="009678A9" w:rsidRDefault="00787411" w:rsidP="00B735F9">
      <w:pPr>
        <w:tabs>
          <w:tab w:val="left" w:pos="567"/>
        </w:tabs>
        <w:spacing w:before="120" w:line="288" w:lineRule="auto"/>
        <w:jc w:val="both"/>
        <w:rPr>
          <w:rFonts w:ascii="Times New Roman" w:hAnsi="Times New Roman" w:cs="Times New Roman"/>
          <w:bCs/>
          <w:color w:val="auto"/>
          <w:sz w:val="26"/>
          <w:szCs w:val="26"/>
          <w:lang w:val="en-US"/>
        </w:rPr>
      </w:pPr>
      <w:r w:rsidRPr="009678A9">
        <w:rPr>
          <w:rFonts w:ascii="Times New Roman" w:hAnsi="Times New Roman" w:cs="Times New Roman"/>
          <w:color w:val="auto"/>
          <w:sz w:val="26"/>
          <w:szCs w:val="26"/>
        </w:rPr>
        <w:tab/>
      </w:r>
      <w:r w:rsidRPr="009678A9">
        <w:rPr>
          <w:rFonts w:ascii="Times New Roman" w:hAnsi="Times New Roman" w:cs="Times New Roman"/>
          <w:bCs/>
          <w:color w:val="auto"/>
          <w:sz w:val="26"/>
          <w:szCs w:val="26"/>
          <w:lang w:val="en-US"/>
        </w:rPr>
        <w:t xml:space="preserve">1. </w:t>
      </w:r>
      <w:r w:rsidR="00B735F9" w:rsidRPr="009678A9">
        <w:rPr>
          <w:rFonts w:ascii="Times New Roman" w:hAnsi="Times New Roman" w:cs="Times New Roman"/>
          <w:bCs/>
          <w:color w:val="auto"/>
          <w:sz w:val="26"/>
          <w:szCs w:val="26"/>
        </w:rPr>
        <w:t xml:space="preserve">Tổng </w:t>
      </w:r>
      <w:r w:rsidR="00A158D2" w:rsidRPr="009678A9">
        <w:rPr>
          <w:rFonts w:ascii="Times New Roman" w:hAnsi="Times New Roman" w:cs="Times New Roman"/>
          <w:bCs/>
          <w:color w:val="auto"/>
          <w:sz w:val="26"/>
          <w:szCs w:val="26"/>
          <w:lang w:val="en-US"/>
        </w:rPr>
        <w:t>g</w:t>
      </w:r>
      <w:r w:rsidR="00B735F9" w:rsidRPr="009678A9">
        <w:rPr>
          <w:rFonts w:ascii="Times New Roman" w:hAnsi="Times New Roman" w:cs="Times New Roman"/>
          <w:bCs/>
          <w:color w:val="auto"/>
          <w:sz w:val="26"/>
          <w:szCs w:val="26"/>
        </w:rPr>
        <w:t xml:space="preserve">iá bán </w:t>
      </w:r>
      <w:r w:rsidR="00A716D2" w:rsidRPr="009678A9">
        <w:rPr>
          <w:rFonts w:ascii="Times New Roman" w:hAnsi="Times New Roman" w:cs="Times New Roman"/>
          <w:bCs/>
          <w:color w:val="auto"/>
          <w:sz w:val="26"/>
          <w:szCs w:val="26"/>
          <w:lang w:val="en-US"/>
        </w:rPr>
        <w:t>C</w:t>
      </w:r>
      <w:r w:rsidR="00B735F9" w:rsidRPr="009678A9">
        <w:rPr>
          <w:rFonts w:ascii="Times New Roman" w:hAnsi="Times New Roman" w:cs="Times New Roman"/>
          <w:bCs/>
          <w:color w:val="auto"/>
          <w:sz w:val="26"/>
          <w:szCs w:val="26"/>
        </w:rPr>
        <w:t xml:space="preserve">ăn </w:t>
      </w:r>
      <w:r w:rsidR="00A158D2" w:rsidRPr="009678A9">
        <w:rPr>
          <w:rFonts w:ascii="Times New Roman" w:hAnsi="Times New Roman" w:cs="Times New Roman"/>
          <w:bCs/>
          <w:color w:val="auto"/>
          <w:sz w:val="26"/>
          <w:szCs w:val="26"/>
          <w:lang w:val="en-US"/>
        </w:rPr>
        <w:t>h</w:t>
      </w:r>
      <w:r w:rsidR="00B735F9" w:rsidRPr="009678A9">
        <w:rPr>
          <w:rFonts w:ascii="Times New Roman" w:hAnsi="Times New Roman" w:cs="Times New Roman"/>
          <w:bCs/>
          <w:color w:val="auto"/>
          <w:sz w:val="26"/>
          <w:szCs w:val="26"/>
        </w:rPr>
        <w:t>ộ:</w:t>
      </w:r>
      <w:r w:rsidRPr="009678A9">
        <w:rPr>
          <w:rFonts w:ascii="Times New Roman" w:hAnsi="Times New Roman" w:cs="Times New Roman"/>
          <w:bCs/>
          <w:color w:val="auto"/>
          <w:sz w:val="26"/>
          <w:szCs w:val="26"/>
        </w:rPr>
        <w:t xml:space="preserve"> </w:t>
      </w:r>
      <w:r w:rsidR="00B735F9" w:rsidRPr="009678A9">
        <w:rPr>
          <w:rFonts w:ascii="Times New Roman" w:hAnsi="Times New Roman" w:cs="Times New Roman"/>
          <w:bCs/>
          <w:color w:val="auto"/>
          <w:sz w:val="26"/>
          <w:szCs w:val="26"/>
        </w:rPr>
        <w:t>……………………………………</w:t>
      </w:r>
      <w:r w:rsidR="00F72801" w:rsidRPr="009678A9">
        <w:rPr>
          <w:rFonts w:ascii="Times New Roman" w:hAnsi="Times New Roman" w:cs="Times New Roman"/>
          <w:bCs/>
          <w:color w:val="auto"/>
          <w:sz w:val="26"/>
          <w:szCs w:val="26"/>
        </w:rPr>
        <w:t>……………….</w:t>
      </w:r>
    </w:p>
    <w:p w14:paraId="0F62C5F5" w14:textId="77777777" w:rsidR="00B735F9" w:rsidRPr="009678A9" w:rsidRDefault="00B735F9" w:rsidP="00B735F9">
      <w:pPr>
        <w:tabs>
          <w:tab w:val="left" w:pos="567"/>
        </w:tabs>
        <w:spacing w:before="120" w:line="288" w:lineRule="auto"/>
        <w:jc w:val="both"/>
        <w:rPr>
          <w:rFonts w:ascii="Times New Roman" w:hAnsi="Times New Roman" w:cs="Times New Roman"/>
          <w:bCs/>
          <w:i/>
          <w:color w:val="auto"/>
          <w:sz w:val="26"/>
          <w:szCs w:val="26"/>
        </w:rPr>
      </w:pPr>
      <w:r w:rsidRPr="009678A9">
        <w:rPr>
          <w:rFonts w:ascii="Times New Roman" w:hAnsi="Times New Roman" w:cs="Times New Roman"/>
          <w:bCs/>
          <w:color w:val="auto"/>
          <w:sz w:val="26"/>
          <w:szCs w:val="26"/>
        </w:rPr>
        <w:lastRenderedPageBreak/>
        <w:tab/>
      </w:r>
      <w:r w:rsidRPr="009678A9">
        <w:rPr>
          <w:rFonts w:ascii="Times New Roman" w:hAnsi="Times New Roman" w:cs="Times New Roman"/>
          <w:bCs/>
          <w:color w:val="auto"/>
          <w:sz w:val="26"/>
          <w:szCs w:val="26"/>
        </w:rPr>
        <w:tab/>
      </w:r>
      <w:r w:rsidRPr="009678A9">
        <w:rPr>
          <w:rFonts w:ascii="Times New Roman" w:hAnsi="Times New Roman" w:cs="Times New Roman"/>
          <w:bCs/>
          <w:i/>
          <w:color w:val="auto"/>
          <w:sz w:val="26"/>
          <w:szCs w:val="26"/>
        </w:rPr>
        <w:t xml:space="preserve">(Bằng chữ: ………………………………………………………………………………). </w:t>
      </w:r>
    </w:p>
    <w:p w14:paraId="5B50FC87" w14:textId="48513BBE" w:rsidR="00B735F9" w:rsidRPr="009678A9" w:rsidRDefault="00B735F9" w:rsidP="00B735F9">
      <w:pPr>
        <w:tabs>
          <w:tab w:val="left" w:pos="567"/>
        </w:tabs>
        <w:spacing w:before="120" w:line="288"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t>Trong đó:</w:t>
      </w:r>
    </w:p>
    <w:p w14:paraId="4CF4AD8B" w14:textId="7B033E80" w:rsidR="00B735F9" w:rsidRPr="009678A9" w:rsidRDefault="00787411" w:rsidP="00B735F9">
      <w:pPr>
        <w:tabs>
          <w:tab w:val="left" w:pos="567"/>
        </w:tabs>
        <w:spacing w:before="120" w:line="288" w:lineRule="auto"/>
        <w:ind w:firstLine="720"/>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r>
      <w:r w:rsidR="00B735F9" w:rsidRPr="009678A9">
        <w:rPr>
          <w:rFonts w:ascii="Times New Roman" w:hAnsi="Times New Roman" w:cs="Times New Roman"/>
          <w:bCs/>
          <w:color w:val="auto"/>
          <w:sz w:val="26"/>
          <w:szCs w:val="26"/>
        </w:rPr>
        <w:t>- Đơn giá bán</w:t>
      </w:r>
      <w:r w:rsidR="00B735F9" w:rsidRPr="009678A9">
        <w:rPr>
          <w:rFonts w:ascii="Times New Roman" w:hAnsi="Times New Roman" w:cs="Times New Roman"/>
          <w:bCs/>
          <w:color w:val="auto"/>
          <w:sz w:val="26"/>
          <w:szCs w:val="26"/>
        </w:rPr>
        <w:tab/>
      </w:r>
      <w:r w:rsidR="00B735F9" w:rsidRPr="009678A9">
        <w:rPr>
          <w:rFonts w:ascii="Times New Roman" w:hAnsi="Times New Roman" w:cs="Times New Roman"/>
          <w:bCs/>
          <w:color w:val="auto"/>
          <w:sz w:val="26"/>
          <w:szCs w:val="26"/>
        </w:rPr>
        <w:tab/>
      </w:r>
      <w:r w:rsidR="00B735F9" w:rsidRPr="009678A9">
        <w:rPr>
          <w:rFonts w:ascii="Times New Roman" w:hAnsi="Times New Roman" w:cs="Times New Roman"/>
          <w:bCs/>
          <w:color w:val="auto"/>
          <w:sz w:val="26"/>
          <w:szCs w:val="26"/>
        </w:rPr>
        <w:tab/>
      </w:r>
      <w:r w:rsidR="00B735F9" w:rsidRPr="009678A9">
        <w:rPr>
          <w:rFonts w:ascii="Times New Roman" w:hAnsi="Times New Roman" w:cs="Times New Roman"/>
          <w:bCs/>
          <w:color w:val="auto"/>
          <w:sz w:val="26"/>
          <w:szCs w:val="26"/>
        </w:rPr>
        <w:tab/>
        <w:t>: …………………….</w:t>
      </w:r>
      <w:r w:rsidR="00B735F9" w:rsidRPr="009678A9">
        <w:rPr>
          <w:rFonts w:ascii="Times New Roman" w:hAnsi="Times New Roman" w:cs="Times New Roman"/>
          <w:bCs/>
          <w:color w:val="auto"/>
          <w:sz w:val="26"/>
          <w:szCs w:val="26"/>
          <w:lang w:val="en-US"/>
        </w:rPr>
        <w:t>.</w:t>
      </w:r>
      <w:r w:rsidR="00B735F9" w:rsidRPr="009678A9">
        <w:rPr>
          <w:rFonts w:ascii="Times New Roman" w:hAnsi="Times New Roman" w:cs="Times New Roman"/>
          <w:bCs/>
          <w:color w:val="auto"/>
          <w:sz w:val="26"/>
          <w:szCs w:val="26"/>
        </w:rPr>
        <w:t xml:space="preserve"> </w:t>
      </w:r>
      <w:r w:rsidR="006572F9" w:rsidRPr="009678A9">
        <w:rPr>
          <w:rFonts w:ascii="Times New Roman" w:hAnsi="Times New Roman" w:cs="Times New Roman"/>
          <w:bCs/>
          <w:color w:val="auto"/>
          <w:sz w:val="26"/>
          <w:szCs w:val="26"/>
          <w:lang w:val="en-US"/>
        </w:rPr>
        <w:t>…</w:t>
      </w:r>
      <w:r w:rsidR="00B735F9" w:rsidRPr="009678A9">
        <w:rPr>
          <w:rFonts w:ascii="Times New Roman" w:hAnsi="Times New Roman" w:cs="Times New Roman"/>
          <w:bCs/>
          <w:color w:val="auto"/>
          <w:sz w:val="26"/>
          <w:szCs w:val="26"/>
          <w:lang w:val="en-US"/>
        </w:rPr>
        <w:t>đồng</w:t>
      </w:r>
      <w:r w:rsidR="00B735F9" w:rsidRPr="009678A9">
        <w:rPr>
          <w:rFonts w:ascii="Times New Roman" w:hAnsi="Times New Roman" w:cs="Times New Roman"/>
          <w:bCs/>
          <w:color w:val="auto"/>
          <w:sz w:val="26"/>
          <w:szCs w:val="26"/>
        </w:rPr>
        <w:t>/m</w:t>
      </w:r>
      <w:r w:rsidR="00B735F9" w:rsidRPr="009678A9">
        <w:rPr>
          <w:rFonts w:ascii="Times New Roman" w:hAnsi="Times New Roman" w:cs="Times New Roman"/>
          <w:bCs/>
          <w:color w:val="auto"/>
          <w:sz w:val="26"/>
          <w:szCs w:val="26"/>
          <w:vertAlign w:val="superscript"/>
        </w:rPr>
        <w:t>2</w:t>
      </w:r>
    </w:p>
    <w:p w14:paraId="61B299EA" w14:textId="00A53FD5" w:rsidR="00B735F9" w:rsidRPr="009678A9" w:rsidRDefault="00787411" w:rsidP="00B735F9">
      <w:pPr>
        <w:tabs>
          <w:tab w:val="left" w:pos="567"/>
        </w:tabs>
        <w:spacing w:before="120" w:line="288" w:lineRule="auto"/>
        <w:ind w:firstLine="720"/>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r>
      <w:r w:rsidR="00B735F9" w:rsidRPr="009678A9">
        <w:rPr>
          <w:rFonts w:ascii="Times New Roman" w:hAnsi="Times New Roman" w:cs="Times New Roman"/>
          <w:bCs/>
          <w:color w:val="auto"/>
          <w:sz w:val="26"/>
          <w:szCs w:val="26"/>
        </w:rPr>
        <w:t xml:space="preserve">- Giá bán </w:t>
      </w:r>
      <w:r w:rsidR="00A716D2" w:rsidRPr="009678A9">
        <w:rPr>
          <w:rFonts w:ascii="Times New Roman" w:hAnsi="Times New Roman" w:cs="Times New Roman"/>
          <w:bCs/>
          <w:color w:val="auto"/>
          <w:sz w:val="26"/>
          <w:szCs w:val="26"/>
          <w:lang w:val="en-US"/>
        </w:rPr>
        <w:t>C</w:t>
      </w:r>
      <w:r w:rsidR="00B735F9" w:rsidRPr="009678A9">
        <w:rPr>
          <w:rFonts w:ascii="Times New Roman" w:hAnsi="Times New Roman" w:cs="Times New Roman"/>
          <w:bCs/>
          <w:color w:val="auto"/>
          <w:sz w:val="26"/>
          <w:szCs w:val="26"/>
        </w:rPr>
        <w:t xml:space="preserve">ăn </w:t>
      </w:r>
      <w:r w:rsidR="00A158D2" w:rsidRPr="009678A9">
        <w:rPr>
          <w:rFonts w:ascii="Times New Roman" w:hAnsi="Times New Roman" w:cs="Times New Roman"/>
          <w:bCs/>
          <w:color w:val="auto"/>
          <w:sz w:val="26"/>
          <w:szCs w:val="26"/>
          <w:lang w:val="en-US"/>
        </w:rPr>
        <w:t>h</w:t>
      </w:r>
      <w:r w:rsidR="00B735F9" w:rsidRPr="009678A9">
        <w:rPr>
          <w:rFonts w:ascii="Times New Roman" w:hAnsi="Times New Roman" w:cs="Times New Roman"/>
          <w:bCs/>
          <w:color w:val="auto"/>
          <w:sz w:val="26"/>
          <w:szCs w:val="26"/>
        </w:rPr>
        <w:t>ộ trước thuế</w:t>
      </w:r>
      <w:r w:rsidR="00B735F9" w:rsidRPr="009678A9">
        <w:rPr>
          <w:rFonts w:ascii="Times New Roman" w:hAnsi="Times New Roman" w:cs="Times New Roman"/>
          <w:bCs/>
          <w:color w:val="auto"/>
          <w:sz w:val="26"/>
          <w:szCs w:val="26"/>
        </w:rPr>
        <w:tab/>
        <w:t>: ……………………...</w:t>
      </w:r>
      <w:r w:rsidR="006572F9" w:rsidRPr="009678A9">
        <w:rPr>
          <w:rFonts w:ascii="Times New Roman" w:hAnsi="Times New Roman" w:cs="Times New Roman"/>
          <w:bCs/>
          <w:color w:val="auto"/>
          <w:sz w:val="26"/>
          <w:szCs w:val="26"/>
          <w:lang w:val="en-US"/>
        </w:rPr>
        <w:t>....</w:t>
      </w:r>
      <w:r w:rsidR="006572F9" w:rsidRPr="009678A9">
        <w:rPr>
          <w:rFonts w:ascii="Times New Roman" w:hAnsi="Times New Roman" w:cs="Times New Roman"/>
          <w:bCs/>
          <w:color w:val="auto"/>
          <w:sz w:val="26"/>
          <w:szCs w:val="26"/>
        </w:rPr>
        <w:t>đ</w:t>
      </w:r>
      <w:r w:rsidR="00B735F9" w:rsidRPr="009678A9">
        <w:rPr>
          <w:rFonts w:ascii="Times New Roman" w:hAnsi="Times New Roman" w:cs="Times New Roman"/>
          <w:bCs/>
          <w:color w:val="auto"/>
          <w:sz w:val="26"/>
          <w:szCs w:val="26"/>
        </w:rPr>
        <w:t>ồng</w:t>
      </w:r>
    </w:p>
    <w:p w14:paraId="1BC79FD8" w14:textId="3709B520" w:rsidR="00B735F9" w:rsidRPr="009678A9" w:rsidRDefault="00787411" w:rsidP="00B735F9">
      <w:pPr>
        <w:tabs>
          <w:tab w:val="left" w:pos="567"/>
        </w:tabs>
        <w:spacing w:before="120" w:line="288" w:lineRule="auto"/>
        <w:ind w:firstLine="720"/>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r>
      <w:r w:rsidR="00B735F9" w:rsidRPr="009678A9">
        <w:rPr>
          <w:rFonts w:ascii="Times New Roman" w:hAnsi="Times New Roman" w:cs="Times New Roman"/>
          <w:bCs/>
          <w:color w:val="auto"/>
          <w:sz w:val="26"/>
          <w:szCs w:val="26"/>
        </w:rPr>
        <w:t>- Thuế GTGT</w:t>
      </w:r>
      <w:r w:rsidR="00680B29" w:rsidRPr="009678A9">
        <w:rPr>
          <w:rFonts w:ascii="Times New Roman" w:hAnsi="Times New Roman" w:cs="Times New Roman"/>
          <w:bCs/>
          <w:color w:val="auto"/>
          <w:sz w:val="26"/>
          <w:szCs w:val="26"/>
          <w:lang w:val="en-US"/>
        </w:rPr>
        <w:t xml:space="preserve"> (5%)</w:t>
      </w:r>
      <w:r w:rsidR="00B735F9" w:rsidRPr="009678A9">
        <w:rPr>
          <w:rFonts w:ascii="Times New Roman" w:hAnsi="Times New Roman" w:cs="Times New Roman"/>
          <w:bCs/>
          <w:color w:val="auto"/>
          <w:sz w:val="26"/>
          <w:szCs w:val="26"/>
        </w:rPr>
        <w:tab/>
      </w:r>
      <w:r w:rsidR="00B735F9" w:rsidRPr="009678A9">
        <w:rPr>
          <w:rFonts w:ascii="Times New Roman" w:hAnsi="Times New Roman" w:cs="Times New Roman"/>
          <w:bCs/>
          <w:color w:val="auto"/>
          <w:sz w:val="26"/>
          <w:szCs w:val="26"/>
        </w:rPr>
        <w:tab/>
      </w:r>
      <w:r w:rsidR="00B735F9" w:rsidRPr="009678A9">
        <w:rPr>
          <w:rFonts w:ascii="Times New Roman" w:hAnsi="Times New Roman" w:cs="Times New Roman"/>
          <w:bCs/>
          <w:color w:val="auto"/>
          <w:sz w:val="26"/>
          <w:szCs w:val="26"/>
        </w:rPr>
        <w:tab/>
        <w:t>: ………………….......</w:t>
      </w:r>
      <w:r w:rsidR="006572F9" w:rsidRPr="009678A9">
        <w:rPr>
          <w:rFonts w:ascii="Times New Roman" w:hAnsi="Times New Roman" w:cs="Times New Roman"/>
          <w:bCs/>
          <w:color w:val="auto"/>
          <w:sz w:val="26"/>
          <w:szCs w:val="26"/>
          <w:lang w:val="en-US"/>
        </w:rPr>
        <w:t>....</w:t>
      </w:r>
      <w:r w:rsidR="00B735F9" w:rsidRPr="009678A9">
        <w:rPr>
          <w:rFonts w:ascii="Times New Roman" w:hAnsi="Times New Roman" w:cs="Times New Roman"/>
          <w:bCs/>
          <w:color w:val="auto"/>
          <w:sz w:val="26"/>
          <w:szCs w:val="26"/>
        </w:rPr>
        <w:t>đồng</w:t>
      </w:r>
    </w:p>
    <w:p w14:paraId="544BE248" w14:textId="3FA5C292" w:rsidR="00B735F9" w:rsidRPr="009678A9" w:rsidRDefault="00B735F9" w:rsidP="00787411">
      <w:pPr>
        <w:spacing w:before="120" w:line="288" w:lineRule="auto"/>
        <w:ind w:left="720" w:firstLine="720"/>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 Giá bán </w:t>
      </w:r>
      <w:r w:rsidR="00A716D2"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ăn </w:t>
      </w:r>
      <w:r w:rsidR="00A158D2"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ộ sau thuế</w:t>
      </w:r>
      <w:r w:rsidRPr="009678A9">
        <w:rPr>
          <w:rFonts w:ascii="Times New Roman" w:hAnsi="Times New Roman" w:cs="Times New Roman"/>
          <w:bCs/>
          <w:color w:val="auto"/>
          <w:sz w:val="26"/>
          <w:szCs w:val="26"/>
        </w:rPr>
        <w:tab/>
      </w:r>
      <w:r w:rsidRPr="009678A9">
        <w:rPr>
          <w:rFonts w:ascii="Times New Roman" w:hAnsi="Times New Roman" w:cs="Times New Roman"/>
          <w:bCs/>
          <w:color w:val="auto"/>
          <w:sz w:val="26"/>
          <w:szCs w:val="26"/>
        </w:rPr>
        <w:tab/>
        <w:t>: …………………...</w:t>
      </w:r>
      <w:r w:rsidRPr="009678A9">
        <w:rPr>
          <w:rFonts w:ascii="Times New Roman" w:hAnsi="Times New Roman" w:cs="Times New Roman"/>
          <w:bCs/>
          <w:color w:val="auto"/>
          <w:sz w:val="26"/>
          <w:szCs w:val="26"/>
          <w:lang w:val="en-US"/>
        </w:rPr>
        <w:t>....</w:t>
      </w:r>
      <w:r w:rsidR="006572F9" w:rsidRPr="009678A9">
        <w:rPr>
          <w:rFonts w:ascii="Times New Roman" w:hAnsi="Times New Roman" w:cs="Times New Roman"/>
          <w:bCs/>
          <w:color w:val="auto"/>
          <w:sz w:val="26"/>
          <w:szCs w:val="26"/>
          <w:lang w:val="en-US"/>
        </w:rPr>
        <w:t>...</w:t>
      </w:r>
      <w:r w:rsidRPr="009678A9">
        <w:rPr>
          <w:rFonts w:ascii="Times New Roman" w:hAnsi="Times New Roman" w:cs="Times New Roman"/>
          <w:bCs/>
          <w:color w:val="auto"/>
          <w:sz w:val="26"/>
          <w:szCs w:val="26"/>
        </w:rPr>
        <w:t>đồng</w:t>
      </w:r>
    </w:p>
    <w:p w14:paraId="7E34C290" w14:textId="54BF98D9" w:rsidR="001C5CAC" w:rsidRPr="009678A9" w:rsidRDefault="00787411" w:rsidP="00B735F9">
      <w:pPr>
        <w:tabs>
          <w:tab w:val="left" w:pos="567"/>
        </w:tabs>
        <w:spacing w:before="120" w:line="288"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r>
      <w:r w:rsidR="001C5CAC" w:rsidRPr="009678A9">
        <w:rPr>
          <w:rFonts w:ascii="Times New Roman" w:hAnsi="Times New Roman" w:cs="Times New Roman"/>
          <w:bCs/>
          <w:color w:val="auto"/>
          <w:sz w:val="26"/>
          <w:szCs w:val="26"/>
        </w:rPr>
        <w:t xml:space="preserve">2. Kinh phí bảo trì </w:t>
      </w:r>
      <w:r w:rsidR="00A716D2" w:rsidRPr="009678A9">
        <w:rPr>
          <w:rFonts w:ascii="Times New Roman" w:hAnsi="Times New Roman" w:cs="Times New Roman"/>
          <w:bCs/>
          <w:color w:val="auto"/>
          <w:sz w:val="26"/>
          <w:szCs w:val="26"/>
          <w:lang w:val="en-US"/>
        </w:rPr>
        <w:t>0</w:t>
      </w:r>
      <w:r w:rsidR="001C5CAC" w:rsidRPr="009678A9">
        <w:rPr>
          <w:rFonts w:ascii="Times New Roman" w:hAnsi="Times New Roman" w:cs="Times New Roman"/>
          <w:bCs/>
          <w:color w:val="auto"/>
          <w:sz w:val="26"/>
          <w:szCs w:val="26"/>
        </w:rPr>
        <w:t xml:space="preserve">2% giá bán </w:t>
      </w:r>
      <w:r w:rsidR="00A716D2" w:rsidRPr="009678A9">
        <w:rPr>
          <w:rFonts w:ascii="Times New Roman" w:hAnsi="Times New Roman" w:cs="Times New Roman"/>
          <w:bCs/>
          <w:color w:val="auto"/>
          <w:sz w:val="26"/>
          <w:szCs w:val="26"/>
          <w:lang w:val="en-US"/>
        </w:rPr>
        <w:t>C</w:t>
      </w:r>
      <w:r w:rsidR="001C5CAC" w:rsidRPr="009678A9">
        <w:rPr>
          <w:rFonts w:ascii="Times New Roman" w:hAnsi="Times New Roman" w:cs="Times New Roman"/>
          <w:bCs/>
          <w:color w:val="auto"/>
          <w:sz w:val="26"/>
          <w:szCs w:val="26"/>
        </w:rPr>
        <w:t xml:space="preserve">ăn </w:t>
      </w:r>
      <w:r w:rsidR="00A158D2" w:rsidRPr="009678A9">
        <w:rPr>
          <w:rFonts w:ascii="Times New Roman" w:hAnsi="Times New Roman" w:cs="Times New Roman"/>
          <w:bCs/>
          <w:color w:val="auto"/>
          <w:sz w:val="26"/>
          <w:szCs w:val="26"/>
          <w:lang w:val="en-US"/>
        </w:rPr>
        <w:t>h</w:t>
      </w:r>
      <w:r w:rsidR="001C5CAC" w:rsidRPr="009678A9">
        <w:rPr>
          <w:rFonts w:ascii="Times New Roman" w:hAnsi="Times New Roman" w:cs="Times New Roman"/>
          <w:bCs/>
          <w:color w:val="auto"/>
          <w:sz w:val="26"/>
          <w:szCs w:val="26"/>
        </w:rPr>
        <w:t>ộ là</w:t>
      </w:r>
      <w:r w:rsidR="00B735F9" w:rsidRPr="009678A9">
        <w:rPr>
          <w:rFonts w:ascii="Times New Roman" w:hAnsi="Times New Roman" w:cs="Times New Roman"/>
          <w:bCs/>
          <w:color w:val="auto"/>
          <w:sz w:val="26"/>
          <w:szCs w:val="26"/>
        </w:rPr>
        <w:t xml:space="preserve"> ………</w:t>
      </w:r>
      <w:r w:rsidR="0015009F" w:rsidRPr="009678A9">
        <w:rPr>
          <w:rFonts w:ascii="Times New Roman" w:hAnsi="Times New Roman" w:cs="Times New Roman"/>
          <w:color w:val="auto"/>
          <w:sz w:val="26"/>
          <w:szCs w:val="26"/>
          <w:lang w:val="en-US"/>
        </w:rPr>
        <w:t>…………………</w:t>
      </w:r>
      <w:r w:rsidR="006572F9" w:rsidRPr="009678A9">
        <w:rPr>
          <w:rFonts w:ascii="Times New Roman" w:hAnsi="Times New Roman" w:cs="Times New Roman"/>
          <w:color w:val="auto"/>
          <w:sz w:val="26"/>
          <w:szCs w:val="26"/>
          <w:lang w:val="en-US"/>
        </w:rPr>
        <w:t>.</w:t>
      </w:r>
      <w:r w:rsidR="0015009F" w:rsidRPr="009678A9">
        <w:rPr>
          <w:rFonts w:ascii="Times New Roman" w:hAnsi="Times New Roman" w:cs="Times New Roman"/>
          <w:color w:val="auto"/>
          <w:sz w:val="26"/>
          <w:szCs w:val="26"/>
          <w:lang w:val="en-US"/>
        </w:rPr>
        <w:t xml:space="preserve"> </w:t>
      </w:r>
      <w:r w:rsidR="001C5CAC" w:rsidRPr="009678A9">
        <w:rPr>
          <w:rFonts w:ascii="Times New Roman" w:hAnsi="Times New Roman" w:cs="Times New Roman"/>
          <w:bCs/>
          <w:color w:val="auto"/>
          <w:sz w:val="26"/>
          <w:szCs w:val="26"/>
        </w:rPr>
        <w:t>đồ</w:t>
      </w:r>
      <w:r w:rsidR="00951AF7" w:rsidRPr="009678A9">
        <w:rPr>
          <w:rFonts w:ascii="Times New Roman" w:hAnsi="Times New Roman" w:cs="Times New Roman"/>
          <w:bCs/>
          <w:color w:val="auto"/>
          <w:sz w:val="26"/>
          <w:szCs w:val="26"/>
        </w:rPr>
        <w:t>ng;</w:t>
      </w:r>
    </w:p>
    <w:p w14:paraId="4919096B" w14:textId="77D50734" w:rsidR="001C5CAC" w:rsidRPr="009678A9" w:rsidRDefault="001C5CAC" w:rsidP="00B735F9">
      <w:pPr>
        <w:tabs>
          <w:tab w:val="left" w:pos="567"/>
        </w:tabs>
        <w:spacing w:before="120" w:line="288" w:lineRule="auto"/>
        <w:ind w:firstLine="720"/>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(Bằng chữ:</w:t>
      </w:r>
      <w:r w:rsidR="00B735F9" w:rsidRPr="009678A9">
        <w:rPr>
          <w:rFonts w:ascii="Times New Roman" w:hAnsi="Times New Roman" w:cs="Times New Roman"/>
          <w:bCs/>
          <w:color w:val="auto"/>
          <w:sz w:val="26"/>
          <w:szCs w:val="26"/>
        </w:rPr>
        <w:t xml:space="preserve"> …………………………………………………………..</w:t>
      </w:r>
      <w:r w:rsidRPr="009678A9">
        <w:rPr>
          <w:rFonts w:ascii="Times New Roman" w:hAnsi="Times New Roman" w:cs="Times New Roman"/>
          <w:bCs/>
          <w:color w:val="auto"/>
          <w:sz w:val="26"/>
          <w:szCs w:val="26"/>
        </w:rPr>
        <w:t xml:space="preserve"> </w:t>
      </w:r>
      <w:r w:rsidR="006572F9" w:rsidRPr="009678A9">
        <w:rPr>
          <w:rFonts w:ascii="Times New Roman" w:hAnsi="Times New Roman" w:cs="Times New Roman"/>
          <w:bCs/>
          <w:color w:val="auto"/>
          <w:sz w:val="26"/>
          <w:szCs w:val="26"/>
          <w:lang w:val="en-US"/>
        </w:rPr>
        <w:t>..</w:t>
      </w:r>
      <w:r w:rsidRPr="009678A9">
        <w:rPr>
          <w:rFonts w:ascii="Times New Roman" w:hAnsi="Times New Roman" w:cs="Times New Roman"/>
          <w:bCs/>
          <w:color w:val="auto"/>
          <w:sz w:val="26"/>
          <w:szCs w:val="26"/>
        </w:rPr>
        <w:tab/>
        <w:t>).</w:t>
      </w:r>
    </w:p>
    <w:p w14:paraId="608B387E" w14:textId="04300A7D" w:rsidR="001C5CAC" w:rsidRPr="009678A9" w:rsidRDefault="00787411" w:rsidP="00B735F9">
      <w:pPr>
        <w:tabs>
          <w:tab w:val="left" w:pos="567"/>
        </w:tabs>
        <w:spacing w:before="120" w:line="288" w:lineRule="auto"/>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ab/>
      </w:r>
      <w:r w:rsidR="001C5CAC" w:rsidRPr="009678A9">
        <w:rPr>
          <w:rFonts w:ascii="Times New Roman" w:hAnsi="Times New Roman" w:cs="Times New Roman"/>
          <w:bCs/>
          <w:color w:val="auto"/>
          <w:sz w:val="26"/>
          <w:szCs w:val="26"/>
        </w:rPr>
        <w:t xml:space="preserve">3. Tổng giá trị </w:t>
      </w:r>
      <w:r w:rsidR="00A716D2" w:rsidRPr="009678A9">
        <w:rPr>
          <w:rFonts w:ascii="Times New Roman" w:hAnsi="Times New Roman" w:cs="Times New Roman"/>
          <w:bCs/>
          <w:color w:val="auto"/>
          <w:sz w:val="26"/>
          <w:szCs w:val="26"/>
          <w:lang w:val="en-US"/>
        </w:rPr>
        <w:t>H</w:t>
      </w:r>
      <w:r w:rsidR="001C5CAC" w:rsidRPr="009678A9">
        <w:rPr>
          <w:rFonts w:ascii="Times New Roman" w:hAnsi="Times New Roman" w:cs="Times New Roman"/>
          <w:bCs/>
          <w:color w:val="auto"/>
          <w:sz w:val="26"/>
          <w:szCs w:val="26"/>
        </w:rPr>
        <w:t xml:space="preserve">ợp </w:t>
      </w:r>
      <w:r w:rsidR="00A158D2" w:rsidRPr="009678A9">
        <w:rPr>
          <w:rFonts w:ascii="Times New Roman" w:hAnsi="Times New Roman" w:cs="Times New Roman"/>
          <w:bCs/>
          <w:color w:val="auto"/>
          <w:sz w:val="26"/>
          <w:szCs w:val="26"/>
          <w:lang w:val="en-US"/>
        </w:rPr>
        <w:t>đ</w:t>
      </w:r>
      <w:r w:rsidR="001C5CAC" w:rsidRPr="009678A9">
        <w:rPr>
          <w:rFonts w:ascii="Times New Roman" w:hAnsi="Times New Roman" w:cs="Times New Roman"/>
          <w:bCs/>
          <w:color w:val="auto"/>
          <w:sz w:val="26"/>
          <w:szCs w:val="26"/>
        </w:rPr>
        <w:t>ồng</w:t>
      </w:r>
      <w:r w:rsidR="00B735F9" w:rsidRPr="009678A9">
        <w:rPr>
          <w:rFonts w:ascii="Times New Roman" w:hAnsi="Times New Roman" w:cs="Times New Roman"/>
          <w:bCs/>
          <w:color w:val="auto"/>
          <w:sz w:val="26"/>
          <w:szCs w:val="26"/>
          <w:lang w:val="en-US"/>
        </w:rPr>
        <w:t xml:space="preserve"> </w:t>
      </w:r>
      <w:r w:rsidR="00951AF7" w:rsidRPr="009678A9">
        <w:rPr>
          <w:rFonts w:ascii="Times New Roman" w:hAnsi="Times New Roman" w:cs="Times New Roman"/>
          <w:bCs/>
          <w:color w:val="auto"/>
          <w:sz w:val="26"/>
          <w:szCs w:val="26"/>
          <w:lang w:val="en-US"/>
        </w:rPr>
        <w:t>………….</w:t>
      </w:r>
      <w:r w:rsidR="0015009F" w:rsidRPr="009678A9">
        <w:rPr>
          <w:rFonts w:ascii="Times New Roman" w:hAnsi="Times New Roman" w:cs="Times New Roman"/>
          <w:bCs/>
          <w:color w:val="auto"/>
          <w:sz w:val="26"/>
          <w:szCs w:val="26"/>
          <w:lang w:val="en-US"/>
        </w:rPr>
        <w:t xml:space="preserve"> </w:t>
      </w:r>
      <w:r w:rsidR="00951AF7" w:rsidRPr="009678A9">
        <w:rPr>
          <w:rFonts w:ascii="Times New Roman" w:hAnsi="Times New Roman" w:cs="Times New Roman"/>
          <w:bCs/>
          <w:color w:val="auto"/>
          <w:sz w:val="26"/>
          <w:szCs w:val="26"/>
          <w:lang w:val="en-US"/>
        </w:rPr>
        <w:t>.</w:t>
      </w:r>
      <w:r w:rsidR="0015009F" w:rsidRPr="009678A9">
        <w:rPr>
          <w:rFonts w:ascii="Times New Roman" w:hAnsi="Times New Roman" w:cs="Times New Roman"/>
          <w:bCs/>
          <w:color w:val="auto"/>
          <w:sz w:val="26"/>
          <w:szCs w:val="26"/>
          <w:lang w:val="en-US"/>
        </w:rPr>
        <w:t xml:space="preserve"> </w:t>
      </w:r>
      <w:r w:rsidR="00951AF7" w:rsidRPr="009678A9">
        <w:rPr>
          <w:rFonts w:ascii="Times New Roman" w:hAnsi="Times New Roman" w:cs="Times New Roman"/>
          <w:bCs/>
          <w:color w:val="auto"/>
          <w:sz w:val="26"/>
          <w:szCs w:val="26"/>
          <w:lang w:val="en-US"/>
        </w:rPr>
        <w:t>.</w:t>
      </w:r>
      <w:r w:rsidR="00B735F9" w:rsidRPr="009678A9">
        <w:rPr>
          <w:rFonts w:ascii="Times New Roman" w:hAnsi="Times New Roman" w:cs="Times New Roman"/>
          <w:bCs/>
          <w:color w:val="auto"/>
          <w:sz w:val="26"/>
          <w:szCs w:val="26"/>
          <w:lang w:val="en-US"/>
        </w:rPr>
        <w:t>……………………</w:t>
      </w:r>
      <w:r w:rsidR="006572F9" w:rsidRPr="009678A9">
        <w:rPr>
          <w:rFonts w:ascii="Times New Roman" w:hAnsi="Times New Roman" w:cs="Times New Roman"/>
          <w:bCs/>
          <w:color w:val="auto"/>
          <w:sz w:val="26"/>
          <w:szCs w:val="26"/>
          <w:lang w:val="en-US"/>
        </w:rPr>
        <w:t>…………</w:t>
      </w:r>
      <w:r w:rsidR="001C5CAC" w:rsidRPr="009678A9">
        <w:rPr>
          <w:rFonts w:ascii="Times New Roman" w:hAnsi="Times New Roman" w:cs="Times New Roman"/>
          <w:bCs/>
          <w:color w:val="auto"/>
          <w:sz w:val="26"/>
          <w:szCs w:val="26"/>
        </w:rPr>
        <w:t>đồng</w:t>
      </w:r>
      <w:r w:rsidR="00951AF7" w:rsidRPr="009678A9">
        <w:rPr>
          <w:rFonts w:ascii="Times New Roman" w:hAnsi="Times New Roman" w:cs="Times New Roman"/>
          <w:bCs/>
          <w:color w:val="auto"/>
          <w:sz w:val="26"/>
          <w:szCs w:val="26"/>
          <w:lang w:val="en-US"/>
        </w:rPr>
        <w:t>;</w:t>
      </w:r>
    </w:p>
    <w:p w14:paraId="580325D2" w14:textId="31F772D3" w:rsidR="001C5CAC" w:rsidRPr="009678A9" w:rsidRDefault="001C5CAC" w:rsidP="00787411">
      <w:pPr>
        <w:tabs>
          <w:tab w:val="left" w:pos="567"/>
        </w:tabs>
        <w:spacing w:before="120" w:line="288" w:lineRule="auto"/>
        <w:jc w:val="center"/>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(Bằng chữ:</w:t>
      </w:r>
      <w:r w:rsidR="00B735F9" w:rsidRPr="009678A9">
        <w:rPr>
          <w:rFonts w:ascii="Times New Roman" w:hAnsi="Times New Roman" w:cs="Times New Roman"/>
          <w:bCs/>
          <w:color w:val="auto"/>
          <w:sz w:val="26"/>
          <w:szCs w:val="26"/>
          <w:lang w:val="en-US"/>
        </w:rPr>
        <w:t xml:space="preserve"> ……………………………………………………………</w:t>
      </w:r>
      <w:r w:rsidR="006572F9" w:rsidRPr="009678A9">
        <w:rPr>
          <w:rFonts w:ascii="Times New Roman" w:hAnsi="Times New Roman" w:cs="Times New Roman"/>
          <w:bCs/>
          <w:color w:val="auto"/>
          <w:sz w:val="26"/>
          <w:szCs w:val="26"/>
          <w:lang w:val="en-US"/>
        </w:rPr>
        <w:t>………….</w:t>
      </w:r>
      <w:r w:rsidRPr="009678A9">
        <w:rPr>
          <w:rFonts w:ascii="Times New Roman" w:hAnsi="Times New Roman" w:cs="Times New Roman"/>
          <w:bCs/>
          <w:color w:val="auto"/>
          <w:sz w:val="26"/>
          <w:szCs w:val="26"/>
        </w:rPr>
        <w:t xml:space="preserve"> ).</w:t>
      </w:r>
    </w:p>
    <w:p w14:paraId="0BCEC049" w14:textId="2E457A67" w:rsidR="00B735F9" w:rsidRPr="009678A9" w:rsidRDefault="00787411" w:rsidP="009678A9">
      <w:pPr>
        <w:tabs>
          <w:tab w:val="left" w:pos="567"/>
        </w:tabs>
        <w:spacing w:before="120" w:line="264"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r>
      <w:r w:rsidR="001C5CAC" w:rsidRPr="009678A9">
        <w:rPr>
          <w:rFonts w:ascii="Times New Roman" w:hAnsi="Times New Roman" w:cs="Times New Roman"/>
          <w:bCs/>
          <w:color w:val="auto"/>
          <w:sz w:val="26"/>
          <w:szCs w:val="26"/>
        </w:rPr>
        <w:t xml:space="preserve">4. Phương thức thanh toán: </w:t>
      </w:r>
      <w:r w:rsidR="00A716D2" w:rsidRPr="009678A9">
        <w:rPr>
          <w:rFonts w:ascii="Times New Roman" w:hAnsi="Times New Roman" w:cs="Times New Roman"/>
          <w:bCs/>
          <w:color w:val="auto"/>
          <w:sz w:val="26"/>
          <w:szCs w:val="26"/>
          <w:lang w:val="en-US"/>
        </w:rPr>
        <w:t>T</w:t>
      </w:r>
      <w:r w:rsidR="001C5CAC" w:rsidRPr="009678A9">
        <w:rPr>
          <w:rFonts w:ascii="Times New Roman" w:hAnsi="Times New Roman" w:cs="Times New Roman"/>
          <w:bCs/>
          <w:color w:val="auto"/>
          <w:sz w:val="26"/>
          <w:szCs w:val="26"/>
        </w:rPr>
        <w:t>hanh toán bằng tiền Việt Nam thông qua hình thức</w:t>
      </w:r>
      <w:r w:rsidR="00B735F9" w:rsidRPr="009678A9">
        <w:rPr>
          <w:rFonts w:ascii="Times New Roman" w:hAnsi="Times New Roman" w:cs="Times New Roman"/>
          <w:bCs/>
          <w:color w:val="auto"/>
          <w:sz w:val="26"/>
          <w:szCs w:val="26"/>
        </w:rPr>
        <w:t>:</w:t>
      </w:r>
    </w:p>
    <w:p w14:paraId="15B35F94" w14:textId="7BE228D5" w:rsidR="001C5CAC" w:rsidRPr="009678A9" w:rsidRDefault="001C5CAC" w:rsidP="009678A9">
      <w:pPr>
        <w:tabs>
          <w:tab w:val="left" w:pos="567"/>
        </w:tabs>
        <w:spacing w:before="120" w:line="264"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t xml:space="preserve">Tất cả các khoản thanh toán </w:t>
      </w:r>
      <w:r w:rsidR="00A716D2" w:rsidRPr="009678A9">
        <w:rPr>
          <w:rFonts w:ascii="Times New Roman" w:hAnsi="Times New Roman" w:cs="Times New Roman"/>
          <w:bCs/>
          <w:color w:val="auto"/>
          <w:sz w:val="26"/>
          <w:szCs w:val="26"/>
          <w:lang w:val="en-US"/>
        </w:rPr>
        <w:t>được</w:t>
      </w:r>
      <w:r w:rsidRPr="009678A9">
        <w:rPr>
          <w:rFonts w:ascii="Times New Roman" w:hAnsi="Times New Roman" w:cs="Times New Roman"/>
          <w:bCs/>
          <w:color w:val="auto"/>
          <w:sz w:val="26"/>
          <w:szCs w:val="26"/>
        </w:rPr>
        <w:t xml:space="preserve"> </w:t>
      </w:r>
      <w:r w:rsidR="00680B29" w:rsidRPr="009678A9">
        <w:rPr>
          <w:rFonts w:ascii="Times New Roman" w:hAnsi="Times New Roman" w:cs="Times New Roman"/>
          <w:bCs/>
          <w:color w:val="auto"/>
          <w:sz w:val="26"/>
          <w:szCs w:val="26"/>
          <w:lang w:val="en-US"/>
        </w:rPr>
        <w:t>thanh toán</w:t>
      </w:r>
      <w:r w:rsidRPr="009678A9">
        <w:rPr>
          <w:rFonts w:ascii="Times New Roman" w:hAnsi="Times New Roman" w:cs="Times New Roman"/>
          <w:bCs/>
          <w:color w:val="auto"/>
          <w:sz w:val="26"/>
          <w:szCs w:val="26"/>
        </w:rPr>
        <w:t xml:space="preserve"> bằng tiền mặt hoặc chuyển khoản vào tài khoản củ</w:t>
      </w:r>
      <w:r w:rsidR="00A716D2" w:rsidRPr="009678A9">
        <w:rPr>
          <w:rFonts w:ascii="Times New Roman" w:hAnsi="Times New Roman" w:cs="Times New Roman"/>
          <w:bCs/>
          <w:color w:val="auto"/>
          <w:sz w:val="26"/>
          <w:szCs w:val="26"/>
          <w:lang w:val="en-US"/>
        </w:rPr>
        <w:t>a</w:t>
      </w:r>
      <w:r w:rsidRPr="009678A9">
        <w:rPr>
          <w:rFonts w:ascii="Times New Roman" w:hAnsi="Times New Roman" w:cs="Times New Roman"/>
          <w:bCs/>
          <w:color w:val="auto"/>
          <w:sz w:val="26"/>
          <w:szCs w:val="26"/>
        </w:rPr>
        <w:t xml:space="preserve">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theo địa chỉ sau:</w:t>
      </w:r>
    </w:p>
    <w:p w14:paraId="1D6666F1" w14:textId="6539F7BE" w:rsidR="001C5CAC" w:rsidRPr="009678A9" w:rsidRDefault="001C5CAC" w:rsidP="009678A9">
      <w:pPr>
        <w:tabs>
          <w:tab w:val="left" w:pos="567"/>
          <w:tab w:val="left" w:pos="709"/>
        </w:tabs>
        <w:spacing w:before="120" w:line="264"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t>Chủ tài khoản: …………………………………………………………</w:t>
      </w:r>
    </w:p>
    <w:p w14:paraId="7C87EB89" w14:textId="77777777" w:rsidR="001C5CAC" w:rsidRPr="009678A9" w:rsidRDefault="001C5CAC" w:rsidP="009678A9">
      <w:pPr>
        <w:tabs>
          <w:tab w:val="left" w:pos="567"/>
          <w:tab w:val="left" w:pos="709"/>
        </w:tabs>
        <w:spacing w:before="120" w:line="264"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t>Tài khoản: ……………………………………………………………...</w:t>
      </w:r>
    </w:p>
    <w:p w14:paraId="0563EB9F" w14:textId="77777777" w:rsidR="001C5CAC" w:rsidRPr="009678A9" w:rsidRDefault="001C5CAC" w:rsidP="009678A9">
      <w:pPr>
        <w:tabs>
          <w:tab w:val="left" w:pos="567"/>
          <w:tab w:val="left" w:pos="709"/>
        </w:tabs>
        <w:spacing w:before="120" w:line="264"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t>Tại Ngân hàng:………………………………………………………….</w:t>
      </w:r>
    </w:p>
    <w:p w14:paraId="6552E82F" w14:textId="6809DFFF" w:rsidR="001C5CAC" w:rsidRPr="009678A9" w:rsidRDefault="001C5CAC" w:rsidP="009678A9">
      <w:pPr>
        <w:tabs>
          <w:tab w:val="left" w:pos="567"/>
          <w:tab w:val="left" w:pos="709"/>
        </w:tabs>
        <w:spacing w:before="120" w:line="264" w:lineRule="auto"/>
        <w:jc w:val="both"/>
        <w:rPr>
          <w:rFonts w:ascii="Times New Roman" w:hAnsi="Times New Roman" w:cs="Times New Roman"/>
          <w:bCs/>
          <w:i/>
          <w:color w:val="auto"/>
          <w:sz w:val="26"/>
          <w:szCs w:val="26"/>
          <w:lang w:val="en-US"/>
        </w:rPr>
      </w:pPr>
      <w:r w:rsidRPr="009678A9">
        <w:rPr>
          <w:rFonts w:ascii="Times New Roman" w:hAnsi="Times New Roman" w:cs="Times New Roman"/>
          <w:bCs/>
          <w:color w:val="auto"/>
          <w:sz w:val="26"/>
          <w:szCs w:val="26"/>
        </w:rPr>
        <w:tab/>
        <w:t xml:space="preserve">Nội dung: </w:t>
      </w:r>
      <w:r w:rsidRPr="009678A9">
        <w:rPr>
          <w:rFonts w:ascii="Times New Roman" w:hAnsi="Times New Roman" w:cs="Times New Roman"/>
          <w:b/>
          <w:bCs/>
          <w:color w:val="auto"/>
          <w:sz w:val="26"/>
          <w:szCs w:val="26"/>
        </w:rPr>
        <w:t xml:space="preserve">Nộp tiền mua </w:t>
      </w:r>
      <w:r w:rsidR="00A158D2" w:rsidRPr="009678A9">
        <w:rPr>
          <w:rFonts w:ascii="Times New Roman" w:hAnsi="Times New Roman" w:cs="Times New Roman"/>
          <w:b/>
          <w:bCs/>
          <w:color w:val="auto"/>
          <w:sz w:val="26"/>
          <w:szCs w:val="26"/>
          <w:lang w:val="en-US"/>
        </w:rPr>
        <w:t>C</w:t>
      </w:r>
      <w:r w:rsidRPr="009678A9">
        <w:rPr>
          <w:rFonts w:ascii="Times New Roman" w:hAnsi="Times New Roman" w:cs="Times New Roman"/>
          <w:b/>
          <w:bCs/>
          <w:color w:val="auto"/>
          <w:sz w:val="26"/>
          <w:szCs w:val="26"/>
        </w:rPr>
        <w:t xml:space="preserve">ăn </w:t>
      </w:r>
      <w:r w:rsidR="00A716D2" w:rsidRPr="009678A9">
        <w:rPr>
          <w:rFonts w:ascii="Times New Roman" w:hAnsi="Times New Roman" w:cs="Times New Roman"/>
          <w:b/>
          <w:bCs/>
          <w:color w:val="auto"/>
          <w:sz w:val="26"/>
          <w:szCs w:val="26"/>
          <w:lang w:val="en-US"/>
        </w:rPr>
        <w:t>h</w:t>
      </w:r>
      <w:r w:rsidRPr="009678A9">
        <w:rPr>
          <w:rFonts w:ascii="Times New Roman" w:hAnsi="Times New Roman" w:cs="Times New Roman"/>
          <w:b/>
          <w:bCs/>
          <w:color w:val="auto"/>
          <w:sz w:val="26"/>
          <w:szCs w:val="26"/>
        </w:rPr>
        <w:t xml:space="preserve">ộ số: …… Tầng: …….. </w:t>
      </w:r>
      <w:r w:rsidR="00A716D2" w:rsidRPr="009678A9">
        <w:rPr>
          <w:rFonts w:ascii="Times New Roman" w:hAnsi="Times New Roman" w:cs="Times New Roman"/>
          <w:b/>
          <w:bCs/>
          <w:color w:val="auto"/>
          <w:sz w:val="26"/>
          <w:szCs w:val="26"/>
          <w:lang w:val="en-US"/>
        </w:rPr>
        <w:t>Tòa n</w:t>
      </w:r>
      <w:r w:rsidRPr="009678A9">
        <w:rPr>
          <w:rFonts w:ascii="Times New Roman" w:hAnsi="Times New Roman" w:cs="Times New Roman"/>
          <w:b/>
          <w:bCs/>
          <w:color w:val="auto"/>
          <w:sz w:val="26"/>
          <w:szCs w:val="26"/>
        </w:rPr>
        <w:t xml:space="preserve">hà : …….. thuộc </w:t>
      </w:r>
      <w:r w:rsidR="00680B29" w:rsidRPr="009678A9">
        <w:rPr>
          <w:rFonts w:ascii="Times New Roman" w:hAnsi="Times New Roman" w:cs="Times New Roman"/>
          <w:b/>
          <w:bCs/>
          <w:i/>
          <w:color w:val="auto"/>
          <w:sz w:val="26"/>
          <w:szCs w:val="26"/>
          <w:lang w:val="en-US"/>
        </w:rPr>
        <w:t>[Tên dự án]</w:t>
      </w:r>
    </w:p>
    <w:p w14:paraId="38A24078" w14:textId="41B642D4" w:rsidR="001C5CAC" w:rsidRPr="009678A9" w:rsidRDefault="001C5CAC" w:rsidP="009678A9">
      <w:pPr>
        <w:tabs>
          <w:tab w:val="left" w:pos="567"/>
          <w:tab w:val="left" w:pos="709"/>
        </w:tabs>
        <w:spacing w:before="120" w:line="264"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t xml:space="preserve">Thời điểm xác định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thanh toán tiền là thời điểm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w:t>
      </w:r>
      <w:r w:rsidR="00A716D2" w:rsidRPr="009678A9">
        <w:rPr>
          <w:rFonts w:ascii="Times New Roman" w:hAnsi="Times New Roman" w:cs="Times New Roman"/>
          <w:bCs/>
          <w:color w:val="auto"/>
          <w:sz w:val="26"/>
          <w:szCs w:val="26"/>
        </w:rPr>
        <w:t>đã nhận</w:t>
      </w:r>
      <w:r w:rsidR="00A716D2" w:rsidRPr="009678A9">
        <w:rPr>
          <w:rFonts w:ascii="Times New Roman" w:hAnsi="Times New Roman" w:cs="Times New Roman"/>
          <w:bCs/>
          <w:color w:val="auto"/>
          <w:sz w:val="26"/>
          <w:szCs w:val="26"/>
          <w:lang w:val="en-US"/>
        </w:rPr>
        <w:t xml:space="preserve"> được số tiền</w:t>
      </w:r>
      <w:r w:rsidR="00A716D2" w:rsidRPr="009678A9">
        <w:rPr>
          <w:rFonts w:ascii="Times New Roman" w:hAnsi="Times New Roman" w:cs="Times New Roman"/>
          <w:bCs/>
          <w:color w:val="auto"/>
          <w:sz w:val="26"/>
          <w:szCs w:val="26"/>
        </w:rPr>
        <w:t xml:space="preserve"> thanh toán </w:t>
      </w:r>
      <w:r w:rsidR="00A716D2" w:rsidRPr="009678A9">
        <w:rPr>
          <w:rFonts w:ascii="Times New Roman" w:hAnsi="Times New Roman" w:cs="Times New Roman"/>
          <w:bCs/>
          <w:color w:val="auto"/>
          <w:sz w:val="26"/>
          <w:szCs w:val="26"/>
          <w:lang w:val="en-US"/>
        </w:rPr>
        <w:t xml:space="preserve">và </w:t>
      </w:r>
      <w:r w:rsidRPr="009678A9">
        <w:rPr>
          <w:rFonts w:ascii="Times New Roman" w:hAnsi="Times New Roman" w:cs="Times New Roman"/>
          <w:bCs/>
          <w:color w:val="auto"/>
          <w:sz w:val="26"/>
          <w:szCs w:val="26"/>
        </w:rPr>
        <w:t xml:space="preserve">xuất phiếu thu </w:t>
      </w:r>
      <w:r w:rsidR="00A716D2" w:rsidRPr="009678A9">
        <w:rPr>
          <w:rFonts w:ascii="Times New Roman" w:hAnsi="Times New Roman" w:cs="Times New Roman"/>
          <w:bCs/>
          <w:color w:val="auto"/>
          <w:sz w:val="26"/>
          <w:szCs w:val="26"/>
          <w:lang w:val="en-US"/>
        </w:rPr>
        <w:t>cho</w:t>
      </w:r>
      <w:r w:rsidRPr="009678A9">
        <w:rPr>
          <w:rFonts w:ascii="Times New Roman" w:hAnsi="Times New Roman" w:cs="Times New Roman"/>
          <w:bCs/>
          <w:color w:val="auto"/>
          <w:sz w:val="26"/>
          <w:szCs w:val="26"/>
        </w:rPr>
        <w:t xml:space="preserve">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hoặc số tiền </w:t>
      </w:r>
      <w:r w:rsidR="00A716D2" w:rsidRPr="009678A9">
        <w:rPr>
          <w:rFonts w:ascii="Times New Roman" w:hAnsi="Times New Roman" w:cs="Times New Roman"/>
          <w:bCs/>
          <w:color w:val="auto"/>
          <w:sz w:val="26"/>
          <w:szCs w:val="26"/>
          <w:lang w:val="en-US"/>
        </w:rPr>
        <w:t xml:space="preserve">đã được </w:t>
      </w:r>
      <w:r w:rsidRPr="009678A9">
        <w:rPr>
          <w:rFonts w:ascii="Times New Roman" w:hAnsi="Times New Roman" w:cs="Times New Roman"/>
          <w:bCs/>
          <w:color w:val="auto"/>
          <w:sz w:val="26"/>
          <w:szCs w:val="26"/>
        </w:rPr>
        <w:t xml:space="preserve">chuyển </w:t>
      </w:r>
      <w:r w:rsidR="00A716D2" w:rsidRPr="009678A9">
        <w:rPr>
          <w:rFonts w:ascii="Times New Roman" w:hAnsi="Times New Roman" w:cs="Times New Roman"/>
          <w:bCs/>
          <w:color w:val="auto"/>
          <w:sz w:val="26"/>
          <w:szCs w:val="26"/>
          <w:lang w:val="en-US"/>
        </w:rPr>
        <w:t xml:space="preserve">vào tài </w:t>
      </w:r>
      <w:r w:rsidRPr="009678A9">
        <w:rPr>
          <w:rFonts w:ascii="Times New Roman" w:hAnsi="Times New Roman" w:cs="Times New Roman"/>
          <w:bCs/>
          <w:color w:val="auto"/>
          <w:sz w:val="26"/>
          <w:szCs w:val="26"/>
        </w:rPr>
        <w:t xml:space="preserve">khoản </w:t>
      </w:r>
      <w:r w:rsidR="00680B29" w:rsidRPr="009678A9">
        <w:rPr>
          <w:rFonts w:ascii="Times New Roman" w:hAnsi="Times New Roman" w:cs="Times New Roman"/>
          <w:bCs/>
          <w:color w:val="auto"/>
          <w:sz w:val="26"/>
          <w:szCs w:val="26"/>
          <w:lang w:val="en-US"/>
        </w:rPr>
        <w:t xml:space="preserve">của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w:t>
      </w:r>
    </w:p>
    <w:p w14:paraId="43901CED" w14:textId="5ECAED31" w:rsidR="001C5CAC" w:rsidRPr="009678A9" w:rsidRDefault="00787411" w:rsidP="009678A9">
      <w:pPr>
        <w:tabs>
          <w:tab w:val="left" w:pos="567"/>
        </w:tabs>
        <w:spacing w:before="120" w:line="264"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r>
      <w:r w:rsidR="001C5CAC" w:rsidRPr="009678A9">
        <w:rPr>
          <w:rFonts w:ascii="Times New Roman" w:hAnsi="Times New Roman" w:cs="Times New Roman"/>
          <w:bCs/>
          <w:color w:val="auto"/>
          <w:sz w:val="26"/>
          <w:szCs w:val="26"/>
        </w:rPr>
        <w:t>5. Thời hạn thanh toán</w:t>
      </w:r>
      <w:r w:rsidR="00AA5166" w:rsidRPr="009678A9">
        <w:rPr>
          <w:rFonts w:ascii="Times New Roman" w:hAnsi="Times New Roman" w:cs="Times New Roman"/>
          <w:bCs/>
          <w:color w:val="auto"/>
          <w:sz w:val="26"/>
          <w:szCs w:val="26"/>
          <w:lang w:val="en-US"/>
        </w:rPr>
        <w:t xml:space="preserve"> của Bên Mua</w:t>
      </w:r>
      <w:r w:rsidR="001C5CAC" w:rsidRPr="009678A9">
        <w:rPr>
          <w:rFonts w:ascii="Times New Roman" w:hAnsi="Times New Roman" w:cs="Times New Roman"/>
          <w:bCs/>
          <w:color w:val="auto"/>
          <w:sz w:val="26"/>
          <w:szCs w:val="26"/>
        </w:rPr>
        <w:t>:</w:t>
      </w:r>
    </w:p>
    <w:p w14:paraId="0AB28811" w14:textId="19CC6BF3" w:rsidR="001C5CAC" w:rsidRPr="009678A9" w:rsidRDefault="00787411" w:rsidP="009678A9">
      <w:pPr>
        <w:tabs>
          <w:tab w:val="left" w:pos="567"/>
        </w:tabs>
        <w:spacing w:before="120" w:line="264"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r>
      <w:r w:rsidR="00AA5166" w:rsidRPr="009678A9">
        <w:rPr>
          <w:rFonts w:ascii="Times New Roman" w:hAnsi="Times New Roman" w:cs="Times New Roman"/>
          <w:bCs/>
          <w:color w:val="auto"/>
          <w:sz w:val="26"/>
          <w:szCs w:val="26"/>
          <w:lang w:val="en-US"/>
        </w:rPr>
        <w:t xml:space="preserve">Theo quy định tại Khoản 5 Điều 63 Luật Nhà ở, </w:t>
      </w:r>
      <w:r w:rsidR="001668B9" w:rsidRPr="009678A9">
        <w:rPr>
          <w:rFonts w:ascii="Times New Roman" w:hAnsi="Times New Roman" w:cs="Times New Roman"/>
          <w:bCs/>
          <w:color w:val="auto"/>
          <w:sz w:val="26"/>
          <w:szCs w:val="26"/>
        </w:rPr>
        <w:t>Bên Mua</w:t>
      </w:r>
      <w:r w:rsidR="001C5CAC" w:rsidRPr="009678A9">
        <w:rPr>
          <w:rFonts w:ascii="Times New Roman" w:hAnsi="Times New Roman" w:cs="Times New Roman"/>
          <w:bCs/>
          <w:color w:val="auto"/>
          <w:sz w:val="26"/>
          <w:szCs w:val="26"/>
        </w:rPr>
        <w:t xml:space="preserve"> thanh toán ch</w:t>
      </w:r>
      <w:r w:rsidR="003B7DD1" w:rsidRPr="009678A9">
        <w:rPr>
          <w:rFonts w:ascii="Times New Roman" w:hAnsi="Times New Roman" w:cs="Times New Roman"/>
          <w:bCs/>
          <w:color w:val="auto"/>
          <w:sz w:val="26"/>
          <w:szCs w:val="26"/>
          <w:lang w:val="en-US"/>
        </w:rPr>
        <w:t>o</w:t>
      </w:r>
      <w:r w:rsidR="001C5CAC" w:rsidRPr="009678A9">
        <w:rPr>
          <w:rFonts w:ascii="Times New Roman" w:hAnsi="Times New Roman" w:cs="Times New Roman"/>
          <w:bCs/>
          <w:color w:val="auto"/>
          <w:sz w:val="26"/>
          <w:szCs w:val="26"/>
        </w:rPr>
        <w:t xml:space="preserve"> </w:t>
      </w:r>
      <w:r w:rsidR="001668B9" w:rsidRPr="009678A9">
        <w:rPr>
          <w:rFonts w:ascii="Times New Roman" w:hAnsi="Times New Roman" w:cs="Times New Roman"/>
          <w:bCs/>
          <w:color w:val="auto"/>
          <w:sz w:val="26"/>
          <w:szCs w:val="26"/>
        </w:rPr>
        <w:t>Bên Bán</w:t>
      </w:r>
      <w:r w:rsidR="001C5CAC" w:rsidRPr="009678A9">
        <w:rPr>
          <w:rFonts w:ascii="Times New Roman" w:hAnsi="Times New Roman" w:cs="Times New Roman"/>
          <w:bCs/>
          <w:color w:val="auto"/>
          <w:sz w:val="26"/>
          <w:szCs w:val="26"/>
        </w:rPr>
        <w:t xml:space="preserve"> </w:t>
      </w:r>
      <w:r w:rsidR="00AA5166" w:rsidRPr="009678A9">
        <w:rPr>
          <w:rFonts w:ascii="Times New Roman" w:hAnsi="Times New Roman" w:cs="Times New Roman"/>
          <w:bCs/>
          <w:color w:val="auto"/>
          <w:sz w:val="26"/>
          <w:szCs w:val="26"/>
          <w:lang w:val="en-US"/>
        </w:rPr>
        <w:t xml:space="preserve">số tiền mua Căn </w:t>
      </w:r>
      <w:r w:rsidR="00A158D2" w:rsidRPr="009678A9">
        <w:rPr>
          <w:rFonts w:ascii="Times New Roman" w:hAnsi="Times New Roman" w:cs="Times New Roman"/>
          <w:bCs/>
          <w:color w:val="auto"/>
          <w:sz w:val="26"/>
          <w:szCs w:val="26"/>
          <w:lang w:val="en-US"/>
        </w:rPr>
        <w:t>h</w:t>
      </w:r>
      <w:r w:rsidR="00AA5166" w:rsidRPr="009678A9">
        <w:rPr>
          <w:rFonts w:ascii="Times New Roman" w:hAnsi="Times New Roman" w:cs="Times New Roman"/>
          <w:bCs/>
          <w:color w:val="auto"/>
          <w:sz w:val="26"/>
          <w:szCs w:val="26"/>
          <w:lang w:val="en-US"/>
        </w:rPr>
        <w:t xml:space="preserve">ộ </w:t>
      </w:r>
      <w:r w:rsidR="001C5CAC" w:rsidRPr="009678A9">
        <w:rPr>
          <w:rFonts w:ascii="Times New Roman" w:hAnsi="Times New Roman" w:cs="Times New Roman"/>
          <w:bCs/>
          <w:color w:val="auto"/>
          <w:sz w:val="26"/>
          <w:szCs w:val="26"/>
        </w:rPr>
        <w:t xml:space="preserve">theo </w:t>
      </w:r>
      <w:r w:rsidR="00C67910" w:rsidRPr="009678A9">
        <w:rPr>
          <w:rFonts w:ascii="Times New Roman" w:hAnsi="Times New Roman" w:cs="Times New Roman"/>
          <w:bCs/>
          <w:color w:val="auto"/>
          <w:sz w:val="26"/>
          <w:szCs w:val="26"/>
          <w:lang w:val="en-US"/>
        </w:rPr>
        <w:t>6 (sáu)</w:t>
      </w:r>
      <w:r w:rsidR="001C5CAC" w:rsidRPr="009678A9">
        <w:rPr>
          <w:rFonts w:ascii="Times New Roman" w:hAnsi="Times New Roman" w:cs="Times New Roman"/>
          <w:bCs/>
          <w:color w:val="auto"/>
          <w:sz w:val="26"/>
          <w:szCs w:val="26"/>
        </w:rPr>
        <w:t xml:space="preserve"> đợt trên tổng giá bán </w:t>
      </w:r>
      <w:r w:rsidR="00680B29" w:rsidRPr="009678A9">
        <w:rPr>
          <w:rFonts w:ascii="Times New Roman" w:hAnsi="Times New Roman" w:cs="Times New Roman"/>
          <w:bCs/>
          <w:color w:val="auto"/>
          <w:sz w:val="26"/>
          <w:szCs w:val="26"/>
          <w:lang w:val="en-US"/>
        </w:rPr>
        <w:t>C</w:t>
      </w:r>
      <w:r w:rsidR="001C5CAC" w:rsidRPr="009678A9">
        <w:rPr>
          <w:rFonts w:ascii="Times New Roman" w:hAnsi="Times New Roman" w:cs="Times New Roman"/>
          <w:bCs/>
          <w:color w:val="auto"/>
          <w:sz w:val="26"/>
          <w:szCs w:val="26"/>
        </w:rPr>
        <w:t xml:space="preserve">ăn </w:t>
      </w:r>
      <w:r w:rsidR="00A158D2" w:rsidRPr="009678A9">
        <w:rPr>
          <w:rFonts w:ascii="Times New Roman" w:hAnsi="Times New Roman" w:cs="Times New Roman"/>
          <w:bCs/>
          <w:color w:val="auto"/>
          <w:sz w:val="26"/>
          <w:szCs w:val="26"/>
          <w:lang w:val="en-US"/>
        </w:rPr>
        <w:t>h</w:t>
      </w:r>
      <w:r w:rsidR="001C5CAC" w:rsidRPr="009678A9">
        <w:rPr>
          <w:rFonts w:ascii="Times New Roman" w:hAnsi="Times New Roman" w:cs="Times New Roman"/>
          <w:bCs/>
          <w:color w:val="auto"/>
          <w:sz w:val="26"/>
          <w:szCs w:val="26"/>
        </w:rPr>
        <w:t>ộ</w:t>
      </w:r>
      <w:r w:rsidR="00AA5166" w:rsidRPr="009678A9">
        <w:rPr>
          <w:rFonts w:ascii="Times New Roman" w:hAnsi="Times New Roman" w:cs="Times New Roman"/>
          <w:bCs/>
          <w:color w:val="auto"/>
          <w:sz w:val="26"/>
          <w:szCs w:val="26"/>
          <w:lang w:val="en-US"/>
        </w:rPr>
        <w:t>, cụ thể</w:t>
      </w:r>
      <w:r w:rsidR="001C5CAC" w:rsidRPr="009678A9">
        <w:rPr>
          <w:rFonts w:ascii="Times New Roman" w:hAnsi="Times New Roman" w:cs="Times New Roman"/>
          <w:bCs/>
          <w:color w:val="auto"/>
          <w:sz w:val="26"/>
          <w:szCs w:val="26"/>
        </w:rPr>
        <w:t xml:space="preserve"> như sau:</w:t>
      </w:r>
    </w:p>
    <w:tbl>
      <w:tblPr>
        <w:tblStyle w:val="TableGrid"/>
        <w:tblW w:w="9155" w:type="dxa"/>
        <w:tblInd w:w="108" w:type="dxa"/>
        <w:tblLook w:val="04A0" w:firstRow="1" w:lastRow="0" w:firstColumn="1" w:lastColumn="0" w:noHBand="0" w:noVBand="1"/>
      </w:tblPr>
      <w:tblGrid>
        <w:gridCol w:w="617"/>
        <w:gridCol w:w="2389"/>
        <w:gridCol w:w="4252"/>
        <w:gridCol w:w="1276"/>
        <w:gridCol w:w="621"/>
      </w:tblGrid>
      <w:tr w:rsidR="009678A9" w:rsidRPr="009678A9" w14:paraId="2BFEBCD3" w14:textId="77777777" w:rsidTr="005E2603">
        <w:tc>
          <w:tcPr>
            <w:tcW w:w="617" w:type="dxa"/>
          </w:tcPr>
          <w:p w14:paraId="7E1AB117" w14:textId="77777777" w:rsidR="001C5CAC" w:rsidRPr="009678A9" w:rsidRDefault="00740238" w:rsidP="009678A9">
            <w:pPr>
              <w:tabs>
                <w:tab w:val="left" w:pos="567"/>
                <w:tab w:val="left" w:pos="709"/>
              </w:tabs>
              <w:spacing w:before="120" w:line="264" w:lineRule="auto"/>
              <w:jc w:val="center"/>
              <w:rPr>
                <w:b/>
                <w:bCs/>
                <w:i/>
                <w:color w:val="auto"/>
                <w:sz w:val="26"/>
                <w:szCs w:val="26"/>
                <w:lang w:val="en-US"/>
              </w:rPr>
            </w:pPr>
            <w:r w:rsidRPr="009678A9">
              <w:rPr>
                <w:b/>
                <w:bCs/>
                <w:i/>
                <w:color w:val="auto"/>
                <w:sz w:val="26"/>
                <w:szCs w:val="26"/>
                <w:lang w:val="en-US"/>
              </w:rPr>
              <w:t>Đợt</w:t>
            </w:r>
          </w:p>
        </w:tc>
        <w:tc>
          <w:tcPr>
            <w:tcW w:w="2389" w:type="dxa"/>
          </w:tcPr>
          <w:p w14:paraId="33351294" w14:textId="77777777" w:rsidR="00C67910" w:rsidRPr="009678A9" w:rsidRDefault="001C5CAC" w:rsidP="009678A9">
            <w:pPr>
              <w:tabs>
                <w:tab w:val="left" w:pos="567"/>
                <w:tab w:val="left" w:pos="709"/>
              </w:tabs>
              <w:spacing w:before="120" w:line="264" w:lineRule="auto"/>
              <w:jc w:val="center"/>
              <w:rPr>
                <w:b/>
                <w:bCs/>
                <w:i/>
                <w:color w:val="auto"/>
                <w:sz w:val="26"/>
                <w:szCs w:val="26"/>
              </w:rPr>
            </w:pPr>
            <w:r w:rsidRPr="009678A9">
              <w:rPr>
                <w:b/>
                <w:bCs/>
                <w:i/>
                <w:color w:val="auto"/>
                <w:sz w:val="26"/>
                <w:szCs w:val="26"/>
              </w:rPr>
              <w:t>Tỷ lệ ứng tiền</w:t>
            </w:r>
          </w:p>
          <w:p w14:paraId="6108B30B" w14:textId="14B9B3D8" w:rsidR="001C5CAC" w:rsidRPr="009678A9" w:rsidRDefault="00C67910" w:rsidP="009678A9">
            <w:pPr>
              <w:tabs>
                <w:tab w:val="left" w:pos="567"/>
                <w:tab w:val="left" w:pos="709"/>
              </w:tabs>
              <w:spacing w:before="120" w:line="264" w:lineRule="auto"/>
              <w:jc w:val="center"/>
              <w:rPr>
                <w:b/>
                <w:bCs/>
                <w:i/>
                <w:color w:val="auto"/>
                <w:sz w:val="26"/>
                <w:szCs w:val="26"/>
              </w:rPr>
            </w:pPr>
            <w:r w:rsidRPr="009678A9">
              <w:rPr>
                <w:b/>
                <w:bCs/>
                <w:i/>
                <w:color w:val="auto"/>
                <w:sz w:val="26"/>
                <w:szCs w:val="26"/>
              </w:rPr>
              <w:t>(%)</w:t>
            </w:r>
          </w:p>
        </w:tc>
        <w:tc>
          <w:tcPr>
            <w:tcW w:w="4252" w:type="dxa"/>
          </w:tcPr>
          <w:p w14:paraId="25C99838" w14:textId="77777777" w:rsidR="001C5CAC" w:rsidRPr="009678A9" w:rsidRDefault="001C5CAC" w:rsidP="009678A9">
            <w:pPr>
              <w:tabs>
                <w:tab w:val="left" w:pos="567"/>
                <w:tab w:val="left" w:pos="709"/>
              </w:tabs>
              <w:spacing w:before="120" w:line="264" w:lineRule="auto"/>
              <w:jc w:val="center"/>
              <w:rPr>
                <w:b/>
                <w:bCs/>
                <w:i/>
                <w:color w:val="auto"/>
                <w:sz w:val="26"/>
                <w:szCs w:val="26"/>
              </w:rPr>
            </w:pPr>
            <w:r w:rsidRPr="009678A9">
              <w:rPr>
                <w:b/>
                <w:bCs/>
                <w:i/>
                <w:color w:val="auto"/>
                <w:sz w:val="26"/>
                <w:szCs w:val="26"/>
              </w:rPr>
              <w:t>Thời hạn thanh toán</w:t>
            </w:r>
          </w:p>
        </w:tc>
        <w:tc>
          <w:tcPr>
            <w:tcW w:w="1276" w:type="dxa"/>
          </w:tcPr>
          <w:p w14:paraId="41E17369" w14:textId="77777777" w:rsidR="001C5CAC" w:rsidRPr="009678A9" w:rsidRDefault="00787411" w:rsidP="009678A9">
            <w:pPr>
              <w:tabs>
                <w:tab w:val="left" w:pos="567"/>
                <w:tab w:val="left" w:pos="709"/>
              </w:tabs>
              <w:spacing w:before="120" w:line="264" w:lineRule="auto"/>
              <w:jc w:val="center"/>
              <w:rPr>
                <w:b/>
                <w:bCs/>
                <w:i/>
                <w:color w:val="auto"/>
                <w:sz w:val="26"/>
                <w:szCs w:val="26"/>
              </w:rPr>
            </w:pPr>
            <w:r w:rsidRPr="009678A9">
              <w:rPr>
                <w:b/>
                <w:bCs/>
                <w:i/>
                <w:color w:val="auto"/>
                <w:sz w:val="26"/>
                <w:szCs w:val="26"/>
              </w:rPr>
              <w:t>Số tiền th</w:t>
            </w:r>
            <w:r w:rsidRPr="009678A9">
              <w:rPr>
                <w:b/>
                <w:bCs/>
                <w:i/>
                <w:color w:val="auto"/>
                <w:sz w:val="26"/>
                <w:szCs w:val="26"/>
                <w:lang w:val="en-US"/>
              </w:rPr>
              <w:t>a</w:t>
            </w:r>
            <w:r w:rsidR="001C5CAC" w:rsidRPr="009678A9">
              <w:rPr>
                <w:b/>
                <w:bCs/>
                <w:i/>
                <w:color w:val="auto"/>
                <w:sz w:val="26"/>
                <w:szCs w:val="26"/>
              </w:rPr>
              <w:t>nh toán</w:t>
            </w:r>
          </w:p>
        </w:tc>
        <w:tc>
          <w:tcPr>
            <w:tcW w:w="621" w:type="dxa"/>
          </w:tcPr>
          <w:p w14:paraId="01155F89" w14:textId="77777777" w:rsidR="001C5CAC" w:rsidRPr="009678A9" w:rsidRDefault="001C5CAC" w:rsidP="009678A9">
            <w:pPr>
              <w:tabs>
                <w:tab w:val="left" w:pos="567"/>
                <w:tab w:val="left" w:pos="709"/>
              </w:tabs>
              <w:spacing w:before="120" w:line="264" w:lineRule="auto"/>
              <w:jc w:val="center"/>
              <w:rPr>
                <w:b/>
                <w:bCs/>
                <w:i/>
                <w:color w:val="auto"/>
                <w:sz w:val="26"/>
                <w:szCs w:val="26"/>
              </w:rPr>
            </w:pPr>
            <w:r w:rsidRPr="009678A9">
              <w:rPr>
                <w:b/>
                <w:bCs/>
                <w:i/>
                <w:color w:val="auto"/>
                <w:sz w:val="26"/>
                <w:szCs w:val="26"/>
              </w:rPr>
              <w:t>Ghi chú</w:t>
            </w:r>
          </w:p>
        </w:tc>
      </w:tr>
      <w:tr w:rsidR="009678A9" w:rsidRPr="009678A9" w14:paraId="124284A8" w14:textId="77777777" w:rsidTr="005E2603">
        <w:trPr>
          <w:trHeight w:val="528"/>
        </w:trPr>
        <w:tc>
          <w:tcPr>
            <w:tcW w:w="617" w:type="dxa"/>
          </w:tcPr>
          <w:p w14:paraId="669EAB04" w14:textId="4D93DAC2" w:rsidR="005E2603" w:rsidRPr="009678A9" w:rsidRDefault="005E2603" w:rsidP="009678A9">
            <w:pPr>
              <w:tabs>
                <w:tab w:val="left" w:pos="567"/>
                <w:tab w:val="left" w:pos="709"/>
              </w:tabs>
              <w:spacing w:before="120" w:line="264" w:lineRule="auto"/>
              <w:jc w:val="center"/>
              <w:rPr>
                <w:bCs/>
                <w:color w:val="auto"/>
                <w:sz w:val="26"/>
                <w:szCs w:val="26"/>
              </w:rPr>
            </w:pPr>
            <w:r w:rsidRPr="009678A9">
              <w:rPr>
                <w:bCs/>
                <w:color w:val="auto"/>
                <w:sz w:val="26"/>
                <w:szCs w:val="26"/>
              </w:rPr>
              <w:t>1</w:t>
            </w:r>
          </w:p>
        </w:tc>
        <w:tc>
          <w:tcPr>
            <w:tcW w:w="2389" w:type="dxa"/>
          </w:tcPr>
          <w:p w14:paraId="70139EEA" w14:textId="69B73758" w:rsidR="005E2603" w:rsidRPr="009678A9" w:rsidRDefault="00C67910" w:rsidP="009678A9">
            <w:pPr>
              <w:tabs>
                <w:tab w:val="left" w:pos="567"/>
                <w:tab w:val="left" w:pos="709"/>
              </w:tabs>
              <w:spacing w:before="120" w:line="264" w:lineRule="auto"/>
              <w:jc w:val="center"/>
              <w:rPr>
                <w:bCs/>
                <w:color w:val="auto"/>
                <w:sz w:val="26"/>
                <w:szCs w:val="26"/>
              </w:rPr>
            </w:pPr>
            <w:r w:rsidRPr="009678A9">
              <w:rPr>
                <w:bCs/>
                <w:color w:val="auto"/>
                <w:sz w:val="26"/>
                <w:szCs w:val="26"/>
                <w:lang w:val="en-US"/>
              </w:rPr>
              <w:t>20</w:t>
            </w:r>
            <w:r w:rsidR="005E2603" w:rsidRPr="009678A9">
              <w:rPr>
                <w:bCs/>
                <w:color w:val="auto"/>
                <w:sz w:val="26"/>
                <w:szCs w:val="26"/>
              </w:rPr>
              <w:t>% giá trị căn hộ</w:t>
            </w:r>
          </w:p>
        </w:tc>
        <w:tc>
          <w:tcPr>
            <w:tcW w:w="4252" w:type="dxa"/>
          </w:tcPr>
          <w:p w14:paraId="3BC47317" w14:textId="395DC816" w:rsidR="005E2603" w:rsidRPr="009678A9" w:rsidRDefault="005E2603" w:rsidP="009678A9">
            <w:pPr>
              <w:tabs>
                <w:tab w:val="left" w:pos="567"/>
                <w:tab w:val="left" w:pos="709"/>
              </w:tabs>
              <w:spacing w:before="120" w:line="264" w:lineRule="auto"/>
              <w:jc w:val="both"/>
              <w:rPr>
                <w:bCs/>
                <w:color w:val="auto"/>
                <w:sz w:val="26"/>
                <w:szCs w:val="26"/>
                <w:lang w:val="en-US"/>
              </w:rPr>
            </w:pPr>
            <w:r w:rsidRPr="009678A9">
              <w:rPr>
                <w:bCs/>
                <w:color w:val="auto"/>
                <w:sz w:val="26"/>
                <w:szCs w:val="26"/>
              </w:rPr>
              <w:t xml:space="preserve">Ngay khi ký </w:t>
            </w:r>
            <w:r w:rsidR="006850F0" w:rsidRPr="009678A9">
              <w:rPr>
                <w:bCs/>
                <w:color w:val="auto"/>
                <w:sz w:val="26"/>
                <w:szCs w:val="26"/>
                <w:lang w:val="en-US"/>
              </w:rPr>
              <w:t>H</w:t>
            </w:r>
            <w:r w:rsidRPr="009678A9">
              <w:rPr>
                <w:bCs/>
                <w:color w:val="auto"/>
                <w:sz w:val="26"/>
                <w:szCs w:val="26"/>
                <w:lang w:val="en-US"/>
              </w:rPr>
              <w:t xml:space="preserve">ợp </w:t>
            </w:r>
            <w:r w:rsidR="00A158D2" w:rsidRPr="009678A9">
              <w:rPr>
                <w:bCs/>
                <w:color w:val="auto"/>
                <w:sz w:val="26"/>
                <w:szCs w:val="26"/>
                <w:lang w:val="en-US"/>
              </w:rPr>
              <w:t>đ</w:t>
            </w:r>
            <w:r w:rsidRPr="009678A9">
              <w:rPr>
                <w:bCs/>
                <w:color w:val="auto"/>
                <w:sz w:val="26"/>
                <w:szCs w:val="26"/>
                <w:lang w:val="en-US"/>
              </w:rPr>
              <w:t>ồng</w:t>
            </w:r>
            <w:r w:rsidR="00AA5166" w:rsidRPr="009678A9">
              <w:rPr>
                <w:bCs/>
                <w:color w:val="auto"/>
                <w:sz w:val="26"/>
                <w:szCs w:val="26"/>
                <w:lang w:val="en-US"/>
              </w:rPr>
              <w:t xml:space="preserve"> </w:t>
            </w:r>
          </w:p>
        </w:tc>
        <w:tc>
          <w:tcPr>
            <w:tcW w:w="1276" w:type="dxa"/>
          </w:tcPr>
          <w:p w14:paraId="7A800B66" w14:textId="77777777" w:rsidR="005E2603" w:rsidRPr="009678A9" w:rsidRDefault="005E2603" w:rsidP="009678A9">
            <w:pPr>
              <w:tabs>
                <w:tab w:val="left" w:pos="567"/>
                <w:tab w:val="left" w:pos="709"/>
              </w:tabs>
              <w:spacing w:before="120" w:line="264" w:lineRule="auto"/>
              <w:jc w:val="center"/>
              <w:rPr>
                <w:bCs/>
                <w:color w:val="auto"/>
                <w:sz w:val="26"/>
                <w:szCs w:val="26"/>
              </w:rPr>
            </w:pPr>
          </w:p>
        </w:tc>
        <w:tc>
          <w:tcPr>
            <w:tcW w:w="621" w:type="dxa"/>
          </w:tcPr>
          <w:p w14:paraId="1D42444A" w14:textId="77777777" w:rsidR="005E2603" w:rsidRPr="009678A9" w:rsidRDefault="005E2603" w:rsidP="009678A9">
            <w:pPr>
              <w:tabs>
                <w:tab w:val="left" w:pos="567"/>
                <w:tab w:val="left" w:pos="709"/>
              </w:tabs>
              <w:spacing w:before="120" w:line="264" w:lineRule="auto"/>
              <w:jc w:val="center"/>
              <w:rPr>
                <w:bCs/>
                <w:color w:val="auto"/>
                <w:sz w:val="26"/>
                <w:szCs w:val="26"/>
              </w:rPr>
            </w:pPr>
          </w:p>
        </w:tc>
      </w:tr>
      <w:tr w:rsidR="009678A9" w:rsidRPr="009678A9" w14:paraId="4AC61E70" w14:textId="77777777" w:rsidTr="005E2603">
        <w:tc>
          <w:tcPr>
            <w:tcW w:w="617" w:type="dxa"/>
          </w:tcPr>
          <w:p w14:paraId="6987AC7E" w14:textId="23713111" w:rsidR="001C5CAC" w:rsidRPr="009678A9" w:rsidRDefault="005E2603" w:rsidP="009678A9">
            <w:pPr>
              <w:tabs>
                <w:tab w:val="left" w:pos="567"/>
                <w:tab w:val="left" w:pos="709"/>
              </w:tabs>
              <w:spacing w:before="120" w:line="264" w:lineRule="auto"/>
              <w:jc w:val="center"/>
              <w:rPr>
                <w:bCs/>
                <w:color w:val="auto"/>
                <w:sz w:val="26"/>
                <w:szCs w:val="26"/>
                <w:lang w:val="en-US"/>
              </w:rPr>
            </w:pPr>
            <w:r w:rsidRPr="009678A9">
              <w:rPr>
                <w:bCs/>
                <w:color w:val="auto"/>
                <w:sz w:val="26"/>
                <w:szCs w:val="26"/>
                <w:lang w:val="en-US"/>
              </w:rPr>
              <w:t>2</w:t>
            </w:r>
          </w:p>
        </w:tc>
        <w:tc>
          <w:tcPr>
            <w:tcW w:w="2389" w:type="dxa"/>
          </w:tcPr>
          <w:p w14:paraId="14F1434E" w14:textId="2947154B" w:rsidR="001C5CAC" w:rsidRPr="009678A9" w:rsidRDefault="003F6AA6" w:rsidP="009678A9">
            <w:pPr>
              <w:tabs>
                <w:tab w:val="left" w:pos="567"/>
                <w:tab w:val="left" w:pos="709"/>
              </w:tabs>
              <w:spacing w:before="120" w:line="264" w:lineRule="auto"/>
              <w:jc w:val="center"/>
              <w:rPr>
                <w:bCs/>
                <w:color w:val="auto"/>
                <w:sz w:val="26"/>
                <w:szCs w:val="26"/>
              </w:rPr>
            </w:pPr>
            <w:r w:rsidRPr="009678A9">
              <w:rPr>
                <w:bCs/>
                <w:color w:val="auto"/>
                <w:sz w:val="26"/>
                <w:szCs w:val="26"/>
                <w:lang w:val="en-US"/>
              </w:rPr>
              <w:t>2</w:t>
            </w:r>
            <w:r w:rsidR="00C67910" w:rsidRPr="009678A9">
              <w:rPr>
                <w:bCs/>
                <w:color w:val="auto"/>
                <w:sz w:val="26"/>
                <w:szCs w:val="26"/>
                <w:lang w:val="en-US"/>
              </w:rPr>
              <w:t>0</w:t>
            </w:r>
            <w:r w:rsidR="001C5CAC" w:rsidRPr="009678A9">
              <w:rPr>
                <w:bCs/>
                <w:color w:val="auto"/>
                <w:sz w:val="26"/>
                <w:szCs w:val="26"/>
              </w:rPr>
              <w:t>% giá trị căn hộ</w:t>
            </w:r>
          </w:p>
        </w:tc>
        <w:tc>
          <w:tcPr>
            <w:tcW w:w="4252" w:type="dxa"/>
          </w:tcPr>
          <w:p w14:paraId="06AFBF89" w14:textId="48740B87" w:rsidR="001C5CAC" w:rsidRPr="009678A9" w:rsidRDefault="00680B29" w:rsidP="009678A9">
            <w:pPr>
              <w:tabs>
                <w:tab w:val="left" w:pos="567"/>
                <w:tab w:val="left" w:pos="709"/>
              </w:tabs>
              <w:spacing w:before="120" w:line="264" w:lineRule="auto"/>
              <w:jc w:val="both"/>
              <w:rPr>
                <w:bCs/>
                <w:color w:val="auto"/>
                <w:sz w:val="26"/>
                <w:szCs w:val="26"/>
                <w:lang w:val="en-US"/>
              </w:rPr>
            </w:pPr>
            <w:r w:rsidRPr="009678A9">
              <w:rPr>
                <w:bCs/>
                <w:color w:val="auto"/>
                <w:sz w:val="26"/>
                <w:szCs w:val="26"/>
                <w:lang w:val="en-US"/>
              </w:rPr>
              <w:t>K</w:t>
            </w:r>
            <w:r w:rsidR="005D682D" w:rsidRPr="009678A9">
              <w:rPr>
                <w:bCs/>
                <w:color w:val="auto"/>
                <w:sz w:val="26"/>
                <w:szCs w:val="26"/>
                <w:lang w:val="en-US"/>
              </w:rPr>
              <w:t>hi</w:t>
            </w:r>
            <w:r w:rsidR="00C67910" w:rsidRPr="009678A9">
              <w:rPr>
                <w:bCs/>
                <w:color w:val="auto"/>
                <w:sz w:val="26"/>
                <w:szCs w:val="26"/>
                <w:lang w:val="en-US"/>
              </w:rPr>
              <w:t xml:space="preserve"> </w:t>
            </w:r>
            <w:r w:rsidR="005D682D" w:rsidRPr="009678A9">
              <w:rPr>
                <w:bCs/>
                <w:color w:val="auto"/>
                <w:sz w:val="26"/>
                <w:szCs w:val="26"/>
                <w:lang w:val="en-US"/>
              </w:rPr>
              <w:t xml:space="preserve">thi công </w:t>
            </w:r>
            <w:r w:rsidRPr="009678A9">
              <w:rPr>
                <w:bCs/>
                <w:color w:val="auto"/>
                <w:sz w:val="26"/>
                <w:szCs w:val="26"/>
                <w:lang w:val="en-US"/>
              </w:rPr>
              <w:t>đến</w:t>
            </w:r>
            <w:r w:rsidR="003F6AA6" w:rsidRPr="009678A9">
              <w:rPr>
                <w:bCs/>
                <w:color w:val="auto"/>
                <w:sz w:val="26"/>
                <w:szCs w:val="26"/>
                <w:lang w:val="en-US"/>
              </w:rPr>
              <w:t xml:space="preserve"> sàn tầng 2</w:t>
            </w:r>
          </w:p>
        </w:tc>
        <w:tc>
          <w:tcPr>
            <w:tcW w:w="1276" w:type="dxa"/>
          </w:tcPr>
          <w:p w14:paraId="1F53A717" w14:textId="77777777" w:rsidR="001C5CAC" w:rsidRPr="009678A9" w:rsidRDefault="001C5CAC" w:rsidP="009678A9">
            <w:pPr>
              <w:tabs>
                <w:tab w:val="left" w:pos="567"/>
                <w:tab w:val="left" w:pos="709"/>
              </w:tabs>
              <w:spacing w:before="120" w:line="264" w:lineRule="auto"/>
              <w:jc w:val="center"/>
              <w:rPr>
                <w:bCs/>
                <w:color w:val="auto"/>
                <w:sz w:val="26"/>
                <w:szCs w:val="26"/>
              </w:rPr>
            </w:pPr>
          </w:p>
        </w:tc>
        <w:tc>
          <w:tcPr>
            <w:tcW w:w="621" w:type="dxa"/>
          </w:tcPr>
          <w:p w14:paraId="673DD94C" w14:textId="77777777" w:rsidR="001C5CAC" w:rsidRPr="009678A9" w:rsidRDefault="001C5CAC" w:rsidP="009678A9">
            <w:pPr>
              <w:tabs>
                <w:tab w:val="left" w:pos="567"/>
                <w:tab w:val="left" w:pos="709"/>
              </w:tabs>
              <w:spacing w:before="120" w:line="264" w:lineRule="auto"/>
              <w:jc w:val="center"/>
              <w:rPr>
                <w:bCs/>
                <w:color w:val="auto"/>
                <w:sz w:val="26"/>
                <w:szCs w:val="26"/>
              </w:rPr>
            </w:pPr>
          </w:p>
        </w:tc>
      </w:tr>
      <w:tr w:rsidR="009678A9" w:rsidRPr="009678A9" w14:paraId="0EDF5E31" w14:textId="77777777" w:rsidTr="005E2603">
        <w:tc>
          <w:tcPr>
            <w:tcW w:w="617" w:type="dxa"/>
          </w:tcPr>
          <w:p w14:paraId="2D8A82C2" w14:textId="26EB1648" w:rsidR="001C5CAC" w:rsidRPr="009678A9" w:rsidRDefault="005E2603" w:rsidP="009678A9">
            <w:pPr>
              <w:tabs>
                <w:tab w:val="left" w:pos="567"/>
                <w:tab w:val="left" w:pos="709"/>
              </w:tabs>
              <w:spacing w:before="120" w:line="264" w:lineRule="auto"/>
              <w:jc w:val="center"/>
              <w:rPr>
                <w:bCs/>
                <w:color w:val="auto"/>
                <w:sz w:val="26"/>
                <w:szCs w:val="26"/>
                <w:lang w:val="en-US"/>
              </w:rPr>
            </w:pPr>
            <w:r w:rsidRPr="009678A9">
              <w:rPr>
                <w:bCs/>
                <w:color w:val="auto"/>
                <w:sz w:val="26"/>
                <w:szCs w:val="26"/>
                <w:lang w:val="en-US"/>
              </w:rPr>
              <w:t>3</w:t>
            </w:r>
          </w:p>
        </w:tc>
        <w:tc>
          <w:tcPr>
            <w:tcW w:w="2389" w:type="dxa"/>
          </w:tcPr>
          <w:p w14:paraId="35C71EAD" w14:textId="204E9C38" w:rsidR="001C5CAC" w:rsidRPr="009678A9" w:rsidRDefault="00C67910" w:rsidP="009678A9">
            <w:pPr>
              <w:tabs>
                <w:tab w:val="left" w:pos="567"/>
                <w:tab w:val="left" w:pos="709"/>
              </w:tabs>
              <w:spacing w:before="120" w:line="264" w:lineRule="auto"/>
              <w:jc w:val="center"/>
              <w:rPr>
                <w:bCs/>
                <w:color w:val="auto"/>
                <w:sz w:val="26"/>
                <w:szCs w:val="26"/>
              </w:rPr>
            </w:pPr>
            <w:r w:rsidRPr="009678A9">
              <w:rPr>
                <w:bCs/>
                <w:color w:val="auto"/>
                <w:sz w:val="26"/>
                <w:szCs w:val="26"/>
                <w:lang w:val="en-US"/>
              </w:rPr>
              <w:t>20</w:t>
            </w:r>
            <w:r w:rsidR="001C5CAC" w:rsidRPr="009678A9">
              <w:rPr>
                <w:bCs/>
                <w:color w:val="auto"/>
                <w:sz w:val="26"/>
                <w:szCs w:val="26"/>
              </w:rPr>
              <w:t>% giá trị căn hộ</w:t>
            </w:r>
          </w:p>
        </w:tc>
        <w:tc>
          <w:tcPr>
            <w:tcW w:w="4252" w:type="dxa"/>
          </w:tcPr>
          <w:p w14:paraId="32F0904A" w14:textId="23C292A3" w:rsidR="001C5CAC" w:rsidRPr="009678A9" w:rsidRDefault="001D4B67" w:rsidP="009678A9">
            <w:pPr>
              <w:tabs>
                <w:tab w:val="left" w:pos="567"/>
                <w:tab w:val="left" w:pos="709"/>
              </w:tabs>
              <w:spacing w:before="120" w:line="264" w:lineRule="auto"/>
              <w:jc w:val="both"/>
              <w:rPr>
                <w:bCs/>
                <w:color w:val="auto"/>
                <w:sz w:val="26"/>
                <w:szCs w:val="26"/>
                <w:lang w:val="en-US"/>
              </w:rPr>
            </w:pPr>
            <w:r w:rsidRPr="009678A9">
              <w:rPr>
                <w:bCs/>
                <w:color w:val="auto"/>
                <w:sz w:val="26"/>
                <w:szCs w:val="26"/>
                <w:lang w:val="en-US"/>
              </w:rPr>
              <w:t>K</w:t>
            </w:r>
            <w:r w:rsidR="005D682D" w:rsidRPr="009678A9">
              <w:rPr>
                <w:bCs/>
                <w:color w:val="auto"/>
                <w:sz w:val="26"/>
                <w:szCs w:val="26"/>
                <w:lang w:val="en-US"/>
              </w:rPr>
              <w:t xml:space="preserve">hi thi công </w:t>
            </w:r>
            <w:r w:rsidRPr="009678A9">
              <w:rPr>
                <w:bCs/>
                <w:color w:val="auto"/>
                <w:sz w:val="26"/>
                <w:szCs w:val="26"/>
                <w:lang w:val="en-US"/>
              </w:rPr>
              <w:t>đến</w:t>
            </w:r>
            <w:r w:rsidR="003F6AA6" w:rsidRPr="009678A9">
              <w:rPr>
                <w:bCs/>
                <w:color w:val="auto"/>
                <w:sz w:val="26"/>
                <w:szCs w:val="26"/>
                <w:lang w:val="en-US"/>
              </w:rPr>
              <w:t xml:space="preserve"> sàn </w:t>
            </w:r>
            <w:r w:rsidR="005D682D" w:rsidRPr="009678A9">
              <w:rPr>
                <w:bCs/>
                <w:color w:val="auto"/>
                <w:sz w:val="26"/>
                <w:szCs w:val="26"/>
                <w:lang w:val="en-US"/>
              </w:rPr>
              <w:t xml:space="preserve">tầng </w:t>
            </w:r>
            <w:r w:rsidR="003F6AA6" w:rsidRPr="009678A9">
              <w:rPr>
                <w:bCs/>
                <w:color w:val="auto"/>
                <w:sz w:val="26"/>
                <w:szCs w:val="26"/>
                <w:lang w:val="en-US"/>
              </w:rPr>
              <w:t>4</w:t>
            </w:r>
          </w:p>
        </w:tc>
        <w:tc>
          <w:tcPr>
            <w:tcW w:w="1276" w:type="dxa"/>
          </w:tcPr>
          <w:p w14:paraId="51DC3EA0" w14:textId="77777777" w:rsidR="001C5CAC" w:rsidRPr="009678A9" w:rsidRDefault="001C5CAC" w:rsidP="009678A9">
            <w:pPr>
              <w:tabs>
                <w:tab w:val="left" w:pos="567"/>
                <w:tab w:val="left" w:pos="709"/>
              </w:tabs>
              <w:spacing w:before="120" w:line="264" w:lineRule="auto"/>
              <w:jc w:val="center"/>
              <w:rPr>
                <w:bCs/>
                <w:color w:val="auto"/>
                <w:sz w:val="26"/>
                <w:szCs w:val="26"/>
              </w:rPr>
            </w:pPr>
          </w:p>
        </w:tc>
        <w:tc>
          <w:tcPr>
            <w:tcW w:w="621" w:type="dxa"/>
          </w:tcPr>
          <w:p w14:paraId="095B4E81" w14:textId="77777777" w:rsidR="001C5CAC" w:rsidRPr="009678A9" w:rsidRDefault="001C5CAC" w:rsidP="009678A9">
            <w:pPr>
              <w:tabs>
                <w:tab w:val="left" w:pos="567"/>
                <w:tab w:val="left" w:pos="709"/>
              </w:tabs>
              <w:spacing w:before="120" w:line="264" w:lineRule="auto"/>
              <w:jc w:val="center"/>
              <w:rPr>
                <w:bCs/>
                <w:color w:val="auto"/>
                <w:sz w:val="26"/>
                <w:szCs w:val="26"/>
              </w:rPr>
            </w:pPr>
          </w:p>
        </w:tc>
      </w:tr>
      <w:tr w:rsidR="009678A9" w:rsidRPr="009678A9" w14:paraId="7D564E4D" w14:textId="77777777" w:rsidTr="005E2603">
        <w:tc>
          <w:tcPr>
            <w:tcW w:w="617" w:type="dxa"/>
          </w:tcPr>
          <w:p w14:paraId="2A2D418A" w14:textId="7A803FD1" w:rsidR="001C5CAC" w:rsidRPr="009678A9" w:rsidRDefault="005E2603" w:rsidP="009678A9">
            <w:pPr>
              <w:tabs>
                <w:tab w:val="left" w:pos="567"/>
                <w:tab w:val="left" w:pos="709"/>
              </w:tabs>
              <w:spacing w:before="120" w:line="264" w:lineRule="auto"/>
              <w:jc w:val="center"/>
              <w:rPr>
                <w:bCs/>
                <w:color w:val="auto"/>
                <w:sz w:val="26"/>
                <w:szCs w:val="26"/>
                <w:lang w:val="en-US"/>
              </w:rPr>
            </w:pPr>
            <w:r w:rsidRPr="009678A9">
              <w:rPr>
                <w:bCs/>
                <w:color w:val="auto"/>
                <w:sz w:val="26"/>
                <w:szCs w:val="26"/>
                <w:lang w:val="en-US"/>
              </w:rPr>
              <w:t>4</w:t>
            </w:r>
          </w:p>
        </w:tc>
        <w:tc>
          <w:tcPr>
            <w:tcW w:w="2389" w:type="dxa"/>
          </w:tcPr>
          <w:p w14:paraId="25380667" w14:textId="7C1444DE" w:rsidR="001C5CAC" w:rsidRPr="009678A9" w:rsidRDefault="006253B0" w:rsidP="009678A9">
            <w:pPr>
              <w:tabs>
                <w:tab w:val="left" w:pos="567"/>
                <w:tab w:val="left" w:pos="709"/>
              </w:tabs>
              <w:spacing w:before="120" w:line="264" w:lineRule="auto"/>
              <w:jc w:val="center"/>
              <w:rPr>
                <w:bCs/>
                <w:color w:val="auto"/>
                <w:sz w:val="26"/>
                <w:szCs w:val="26"/>
              </w:rPr>
            </w:pPr>
            <w:r w:rsidRPr="009678A9">
              <w:rPr>
                <w:bCs/>
                <w:color w:val="auto"/>
                <w:sz w:val="26"/>
                <w:szCs w:val="26"/>
                <w:lang w:val="en-US"/>
              </w:rPr>
              <w:t>1</w:t>
            </w:r>
            <w:r w:rsidR="00944FDC" w:rsidRPr="009678A9">
              <w:rPr>
                <w:bCs/>
                <w:color w:val="auto"/>
                <w:sz w:val="26"/>
                <w:szCs w:val="26"/>
                <w:lang w:val="en-US"/>
              </w:rPr>
              <w:t>0</w:t>
            </w:r>
            <w:r w:rsidR="001C5CAC" w:rsidRPr="009678A9">
              <w:rPr>
                <w:bCs/>
                <w:color w:val="auto"/>
                <w:sz w:val="26"/>
                <w:szCs w:val="26"/>
              </w:rPr>
              <w:t>% giá trị căn hộ</w:t>
            </w:r>
          </w:p>
        </w:tc>
        <w:tc>
          <w:tcPr>
            <w:tcW w:w="4252" w:type="dxa"/>
          </w:tcPr>
          <w:p w14:paraId="715A6AE4" w14:textId="6C9A6403" w:rsidR="001C5CAC" w:rsidRPr="009678A9" w:rsidRDefault="001D4B67" w:rsidP="009678A9">
            <w:pPr>
              <w:tabs>
                <w:tab w:val="left" w:pos="567"/>
                <w:tab w:val="left" w:pos="709"/>
              </w:tabs>
              <w:spacing w:before="120" w:line="264" w:lineRule="auto"/>
              <w:jc w:val="both"/>
              <w:rPr>
                <w:bCs/>
                <w:color w:val="auto"/>
                <w:sz w:val="26"/>
                <w:szCs w:val="26"/>
              </w:rPr>
            </w:pPr>
            <w:r w:rsidRPr="009678A9">
              <w:rPr>
                <w:bCs/>
                <w:color w:val="auto"/>
                <w:sz w:val="26"/>
                <w:szCs w:val="26"/>
                <w:lang w:val="en-US"/>
              </w:rPr>
              <w:t>K</w:t>
            </w:r>
            <w:r w:rsidR="005D682D" w:rsidRPr="009678A9">
              <w:rPr>
                <w:bCs/>
                <w:color w:val="auto"/>
                <w:sz w:val="26"/>
                <w:szCs w:val="26"/>
                <w:lang w:val="en-US"/>
              </w:rPr>
              <w:t>hi</w:t>
            </w:r>
            <w:r w:rsidR="00C67910" w:rsidRPr="009678A9">
              <w:rPr>
                <w:bCs/>
                <w:color w:val="auto"/>
                <w:sz w:val="26"/>
                <w:szCs w:val="26"/>
                <w:lang w:val="en-US"/>
              </w:rPr>
              <w:t xml:space="preserve"> </w:t>
            </w:r>
            <w:r w:rsidR="005D682D" w:rsidRPr="009678A9">
              <w:rPr>
                <w:bCs/>
                <w:color w:val="auto"/>
                <w:sz w:val="26"/>
                <w:szCs w:val="26"/>
                <w:lang w:val="en-US"/>
              </w:rPr>
              <w:t xml:space="preserve">thi công </w:t>
            </w:r>
            <w:r w:rsidRPr="009678A9">
              <w:rPr>
                <w:bCs/>
                <w:color w:val="auto"/>
                <w:sz w:val="26"/>
                <w:szCs w:val="26"/>
                <w:lang w:val="en-US"/>
              </w:rPr>
              <w:t>đến</w:t>
            </w:r>
            <w:r w:rsidR="00087FE9" w:rsidRPr="009678A9">
              <w:rPr>
                <w:bCs/>
                <w:color w:val="auto"/>
                <w:sz w:val="26"/>
                <w:szCs w:val="26"/>
                <w:lang w:val="en-US"/>
              </w:rPr>
              <w:t xml:space="preserve"> trần</w:t>
            </w:r>
            <w:r w:rsidR="003F6AA6" w:rsidRPr="009678A9">
              <w:rPr>
                <w:bCs/>
                <w:color w:val="auto"/>
                <w:sz w:val="26"/>
                <w:szCs w:val="26"/>
                <w:lang w:val="en-US"/>
              </w:rPr>
              <w:t xml:space="preserve"> tầng mái</w:t>
            </w:r>
          </w:p>
        </w:tc>
        <w:tc>
          <w:tcPr>
            <w:tcW w:w="1276" w:type="dxa"/>
          </w:tcPr>
          <w:p w14:paraId="34C3A5FD" w14:textId="77777777" w:rsidR="001C5CAC" w:rsidRPr="009678A9" w:rsidRDefault="001C5CAC" w:rsidP="009678A9">
            <w:pPr>
              <w:tabs>
                <w:tab w:val="left" w:pos="567"/>
                <w:tab w:val="left" w:pos="709"/>
              </w:tabs>
              <w:spacing w:before="120" w:line="264" w:lineRule="auto"/>
              <w:jc w:val="center"/>
              <w:rPr>
                <w:bCs/>
                <w:color w:val="auto"/>
                <w:sz w:val="26"/>
                <w:szCs w:val="26"/>
              </w:rPr>
            </w:pPr>
          </w:p>
        </w:tc>
        <w:tc>
          <w:tcPr>
            <w:tcW w:w="621" w:type="dxa"/>
          </w:tcPr>
          <w:p w14:paraId="50C3A9CF" w14:textId="77777777" w:rsidR="001C5CAC" w:rsidRPr="009678A9" w:rsidRDefault="001C5CAC" w:rsidP="009678A9">
            <w:pPr>
              <w:tabs>
                <w:tab w:val="left" w:pos="567"/>
                <w:tab w:val="left" w:pos="709"/>
              </w:tabs>
              <w:spacing w:before="120" w:line="264" w:lineRule="auto"/>
              <w:jc w:val="center"/>
              <w:rPr>
                <w:bCs/>
                <w:color w:val="auto"/>
                <w:sz w:val="26"/>
                <w:szCs w:val="26"/>
              </w:rPr>
            </w:pPr>
          </w:p>
        </w:tc>
      </w:tr>
      <w:tr w:rsidR="009678A9" w:rsidRPr="009678A9" w14:paraId="39C789B2" w14:textId="77777777" w:rsidTr="005E2603">
        <w:tc>
          <w:tcPr>
            <w:tcW w:w="617" w:type="dxa"/>
          </w:tcPr>
          <w:p w14:paraId="7306D396" w14:textId="79FBB23C" w:rsidR="001C5CAC" w:rsidRPr="009678A9" w:rsidRDefault="005E2603" w:rsidP="009678A9">
            <w:pPr>
              <w:tabs>
                <w:tab w:val="left" w:pos="567"/>
                <w:tab w:val="left" w:pos="709"/>
              </w:tabs>
              <w:spacing w:before="120" w:line="264" w:lineRule="auto"/>
              <w:jc w:val="center"/>
              <w:rPr>
                <w:bCs/>
                <w:color w:val="auto"/>
                <w:sz w:val="26"/>
                <w:szCs w:val="26"/>
                <w:lang w:val="en-US"/>
              </w:rPr>
            </w:pPr>
            <w:r w:rsidRPr="009678A9">
              <w:rPr>
                <w:bCs/>
                <w:color w:val="auto"/>
                <w:sz w:val="26"/>
                <w:szCs w:val="26"/>
                <w:lang w:val="en-US"/>
              </w:rPr>
              <w:t>5</w:t>
            </w:r>
          </w:p>
        </w:tc>
        <w:tc>
          <w:tcPr>
            <w:tcW w:w="2389" w:type="dxa"/>
          </w:tcPr>
          <w:p w14:paraId="67F005D2" w14:textId="165CBEBC" w:rsidR="001C5CAC" w:rsidRPr="009678A9" w:rsidRDefault="00C67910" w:rsidP="009678A9">
            <w:pPr>
              <w:tabs>
                <w:tab w:val="left" w:pos="567"/>
                <w:tab w:val="left" w:pos="709"/>
              </w:tabs>
              <w:spacing w:before="120" w:line="264" w:lineRule="auto"/>
              <w:jc w:val="center"/>
              <w:rPr>
                <w:bCs/>
                <w:color w:val="auto"/>
                <w:sz w:val="26"/>
                <w:szCs w:val="26"/>
              </w:rPr>
            </w:pPr>
            <w:r w:rsidRPr="009678A9">
              <w:rPr>
                <w:bCs/>
                <w:color w:val="auto"/>
                <w:sz w:val="26"/>
                <w:szCs w:val="26"/>
                <w:lang w:val="en-US"/>
              </w:rPr>
              <w:t>25</w:t>
            </w:r>
            <w:r w:rsidR="001C5CAC" w:rsidRPr="009678A9">
              <w:rPr>
                <w:bCs/>
                <w:color w:val="auto"/>
                <w:sz w:val="26"/>
                <w:szCs w:val="26"/>
              </w:rPr>
              <w:t>% giá trị căn hộ</w:t>
            </w:r>
          </w:p>
        </w:tc>
        <w:tc>
          <w:tcPr>
            <w:tcW w:w="4252" w:type="dxa"/>
          </w:tcPr>
          <w:p w14:paraId="7E1C2B84" w14:textId="1B56EA4E" w:rsidR="001C5CAC" w:rsidRPr="009678A9" w:rsidRDefault="00C67910" w:rsidP="009678A9">
            <w:pPr>
              <w:tabs>
                <w:tab w:val="left" w:pos="567"/>
                <w:tab w:val="left" w:pos="709"/>
              </w:tabs>
              <w:spacing w:before="120" w:line="264" w:lineRule="auto"/>
              <w:jc w:val="both"/>
              <w:rPr>
                <w:bCs/>
                <w:color w:val="auto"/>
                <w:sz w:val="26"/>
                <w:szCs w:val="26"/>
              </w:rPr>
            </w:pPr>
            <w:r w:rsidRPr="009678A9">
              <w:rPr>
                <w:bCs/>
                <w:color w:val="auto"/>
                <w:sz w:val="26"/>
                <w:szCs w:val="26"/>
              </w:rPr>
              <w:t xml:space="preserve">Khi nhận bàn giao </w:t>
            </w:r>
            <w:r w:rsidR="00680B29" w:rsidRPr="009678A9">
              <w:rPr>
                <w:bCs/>
                <w:color w:val="auto"/>
                <w:sz w:val="26"/>
                <w:szCs w:val="26"/>
                <w:lang w:val="en-US"/>
              </w:rPr>
              <w:t>C</w:t>
            </w:r>
            <w:r w:rsidRPr="009678A9">
              <w:rPr>
                <w:bCs/>
                <w:color w:val="auto"/>
                <w:sz w:val="26"/>
                <w:szCs w:val="26"/>
              </w:rPr>
              <w:t xml:space="preserve">ăn </w:t>
            </w:r>
            <w:r w:rsidR="00A158D2" w:rsidRPr="009678A9">
              <w:rPr>
                <w:bCs/>
                <w:color w:val="auto"/>
                <w:sz w:val="26"/>
                <w:szCs w:val="26"/>
                <w:lang w:val="en-US"/>
              </w:rPr>
              <w:t>h</w:t>
            </w:r>
            <w:r w:rsidRPr="009678A9">
              <w:rPr>
                <w:bCs/>
                <w:color w:val="auto"/>
                <w:sz w:val="26"/>
                <w:szCs w:val="26"/>
              </w:rPr>
              <w:t>ộ</w:t>
            </w:r>
            <w:r w:rsidRPr="009678A9" w:rsidDel="005D682D">
              <w:rPr>
                <w:bCs/>
                <w:color w:val="auto"/>
                <w:sz w:val="26"/>
                <w:szCs w:val="26"/>
              </w:rPr>
              <w:t xml:space="preserve"> </w:t>
            </w:r>
          </w:p>
        </w:tc>
        <w:tc>
          <w:tcPr>
            <w:tcW w:w="1276" w:type="dxa"/>
          </w:tcPr>
          <w:p w14:paraId="19BE6C2E" w14:textId="77777777" w:rsidR="001C5CAC" w:rsidRPr="009678A9" w:rsidRDefault="001C5CAC" w:rsidP="009678A9">
            <w:pPr>
              <w:tabs>
                <w:tab w:val="left" w:pos="567"/>
                <w:tab w:val="left" w:pos="709"/>
              </w:tabs>
              <w:spacing w:before="120" w:line="264" w:lineRule="auto"/>
              <w:jc w:val="center"/>
              <w:rPr>
                <w:bCs/>
                <w:color w:val="auto"/>
                <w:sz w:val="26"/>
                <w:szCs w:val="26"/>
              </w:rPr>
            </w:pPr>
          </w:p>
        </w:tc>
        <w:tc>
          <w:tcPr>
            <w:tcW w:w="621" w:type="dxa"/>
          </w:tcPr>
          <w:p w14:paraId="3948D2B0" w14:textId="77777777" w:rsidR="001C5CAC" w:rsidRPr="009678A9" w:rsidRDefault="001C5CAC" w:rsidP="009678A9">
            <w:pPr>
              <w:tabs>
                <w:tab w:val="left" w:pos="567"/>
                <w:tab w:val="left" w:pos="709"/>
              </w:tabs>
              <w:spacing w:before="120" w:line="264" w:lineRule="auto"/>
              <w:jc w:val="center"/>
              <w:rPr>
                <w:bCs/>
                <w:color w:val="auto"/>
                <w:sz w:val="26"/>
                <w:szCs w:val="26"/>
              </w:rPr>
            </w:pPr>
          </w:p>
        </w:tc>
      </w:tr>
      <w:tr w:rsidR="009678A9" w:rsidRPr="009678A9" w14:paraId="712AE2E1" w14:textId="77777777" w:rsidTr="005E2603">
        <w:tc>
          <w:tcPr>
            <w:tcW w:w="617" w:type="dxa"/>
          </w:tcPr>
          <w:p w14:paraId="36FA50C0" w14:textId="706762BD" w:rsidR="001C5CAC" w:rsidRPr="009678A9" w:rsidRDefault="005E2603" w:rsidP="009678A9">
            <w:pPr>
              <w:tabs>
                <w:tab w:val="left" w:pos="567"/>
                <w:tab w:val="left" w:pos="709"/>
              </w:tabs>
              <w:spacing w:before="120" w:line="264" w:lineRule="auto"/>
              <w:jc w:val="center"/>
              <w:rPr>
                <w:bCs/>
                <w:color w:val="auto"/>
                <w:sz w:val="26"/>
                <w:szCs w:val="26"/>
                <w:lang w:val="en-US"/>
              </w:rPr>
            </w:pPr>
            <w:r w:rsidRPr="009678A9">
              <w:rPr>
                <w:bCs/>
                <w:color w:val="auto"/>
                <w:sz w:val="26"/>
                <w:szCs w:val="26"/>
                <w:lang w:val="en-US"/>
              </w:rPr>
              <w:t>6</w:t>
            </w:r>
          </w:p>
        </w:tc>
        <w:tc>
          <w:tcPr>
            <w:tcW w:w="2389" w:type="dxa"/>
          </w:tcPr>
          <w:p w14:paraId="3BF89C7C" w14:textId="728FEA87" w:rsidR="001C5CAC" w:rsidRPr="009678A9" w:rsidRDefault="003F6AA6" w:rsidP="009678A9">
            <w:pPr>
              <w:tabs>
                <w:tab w:val="left" w:pos="567"/>
                <w:tab w:val="left" w:pos="709"/>
              </w:tabs>
              <w:spacing w:before="120" w:line="264" w:lineRule="auto"/>
              <w:jc w:val="center"/>
              <w:rPr>
                <w:bCs/>
                <w:color w:val="auto"/>
                <w:sz w:val="26"/>
                <w:szCs w:val="26"/>
              </w:rPr>
            </w:pPr>
            <w:r w:rsidRPr="009678A9">
              <w:rPr>
                <w:bCs/>
                <w:color w:val="auto"/>
                <w:sz w:val="26"/>
                <w:szCs w:val="26"/>
                <w:lang w:val="en-US"/>
              </w:rPr>
              <w:t>0</w:t>
            </w:r>
            <w:r w:rsidR="001C5CAC" w:rsidRPr="009678A9">
              <w:rPr>
                <w:bCs/>
                <w:color w:val="auto"/>
                <w:sz w:val="26"/>
                <w:szCs w:val="26"/>
                <w:lang w:val="en-US"/>
              </w:rPr>
              <w:t>5</w:t>
            </w:r>
            <w:r w:rsidR="001C5CAC" w:rsidRPr="009678A9">
              <w:rPr>
                <w:bCs/>
                <w:color w:val="auto"/>
                <w:sz w:val="26"/>
                <w:szCs w:val="26"/>
              </w:rPr>
              <w:t>% giá trị căn hộ</w:t>
            </w:r>
          </w:p>
        </w:tc>
        <w:tc>
          <w:tcPr>
            <w:tcW w:w="4252" w:type="dxa"/>
          </w:tcPr>
          <w:p w14:paraId="4B980681" w14:textId="2C09C0D2" w:rsidR="001C5CAC" w:rsidRPr="009678A9" w:rsidRDefault="00C67910" w:rsidP="009678A9">
            <w:pPr>
              <w:tabs>
                <w:tab w:val="left" w:pos="567"/>
                <w:tab w:val="left" w:pos="709"/>
              </w:tabs>
              <w:spacing w:before="120" w:line="264" w:lineRule="auto"/>
              <w:jc w:val="both"/>
              <w:rPr>
                <w:bCs/>
                <w:color w:val="auto"/>
                <w:sz w:val="26"/>
                <w:szCs w:val="26"/>
              </w:rPr>
            </w:pPr>
            <w:r w:rsidRPr="009678A9">
              <w:rPr>
                <w:bCs/>
                <w:color w:val="auto"/>
                <w:sz w:val="26"/>
                <w:szCs w:val="26"/>
              </w:rPr>
              <w:t xml:space="preserve">Khi nhận </w:t>
            </w:r>
            <w:r w:rsidRPr="009678A9">
              <w:rPr>
                <w:bCs/>
                <w:color w:val="auto"/>
                <w:sz w:val="26"/>
                <w:szCs w:val="26"/>
                <w:lang w:val="en-US"/>
              </w:rPr>
              <w:t>Giấy chứng nhận</w:t>
            </w:r>
          </w:p>
        </w:tc>
        <w:tc>
          <w:tcPr>
            <w:tcW w:w="1276" w:type="dxa"/>
          </w:tcPr>
          <w:p w14:paraId="223E6B51" w14:textId="77777777" w:rsidR="001C5CAC" w:rsidRPr="009678A9" w:rsidRDefault="001C5CAC" w:rsidP="009678A9">
            <w:pPr>
              <w:tabs>
                <w:tab w:val="left" w:pos="567"/>
                <w:tab w:val="left" w:pos="709"/>
              </w:tabs>
              <w:spacing w:before="120" w:line="264" w:lineRule="auto"/>
              <w:jc w:val="center"/>
              <w:rPr>
                <w:bCs/>
                <w:color w:val="auto"/>
                <w:sz w:val="26"/>
                <w:szCs w:val="26"/>
              </w:rPr>
            </w:pPr>
          </w:p>
        </w:tc>
        <w:tc>
          <w:tcPr>
            <w:tcW w:w="621" w:type="dxa"/>
          </w:tcPr>
          <w:p w14:paraId="4FA7BDD8" w14:textId="77777777" w:rsidR="001C5CAC" w:rsidRPr="009678A9" w:rsidRDefault="001C5CAC" w:rsidP="009678A9">
            <w:pPr>
              <w:tabs>
                <w:tab w:val="left" w:pos="567"/>
                <w:tab w:val="left" w:pos="709"/>
              </w:tabs>
              <w:spacing w:before="120" w:line="264" w:lineRule="auto"/>
              <w:jc w:val="center"/>
              <w:rPr>
                <w:bCs/>
                <w:color w:val="auto"/>
                <w:sz w:val="26"/>
                <w:szCs w:val="26"/>
              </w:rPr>
            </w:pPr>
          </w:p>
        </w:tc>
      </w:tr>
    </w:tbl>
    <w:p w14:paraId="1D2B7C2E" w14:textId="4943D389" w:rsidR="001C5CAC" w:rsidRPr="009678A9" w:rsidRDefault="001C5CAC" w:rsidP="0016742E">
      <w:pPr>
        <w:tabs>
          <w:tab w:val="left" w:pos="567"/>
        </w:tabs>
        <w:spacing w:before="240" w:line="288"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lastRenderedPageBreak/>
        <w:tab/>
        <w:t xml:space="preserve">Trước các đợt thanh toán theo thỏa thuận tại Điều này,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sẽ thông báo bằng văn bản thông qua hình thức như fax, chuyển bưu điện hoặc thư</w:t>
      </w:r>
      <w:r w:rsidR="003B7DD1" w:rsidRPr="009678A9">
        <w:rPr>
          <w:rFonts w:ascii="Times New Roman" w:hAnsi="Times New Roman" w:cs="Times New Roman"/>
          <w:bCs/>
          <w:color w:val="auto"/>
          <w:sz w:val="26"/>
          <w:szCs w:val="26"/>
          <w:lang w:val="en-US"/>
        </w:rPr>
        <w:t xml:space="preserve"> </w:t>
      </w:r>
      <w:r w:rsidRPr="009678A9">
        <w:rPr>
          <w:rFonts w:ascii="Times New Roman" w:hAnsi="Times New Roman" w:cs="Times New Roman"/>
          <w:bCs/>
          <w:color w:val="auto"/>
          <w:sz w:val="26"/>
          <w:szCs w:val="26"/>
        </w:rPr>
        <w:t>điện tử</w:t>
      </w:r>
      <w:r w:rsidR="00087FE9" w:rsidRPr="009678A9">
        <w:rPr>
          <w:rFonts w:ascii="Times New Roman" w:hAnsi="Times New Roman" w:cs="Times New Roman"/>
          <w:bCs/>
          <w:color w:val="auto"/>
          <w:sz w:val="26"/>
          <w:szCs w:val="26"/>
          <w:lang w:val="en-US"/>
        </w:rPr>
        <w:t>, tin nhắn kèm văn bản</w:t>
      </w:r>
      <w:r w:rsidRPr="009678A9">
        <w:rPr>
          <w:rFonts w:ascii="Times New Roman" w:hAnsi="Times New Roman" w:cs="Times New Roman"/>
          <w:bCs/>
          <w:color w:val="auto"/>
          <w:sz w:val="26"/>
          <w:szCs w:val="26"/>
        </w:rPr>
        <w:t xml:space="preserve"> (nếu có)</w:t>
      </w:r>
      <w:r w:rsidR="00087FE9" w:rsidRPr="009678A9">
        <w:rPr>
          <w:rFonts w:ascii="Times New Roman" w:hAnsi="Times New Roman" w:cs="Times New Roman"/>
          <w:bCs/>
          <w:color w:val="auto"/>
          <w:sz w:val="26"/>
          <w:szCs w:val="26"/>
          <w:lang w:val="en-US"/>
        </w:rPr>
        <w:t xml:space="preserve"> </w:t>
      </w:r>
      <w:r w:rsidRPr="009678A9">
        <w:rPr>
          <w:rFonts w:ascii="Times New Roman" w:hAnsi="Times New Roman" w:cs="Times New Roman"/>
          <w:bCs/>
          <w:color w:val="auto"/>
          <w:sz w:val="26"/>
          <w:szCs w:val="26"/>
        </w:rPr>
        <w:t xml:space="preserve">hoặc bao gồm tất cả các hình thức này cho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nêu rõ số tiền mà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phải thanh toán và thời hạn thanh toán. Để tránh hiểu nhầm, mọi thông báo sẽ theo trình tự được quy định tại Điều 1</w:t>
      </w:r>
      <w:r w:rsidR="003B7DD1" w:rsidRPr="009678A9">
        <w:rPr>
          <w:rFonts w:ascii="Times New Roman" w:hAnsi="Times New Roman" w:cs="Times New Roman"/>
          <w:bCs/>
          <w:color w:val="auto"/>
          <w:sz w:val="26"/>
          <w:szCs w:val="26"/>
          <w:lang w:val="en-US"/>
        </w:rPr>
        <w:t>1</w:t>
      </w:r>
      <w:r w:rsidRPr="009678A9">
        <w:rPr>
          <w:rFonts w:ascii="Times New Roman" w:hAnsi="Times New Roman" w:cs="Times New Roman"/>
          <w:bCs/>
          <w:color w:val="auto"/>
          <w:sz w:val="26"/>
          <w:szCs w:val="26"/>
        </w:rPr>
        <w:t xml:space="preserve"> của Hợp </w:t>
      </w:r>
      <w:r w:rsidR="00A158D2"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ồng.</w:t>
      </w:r>
    </w:p>
    <w:p w14:paraId="2AF4B7C8" w14:textId="7780F677" w:rsidR="00520BDE" w:rsidRPr="009678A9" w:rsidRDefault="001C5CAC" w:rsidP="00520BDE">
      <w:pPr>
        <w:tabs>
          <w:tab w:val="left" w:pos="567"/>
        </w:tabs>
        <w:spacing w:before="120" w:line="288" w:lineRule="auto"/>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ab/>
      </w:r>
      <w:r w:rsidR="00C167D4" w:rsidRPr="009678A9">
        <w:rPr>
          <w:rFonts w:ascii="Times New Roman" w:hAnsi="Times New Roman" w:cs="Times New Roman"/>
          <w:bCs/>
          <w:color w:val="auto"/>
          <w:sz w:val="26"/>
          <w:szCs w:val="26"/>
          <w:lang w:val="en-US"/>
        </w:rPr>
        <w:t>6</w:t>
      </w:r>
      <w:r w:rsidR="00520BDE" w:rsidRPr="009678A9">
        <w:rPr>
          <w:rFonts w:ascii="Times New Roman" w:hAnsi="Times New Roman" w:cs="Times New Roman"/>
          <w:bCs/>
          <w:color w:val="auto"/>
          <w:sz w:val="26"/>
          <w:szCs w:val="26"/>
          <w:lang w:val="en-US"/>
        </w:rPr>
        <w:t>. Kinh phí bảo trì phần sở hữu chung và việc quản lý, sử dụng kinh phí bảo trì phần sở hữu chung của Nhà Chung cư</w:t>
      </w:r>
      <w:r w:rsidR="0055176B" w:rsidRPr="009678A9">
        <w:rPr>
          <w:rFonts w:ascii="Times New Roman" w:hAnsi="Times New Roman" w:cs="Times New Roman"/>
          <w:bCs/>
          <w:color w:val="auto"/>
          <w:sz w:val="26"/>
          <w:szCs w:val="26"/>
          <w:lang w:val="en-US"/>
        </w:rPr>
        <w:t xml:space="preserve"> đ</w:t>
      </w:r>
      <w:r w:rsidR="00520BDE" w:rsidRPr="009678A9">
        <w:rPr>
          <w:rFonts w:ascii="Times New Roman" w:hAnsi="Times New Roman" w:cs="Times New Roman"/>
          <w:bCs/>
          <w:color w:val="auto"/>
          <w:sz w:val="26"/>
          <w:szCs w:val="26"/>
          <w:lang w:val="en-US"/>
        </w:rPr>
        <w:t>ược thực hiện theo quy định tại Điều 108, Điều 109 Luật Nhà ở và thỏa thuận của Hợp đồng này như sau:</w:t>
      </w:r>
    </w:p>
    <w:p w14:paraId="60D0046B" w14:textId="662F34A0" w:rsidR="00520BDE" w:rsidRPr="009678A9" w:rsidRDefault="0055176B" w:rsidP="00520BDE">
      <w:pPr>
        <w:tabs>
          <w:tab w:val="left" w:pos="567"/>
        </w:tabs>
        <w:spacing w:before="120" w:line="288" w:lineRule="auto"/>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ab/>
        <w:t xml:space="preserve">a) Đối với </w:t>
      </w:r>
      <w:r w:rsidR="00AF7D23" w:rsidRPr="009678A9">
        <w:rPr>
          <w:rFonts w:ascii="Times New Roman" w:hAnsi="Times New Roman" w:cs="Times New Roman"/>
          <w:bCs/>
          <w:color w:val="auto"/>
          <w:sz w:val="26"/>
          <w:szCs w:val="26"/>
          <w:lang w:val="en-US"/>
        </w:rPr>
        <w:t>Căn hộ</w:t>
      </w:r>
      <w:r w:rsidR="00B64B4A" w:rsidRPr="009678A9">
        <w:rPr>
          <w:rFonts w:ascii="Times New Roman" w:hAnsi="Times New Roman" w:cs="Times New Roman"/>
          <w:bCs/>
          <w:color w:val="auto"/>
          <w:sz w:val="26"/>
          <w:szCs w:val="26"/>
          <w:lang w:val="en-US"/>
        </w:rPr>
        <w:t xml:space="preserve"> mua bán tại hợp đồng này, </w:t>
      </w:r>
      <w:r w:rsidRPr="009678A9">
        <w:rPr>
          <w:rFonts w:ascii="Times New Roman" w:hAnsi="Times New Roman" w:cs="Times New Roman"/>
          <w:bCs/>
          <w:color w:val="auto"/>
          <w:sz w:val="26"/>
          <w:szCs w:val="26"/>
          <w:lang w:val="en-US"/>
        </w:rPr>
        <w:t>Bên Mua thanh toán cho Bên Bán</w:t>
      </w:r>
      <w:r w:rsidR="00B64B4A" w:rsidRPr="009678A9">
        <w:rPr>
          <w:rFonts w:ascii="Times New Roman" w:hAnsi="Times New Roman" w:cs="Times New Roman"/>
          <w:bCs/>
          <w:color w:val="auto"/>
          <w:sz w:val="26"/>
          <w:szCs w:val="26"/>
          <w:lang w:val="en-US"/>
        </w:rPr>
        <w:t xml:space="preserve"> kinh phí bảo trì phần sở hữu chung tương đương 2% </w:t>
      </w:r>
      <w:r w:rsidR="005F4CEA" w:rsidRPr="009678A9">
        <w:rPr>
          <w:rFonts w:ascii="Times New Roman" w:hAnsi="Times New Roman" w:cs="Times New Roman"/>
          <w:bCs/>
          <w:color w:val="auto"/>
          <w:sz w:val="26"/>
          <w:szCs w:val="26"/>
          <w:lang w:val="en-US"/>
        </w:rPr>
        <w:t xml:space="preserve">(hai phần trăm) </w:t>
      </w:r>
      <w:r w:rsidR="00B64B4A" w:rsidRPr="009678A9">
        <w:rPr>
          <w:rFonts w:ascii="Times New Roman" w:hAnsi="Times New Roman" w:cs="Times New Roman"/>
          <w:bCs/>
          <w:color w:val="auto"/>
          <w:sz w:val="26"/>
          <w:szCs w:val="26"/>
          <w:lang w:val="en-US"/>
        </w:rPr>
        <w:t>giá trị căn hộ</w:t>
      </w:r>
      <w:r w:rsidRPr="009678A9">
        <w:rPr>
          <w:rFonts w:ascii="Times New Roman" w:hAnsi="Times New Roman" w:cs="Times New Roman"/>
          <w:bCs/>
          <w:color w:val="auto"/>
          <w:sz w:val="26"/>
          <w:szCs w:val="26"/>
          <w:lang w:val="en-US"/>
        </w:rPr>
        <w:t xml:space="preserve"> tại thời điểm Bên Bán bàn giao Căn hộ cho Bên Mua.</w:t>
      </w:r>
    </w:p>
    <w:p w14:paraId="41C0EEB8" w14:textId="230F12A9" w:rsidR="00C950C2" w:rsidRPr="009678A9" w:rsidRDefault="00C950C2" w:rsidP="00C950C2">
      <w:pPr>
        <w:tabs>
          <w:tab w:val="left" w:pos="567"/>
        </w:tabs>
        <w:spacing w:before="120" w:line="288" w:lineRule="auto"/>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ab/>
      </w:r>
      <w:r w:rsidR="00B64B4A" w:rsidRPr="009678A9">
        <w:rPr>
          <w:rFonts w:ascii="Times New Roman" w:hAnsi="Times New Roman" w:cs="Times New Roman"/>
          <w:bCs/>
          <w:color w:val="auto"/>
          <w:sz w:val="26"/>
          <w:szCs w:val="26"/>
          <w:lang w:val="en-US"/>
        </w:rPr>
        <w:t xml:space="preserve">b) </w:t>
      </w:r>
      <w:r w:rsidRPr="009678A9">
        <w:rPr>
          <w:rFonts w:ascii="Times New Roman" w:hAnsi="Times New Roman" w:cs="Times New Roman"/>
          <w:bCs/>
          <w:color w:val="auto"/>
          <w:sz w:val="26"/>
          <w:szCs w:val="26"/>
          <w:lang w:val="en-US"/>
        </w:rPr>
        <w:t xml:space="preserve">Đối với </w:t>
      </w:r>
      <w:r w:rsidR="00B64B4A" w:rsidRPr="009678A9">
        <w:rPr>
          <w:rFonts w:ascii="Times New Roman" w:hAnsi="Times New Roman" w:cs="Times New Roman"/>
          <w:bCs/>
          <w:color w:val="auto"/>
          <w:sz w:val="26"/>
          <w:szCs w:val="26"/>
          <w:lang w:val="en-US"/>
        </w:rPr>
        <w:t xml:space="preserve">căn hộ, phần diện tích khác trong nhà chung cư mà Bên Bán giữ lại không bán, không cho thuê mua hoặc chưa bán, chưa cho thuê mua tính đến thời điểm bàn giao đưa </w:t>
      </w:r>
      <w:r w:rsidR="005F4CEA" w:rsidRPr="009678A9">
        <w:rPr>
          <w:rFonts w:ascii="Times New Roman" w:hAnsi="Times New Roman" w:cs="Times New Roman"/>
          <w:bCs/>
          <w:color w:val="auto"/>
          <w:sz w:val="26"/>
          <w:szCs w:val="26"/>
          <w:lang w:val="en-US"/>
        </w:rPr>
        <w:t xml:space="preserve">Nhà Chung cư </w:t>
      </w:r>
      <w:r w:rsidR="00B64B4A" w:rsidRPr="009678A9">
        <w:rPr>
          <w:rFonts w:ascii="Times New Roman" w:hAnsi="Times New Roman" w:cs="Times New Roman"/>
          <w:bCs/>
          <w:color w:val="auto"/>
          <w:sz w:val="26"/>
          <w:szCs w:val="26"/>
          <w:lang w:val="en-US"/>
        </w:rPr>
        <w:t xml:space="preserve">vào sử dụng, trừ phần diện tích thuộc sở hữu chung thì chủ đầu tư phải đóng 2% </w:t>
      </w:r>
      <w:r w:rsidR="005F4CEA" w:rsidRPr="009678A9">
        <w:rPr>
          <w:rFonts w:ascii="Times New Roman" w:hAnsi="Times New Roman" w:cs="Times New Roman"/>
          <w:bCs/>
          <w:color w:val="auto"/>
          <w:sz w:val="26"/>
          <w:szCs w:val="26"/>
          <w:lang w:val="en-US"/>
        </w:rPr>
        <w:t xml:space="preserve">(hai phần trăm) </w:t>
      </w:r>
      <w:r w:rsidR="00B64B4A" w:rsidRPr="009678A9">
        <w:rPr>
          <w:rFonts w:ascii="Times New Roman" w:hAnsi="Times New Roman" w:cs="Times New Roman"/>
          <w:bCs/>
          <w:color w:val="auto"/>
          <w:sz w:val="26"/>
          <w:szCs w:val="26"/>
          <w:lang w:val="en-US"/>
        </w:rPr>
        <w:t xml:space="preserve">giá trị căn hộ, phần diện tích giữ lại; phần giá trị này được tính theo giá bán căn hộ có giá cao nhất của </w:t>
      </w:r>
      <w:r w:rsidR="005F4CEA" w:rsidRPr="009678A9">
        <w:rPr>
          <w:rFonts w:ascii="Times New Roman" w:hAnsi="Times New Roman" w:cs="Times New Roman"/>
          <w:bCs/>
          <w:color w:val="auto"/>
          <w:sz w:val="26"/>
          <w:szCs w:val="26"/>
          <w:lang w:val="en-US"/>
        </w:rPr>
        <w:t>N</w:t>
      </w:r>
      <w:r w:rsidR="00B64B4A" w:rsidRPr="009678A9">
        <w:rPr>
          <w:rFonts w:ascii="Times New Roman" w:hAnsi="Times New Roman" w:cs="Times New Roman"/>
          <w:bCs/>
          <w:color w:val="auto"/>
          <w:sz w:val="26"/>
          <w:szCs w:val="26"/>
          <w:lang w:val="en-US"/>
        </w:rPr>
        <w:t xml:space="preserve">hà </w:t>
      </w:r>
      <w:r w:rsidR="005F4CEA" w:rsidRPr="009678A9">
        <w:rPr>
          <w:rFonts w:ascii="Times New Roman" w:hAnsi="Times New Roman" w:cs="Times New Roman"/>
          <w:bCs/>
          <w:color w:val="auto"/>
          <w:sz w:val="26"/>
          <w:szCs w:val="26"/>
          <w:lang w:val="en-US"/>
        </w:rPr>
        <w:t>C</w:t>
      </w:r>
      <w:r w:rsidR="00B64B4A" w:rsidRPr="009678A9">
        <w:rPr>
          <w:rFonts w:ascii="Times New Roman" w:hAnsi="Times New Roman" w:cs="Times New Roman"/>
          <w:bCs/>
          <w:color w:val="auto"/>
          <w:sz w:val="26"/>
          <w:szCs w:val="26"/>
          <w:lang w:val="en-US"/>
        </w:rPr>
        <w:t>hung cư đó</w:t>
      </w:r>
      <w:r w:rsidRPr="009678A9">
        <w:rPr>
          <w:rFonts w:ascii="Times New Roman" w:hAnsi="Times New Roman" w:cs="Times New Roman"/>
          <w:bCs/>
          <w:color w:val="auto"/>
          <w:sz w:val="26"/>
          <w:szCs w:val="26"/>
          <w:lang w:val="en-US"/>
        </w:rPr>
        <w:t>.</w:t>
      </w:r>
    </w:p>
    <w:p w14:paraId="5B476F68" w14:textId="722BF047" w:rsidR="00520BDE" w:rsidRPr="009678A9" w:rsidRDefault="0055176B" w:rsidP="00520BDE">
      <w:pPr>
        <w:tabs>
          <w:tab w:val="left" w:pos="567"/>
        </w:tabs>
        <w:spacing w:before="120" w:line="288" w:lineRule="auto"/>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ab/>
      </w:r>
      <w:r w:rsidR="00B64B4A"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lang w:val="en-US"/>
        </w:rPr>
        <w:t>)</w:t>
      </w:r>
      <w:r w:rsidR="00520BDE" w:rsidRPr="009678A9">
        <w:rPr>
          <w:rFonts w:ascii="Times New Roman" w:hAnsi="Times New Roman" w:cs="Times New Roman"/>
          <w:bCs/>
          <w:color w:val="auto"/>
          <w:sz w:val="26"/>
          <w:szCs w:val="26"/>
          <w:lang w:val="en-US"/>
        </w:rPr>
        <w:t xml:space="preserve"> Trường hợp kinh phí bảo trì quy định tại </w:t>
      </w:r>
      <w:r w:rsidRPr="009678A9">
        <w:rPr>
          <w:rFonts w:ascii="Times New Roman" w:hAnsi="Times New Roman" w:cs="Times New Roman"/>
          <w:bCs/>
          <w:color w:val="auto"/>
          <w:sz w:val="26"/>
          <w:szCs w:val="26"/>
          <w:lang w:val="en-US"/>
        </w:rPr>
        <w:t>điểm</w:t>
      </w:r>
      <w:r w:rsidR="00520BDE" w:rsidRPr="009678A9">
        <w:rPr>
          <w:rFonts w:ascii="Times New Roman" w:hAnsi="Times New Roman" w:cs="Times New Roman"/>
          <w:bCs/>
          <w:color w:val="auto"/>
          <w:sz w:val="26"/>
          <w:szCs w:val="26"/>
          <w:lang w:val="en-US"/>
        </w:rPr>
        <w:t xml:space="preserve"> </w:t>
      </w:r>
      <w:r w:rsidRPr="009678A9">
        <w:rPr>
          <w:rFonts w:ascii="Times New Roman" w:hAnsi="Times New Roman" w:cs="Times New Roman"/>
          <w:bCs/>
          <w:color w:val="auto"/>
          <w:sz w:val="26"/>
          <w:szCs w:val="26"/>
          <w:lang w:val="en-US"/>
        </w:rPr>
        <w:t>(a)</w:t>
      </w:r>
      <w:r w:rsidR="00B92267" w:rsidRPr="009678A9">
        <w:rPr>
          <w:rFonts w:ascii="Times New Roman" w:hAnsi="Times New Roman" w:cs="Times New Roman"/>
          <w:bCs/>
          <w:color w:val="auto"/>
          <w:sz w:val="26"/>
          <w:szCs w:val="26"/>
          <w:lang w:val="en-US"/>
        </w:rPr>
        <w:t xml:space="preserve"> </w:t>
      </w:r>
      <w:r w:rsidR="00B64B4A" w:rsidRPr="009678A9">
        <w:rPr>
          <w:rFonts w:ascii="Times New Roman" w:hAnsi="Times New Roman" w:cs="Times New Roman"/>
          <w:bCs/>
          <w:color w:val="auto"/>
          <w:sz w:val="26"/>
          <w:szCs w:val="26"/>
          <w:lang w:val="en-US"/>
        </w:rPr>
        <w:t xml:space="preserve">và điểm (b) </w:t>
      </w:r>
      <w:r w:rsidRPr="009678A9">
        <w:rPr>
          <w:rFonts w:ascii="Times New Roman" w:hAnsi="Times New Roman" w:cs="Times New Roman"/>
          <w:bCs/>
          <w:color w:val="auto"/>
          <w:sz w:val="26"/>
          <w:szCs w:val="26"/>
          <w:lang w:val="en-US"/>
        </w:rPr>
        <w:t>Khoản</w:t>
      </w:r>
      <w:r w:rsidR="00520BDE" w:rsidRPr="009678A9">
        <w:rPr>
          <w:rFonts w:ascii="Times New Roman" w:hAnsi="Times New Roman" w:cs="Times New Roman"/>
          <w:bCs/>
          <w:color w:val="auto"/>
          <w:sz w:val="26"/>
          <w:szCs w:val="26"/>
          <w:lang w:val="en-US"/>
        </w:rPr>
        <w:t xml:space="preserve"> này không đủ để thực hiện bảo trì phần sở hữu chung của </w:t>
      </w:r>
      <w:r w:rsidRPr="009678A9">
        <w:rPr>
          <w:rFonts w:ascii="Times New Roman" w:hAnsi="Times New Roman" w:cs="Times New Roman"/>
          <w:bCs/>
          <w:color w:val="auto"/>
          <w:sz w:val="26"/>
          <w:szCs w:val="26"/>
          <w:lang w:val="en-US"/>
        </w:rPr>
        <w:t>N</w:t>
      </w:r>
      <w:r w:rsidR="00520BDE" w:rsidRPr="009678A9">
        <w:rPr>
          <w:rFonts w:ascii="Times New Roman" w:hAnsi="Times New Roman" w:cs="Times New Roman"/>
          <w:bCs/>
          <w:color w:val="auto"/>
          <w:sz w:val="26"/>
          <w:szCs w:val="26"/>
          <w:lang w:val="en-US"/>
        </w:rPr>
        <w:t xml:space="preserve">hà </w:t>
      </w:r>
      <w:r w:rsidR="00B92267" w:rsidRPr="009678A9">
        <w:rPr>
          <w:rFonts w:ascii="Times New Roman" w:hAnsi="Times New Roman" w:cs="Times New Roman"/>
          <w:bCs/>
          <w:color w:val="auto"/>
          <w:sz w:val="26"/>
          <w:szCs w:val="26"/>
          <w:lang w:val="en-US"/>
        </w:rPr>
        <w:t>C</w:t>
      </w:r>
      <w:r w:rsidR="00520BDE" w:rsidRPr="009678A9">
        <w:rPr>
          <w:rFonts w:ascii="Times New Roman" w:hAnsi="Times New Roman" w:cs="Times New Roman"/>
          <w:bCs/>
          <w:color w:val="auto"/>
          <w:sz w:val="26"/>
          <w:szCs w:val="26"/>
          <w:lang w:val="en-US"/>
        </w:rPr>
        <w:t xml:space="preserve">hung cư thì </w:t>
      </w:r>
      <w:r w:rsidR="00B64B4A" w:rsidRPr="009678A9">
        <w:rPr>
          <w:rFonts w:ascii="Times New Roman" w:hAnsi="Times New Roman" w:cs="Times New Roman"/>
          <w:bCs/>
          <w:color w:val="auto"/>
          <w:sz w:val="26"/>
          <w:szCs w:val="26"/>
          <w:lang w:val="en-US"/>
        </w:rPr>
        <w:t>các Bên</w:t>
      </w:r>
      <w:r w:rsidR="00520BDE" w:rsidRPr="009678A9">
        <w:rPr>
          <w:rFonts w:ascii="Times New Roman" w:hAnsi="Times New Roman" w:cs="Times New Roman"/>
          <w:bCs/>
          <w:color w:val="auto"/>
          <w:sz w:val="26"/>
          <w:szCs w:val="26"/>
          <w:lang w:val="en-US"/>
        </w:rPr>
        <w:t xml:space="preserve"> có trách nhiệm đóng góp thêm kinh phí tương ứng với phần diện tích thuộc sở hữu riêng </w:t>
      </w:r>
      <w:r w:rsidRPr="009678A9">
        <w:rPr>
          <w:rFonts w:ascii="Times New Roman" w:hAnsi="Times New Roman" w:cs="Times New Roman"/>
          <w:bCs/>
          <w:color w:val="auto"/>
          <w:sz w:val="26"/>
          <w:szCs w:val="26"/>
          <w:lang w:val="en-US"/>
        </w:rPr>
        <w:t>c</w:t>
      </w:r>
      <w:r w:rsidR="00520BDE" w:rsidRPr="009678A9">
        <w:rPr>
          <w:rFonts w:ascii="Times New Roman" w:hAnsi="Times New Roman" w:cs="Times New Roman"/>
          <w:bCs/>
          <w:color w:val="auto"/>
          <w:sz w:val="26"/>
          <w:szCs w:val="26"/>
          <w:lang w:val="en-US"/>
        </w:rPr>
        <w:t xml:space="preserve">ủa </w:t>
      </w:r>
      <w:r w:rsidR="00B64B4A" w:rsidRPr="009678A9">
        <w:rPr>
          <w:rFonts w:ascii="Times New Roman" w:hAnsi="Times New Roman" w:cs="Times New Roman"/>
          <w:bCs/>
          <w:color w:val="auto"/>
          <w:sz w:val="26"/>
          <w:szCs w:val="26"/>
          <w:lang w:val="en-US"/>
        </w:rPr>
        <w:t>mỗi Bên</w:t>
      </w:r>
      <w:r w:rsidR="00520BDE" w:rsidRPr="009678A9">
        <w:rPr>
          <w:rFonts w:ascii="Times New Roman" w:hAnsi="Times New Roman" w:cs="Times New Roman"/>
          <w:bCs/>
          <w:color w:val="auto"/>
          <w:sz w:val="26"/>
          <w:szCs w:val="26"/>
          <w:lang w:val="en-US"/>
        </w:rPr>
        <w:t>.</w:t>
      </w:r>
    </w:p>
    <w:p w14:paraId="5520910B" w14:textId="18715D8F" w:rsidR="00520BDE" w:rsidRPr="009678A9" w:rsidRDefault="00B92267" w:rsidP="00520BDE">
      <w:pPr>
        <w:tabs>
          <w:tab w:val="left" w:pos="567"/>
        </w:tabs>
        <w:spacing w:before="120" w:line="288" w:lineRule="auto"/>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ab/>
      </w:r>
      <w:r w:rsidR="00B64B4A" w:rsidRPr="009678A9">
        <w:rPr>
          <w:rFonts w:ascii="Times New Roman" w:hAnsi="Times New Roman" w:cs="Times New Roman"/>
          <w:bCs/>
          <w:color w:val="auto"/>
          <w:sz w:val="26"/>
          <w:szCs w:val="26"/>
          <w:lang w:val="en-US"/>
        </w:rPr>
        <w:t>d</w:t>
      </w:r>
      <w:r w:rsidRPr="009678A9">
        <w:rPr>
          <w:rFonts w:ascii="Times New Roman" w:hAnsi="Times New Roman" w:cs="Times New Roman"/>
          <w:bCs/>
          <w:color w:val="auto"/>
          <w:sz w:val="26"/>
          <w:szCs w:val="26"/>
          <w:lang w:val="en-US"/>
        </w:rPr>
        <w:t>)</w:t>
      </w:r>
      <w:r w:rsidR="00520BDE" w:rsidRPr="009678A9">
        <w:rPr>
          <w:rFonts w:ascii="Times New Roman" w:hAnsi="Times New Roman" w:cs="Times New Roman"/>
          <w:bCs/>
          <w:color w:val="auto"/>
          <w:sz w:val="26"/>
          <w:szCs w:val="26"/>
          <w:lang w:val="en-US"/>
        </w:rPr>
        <w:t xml:space="preserve"> Đối với kinh phí bảo trì quy định tại </w:t>
      </w:r>
      <w:r w:rsidRPr="009678A9">
        <w:rPr>
          <w:rFonts w:ascii="Times New Roman" w:hAnsi="Times New Roman" w:cs="Times New Roman"/>
          <w:bCs/>
          <w:color w:val="auto"/>
          <w:sz w:val="26"/>
          <w:szCs w:val="26"/>
          <w:lang w:val="en-US"/>
        </w:rPr>
        <w:t xml:space="preserve">điểm (a) </w:t>
      </w:r>
      <w:r w:rsidR="00B64B4A" w:rsidRPr="009678A9">
        <w:rPr>
          <w:rFonts w:ascii="Times New Roman" w:hAnsi="Times New Roman" w:cs="Times New Roman"/>
          <w:bCs/>
          <w:color w:val="auto"/>
          <w:sz w:val="26"/>
          <w:szCs w:val="26"/>
          <w:lang w:val="en-US"/>
        </w:rPr>
        <w:t xml:space="preserve">và điểm (b) </w:t>
      </w:r>
      <w:r w:rsidRPr="009678A9">
        <w:rPr>
          <w:rFonts w:ascii="Times New Roman" w:hAnsi="Times New Roman" w:cs="Times New Roman"/>
          <w:bCs/>
          <w:color w:val="auto"/>
          <w:sz w:val="26"/>
          <w:szCs w:val="26"/>
          <w:lang w:val="en-US"/>
        </w:rPr>
        <w:t xml:space="preserve">Khoản này </w:t>
      </w:r>
      <w:r w:rsidR="00520BDE" w:rsidRPr="009678A9">
        <w:rPr>
          <w:rFonts w:ascii="Times New Roman" w:hAnsi="Times New Roman" w:cs="Times New Roman"/>
          <w:bCs/>
          <w:color w:val="auto"/>
          <w:sz w:val="26"/>
          <w:szCs w:val="26"/>
          <w:lang w:val="en-US"/>
        </w:rPr>
        <w:t xml:space="preserve">thì trong thời hạn 07 </w:t>
      </w:r>
      <w:r w:rsidRPr="009678A9">
        <w:rPr>
          <w:rFonts w:ascii="Times New Roman" w:hAnsi="Times New Roman" w:cs="Times New Roman"/>
          <w:bCs/>
          <w:color w:val="auto"/>
          <w:sz w:val="26"/>
          <w:szCs w:val="26"/>
          <w:lang w:val="en-US"/>
        </w:rPr>
        <w:t xml:space="preserve">(bảy) </w:t>
      </w:r>
      <w:r w:rsidR="00520BDE" w:rsidRPr="009678A9">
        <w:rPr>
          <w:rFonts w:ascii="Times New Roman" w:hAnsi="Times New Roman" w:cs="Times New Roman"/>
          <w:bCs/>
          <w:color w:val="auto"/>
          <w:sz w:val="26"/>
          <w:szCs w:val="26"/>
          <w:lang w:val="en-US"/>
        </w:rPr>
        <w:t xml:space="preserve">ngày, kể từ ngày thu kinh phí của </w:t>
      </w:r>
      <w:r w:rsidRPr="009678A9">
        <w:rPr>
          <w:rFonts w:ascii="Times New Roman" w:hAnsi="Times New Roman" w:cs="Times New Roman"/>
          <w:bCs/>
          <w:color w:val="auto"/>
          <w:sz w:val="26"/>
          <w:szCs w:val="26"/>
          <w:lang w:val="en-US"/>
        </w:rPr>
        <w:t>Bên Mua</w:t>
      </w:r>
      <w:r w:rsidR="00520BDE" w:rsidRPr="009678A9">
        <w:rPr>
          <w:rFonts w:ascii="Times New Roman" w:hAnsi="Times New Roman" w:cs="Times New Roman"/>
          <w:bCs/>
          <w:color w:val="auto"/>
          <w:sz w:val="26"/>
          <w:szCs w:val="26"/>
          <w:lang w:val="en-US"/>
        </w:rPr>
        <w:t xml:space="preserve">, </w:t>
      </w:r>
      <w:r w:rsidRPr="009678A9">
        <w:rPr>
          <w:rFonts w:ascii="Times New Roman" w:hAnsi="Times New Roman" w:cs="Times New Roman"/>
          <w:bCs/>
          <w:color w:val="auto"/>
          <w:sz w:val="26"/>
          <w:szCs w:val="26"/>
          <w:lang w:val="en-US"/>
        </w:rPr>
        <w:t>Bên Bán</w:t>
      </w:r>
      <w:r w:rsidR="00520BDE" w:rsidRPr="009678A9">
        <w:rPr>
          <w:rFonts w:ascii="Times New Roman" w:hAnsi="Times New Roman" w:cs="Times New Roman"/>
          <w:bCs/>
          <w:color w:val="auto"/>
          <w:sz w:val="26"/>
          <w:szCs w:val="26"/>
          <w:lang w:val="en-US"/>
        </w:rPr>
        <w:t xml:space="preserve"> có trách nhiệm gửi vào tài khoản tiền gửi tiết kiệm</w:t>
      </w:r>
      <w:r w:rsidR="00B64B4A" w:rsidRPr="009678A9">
        <w:rPr>
          <w:rFonts w:ascii="Times New Roman" w:hAnsi="Times New Roman" w:cs="Times New Roman"/>
          <w:bCs/>
          <w:color w:val="auto"/>
          <w:sz w:val="26"/>
          <w:szCs w:val="26"/>
          <w:lang w:val="en-US"/>
        </w:rPr>
        <w:t xml:space="preserve"> có kỳ hạn</w:t>
      </w:r>
      <w:r w:rsidR="00520BDE" w:rsidRPr="009678A9">
        <w:rPr>
          <w:rFonts w:ascii="Times New Roman" w:hAnsi="Times New Roman" w:cs="Times New Roman"/>
          <w:bCs/>
          <w:color w:val="auto"/>
          <w:sz w:val="26"/>
          <w:szCs w:val="26"/>
          <w:lang w:val="en-US"/>
        </w:rPr>
        <w:t xml:space="preserve"> mở tại tổ chức tín dụng đang hoạt động tại Việt Nam để quản lý kinh phí này và thông báo cho cơ quan quản lý nhà ở cấp tỉnh nơi có </w:t>
      </w:r>
      <w:r w:rsidRPr="009678A9">
        <w:rPr>
          <w:rFonts w:ascii="Times New Roman" w:hAnsi="Times New Roman" w:cs="Times New Roman"/>
          <w:bCs/>
          <w:color w:val="auto"/>
          <w:sz w:val="26"/>
          <w:szCs w:val="26"/>
          <w:lang w:val="en-US"/>
        </w:rPr>
        <w:t>N</w:t>
      </w:r>
      <w:r w:rsidR="00520BDE" w:rsidRPr="009678A9">
        <w:rPr>
          <w:rFonts w:ascii="Times New Roman" w:hAnsi="Times New Roman" w:cs="Times New Roman"/>
          <w:bCs/>
          <w:color w:val="auto"/>
          <w:sz w:val="26"/>
          <w:szCs w:val="26"/>
          <w:lang w:val="en-US"/>
        </w:rPr>
        <w:t xml:space="preserve">hà </w:t>
      </w:r>
      <w:r w:rsidRPr="009678A9">
        <w:rPr>
          <w:rFonts w:ascii="Times New Roman" w:hAnsi="Times New Roman" w:cs="Times New Roman"/>
          <w:bCs/>
          <w:color w:val="auto"/>
          <w:sz w:val="26"/>
          <w:szCs w:val="26"/>
          <w:lang w:val="en-US"/>
        </w:rPr>
        <w:t>C</w:t>
      </w:r>
      <w:r w:rsidR="00520BDE" w:rsidRPr="009678A9">
        <w:rPr>
          <w:rFonts w:ascii="Times New Roman" w:hAnsi="Times New Roman" w:cs="Times New Roman"/>
          <w:bCs/>
          <w:color w:val="auto"/>
          <w:sz w:val="26"/>
          <w:szCs w:val="26"/>
          <w:lang w:val="en-US"/>
        </w:rPr>
        <w:t>hung cư biết.</w:t>
      </w:r>
      <w:r w:rsidR="00C167D4" w:rsidRPr="009678A9">
        <w:rPr>
          <w:rFonts w:ascii="Times New Roman" w:hAnsi="Times New Roman" w:cs="Times New Roman"/>
          <w:bCs/>
          <w:color w:val="auto"/>
          <w:sz w:val="26"/>
          <w:szCs w:val="26"/>
          <w:lang w:val="en-US"/>
        </w:rPr>
        <w:t xml:space="preserve"> </w:t>
      </w:r>
      <w:r w:rsidR="00520BDE" w:rsidRPr="009678A9">
        <w:rPr>
          <w:rFonts w:ascii="Times New Roman" w:hAnsi="Times New Roman" w:cs="Times New Roman"/>
          <w:bCs/>
          <w:color w:val="auto"/>
          <w:sz w:val="26"/>
          <w:szCs w:val="26"/>
          <w:lang w:val="en-US"/>
        </w:rPr>
        <w:t xml:space="preserve">Trong thời hạn 07 </w:t>
      </w:r>
      <w:r w:rsidRPr="009678A9">
        <w:rPr>
          <w:rFonts w:ascii="Times New Roman" w:hAnsi="Times New Roman" w:cs="Times New Roman"/>
          <w:bCs/>
          <w:color w:val="auto"/>
          <w:sz w:val="26"/>
          <w:szCs w:val="26"/>
          <w:lang w:val="en-US"/>
        </w:rPr>
        <w:t xml:space="preserve">(bảy) </w:t>
      </w:r>
      <w:r w:rsidR="00520BDE" w:rsidRPr="009678A9">
        <w:rPr>
          <w:rFonts w:ascii="Times New Roman" w:hAnsi="Times New Roman" w:cs="Times New Roman"/>
          <w:bCs/>
          <w:color w:val="auto"/>
          <w:sz w:val="26"/>
          <w:szCs w:val="26"/>
          <w:lang w:val="en-US"/>
        </w:rPr>
        <w:t xml:space="preserve">ngày, kể từ ngày Ban quản trị nhà chung cư được thành lập, </w:t>
      </w:r>
      <w:r w:rsidRPr="009678A9">
        <w:rPr>
          <w:rFonts w:ascii="Times New Roman" w:hAnsi="Times New Roman" w:cs="Times New Roman"/>
          <w:bCs/>
          <w:color w:val="auto"/>
          <w:sz w:val="26"/>
          <w:szCs w:val="26"/>
          <w:lang w:val="en-US"/>
        </w:rPr>
        <w:t>Bên Bán</w:t>
      </w:r>
      <w:r w:rsidR="00520BDE" w:rsidRPr="009678A9">
        <w:rPr>
          <w:rFonts w:ascii="Times New Roman" w:hAnsi="Times New Roman" w:cs="Times New Roman"/>
          <w:bCs/>
          <w:color w:val="auto"/>
          <w:sz w:val="26"/>
          <w:szCs w:val="26"/>
          <w:lang w:val="en-US"/>
        </w:rPr>
        <w:t xml:space="preserve"> chuyển giao kinh phí bảo trì bao gồm cả lãi suất tiền gửi cho Ban quản trị để thực hiện quản lý, sử dụng theo quy định của Luật </w:t>
      </w:r>
      <w:r w:rsidRPr="009678A9">
        <w:rPr>
          <w:rFonts w:ascii="Times New Roman" w:hAnsi="Times New Roman" w:cs="Times New Roman"/>
          <w:bCs/>
          <w:color w:val="auto"/>
          <w:sz w:val="26"/>
          <w:szCs w:val="26"/>
          <w:lang w:val="en-US"/>
        </w:rPr>
        <w:t>Nhà ở</w:t>
      </w:r>
      <w:r w:rsidR="00520BDE" w:rsidRPr="009678A9">
        <w:rPr>
          <w:rFonts w:ascii="Times New Roman" w:hAnsi="Times New Roman" w:cs="Times New Roman"/>
          <w:bCs/>
          <w:color w:val="auto"/>
          <w:sz w:val="26"/>
          <w:szCs w:val="26"/>
          <w:lang w:val="en-US"/>
        </w:rPr>
        <w:t xml:space="preserve"> và có thông báo cho cơ quan quản lý nhà ở cấp tỉnh biết</w:t>
      </w:r>
      <w:r w:rsidRPr="009678A9">
        <w:rPr>
          <w:rFonts w:ascii="Times New Roman" w:hAnsi="Times New Roman" w:cs="Times New Roman"/>
          <w:bCs/>
          <w:color w:val="auto"/>
          <w:sz w:val="26"/>
          <w:szCs w:val="26"/>
          <w:lang w:val="en-US"/>
        </w:rPr>
        <w:t>.</w:t>
      </w:r>
    </w:p>
    <w:p w14:paraId="5D692843" w14:textId="501EECBF" w:rsidR="00520BDE" w:rsidRPr="009678A9" w:rsidRDefault="00C950C2" w:rsidP="00520BDE">
      <w:pPr>
        <w:tabs>
          <w:tab w:val="left" w:pos="567"/>
        </w:tabs>
        <w:spacing w:before="120" w:line="288" w:lineRule="auto"/>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ab/>
      </w:r>
      <w:r w:rsidR="00B64B4A" w:rsidRPr="009678A9">
        <w:rPr>
          <w:rFonts w:ascii="Times New Roman" w:hAnsi="Times New Roman" w:cs="Times New Roman"/>
          <w:bCs/>
          <w:color w:val="auto"/>
          <w:sz w:val="26"/>
          <w:szCs w:val="26"/>
          <w:lang w:val="en-US"/>
        </w:rPr>
        <w:t>e</w:t>
      </w:r>
      <w:r w:rsidR="00B92267" w:rsidRPr="009678A9">
        <w:rPr>
          <w:rFonts w:ascii="Times New Roman" w:hAnsi="Times New Roman" w:cs="Times New Roman"/>
          <w:bCs/>
          <w:color w:val="auto"/>
          <w:sz w:val="26"/>
          <w:szCs w:val="26"/>
          <w:lang w:val="en-US"/>
        </w:rPr>
        <w:t>)</w:t>
      </w:r>
      <w:r w:rsidR="00520BDE" w:rsidRPr="009678A9">
        <w:rPr>
          <w:rFonts w:ascii="Times New Roman" w:hAnsi="Times New Roman" w:cs="Times New Roman"/>
          <w:bCs/>
          <w:color w:val="auto"/>
          <w:sz w:val="26"/>
          <w:szCs w:val="26"/>
          <w:lang w:val="en-US"/>
        </w:rPr>
        <w:t xml:space="preserve"> Kinh phí bảo trì chỉ được sử dụng để bảo trì các phần sở hữu chung của </w:t>
      </w:r>
      <w:r w:rsidR="00AF7D23" w:rsidRPr="009678A9">
        <w:rPr>
          <w:rFonts w:ascii="Times New Roman" w:hAnsi="Times New Roman" w:cs="Times New Roman"/>
          <w:bCs/>
          <w:color w:val="auto"/>
          <w:sz w:val="26"/>
          <w:szCs w:val="26"/>
          <w:lang w:val="en-US"/>
        </w:rPr>
        <w:t>N</w:t>
      </w:r>
      <w:r w:rsidR="00520BDE" w:rsidRPr="009678A9">
        <w:rPr>
          <w:rFonts w:ascii="Times New Roman" w:hAnsi="Times New Roman" w:cs="Times New Roman"/>
          <w:bCs/>
          <w:color w:val="auto"/>
          <w:sz w:val="26"/>
          <w:szCs w:val="26"/>
          <w:lang w:val="en-US"/>
        </w:rPr>
        <w:t xml:space="preserve">hà </w:t>
      </w:r>
      <w:r w:rsidR="00AF7D23" w:rsidRPr="009678A9">
        <w:rPr>
          <w:rFonts w:ascii="Times New Roman" w:hAnsi="Times New Roman" w:cs="Times New Roman"/>
          <w:bCs/>
          <w:color w:val="auto"/>
          <w:sz w:val="26"/>
          <w:szCs w:val="26"/>
          <w:lang w:val="en-US"/>
        </w:rPr>
        <w:t>C</w:t>
      </w:r>
      <w:r w:rsidR="00520BDE" w:rsidRPr="009678A9">
        <w:rPr>
          <w:rFonts w:ascii="Times New Roman" w:hAnsi="Times New Roman" w:cs="Times New Roman"/>
          <w:bCs/>
          <w:color w:val="auto"/>
          <w:sz w:val="26"/>
          <w:szCs w:val="26"/>
          <w:lang w:val="en-US"/>
        </w:rPr>
        <w:t xml:space="preserve">hung cư, không được sử dụng cho việc quản lý vận hành </w:t>
      </w:r>
      <w:r w:rsidR="00AF7D23" w:rsidRPr="009678A9">
        <w:rPr>
          <w:rFonts w:ascii="Times New Roman" w:hAnsi="Times New Roman" w:cs="Times New Roman"/>
          <w:bCs/>
          <w:color w:val="auto"/>
          <w:sz w:val="26"/>
          <w:szCs w:val="26"/>
          <w:lang w:val="en-US"/>
        </w:rPr>
        <w:t xml:space="preserve">Nhà Chung cư </w:t>
      </w:r>
      <w:r w:rsidR="00520BDE" w:rsidRPr="009678A9">
        <w:rPr>
          <w:rFonts w:ascii="Times New Roman" w:hAnsi="Times New Roman" w:cs="Times New Roman"/>
          <w:bCs/>
          <w:color w:val="auto"/>
          <w:sz w:val="26"/>
          <w:szCs w:val="26"/>
          <w:lang w:val="en-US"/>
        </w:rPr>
        <w:t xml:space="preserve">và các mục đích khác; trường hợp </w:t>
      </w:r>
      <w:r w:rsidR="00AF7D23" w:rsidRPr="009678A9">
        <w:rPr>
          <w:rFonts w:ascii="Times New Roman" w:hAnsi="Times New Roman" w:cs="Times New Roman"/>
          <w:bCs/>
          <w:color w:val="auto"/>
          <w:sz w:val="26"/>
          <w:szCs w:val="26"/>
          <w:lang w:val="en-US"/>
        </w:rPr>
        <w:t xml:space="preserve">Nhà Chung cư </w:t>
      </w:r>
      <w:r w:rsidR="00520BDE" w:rsidRPr="009678A9">
        <w:rPr>
          <w:rFonts w:ascii="Times New Roman" w:hAnsi="Times New Roman" w:cs="Times New Roman"/>
          <w:bCs/>
          <w:color w:val="auto"/>
          <w:sz w:val="26"/>
          <w:szCs w:val="26"/>
          <w:lang w:val="en-US"/>
        </w:rPr>
        <w:t xml:space="preserve">phải phá dỡ mà kinh phí bảo trì chưa sử dụng hết thì được sử dụng để hỗ trợ tái định cư hoặc đưa vào quỹ bảo trì phần sở hữu chung của </w:t>
      </w:r>
      <w:r w:rsidR="00AF7D23" w:rsidRPr="009678A9">
        <w:rPr>
          <w:rFonts w:ascii="Times New Roman" w:hAnsi="Times New Roman" w:cs="Times New Roman"/>
          <w:bCs/>
          <w:color w:val="auto"/>
          <w:sz w:val="26"/>
          <w:szCs w:val="26"/>
          <w:lang w:val="en-US"/>
        </w:rPr>
        <w:t xml:space="preserve">Nhà Chung cư </w:t>
      </w:r>
      <w:r w:rsidR="00520BDE" w:rsidRPr="009678A9">
        <w:rPr>
          <w:rFonts w:ascii="Times New Roman" w:hAnsi="Times New Roman" w:cs="Times New Roman"/>
          <w:bCs/>
          <w:color w:val="auto"/>
          <w:sz w:val="26"/>
          <w:szCs w:val="26"/>
          <w:lang w:val="en-US"/>
        </w:rPr>
        <w:t>mới sau khi được xây dựng lại.</w:t>
      </w:r>
    </w:p>
    <w:p w14:paraId="2E658391" w14:textId="4D6D4543" w:rsidR="00520BDE" w:rsidRPr="009678A9" w:rsidRDefault="00B92267" w:rsidP="00520BDE">
      <w:pPr>
        <w:tabs>
          <w:tab w:val="left" w:pos="567"/>
        </w:tabs>
        <w:spacing w:before="120" w:line="288" w:lineRule="auto"/>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ab/>
      </w:r>
      <w:r w:rsidR="00B64B4A" w:rsidRPr="009678A9">
        <w:rPr>
          <w:rFonts w:ascii="Times New Roman" w:hAnsi="Times New Roman" w:cs="Times New Roman"/>
          <w:bCs/>
          <w:color w:val="auto"/>
          <w:sz w:val="26"/>
          <w:szCs w:val="26"/>
          <w:lang w:val="en-US"/>
        </w:rPr>
        <w:t>g</w:t>
      </w:r>
      <w:r w:rsidRPr="009678A9">
        <w:rPr>
          <w:rFonts w:ascii="Times New Roman" w:hAnsi="Times New Roman" w:cs="Times New Roman"/>
          <w:bCs/>
          <w:color w:val="auto"/>
          <w:sz w:val="26"/>
          <w:szCs w:val="26"/>
          <w:lang w:val="en-US"/>
        </w:rPr>
        <w:t>)</w:t>
      </w:r>
      <w:r w:rsidR="00520BDE" w:rsidRPr="009678A9">
        <w:rPr>
          <w:rFonts w:ascii="Times New Roman" w:hAnsi="Times New Roman" w:cs="Times New Roman"/>
          <w:bCs/>
          <w:color w:val="auto"/>
          <w:sz w:val="26"/>
          <w:szCs w:val="26"/>
          <w:lang w:val="en-US"/>
        </w:rPr>
        <w:t xml:space="preserve"> Ban quản trị </w:t>
      </w:r>
      <w:r w:rsidR="00C167D4" w:rsidRPr="009678A9">
        <w:rPr>
          <w:rFonts w:ascii="Times New Roman" w:hAnsi="Times New Roman" w:cs="Times New Roman"/>
          <w:bCs/>
          <w:color w:val="auto"/>
          <w:sz w:val="26"/>
          <w:szCs w:val="26"/>
          <w:lang w:val="en-US"/>
        </w:rPr>
        <w:t xml:space="preserve">Nhà Chung cư </w:t>
      </w:r>
      <w:r w:rsidR="00520BDE" w:rsidRPr="009678A9">
        <w:rPr>
          <w:rFonts w:ascii="Times New Roman" w:hAnsi="Times New Roman" w:cs="Times New Roman"/>
          <w:bCs/>
          <w:color w:val="auto"/>
          <w:sz w:val="26"/>
          <w:szCs w:val="26"/>
          <w:lang w:val="en-US"/>
        </w:rPr>
        <w:t xml:space="preserve">có trách nhiệm quản lý, sử dụng kinh phí bảo trì đúng mục đích, đúng hạng mục cần bảo trì theo kế hoạch bảo trì đã được Hội nghị </w:t>
      </w:r>
      <w:r w:rsidR="00C167D4" w:rsidRPr="009678A9">
        <w:rPr>
          <w:rFonts w:ascii="Times New Roman" w:hAnsi="Times New Roman" w:cs="Times New Roman"/>
          <w:bCs/>
          <w:color w:val="auto"/>
          <w:sz w:val="26"/>
          <w:szCs w:val="26"/>
          <w:lang w:val="en-US"/>
        </w:rPr>
        <w:t xml:space="preserve">Nhà Chung cư </w:t>
      </w:r>
      <w:r w:rsidR="00520BDE" w:rsidRPr="009678A9">
        <w:rPr>
          <w:rFonts w:ascii="Times New Roman" w:hAnsi="Times New Roman" w:cs="Times New Roman"/>
          <w:bCs/>
          <w:color w:val="auto"/>
          <w:sz w:val="26"/>
          <w:szCs w:val="26"/>
          <w:lang w:val="en-US"/>
        </w:rPr>
        <w:t xml:space="preserve">thông qua hằng năm. Việc sử dụng kinh phí bảo trì phần sở hữu chung phải có hóa đơn tài chính, có thanh toán, quyết toán theo quy định của pháp luật về tài chính và phải báo cáo Hội nghị </w:t>
      </w:r>
      <w:r w:rsidR="00C167D4" w:rsidRPr="009678A9">
        <w:rPr>
          <w:rFonts w:ascii="Times New Roman" w:hAnsi="Times New Roman" w:cs="Times New Roman"/>
          <w:bCs/>
          <w:color w:val="auto"/>
          <w:sz w:val="26"/>
          <w:szCs w:val="26"/>
          <w:lang w:val="en-US"/>
        </w:rPr>
        <w:t>Nhà Chung cư</w:t>
      </w:r>
      <w:r w:rsidR="00520BDE" w:rsidRPr="009678A9">
        <w:rPr>
          <w:rFonts w:ascii="Times New Roman" w:hAnsi="Times New Roman" w:cs="Times New Roman"/>
          <w:bCs/>
          <w:color w:val="auto"/>
          <w:sz w:val="26"/>
          <w:szCs w:val="26"/>
          <w:lang w:val="en-US"/>
        </w:rPr>
        <w:t>.</w:t>
      </w:r>
      <w:r w:rsidR="00C167D4" w:rsidRPr="009678A9">
        <w:rPr>
          <w:rFonts w:ascii="Times New Roman" w:hAnsi="Times New Roman" w:cs="Times New Roman"/>
          <w:bCs/>
          <w:color w:val="auto"/>
          <w:sz w:val="26"/>
          <w:szCs w:val="26"/>
          <w:lang w:val="en-US"/>
        </w:rPr>
        <w:t xml:space="preserve"> </w:t>
      </w:r>
      <w:r w:rsidRPr="009678A9">
        <w:rPr>
          <w:rFonts w:ascii="Times New Roman" w:hAnsi="Times New Roman" w:cs="Times New Roman"/>
          <w:bCs/>
          <w:color w:val="auto"/>
          <w:sz w:val="26"/>
          <w:szCs w:val="26"/>
          <w:lang w:val="en-US"/>
        </w:rPr>
        <w:tab/>
      </w:r>
      <w:r w:rsidR="00520BDE" w:rsidRPr="009678A9">
        <w:rPr>
          <w:rFonts w:ascii="Times New Roman" w:hAnsi="Times New Roman" w:cs="Times New Roman"/>
          <w:bCs/>
          <w:color w:val="auto"/>
          <w:sz w:val="26"/>
          <w:szCs w:val="26"/>
          <w:lang w:val="en-US"/>
        </w:rPr>
        <w:t xml:space="preserve">Thành viên Ban quản trị </w:t>
      </w:r>
      <w:r w:rsidR="00C167D4" w:rsidRPr="009678A9">
        <w:rPr>
          <w:rFonts w:ascii="Times New Roman" w:hAnsi="Times New Roman" w:cs="Times New Roman"/>
          <w:bCs/>
          <w:color w:val="auto"/>
          <w:sz w:val="26"/>
          <w:szCs w:val="26"/>
          <w:lang w:val="en-US"/>
        </w:rPr>
        <w:t xml:space="preserve">Nhà Chung cư </w:t>
      </w:r>
      <w:r w:rsidR="00520BDE" w:rsidRPr="009678A9">
        <w:rPr>
          <w:rFonts w:ascii="Times New Roman" w:hAnsi="Times New Roman" w:cs="Times New Roman"/>
          <w:bCs/>
          <w:color w:val="auto"/>
          <w:sz w:val="26"/>
          <w:szCs w:val="26"/>
          <w:lang w:val="en-US"/>
        </w:rPr>
        <w:t xml:space="preserve">có quyết định sử dụng kinh phí không đúng quy định </w:t>
      </w:r>
      <w:r w:rsidRPr="009678A9">
        <w:rPr>
          <w:rFonts w:ascii="Times New Roman" w:hAnsi="Times New Roman" w:cs="Times New Roman"/>
          <w:bCs/>
          <w:color w:val="auto"/>
          <w:sz w:val="26"/>
          <w:szCs w:val="26"/>
          <w:lang w:val="en-US"/>
        </w:rPr>
        <w:t xml:space="preserve">của Luật Nhà ở </w:t>
      </w:r>
      <w:r w:rsidR="00520BDE" w:rsidRPr="009678A9">
        <w:rPr>
          <w:rFonts w:ascii="Times New Roman" w:hAnsi="Times New Roman" w:cs="Times New Roman"/>
          <w:bCs/>
          <w:color w:val="auto"/>
          <w:sz w:val="26"/>
          <w:szCs w:val="26"/>
          <w:lang w:val="en-US"/>
        </w:rPr>
        <w:t xml:space="preserve">thì bị xử lý theo quy </w:t>
      </w:r>
      <w:r w:rsidR="00520BDE" w:rsidRPr="009678A9">
        <w:rPr>
          <w:rFonts w:ascii="Times New Roman" w:hAnsi="Times New Roman" w:cs="Times New Roman"/>
          <w:bCs/>
          <w:color w:val="auto"/>
          <w:sz w:val="26"/>
          <w:szCs w:val="26"/>
          <w:lang w:val="en-US"/>
        </w:rPr>
        <w:lastRenderedPageBreak/>
        <w:t>định của pháp luật và phải bồi thường thiệt hại</w:t>
      </w:r>
      <w:r w:rsidR="00C167D4" w:rsidRPr="009678A9">
        <w:rPr>
          <w:rFonts w:ascii="Times New Roman" w:hAnsi="Times New Roman" w:cs="Times New Roman"/>
          <w:bCs/>
          <w:color w:val="auto"/>
          <w:sz w:val="26"/>
          <w:szCs w:val="26"/>
          <w:lang w:val="en-US"/>
        </w:rPr>
        <w:t>;</w:t>
      </w:r>
    </w:p>
    <w:p w14:paraId="307F5B40" w14:textId="77B17637" w:rsidR="00520BDE" w:rsidRPr="009678A9" w:rsidRDefault="00B92267" w:rsidP="00520BDE">
      <w:pPr>
        <w:tabs>
          <w:tab w:val="left" w:pos="567"/>
        </w:tabs>
        <w:spacing w:before="120" w:line="288" w:lineRule="auto"/>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ab/>
      </w:r>
      <w:r w:rsidR="00B64B4A" w:rsidRPr="009678A9">
        <w:rPr>
          <w:rFonts w:ascii="Times New Roman" w:hAnsi="Times New Roman" w:cs="Times New Roman"/>
          <w:bCs/>
          <w:color w:val="auto"/>
          <w:sz w:val="26"/>
          <w:szCs w:val="26"/>
          <w:lang w:val="en-US"/>
        </w:rPr>
        <w:t>h</w:t>
      </w:r>
      <w:r w:rsidR="00520BDE" w:rsidRPr="009678A9">
        <w:rPr>
          <w:rFonts w:ascii="Times New Roman" w:hAnsi="Times New Roman" w:cs="Times New Roman"/>
          <w:bCs/>
          <w:color w:val="auto"/>
          <w:sz w:val="26"/>
          <w:szCs w:val="26"/>
          <w:lang w:val="en-US"/>
        </w:rPr>
        <w:t>) Đối với phần kinh phí</w:t>
      </w:r>
      <w:r w:rsidR="00C167D4" w:rsidRPr="009678A9">
        <w:rPr>
          <w:rFonts w:ascii="Times New Roman" w:hAnsi="Times New Roman" w:cs="Times New Roman"/>
          <w:bCs/>
          <w:color w:val="auto"/>
          <w:sz w:val="26"/>
          <w:szCs w:val="26"/>
          <w:lang w:val="en-US"/>
        </w:rPr>
        <w:t xml:space="preserve"> bổ sung</w:t>
      </w:r>
      <w:r w:rsidR="00520BDE" w:rsidRPr="009678A9">
        <w:rPr>
          <w:rFonts w:ascii="Times New Roman" w:hAnsi="Times New Roman" w:cs="Times New Roman"/>
          <w:bCs/>
          <w:color w:val="auto"/>
          <w:sz w:val="26"/>
          <w:szCs w:val="26"/>
          <w:lang w:val="en-US"/>
        </w:rPr>
        <w:t xml:space="preserve"> để bảo trì phần sở hữu chung của </w:t>
      </w:r>
      <w:r w:rsidR="00C167D4" w:rsidRPr="009678A9">
        <w:rPr>
          <w:rFonts w:ascii="Times New Roman" w:hAnsi="Times New Roman" w:cs="Times New Roman"/>
          <w:bCs/>
          <w:color w:val="auto"/>
          <w:sz w:val="26"/>
          <w:szCs w:val="26"/>
          <w:lang w:val="en-US"/>
        </w:rPr>
        <w:t>Nhà Chung cư</w:t>
      </w:r>
      <w:r w:rsidR="00520BDE" w:rsidRPr="009678A9">
        <w:rPr>
          <w:rFonts w:ascii="Times New Roman" w:hAnsi="Times New Roman" w:cs="Times New Roman"/>
          <w:bCs/>
          <w:color w:val="auto"/>
          <w:sz w:val="26"/>
          <w:szCs w:val="26"/>
          <w:lang w:val="en-US"/>
        </w:rPr>
        <w:t xml:space="preserve"> thì </w:t>
      </w:r>
      <w:r w:rsidR="000151F3" w:rsidRPr="009678A9">
        <w:rPr>
          <w:rFonts w:ascii="Times New Roman" w:hAnsi="Times New Roman" w:cs="Times New Roman"/>
          <w:bCs/>
          <w:color w:val="auto"/>
          <w:sz w:val="26"/>
          <w:szCs w:val="26"/>
          <w:lang w:val="en-US"/>
        </w:rPr>
        <w:t>các Bên</w:t>
      </w:r>
      <w:r w:rsidR="00520BDE" w:rsidRPr="009678A9">
        <w:rPr>
          <w:rFonts w:ascii="Times New Roman" w:hAnsi="Times New Roman" w:cs="Times New Roman"/>
          <w:bCs/>
          <w:color w:val="auto"/>
          <w:sz w:val="26"/>
          <w:szCs w:val="26"/>
          <w:lang w:val="en-US"/>
        </w:rPr>
        <w:t xml:space="preserve"> chuyển vào tài khoản do Ban quản trị </w:t>
      </w:r>
      <w:r w:rsidR="00C167D4" w:rsidRPr="009678A9">
        <w:rPr>
          <w:rFonts w:ascii="Times New Roman" w:hAnsi="Times New Roman" w:cs="Times New Roman"/>
          <w:bCs/>
          <w:color w:val="auto"/>
          <w:sz w:val="26"/>
          <w:szCs w:val="26"/>
          <w:lang w:val="en-US"/>
        </w:rPr>
        <w:t xml:space="preserve">Nhà Chung cư </w:t>
      </w:r>
      <w:r w:rsidR="00520BDE" w:rsidRPr="009678A9">
        <w:rPr>
          <w:rFonts w:ascii="Times New Roman" w:hAnsi="Times New Roman" w:cs="Times New Roman"/>
          <w:bCs/>
          <w:color w:val="auto"/>
          <w:sz w:val="26"/>
          <w:szCs w:val="26"/>
          <w:lang w:val="en-US"/>
        </w:rPr>
        <w:t>lập để quản lý, sử dụng theo quy định</w:t>
      </w:r>
      <w:r w:rsidR="00C167D4" w:rsidRPr="009678A9">
        <w:rPr>
          <w:rFonts w:ascii="Times New Roman" w:hAnsi="Times New Roman" w:cs="Times New Roman"/>
          <w:bCs/>
          <w:color w:val="auto"/>
          <w:sz w:val="26"/>
          <w:szCs w:val="26"/>
          <w:lang w:val="en-US"/>
        </w:rPr>
        <w:t xml:space="preserve">. Trường hợp Ban quản trị Nhà Chung cư chưa được thành lập thì Bên Mua chuyển vào tài khoản của Bên Bán và Bên Bán có trách nhiệm chuyển lại cho Ban quản trị Nhà Chung cư </w:t>
      </w:r>
      <w:r w:rsidR="00321032" w:rsidRPr="009678A9">
        <w:rPr>
          <w:rFonts w:ascii="Times New Roman" w:hAnsi="Times New Roman" w:cs="Times New Roman"/>
          <w:bCs/>
          <w:color w:val="auto"/>
          <w:sz w:val="26"/>
          <w:szCs w:val="26"/>
          <w:lang w:val="en-US"/>
        </w:rPr>
        <w:t>theo quy định tại Điểm (</w:t>
      </w:r>
      <w:r w:rsidR="000151F3" w:rsidRPr="009678A9">
        <w:rPr>
          <w:rFonts w:ascii="Times New Roman" w:hAnsi="Times New Roman" w:cs="Times New Roman"/>
          <w:bCs/>
          <w:color w:val="auto"/>
          <w:sz w:val="26"/>
          <w:szCs w:val="26"/>
          <w:lang w:val="en-US"/>
        </w:rPr>
        <w:t>d</w:t>
      </w:r>
      <w:r w:rsidR="00321032" w:rsidRPr="009678A9">
        <w:rPr>
          <w:rFonts w:ascii="Times New Roman" w:hAnsi="Times New Roman" w:cs="Times New Roman"/>
          <w:bCs/>
          <w:color w:val="auto"/>
          <w:sz w:val="26"/>
          <w:szCs w:val="26"/>
          <w:lang w:val="en-US"/>
        </w:rPr>
        <w:t>) Khoản này;</w:t>
      </w:r>
      <w:r w:rsidRPr="009678A9">
        <w:rPr>
          <w:rFonts w:ascii="Times New Roman" w:hAnsi="Times New Roman" w:cs="Times New Roman"/>
          <w:bCs/>
          <w:color w:val="auto"/>
          <w:sz w:val="26"/>
          <w:szCs w:val="26"/>
          <w:lang w:val="en-US"/>
        </w:rPr>
        <w:tab/>
      </w:r>
    </w:p>
    <w:p w14:paraId="3E94E9B0" w14:textId="70DD413B" w:rsidR="00C167D4" w:rsidRPr="009678A9" w:rsidRDefault="00C167D4" w:rsidP="00C167D4">
      <w:pPr>
        <w:tabs>
          <w:tab w:val="left" w:pos="567"/>
        </w:tabs>
        <w:spacing w:before="120" w:line="288" w:lineRule="auto"/>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ab/>
      </w:r>
      <w:r w:rsidRPr="009678A9">
        <w:rPr>
          <w:rFonts w:ascii="Times New Roman" w:hAnsi="Times New Roman" w:cs="Times New Roman"/>
          <w:bCs/>
          <w:color w:val="auto"/>
          <w:sz w:val="26"/>
          <w:szCs w:val="26"/>
          <w:lang w:val="en-US"/>
        </w:rPr>
        <w:t>7</w:t>
      </w:r>
      <w:r w:rsidRPr="009678A9">
        <w:rPr>
          <w:rFonts w:ascii="Times New Roman" w:hAnsi="Times New Roman" w:cs="Times New Roman"/>
          <w:bCs/>
          <w:color w:val="auto"/>
          <w:sz w:val="26"/>
          <w:szCs w:val="26"/>
        </w:rPr>
        <w:t xml:space="preserve">. Mức phí và nguyên tắc điều chỉnh mức phí quản lý vận hành </w:t>
      </w:r>
      <w:r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hà </w:t>
      </w:r>
      <w:r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hung </w:t>
      </w:r>
      <w:r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ư trong thời gian chưa thành lập Ban Quản trị </w:t>
      </w:r>
      <w:r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hà </w:t>
      </w:r>
      <w:r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hung </w:t>
      </w:r>
      <w:r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ư phải phù hợp với quy định pháp luật và không vượt quá mức phí trần do cơ quan nhà nước có thẩm quyền ban hành, đồng thời </w:t>
      </w:r>
      <w:r w:rsidRPr="009678A9">
        <w:rPr>
          <w:rFonts w:ascii="Times New Roman" w:hAnsi="Times New Roman" w:cs="Times New Roman"/>
          <w:bCs/>
          <w:color w:val="auto"/>
          <w:sz w:val="26"/>
          <w:szCs w:val="26"/>
          <w:lang w:val="en-US"/>
        </w:rPr>
        <w:t>sẽ được Bên Bán thông báo niêm yết công khai, minh bạch tại Tòa nhà.</w:t>
      </w:r>
    </w:p>
    <w:p w14:paraId="268A8A78" w14:textId="0C267FD4" w:rsidR="00EC6166" w:rsidRPr="009678A9" w:rsidRDefault="001C5CAC" w:rsidP="00EE198C">
      <w:pPr>
        <w:pStyle w:val="Heading1"/>
        <w:ind w:firstLine="567"/>
        <w:rPr>
          <w:rFonts w:ascii="Times New Roman" w:hAnsi="Times New Roman" w:cs="Times New Roman"/>
          <w:b/>
          <w:color w:val="auto"/>
          <w:sz w:val="26"/>
          <w:szCs w:val="26"/>
          <w:lang w:bidi="vi-VN"/>
        </w:rPr>
      </w:pPr>
      <w:bookmarkStart w:id="7" w:name="_Toc6325767"/>
      <w:r w:rsidRPr="009678A9">
        <w:rPr>
          <w:rFonts w:ascii="Times New Roman" w:hAnsi="Times New Roman" w:cs="Times New Roman"/>
          <w:b/>
          <w:color w:val="auto"/>
          <w:sz w:val="26"/>
          <w:szCs w:val="26"/>
          <w:lang w:bidi="vi-VN"/>
        </w:rPr>
        <w:t xml:space="preserve">Điều 3. </w:t>
      </w:r>
      <w:r w:rsidR="00EC6166" w:rsidRPr="009678A9">
        <w:rPr>
          <w:rFonts w:ascii="Times New Roman" w:hAnsi="Times New Roman" w:cs="Times New Roman"/>
          <w:b/>
          <w:color w:val="auto"/>
          <w:sz w:val="26"/>
          <w:szCs w:val="26"/>
          <w:lang w:bidi="vi-VN"/>
        </w:rPr>
        <w:t xml:space="preserve">Giao nhận Căn </w:t>
      </w:r>
      <w:r w:rsidR="00A158D2" w:rsidRPr="009678A9">
        <w:rPr>
          <w:rFonts w:ascii="Times New Roman" w:hAnsi="Times New Roman" w:cs="Times New Roman"/>
          <w:b/>
          <w:color w:val="auto"/>
          <w:sz w:val="26"/>
          <w:szCs w:val="26"/>
          <w:lang w:val="en-US" w:bidi="vi-VN"/>
        </w:rPr>
        <w:t>h</w:t>
      </w:r>
      <w:r w:rsidR="00EC6166" w:rsidRPr="009678A9">
        <w:rPr>
          <w:rFonts w:ascii="Times New Roman" w:hAnsi="Times New Roman" w:cs="Times New Roman"/>
          <w:b/>
          <w:color w:val="auto"/>
          <w:sz w:val="26"/>
          <w:szCs w:val="26"/>
          <w:lang w:bidi="vi-VN"/>
        </w:rPr>
        <w:t>ộ</w:t>
      </w:r>
      <w:bookmarkEnd w:id="7"/>
      <w:r w:rsidR="00EC6166" w:rsidRPr="009678A9">
        <w:rPr>
          <w:rFonts w:ascii="Times New Roman" w:hAnsi="Times New Roman" w:cs="Times New Roman"/>
          <w:b/>
          <w:color w:val="auto"/>
          <w:sz w:val="26"/>
          <w:szCs w:val="26"/>
          <w:lang w:bidi="vi-VN"/>
        </w:rPr>
        <w:t xml:space="preserve"> </w:t>
      </w:r>
    </w:p>
    <w:p w14:paraId="2BEEDD6F" w14:textId="4CEB6D3C" w:rsidR="00EC6166" w:rsidRPr="009678A9" w:rsidRDefault="00787411" w:rsidP="00787411">
      <w:pPr>
        <w:tabs>
          <w:tab w:val="left" w:pos="567"/>
        </w:tabs>
        <w:spacing w:before="120" w:line="288"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r>
      <w:r w:rsidR="00EC6166" w:rsidRPr="009678A9">
        <w:rPr>
          <w:rFonts w:ascii="Times New Roman" w:hAnsi="Times New Roman" w:cs="Times New Roman"/>
          <w:bCs/>
          <w:color w:val="auto"/>
          <w:sz w:val="26"/>
          <w:szCs w:val="26"/>
        </w:rPr>
        <w:t xml:space="preserve">1. Điều kiện giao nhận Căn </w:t>
      </w:r>
      <w:r w:rsidR="00A158D2" w:rsidRPr="009678A9">
        <w:rPr>
          <w:rFonts w:ascii="Times New Roman" w:hAnsi="Times New Roman" w:cs="Times New Roman"/>
          <w:bCs/>
          <w:color w:val="auto"/>
          <w:sz w:val="26"/>
          <w:szCs w:val="26"/>
          <w:lang w:val="en-US"/>
        </w:rPr>
        <w:t>h</w:t>
      </w:r>
      <w:r w:rsidR="00EC6166" w:rsidRPr="009678A9">
        <w:rPr>
          <w:rFonts w:ascii="Times New Roman" w:hAnsi="Times New Roman" w:cs="Times New Roman"/>
          <w:bCs/>
          <w:color w:val="auto"/>
          <w:sz w:val="26"/>
          <w:szCs w:val="26"/>
        </w:rPr>
        <w:t>ộ:</w:t>
      </w:r>
    </w:p>
    <w:p w14:paraId="076079D2" w14:textId="103AD253" w:rsidR="00D55277" w:rsidRPr="009678A9" w:rsidRDefault="00787411" w:rsidP="00787411">
      <w:pPr>
        <w:tabs>
          <w:tab w:val="left" w:pos="567"/>
        </w:tabs>
        <w:spacing w:before="120" w:line="288" w:lineRule="auto"/>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ab/>
      </w:r>
      <w:r w:rsidR="00E56970" w:rsidRPr="009678A9">
        <w:rPr>
          <w:rFonts w:ascii="Times New Roman" w:hAnsi="Times New Roman" w:cs="Times New Roman"/>
          <w:bCs/>
          <w:color w:val="auto"/>
          <w:sz w:val="26"/>
          <w:szCs w:val="26"/>
          <w:lang w:val="en-US"/>
        </w:rPr>
        <w:t xml:space="preserve">a) </w:t>
      </w:r>
      <w:r w:rsidR="00D55277" w:rsidRPr="009678A9">
        <w:rPr>
          <w:rFonts w:ascii="Times New Roman" w:hAnsi="Times New Roman" w:cs="Times New Roman"/>
          <w:bCs/>
          <w:color w:val="auto"/>
          <w:sz w:val="26"/>
          <w:szCs w:val="26"/>
          <w:lang w:val="en-US"/>
        </w:rPr>
        <w:t>C</w:t>
      </w:r>
      <w:r w:rsidR="00D55277" w:rsidRPr="009678A9">
        <w:rPr>
          <w:rFonts w:ascii="Times New Roman" w:hAnsi="Times New Roman" w:cs="Times New Roman"/>
          <w:bCs/>
          <w:color w:val="auto"/>
          <w:sz w:val="26"/>
          <w:szCs w:val="26"/>
        </w:rPr>
        <w:t xml:space="preserve">ăn </w:t>
      </w:r>
      <w:r w:rsidR="00E56970" w:rsidRPr="009678A9">
        <w:rPr>
          <w:rFonts w:ascii="Times New Roman" w:hAnsi="Times New Roman" w:cs="Times New Roman"/>
          <w:bCs/>
          <w:color w:val="auto"/>
          <w:sz w:val="26"/>
          <w:szCs w:val="26"/>
          <w:lang w:val="en-US"/>
        </w:rPr>
        <w:t>h</w:t>
      </w:r>
      <w:r w:rsidR="00D2495F" w:rsidRPr="009678A9">
        <w:rPr>
          <w:rFonts w:ascii="Times New Roman" w:hAnsi="Times New Roman" w:cs="Times New Roman"/>
          <w:bCs/>
          <w:color w:val="auto"/>
          <w:sz w:val="26"/>
          <w:szCs w:val="26"/>
        </w:rPr>
        <w:t>ộ</w:t>
      </w:r>
      <w:r w:rsidR="00D55277" w:rsidRPr="009678A9">
        <w:rPr>
          <w:rFonts w:ascii="Times New Roman" w:hAnsi="Times New Roman" w:cs="Times New Roman"/>
          <w:bCs/>
          <w:color w:val="auto"/>
          <w:sz w:val="26"/>
          <w:szCs w:val="26"/>
        </w:rPr>
        <w:t xml:space="preserve"> được </w:t>
      </w:r>
      <w:r w:rsidR="003F6AA6" w:rsidRPr="009678A9">
        <w:rPr>
          <w:rFonts w:ascii="Times New Roman" w:hAnsi="Times New Roman" w:cs="Times New Roman"/>
          <w:bCs/>
          <w:color w:val="auto"/>
          <w:sz w:val="26"/>
          <w:szCs w:val="26"/>
          <w:lang w:val="en-US"/>
        </w:rPr>
        <w:t>xây dựng theo</w:t>
      </w:r>
      <w:r w:rsidR="00D55277" w:rsidRPr="009678A9">
        <w:rPr>
          <w:rFonts w:ascii="Times New Roman" w:hAnsi="Times New Roman" w:cs="Times New Roman"/>
          <w:bCs/>
          <w:color w:val="auto"/>
          <w:sz w:val="26"/>
          <w:szCs w:val="26"/>
        </w:rPr>
        <w:t xml:space="preserve"> đúng thiết kế được </w:t>
      </w:r>
      <w:r w:rsidR="00D55277" w:rsidRPr="009678A9">
        <w:rPr>
          <w:rFonts w:ascii="Times New Roman" w:hAnsi="Times New Roman" w:cs="Times New Roman"/>
          <w:bCs/>
          <w:color w:val="auto"/>
          <w:sz w:val="26"/>
          <w:szCs w:val="26"/>
          <w:lang w:val="en-US"/>
        </w:rPr>
        <w:t xml:space="preserve">phê </w:t>
      </w:r>
      <w:r w:rsidR="00D55277" w:rsidRPr="009678A9">
        <w:rPr>
          <w:rFonts w:ascii="Times New Roman" w:hAnsi="Times New Roman" w:cs="Times New Roman"/>
          <w:bCs/>
          <w:color w:val="auto"/>
          <w:sz w:val="26"/>
          <w:szCs w:val="26"/>
        </w:rPr>
        <w:t>duyệt</w:t>
      </w:r>
      <w:r w:rsidR="00087FE9" w:rsidRPr="009678A9">
        <w:rPr>
          <w:rFonts w:ascii="Times New Roman" w:hAnsi="Times New Roman" w:cs="Times New Roman"/>
          <w:bCs/>
          <w:color w:val="auto"/>
          <w:sz w:val="26"/>
          <w:szCs w:val="26"/>
          <w:lang w:val="en-US"/>
        </w:rPr>
        <w:t>,</w:t>
      </w:r>
      <w:r w:rsidR="00D55277" w:rsidRPr="009678A9">
        <w:rPr>
          <w:rFonts w:ascii="Times New Roman" w:hAnsi="Times New Roman" w:cs="Times New Roman"/>
          <w:bCs/>
          <w:color w:val="auto"/>
          <w:sz w:val="26"/>
          <w:szCs w:val="26"/>
        </w:rPr>
        <w:t xml:space="preserve"> sử dụng đúng các thiết bị, vật liệu </w:t>
      </w:r>
      <w:r w:rsidR="00087FE9" w:rsidRPr="009678A9">
        <w:rPr>
          <w:rFonts w:ascii="Times New Roman" w:hAnsi="Times New Roman" w:cs="Times New Roman"/>
          <w:bCs/>
          <w:color w:val="auto"/>
          <w:sz w:val="26"/>
          <w:szCs w:val="26"/>
          <w:lang w:val="en-US"/>
        </w:rPr>
        <w:t>được quy định</w:t>
      </w:r>
      <w:r w:rsidR="00D55277" w:rsidRPr="009678A9">
        <w:rPr>
          <w:rFonts w:ascii="Times New Roman" w:hAnsi="Times New Roman" w:cs="Times New Roman"/>
          <w:bCs/>
          <w:color w:val="auto"/>
          <w:sz w:val="26"/>
          <w:szCs w:val="26"/>
        </w:rPr>
        <w:t xml:space="preserve"> tại bảng danh mục vật liệu, thiết bị mà </w:t>
      </w:r>
      <w:r w:rsidR="00D55277" w:rsidRPr="009678A9">
        <w:rPr>
          <w:rFonts w:ascii="Times New Roman" w:hAnsi="Times New Roman" w:cs="Times New Roman"/>
          <w:bCs/>
          <w:color w:val="auto"/>
          <w:sz w:val="26"/>
          <w:szCs w:val="26"/>
          <w:lang w:val="en-US"/>
        </w:rPr>
        <w:t>hai</w:t>
      </w:r>
      <w:r w:rsidR="00D55277" w:rsidRPr="009678A9">
        <w:rPr>
          <w:rFonts w:ascii="Times New Roman" w:hAnsi="Times New Roman" w:cs="Times New Roman"/>
          <w:bCs/>
          <w:color w:val="auto"/>
          <w:sz w:val="26"/>
          <w:szCs w:val="26"/>
        </w:rPr>
        <w:t xml:space="preserve"> </w:t>
      </w:r>
      <w:r w:rsidR="00D55277" w:rsidRPr="009678A9">
        <w:rPr>
          <w:rFonts w:ascii="Times New Roman" w:hAnsi="Times New Roman" w:cs="Times New Roman"/>
          <w:bCs/>
          <w:color w:val="auto"/>
          <w:sz w:val="26"/>
          <w:szCs w:val="26"/>
          <w:lang w:val="en-US"/>
        </w:rPr>
        <w:t>B</w:t>
      </w:r>
      <w:r w:rsidR="00D55277" w:rsidRPr="009678A9">
        <w:rPr>
          <w:rFonts w:ascii="Times New Roman" w:hAnsi="Times New Roman" w:cs="Times New Roman"/>
          <w:bCs/>
          <w:color w:val="auto"/>
          <w:sz w:val="26"/>
          <w:szCs w:val="26"/>
        </w:rPr>
        <w:t xml:space="preserve">ên đã thỏa thuận </w:t>
      </w:r>
      <w:r w:rsidR="003F6AA6" w:rsidRPr="009678A9">
        <w:rPr>
          <w:rFonts w:ascii="Times New Roman" w:hAnsi="Times New Roman" w:cs="Times New Roman"/>
          <w:bCs/>
          <w:color w:val="auto"/>
          <w:sz w:val="26"/>
          <w:szCs w:val="26"/>
          <w:lang w:val="en-US"/>
        </w:rPr>
        <w:t>trong</w:t>
      </w:r>
      <w:r w:rsidR="00D55277" w:rsidRPr="009678A9">
        <w:rPr>
          <w:rFonts w:ascii="Times New Roman" w:hAnsi="Times New Roman" w:cs="Times New Roman"/>
          <w:bCs/>
          <w:color w:val="auto"/>
          <w:sz w:val="26"/>
          <w:szCs w:val="26"/>
          <w:lang w:val="en-US"/>
        </w:rPr>
        <w:t xml:space="preserve"> Phụ lục 1</w:t>
      </w:r>
      <w:r w:rsidR="00A158D2" w:rsidRPr="009678A9">
        <w:rPr>
          <w:rFonts w:ascii="Times New Roman" w:hAnsi="Times New Roman" w:cs="Times New Roman"/>
          <w:bCs/>
          <w:color w:val="auto"/>
          <w:sz w:val="26"/>
          <w:szCs w:val="26"/>
          <w:lang w:val="en-US"/>
        </w:rPr>
        <w:t xml:space="preserve"> của Hợp đồng</w:t>
      </w:r>
      <w:r w:rsidR="002E607A" w:rsidRPr="009678A9">
        <w:rPr>
          <w:rFonts w:ascii="Times New Roman" w:hAnsi="Times New Roman" w:cs="Times New Roman"/>
          <w:bCs/>
          <w:color w:val="auto"/>
          <w:sz w:val="26"/>
          <w:szCs w:val="26"/>
          <w:lang w:val="en-US"/>
        </w:rPr>
        <w:t xml:space="preserve">. </w:t>
      </w:r>
      <w:r w:rsidR="00E56970" w:rsidRPr="009678A9">
        <w:rPr>
          <w:rFonts w:ascii="Times New Roman" w:hAnsi="Times New Roman" w:cs="Times New Roman"/>
          <w:bCs/>
          <w:color w:val="auto"/>
          <w:sz w:val="26"/>
          <w:szCs w:val="26"/>
          <w:lang w:val="en-US"/>
        </w:rPr>
        <w:t xml:space="preserve">Diện tích sử dụng căn hộ thực tế chênh lệch không quá 5% (năm phần trăm) so với </w:t>
      </w:r>
      <w:r w:rsidR="000151F3" w:rsidRPr="009678A9">
        <w:rPr>
          <w:rFonts w:ascii="Times New Roman" w:hAnsi="Times New Roman" w:cs="Times New Roman"/>
          <w:bCs/>
          <w:color w:val="auto"/>
          <w:sz w:val="26"/>
          <w:szCs w:val="26"/>
          <w:lang w:val="en-US"/>
        </w:rPr>
        <w:t>diện tích sử dụng căn hộ được ghi tại hợp đồng</w:t>
      </w:r>
      <w:r w:rsidR="00E56970" w:rsidRPr="009678A9">
        <w:rPr>
          <w:rFonts w:ascii="Times New Roman" w:hAnsi="Times New Roman" w:cs="Times New Roman"/>
          <w:bCs/>
          <w:color w:val="auto"/>
          <w:sz w:val="26"/>
          <w:szCs w:val="26"/>
          <w:lang w:val="en-US"/>
        </w:rPr>
        <w:t>.</w:t>
      </w:r>
    </w:p>
    <w:p w14:paraId="4B5F9098" w14:textId="74E23A03" w:rsidR="00E56970" w:rsidRPr="009678A9" w:rsidRDefault="00E56970" w:rsidP="000151F3">
      <w:pPr>
        <w:tabs>
          <w:tab w:val="left" w:pos="567"/>
        </w:tabs>
        <w:spacing w:before="120" w:line="288" w:lineRule="auto"/>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ab/>
        <w:t xml:space="preserve">b) </w:t>
      </w:r>
      <w:r w:rsidR="000151F3" w:rsidRPr="009678A9">
        <w:rPr>
          <w:rFonts w:ascii="Times New Roman" w:hAnsi="Times New Roman" w:cs="Times New Roman"/>
          <w:bCs/>
          <w:color w:val="auto"/>
          <w:sz w:val="26"/>
          <w:szCs w:val="26"/>
          <w:lang w:val="en-US"/>
        </w:rPr>
        <w:t>Bên Bán đã hoàn thành xong việc xây dựng nhà, công trình xây dựng và các công trình hạ tầng kỹ thuật, hạ tầng xã hội theo tiến độ ghi trong dự án đã được phê duyệt, bảo đảm kết nối với hệ thống hạ tầng chung của khu vực; trường hợp bàn giao nhà, công trình xây dựng thô thì phải hoàn thiện toàn bộ phần mặt ngoài của nhà, công trình xây dựng đó</w:t>
      </w:r>
      <w:r w:rsidRPr="009678A9">
        <w:rPr>
          <w:rFonts w:ascii="Times New Roman" w:hAnsi="Times New Roman" w:cs="Times New Roman"/>
          <w:bCs/>
          <w:color w:val="auto"/>
          <w:sz w:val="26"/>
          <w:szCs w:val="26"/>
          <w:lang w:val="en-US"/>
        </w:rPr>
        <w:t>.</w:t>
      </w:r>
    </w:p>
    <w:p w14:paraId="35560C47" w14:textId="43FB568C" w:rsidR="00EC6166" w:rsidRPr="009678A9" w:rsidRDefault="00D55277" w:rsidP="00AE7720">
      <w:pPr>
        <w:tabs>
          <w:tab w:val="left" w:pos="567"/>
        </w:tabs>
        <w:spacing w:before="120" w:line="288" w:lineRule="auto"/>
        <w:jc w:val="both"/>
        <w:rPr>
          <w:rFonts w:ascii="Times New Roman" w:hAnsi="Times New Roman" w:cs="Times New Roman"/>
          <w:color w:val="auto"/>
          <w:sz w:val="26"/>
          <w:szCs w:val="26"/>
          <w:lang w:val="it-IT"/>
        </w:rPr>
      </w:pPr>
      <w:r w:rsidRPr="009678A9">
        <w:rPr>
          <w:rFonts w:ascii="Times New Roman" w:hAnsi="Times New Roman" w:cs="Times New Roman"/>
          <w:bCs/>
          <w:color w:val="auto"/>
          <w:sz w:val="26"/>
          <w:szCs w:val="26"/>
        </w:rPr>
        <w:tab/>
      </w:r>
      <w:r w:rsidR="00EC6166" w:rsidRPr="009678A9">
        <w:rPr>
          <w:rFonts w:ascii="Times New Roman" w:hAnsi="Times New Roman" w:cs="Times New Roman"/>
          <w:color w:val="auto"/>
          <w:sz w:val="26"/>
          <w:szCs w:val="26"/>
          <w:lang w:val="it-IT"/>
        </w:rPr>
        <w:t xml:space="preserve">2. Thời gian bàn giao dự kiến: </w:t>
      </w:r>
      <w:r w:rsidR="008C7EB6" w:rsidRPr="009678A9">
        <w:rPr>
          <w:rFonts w:ascii="Times New Roman" w:hAnsi="Times New Roman" w:cs="Times New Roman"/>
          <w:color w:val="auto"/>
          <w:sz w:val="26"/>
          <w:szCs w:val="26"/>
          <w:lang w:val="it-IT"/>
        </w:rPr>
        <w:t xml:space="preserve">Ngày........ </w:t>
      </w:r>
      <w:r w:rsidR="00FE7E3F" w:rsidRPr="009678A9">
        <w:rPr>
          <w:rFonts w:ascii="Times New Roman" w:hAnsi="Times New Roman" w:cs="Times New Roman"/>
          <w:color w:val="auto"/>
          <w:sz w:val="26"/>
          <w:szCs w:val="26"/>
          <w:lang w:val="it-IT"/>
        </w:rPr>
        <w:t>tháng</w:t>
      </w:r>
      <w:r w:rsidR="00EC6166" w:rsidRPr="009678A9">
        <w:rPr>
          <w:rFonts w:ascii="Times New Roman" w:hAnsi="Times New Roman" w:cs="Times New Roman"/>
          <w:color w:val="auto"/>
          <w:sz w:val="26"/>
          <w:szCs w:val="26"/>
          <w:lang w:val="it-IT"/>
        </w:rPr>
        <w:t xml:space="preserve"> </w:t>
      </w:r>
      <w:r w:rsidR="00872C77" w:rsidRPr="009678A9">
        <w:rPr>
          <w:rFonts w:ascii="Times New Roman" w:hAnsi="Times New Roman" w:cs="Times New Roman"/>
          <w:color w:val="auto"/>
          <w:sz w:val="26"/>
          <w:szCs w:val="26"/>
          <w:lang w:val="it-IT"/>
        </w:rPr>
        <w:t>..........</w:t>
      </w:r>
      <w:r w:rsidR="00EC6166" w:rsidRPr="009678A9">
        <w:rPr>
          <w:rFonts w:ascii="Times New Roman" w:hAnsi="Times New Roman" w:cs="Times New Roman"/>
          <w:color w:val="auto"/>
          <w:sz w:val="26"/>
          <w:szCs w:val="26"/>
          <w:lang w:val="it-IT"/>
        </w:rPr>
        <w:t xml:space="preserve"> năm 20</w:t>
      </w:r>
      <w:r w:rsidR="00872C77" w:rsidRPr="009678A9">
        <w:rPr>
          <w:rFonts w:ascii="Times New Roman" w:hAnsi="Times New Roman" w:cs="Times New Roman"/>
          <w:color w:val="auto"/>
          <w:sz w:val="26"/>
          <w:szCs w:val="26"/>
          <w:lang w:val="it-IT"/>
        </w:rPr>
        <w:t>..........</w:t>
      </w:r>
    </w:p>
    <w:p w14:paraId="4121DA3B" w14:textId="72F6C038" w:rsidR="00EC6166" w:rsidRPr="009678A9" w:rsidRDefault="006A4A47" w:rsidP="00787411">
      <w:pPr>
        <w:tabs>
          <w:tab w:val="left" w:pos="567"/>
        </w:tabs>
        <w:spacing w:before="120" w:line="288"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r>
      <w:r w:rsidR="00EC6166" w:rsidRPr="009678A9">
        <w:rPr>
          <w:rFonts w:ascii="Times New Roman" w:hAnsi="Times New Roman" w:cs="Times New Roman"/>
          <w:bCs/>
          <w:color w:val="auto"/>
          <w:sz w:val="26"/>
          <w:szCs w:val="26"/>
        </w:rPr>
        <w:t xml:space="preserve">Việc bàn giao </w:t>
      </w:r>
      <w:r w:rsidR="008D76EF" w:rsidRPr="009678A9">
        <w:rPr>
          <w:rFonts w:ascii="Times New Roman" w:hAnsi="Times New Roman" w:cs="Times New Roman"/>
          <w:bCs/>
          <w:color w:val="auto"/>
          <w:sz w:val="26"/>
          <w:szCs w:val="26"/>
          <w:lang w:val="en-US"/>
        </w:rPr>
        <w:t>C</w:t>
      </w:r>
      <w:r w:rsidR="00EC6166" w:rsidRPr="009678A9">
        <w:rPr>
          <w:rFonts w:ascii="Times New Roman" w:hAnsi="Times New Roman" w:cs="Times New Roman"/>
          <w:bCs/>
          <w:color w:val="auto"/>
          <w:sz w:val="26"/>
          <w:szCs w:val="26"/>
        </w:rPr>
        <w:t xml:space="preserve">ăn </w:t>
      </w:r>
      <w:r w:rsidR="00A158D2" w:rsidRPr="009678A9">
        <w:rPr>
          <w:rFonts w:ascii="Times New Roman" w:hAnsi="Times New Roman" w:cs="Times New Roman"/>
          <w:bCs/>
          <w:color w:val="auto"/>
          <w:sz w:val="26"/>
          <w:szCs w:val="26"/>
          <w:lang w:val="en-US"/>
        </w:rPr>
        <w:t>h</w:t>
      </w:r>
      <w:r w:rsidR="00EC6166" w:rsidRPr="009678A9">
        <w:rPr>
          <w:rFonts w:ascii="Times New Roman" w:hAnsi="Times New Roman" w:cs="Times New Roman"/>
          <w:bCs/>
          <w:color w:val="auto"/>
          <w:sz w:val="26"/>
          <w:szCs w:val="26"/>
        </w:rPr>
        <w:t xml:space="preserve">ộ có thể sớm hơn hoặc muộn hơn so với thời gian quy định tại khoản này, nhưng không được chậm quá </w:t>
      </w:r>
      <w:r w:rsidR="00FE7E3F" w:rsidRPr="009678A9">
        <w:rPr>
          <w:rFonts w:ascii="Times New Roman" w:hAnsi="Times New Roman" w:cs="Times New Roman"/>
          <w:bCs/>
          <w:color w:val="auto"/>
          <w:sz w:val="26"/>
          <w:szCs w:val="26"/>
          <w:lang w:val="en-US"/>
        </w:rPr>
        <w:t xml:space="preserve">90 </w:t>
      </w:r>
      <w:r w:rsidR="008D76EF" w:rsidRPr="009678A9">
        <w:rPr>
          <w:rFonts w:ascii="Times New Roman" w:hAnsi="Times New Roman" w:cs="Times New Roman"/>
          <w:bCs/>
          <w:color w:val="auto"/>
          <w:sz w:val="26"/>
          <w:szCs w:val="26"/>
          <w:lang w:val="en-US"/>
        </w:rPr>
        <w:t xml:space="preserve">(chín mươi) </w:t>
      </w:r>
      <w:r w:rsidR="00FE7E3F" w:rsidRPr="009678A9">
        <w:rPr>
          <w:rFonts w:ascii="Times New Roman" w:hAnsi="Times New Roman" w:cs="Times New Roman"/>
          <w:bCs/>
          <w:color w:val="auto"/>
          <w:sz w:val="26"/>
          <w:szCs w:val="26"/>
          <w:lang w:val="en-US"/>
        </w:rPr>
        <w:t>ngày</w:t>
      </w:r>
      <w:r w:rsidR="00EC6166" w:rsidRPr="009678A9">
        <w:rPr>
          <w:rFonts w:ascii="Times New Roman" w:hAnsi="Times New Roman" w:cs="Times New Roman"/>
          <w:bCs/>
          <w:color w:val="auto"/>
          <w:sz w:val="26"/>
          <w:szCs w:val="26"/>
        </w:rPr>
        <w:t xml:space="preserve">, kể từ thời điểm đến hạn bàn giao </w:t>
      </w:r>
      <w:r w:rsidR="00A158D2" w:rsidRPr="009678A9">
        <w:rPr>
          <w:rFonts w:ascii="Times New Roman" w:hAnsi="Times New Roman" w:cs="Times New Roman"/>
          <w:bCs/>
          <w:color w:val="auto"/>
          <w:sz w:val="26"/>
          <w:szCs w:val="26"/>
          <w:lang w:val="en-US"/>
        </w:rPr>
        <w:t>C</w:t>
      </w:r>
      <w:r w:rsidR="00EC6166" w:rsidRPr="009678A9">
        <w:rPr>
          <w:rFonts w:ascii="Times New Roman" w:hAnsi="Times New Roman" w:cs="Times New Roman"/>
          <w:bCs/>
          <w:color w:val="auto"/>
          <w:sz w:val="26"/>
          <w:szCs w:val="26"/>
        </w:rPr>
        <w:t xml:space="preserve">ăn hộ cho </w:t>
      </w:r>
      <w:r w:rsidR="001668B9" w:rsidRPr="009678A9">
        <w:rPr>
          <w:rFonts w:ascii="Times New Roman" w:hAnsi="Times New Roman" w:cs="Times New Roman"/>
          <w:bCs/>
          <w:color w:val="auto"/>
          <w:sz w:val="26"/>
          <w:szCs w:val="26"/>
        </w:rPr>
        <w:t>Bên Mua</w:t>
      </w:r>
      <w:r w:rsidR="00EC6166" w:rsidRPr="009678A9">
        <w:rPr>
          <w:rFonts w:ascii="Times New Roman" w:hAnsi="Times New Roman" w:cs="Times New Roman"/>
          <w:bCs/>
          <w:color w:val="auto"/>
          <w:sz w:val="26"/>
          <w:szCs w:val="26"/>
        </w:rPr>
        <w:t xml:space="preserve">; </w:t>
      </w:r>
      <w:r w:rsidR="001668B9" w:rsidRPr="009678A9">
        <w:rPr>
          <w:rFonts w:ascii="Times New Roman" w:hAnsi="Times New Roman" w:cs="Times New Roman"/>
          <w:bCs/>
          <w:color w:val="auto"/>
          <w:sz w:val="26"/>
          <w:szCs w:val="26"/>
        </w:rPr>
        <w:t>Bên Bán</w:t>
      </w:r>
      <w:r w:rsidR="00EC6166" w:rsidRPr="009678A9">
        <w:rPr>
          <w:rFonts w:ascii="Times New Roman" w:hAnsi="Times New Roman" w:cs="Times New Roman"/>
          <w:bCs/>
          <w:color w:val="auto"/>
          <w:sz w:val="26"/>
          <w:szCs w:val="26"/>
        </w:rPr>
        <w:t xml:space="preserve"> phải có văn bản thông báo cho </w:t>
      </w:r>
      <w:r w:rsidR="001668B9" w:rsidRPr="009678A9">
        <w:rPr>
          <w:rFonts w:ascii="Times New Roman" w:hAnsi="Times New Roman" w:cs="Times New Roman"/>
          <w:bCs/>
          <w:color w:val="auto"/>
          <w:sz w:val="26"/>
          <w:szCs w:val="26"/>
        </w:rPr>
        <w:t>Bên Mua</w:t>
      </w:r>
      <w:r w:rsidR="00EC6166" w:rsidRPr="009678A9">
        <w:rPr>
          <w:rFonts w:ascii="Times New Roman" w:hAnsi="Times New Roman" w:cs="Times New Roman"/>
          <w:bCs/>
          <w:color w:val="auto"/>
          <w:sz w:val="26"/>
          <w:szCs w:val="26"/>
        </w:rPr>
        <w:t xml:space="preserve"> biết lý do chậm bàn giao </w:t>
      </w:r>
      <w:r w:rsidR="00616DCA" w:rsidRPr="009678A9">
        <w:rPr>
          <w:rFonts w:ascii="Times New Roman" w:hAnsi="Times New Roman" w:cs="Times New Roman"/>
          <w:bCs/>
          <w:color w:val="auto"/>
          <w:sz w:val="26"/>
          <w:szCs w:val="26"/>
          <w:lang w:val="en-US"/>
        </w:rPr>
        <w:t>C</w:t>
      </w:r>
      <w:r w:rsidR="00EC6166" w:rsidRPr="009678A9">
        <w:rPr>
          <w:rFonts w:ascii="Times New Roman" w:hAnsi="Times New Roman" w:cs="Times New Roman"/>
          <w:bCs/>
          <w:color w:val="auto"/>
          <w:sz w:val="26"/>
          <w:szCs w:val="26"/>
        </w:rPr>
        <w:t xml:space="preserve">ăn </w:t>
      </w:r>
      <w:r w:rsidR="00A158D2" w:rsidRPr="009678A9">
        <w:rPr>
          <w:rFonts w:ascii="Times New Roman" w:hAnsi="Times New Roman" w:cs="Times New Roman"/>
          <w:bCs/>
          <w:color w:val="auto"/>
          <w:sz w:val="26"/>
          <w:szCs w:val="26"/>
          <w:lang w:val="en-US"/>
        </w:rPr>
        <w:t>h</w:t>
      </w:r>
      <w:r w:rsidR="00EC6166" w:rsidRPr="009678A9">
        <w:rPr>
          <w:rFonts w:ascii="Times New Roman" w:hAnsi="Times New Roman" w:cs="Times New Roman"/>
          <w:bCs/>
          <w:color w:val="auto"/>
          <w:sz w:val="26"/>
          <w:szCs w:val="26"/>
        </w:rPr>
        <w:t>ộ</w:t>
      </w:r>
      <w:r w:rsidR="00616DCA" w:rsidRPr="009678A9">
        <w:rPr>
          <w:rFonts w:ascii="Times New Roman" w:hAnsi="Times New Roman" w:cs="Times New Roman"/>
          <w:bCs/>
          <w:color w:val="auto"/>
          <w:sz w:val="26"/>
          <w:szCs w:val="26"/>
          <w:lang w:val="en-US"/>
        </w:rPr>
        <w:t xml:space="preserve"> (nếu có)</w:t>
      </w:r>
      <w:r w:rsidR="00EC6166" w:rsidRPr="009678A9">
        <w:rPr>
          <w:rFonts w:ascii="Times New Roman" w:hAnsi="Times New Roman" w:cs="Times New Roman"/>
          <w:bCs/>
          <w:color w:val="auto"/>
          <w:sz w:val="26"/>
          <w:szCs w:val="26"/>
        </w:rPr>
        <w:t>;</w:t>
      </w:r>
    </w:p>
    <w:p w14:paraId="4ABDEC7D" w14:textId="01CFD254" w:rsidR="00EC6166" w:rsidRPr="009678A9" w:rsidRDefault="006A4A47" w:rsidP="00787411">
      <w:pPr>
        <w:tabs>
          <w:tab w:val="left" w:pos="567"/>
        </w:tabs>
        <w:spacing w:before="120" w:line="288"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r>
      <w:r w:rsidR="00EC6166" w:rsidRPr="009678A9">
        <w:rPr>
          <w:rFonts w:ascii="Times New Roman" w:hAnsi="Times New Roman" w:cs="Times New Roman"/>
          <w:bCs/>
          <w:color w:val="auto"/>
          <w:sz w:val="26"/>
          <w:szCs w:val="26"/>
        </w:rPr>
        <w:t xml:space="preserve">Trước ngày bàn giao </w:t>
      </w:r>
      <w:r w:rsidR="008D76EF" w:rsidRPr="009678A9">
        <w:rPr>
          <w:rFonts w:ascii="Times New Roman" w:hAnsi="Times New Roman" w:cs="Times New Roman"/>
          <w:bCs/>
          <w:color w:val="auto"/>
          <w:sz w:val="26"/>
          <w:szCs w:val="26"/>
          <w:lang w:val="en-US"/>
        </w:rPr>
        <w:t>C</w:t>
      </w:r>
      <w:r w:rsidR="00EC6166" w:rsidRPr="009678A9">
        <w:rPr>
          <w:rFonts w:ascii="Times New Roman" w:hAnsi="Times New Roman" w:cs="Times New Roman"/>
          <w:bCs/>
          <w:color w:val="auto"/>
          <w:sz w:val="26"/>
          <w:szCs w:val="26"/>
        </w:rPr>
        <w:t xml:space="preserve">ăn </w:t>
      </w:r>
      <w:r w:rsidR="00A158D2" w:rsidRPr="009678A9">
        <w:rPr>
          <w:rFonts w:ascii="Times New Roman" w:hAnsi="Times New Roman" w:cs="Times New Roman"/>
          <w:bCs/>
          <w:color w:val="auto"/>
          <w:sz w:val="26"/>
          <w:szCs w:val="26"/>
          <w:lang w:val="en-US"/>
        </w:rPr>
        <w:t>h</w:t>
      </w:r>
      <w:r w:rsidR="00EC6166" w:rsidRPr="009678A9">
        <w:rPr>
          <w:rFonts w:ascii="Times New Roman" w:hAnsi="Times New Roman" w:cs="Times New Roman"/>
          <w:bCs/>
          <w:color w:val="auto"/>
          <w:sz w:val="26"/>
          <w:szCs w:val="26"/>
        </w:rPr>
        <w:t xml:space="preserve">ộ 30 </w:t>
      </w:r>
      <w:r w:rsidR="008D76EF" w:rsidRPr="009678A9">
        <w:rPr>
          <w:rFonts w:ascii="Times New Roman" w:hAnsi="Times New Roman" w:cs="Times New Roman"/>
          <w:bCs/>
          <w:color w:val="auto"/>
          <w:sz w:val="26"/>
          <w:szCs w:val="26"/>
          <w:lang w:val="en-US"/>
        </w:rPr>
        <w:t xml:space="preserve">(ba mươi) </w:t>
      </w:r>
      <w:r w:rsidR="00EC6166" w:rsidRPr="009678A9">
        <w:rPr>
          <w:rFonts w:ascii="Times New Roman" w:hAnsi="Times New Roman" w:cs="Times New Roman"/>
          <w:bCs/>
          <w:color w:val="auto"/>
          <w:sz w:val="26"/>
          <w:szCs w:val="26"/>
        </w:rPr>
        <w:t xml:space="preserve">ngày, </w:t>
      </w:r>
      <w:r w:rsidR="001668B9" w:rsidRPr="009678A9">
        <w:rPr>
          <w:rFonts w:ascii="Times New Roman" w:hAnsi="Times New Roman" w:cs="Times New Roman"/>
          <w:bCs/>
          <w:color w:val="auto"/>
          <w:sz w:val="26"/>
          <w:szCs w:val="26"/>
        </w:rPr>
        <w:t>Bên Bán</w:t>
      </w:r>
      <w:r w:rsidR="00EC6166" w:rsidRPr="009678A9">
        <w:rPr>
          <w:rFonts w:ascii="Times New Roman" w:hAnsi="Times New Roman" w:cs="Times New Roman"/>
          <w:bCs/>
          <w:color w:val="auto"/>
          <w:sz w:val="26"/>
          <w:szCs w:val="26"/>
        </w:rPr>
        <w:t xml:space="preserve"> phải gửi văn bản thông báo cho </w:t>
      </w:r>
      <w:r w:rsidR="001668B9" w:rsidRPr="009678A9">
        <w:rPr>
          <w:rFonts w:ascii="Times New Roman" w:hAnsi="Times New Roman" w:cs="Times New Roman"/>
          <w:bCs/>
          <w:color w:val="auto"/>
          <w:sz w:val="26"/>
          <w:szCs w:val="26"/>
        </w:rPr>
        <w:t>Bên Mua</w:t>
      </w:r>
      <w:r w:rsidR="00EC6166" w:rsidRPr="009678A9">
        <w:rPr>
          <w:rFonts w:ascii="Times New Roman" w:hAnsi="Times New Roman" w:cs="Times New Roman"/>
          <w:bCs/>
          <w:color w:val="auto"/>
          <w:sz w:val="26"/>
          <w:szCs w:val="26"/>
        </w:rPr>
        <w:t xml:space="preserve"> về thời gian, địa điểm và thủ tục bàn giao </w:t>
      </w:r>
      <w:r w:rsidR="008D76EF" w:rsidRPr="009678A9">
        <w:rPr>
          <w:rFonts w:ascii="Times New Roman" w:hAnsi="Times New Roman" w:cs="Times New Roman"/>
          <w:bCs/>
          <w:color w:val="auto"/>
          <w:sz w:val="26"/>
          <w:szCs w:val="26"/>
          <w:lang w:val="en-US"/>
        </w:rPr>
        <w:t>C</w:t>
      </w:r>
      <w:r w:rsidR="00EC6166" w:rsidRPr="009678A9">
        <w:rPr>
          <w:rFonts w:ascii="Times New Roman" w:hAnsi="Times New Roman" w:cs="Times New Roman"/>
          <w:bCs/>
          <w:color w:val="auto"/>
          <w:sz w:val="26"/>
          <w:szCs w:val="26"/>
        </w:rPr>
        <w:t xml:space="preserve">ăn </w:t>
      </w:r>
      <w:r w:rsidR="00A158D2" w:rsidRPr="009678A9">
        <w:rPr>
          <w:rFonts w:ascii="Times New Roman" w:hAnsi="Times New Roman" w:cs="Times New Roman"/>
          <w:bCs/>
          <w:color w:val="auto"/>
          <w:sz w:val="26"/>
          <w:szCs w:val="26"/>
          <w:lang w:val="en-US"/>
        </w:rPr>
        <w:t>h</w:t>
      </w:r>
      <w:r w:rsidR="00EC6166" w:rsidRPr="009678A9">
        <w:rPr>
          <w:rFonts w:ascii="Times New Roman" w:hAnsi="Times New Roman" w:cs="Times New Roman"/>
          <w:bCs/>
          <w:color w:val="auto"/>
          <w:sz w:val="26"/>
          <w:szCs w:val="26"/>
        </w:rPr>
        <w:t>ộ.</w:t>
      </w:r>
    </w:p>
    <w:p w14:paraId="094F3F70" w14:textId="6D7CE9C0" w:rsidR="003F6AA6" w:rsidRPr="009678A9" w:rsidRDefault="00787411" w:rsidP="003F6AA6">
      <w:pPr>
        <w:tabs>
          <w:tab w:val="left" w:pos="567"/>
        </w:tabs>
        <w:spacing w:before="120" w:line="288" w:lineRule="auto"/>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ab/>
      </w:r>
      <w:r w:rsidR="008D76EF" w:rsidRPr="009678A9">
        <w:rPr>
          <w:rFonts w:ascii="Times New Roman" w:hAnsi="Times New Roman" w:cs="Times New Roman"/>
          <w:bCs/>
          <w:color w:val="auto"/>
          <w:sz w:val="26"/>
          <w:szCs w:val="26"/>
          <w:lang w:val="en-US"/>
        </w:rPr>
        <w:t>3</w:t>
      </w:r>
      <w:r w:rsidR="00EC6166" w:rsidRPr="009678A9">
        <w:rPr>
          <w:rFonts w:ascii="Times New Roman" w:hAnsi="Times New Roman" w:cs="Times New Roman"/>
          <w:bCs/>
          <w:color w:val="auto"/>
          <w:sz w:val="26"/>
          <w:szCs w:val="26"/>
        </w:rPr>
        <w:t xml:space="preserve">. Vào ngày bàn giao </w:t>
      </w:r>
      <w:r w:rsidR="008D76EF"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A158D2"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00EC6166" w:rsidRPr="009678A9">
        <w:rPr>
          <w:rFonts w:ascii="Times New Roman" w:hAnsi="Times New Roman" w:cs="Times New Roman"/>
          <w:bCs/>
          <w:color w:val="auto"/>
          <w:sz w:val="26"/>
          <w:szCs w:val="26"/>
        </w:rPr>
        <w:t xml:space="preserve"> theo thông báo, </w:t>
      </w:r>
      <w:r w:rsidR="001668B9" w:rsidRPr="009678A9">
        <w:rPr>
          <w:rFonts w:ascii="Times New Roman" w:hAnsi="Times New Roman" w:cs="Times New Roman"/>
          <w:bCs/>
          <w:color w:val="auto"/>
          <w:sz w:val="26"/>
          <w:szCs w:val="26"/>
        </w:rPr>
        <w:t>Bên Mua</w:t>
      </w:r>
      <w:r w:rsidR="00EC6166" w:rsidRPr="009678A9">
        <w:rPr>
          <w:rFonts w:ascii="Times New Roman" w:hAnsi="Times New Roman" w:cs="Times New Roman"/>
          <w:bCs/>
          <w:color w:val="auto"/>
          <w:sz w:val="26"/>
          <w:szCs w:val="26"/>
        </w:rPr>
        <w:t xml:space="preserve"> hoặc </w:t>
      </w:r>
      <w:r w:rsidR="008D76EF" w:rsidRPr="009678A9">
        <w:rPr>
          <w:rFonts w:ascii="Times New Roman" w:hAnsi="Times New Roman" w:cs="Times New Roman"/>
          <w:bCs/>
          <w:color w:val="auto"/>
          <w:sz w:val="26"/>
          <w:szCs w:val="26"/>
          <w:lang w:val="en-US"/>
        </w:rPr>
        <w:t>N</w:t>
      </w:r>
      <w:r w:rsidR="00EC6166" w:rsidRPr="009678A9">
        <w:rPr>
          <w:rFonts w:ascii="Times New Roman" w:hAnsi="Times New Roman" w:cs="Times New Roman"/>
          <w:bCs/>
          <w:color w:val="auto"/>
          <w:sz w:val="26"/>
          <w:szCs w:val="26"/>
        </w:rPr>
        <w:t xml:space="preserve">gười </w:t>
      </w:r>
      <w:r w:rsidR="008D76EF" w:rsidRPr="009678A9">
        <w:rPr>
          <w:rFonts w:ascii="Times New Roman" w:hAnsi="Times New Roman" w:cs="Times New Roman"/>
          <w:bCs/>
          <w:color w:val="auto"/>
          <w:sz w:val="26"/>
          <w:szCs w:val="26"/>
          <w:lang w:val="en-US"/>
        </w:rPr>
        <w:t>Đ</w:t>
      </w:r>
      <w:r w:rsidR="00EC6166" w:rsidRPr="009678A9">
        <w:rPr>
          <w:rFonts w:ascii="Times New Roman" w:hAnsi="Times New Roman" w:cs="Times New Roman"/>
          <w:bCs/>
          <w:color w:val="auto"/>
          <w:sz w:val="26"/>
          <w:szCs w:val="26"/>
        </w:rPr>
        <w:t xml:space="preserve">ược </w:t>
      </w:r>
      <w:r w:rsidR="008D76EF" w:rsidRPr="009678A9">
        <w:rPr>
          <w:rFonts w:ascii="Times New Roman" w:hAnsi="Times New Roman" w:cs="Times New Roman"/>
          <w:bCs/>
          <w:color w:val="auto"/>
          <w:sz w:val="26"/>
          <w:szCs w:val="26"/>
          <w:lang w:val="en-US"/>
        </w:rPr>
        <w:t>Ủ</w:t>
      </w:r>
      <w:r w:rsidR="00EC6166" w:rsidRPr="009678A9">
        <w:rPr>
          <w:rFonts w:ascii="Times New Roman" w:hAnsi="Times New Roman" w:cs="Times New Roman"/>
          <w:bCs/>
          <w:color w:val="auto"/>
          <w:sz w:val="26"/>
          <w:szCs w:val="26"/>
        </w:rPr>
        <w:t xml:space="preserve">y </w:t>
      </w:r>
      <w:r w:rsidR="008D76EF" w:rsidRPr="009678A9">
        <w:rPr>
          <w:rFonts w:ascii="Times New Roman" w:hAnsi="Times New Roman" w:cs="Times New Roman"/>
          <w:bCs/>
          <w:color w:val="auto"/>
          <w:sz w:val="26"/>
          <w:szCs w:val="26"/>
          <w:lang w:val="en-US"/>
        </w:rPr>
        <w:t>Q</w:t>
      </w:r>
      <w:r w:rsidR="00EC6166" w:rsidRPr="009678A9">
        <w:rPr>
          <w:rFonts w:ascii="Times New Roman" w:hAnsi="Times New Roman" w:cs="Times New Roman"/>
          <w:bCs/>
          <w:color w:val="auto"/>
          <w:sz w:val="26"/>
          <w:szCs w:val="26"/>
        </w:rPr>
        <w:t xml:space="preserve">uyền hợp pháp </w:t>
      </w:r>
      <w:r w:rsidR="008D76EF" w:rsidRPr="009678A9">
        <w:rPr>
          <w:rFonts w:ascii="Times New Roman" w:hAnsi="Times New Roman" w:cs="Times New Roman"/>
          <w:bCs/>
          <w:color w:val="auto"/>
          <w:sz w:val="26"/>
          <w:szCs w:val="26"/>
          <w:lang w:val="en-US"/>
        </w:rPr>
        <w:t xml:space="preserve">của Bên Mua </w:t>
      </w:r>
      <w:r w:rsidR="00EC6166" w:rsidRPr="009678A9">
        <w:rPr>
          <w:rFonts w:ascii="Times New Roman" w:hAnsi="Times New Roman" w:cs="Times New Roman"/>
          <w:bCs/>
          <w:color w:val="auto"/>
          <w:sz w:val="26"/>
          <w:szCs w:val="26"/>
        </w:rPr>
        <w:t xml:space="preserve">phải đến kiểm tra tình trạng thực tế </w:t>
      </w:r>
      <w:r w:rsidR="008D76EF" w:rsidRPr="009678A9">
        <w:rPr>
          <w:rFonts w:ascii="Times New Roman" w:hAnsi="Times New Roman" w:cs="Times New Roman"/>
          <w:bCs/>
          <w:color w:val="auto"/>
          <w:sz w:val="26"/>
          <w:szCs w:val="26"/>
          <w:lang w:val="en-US"/>
        </w:rPr>
        <w:t>C</w:t>
      </w:r>
      <w:r w:rsidR="00EC6166" w:rsidRPr="009678A9">
        <w:rPr>
          <w:rFonts w:ascii="Times New Roman" w:hAnsi="Times New Roman" w:cs="Times New Roman"/>
          <w:bCs/>
          <w:color w:val="auto"/>
          <w:sz w:val="26"/>
          <w:szCs w:val="26"/>
        </w:rPr>
        <w:t xml:space="preserve">ăn </w:t>
      </w:r>
      <w:r w:rsidR="00A158D2" w:rsidRPr="009678A9">
        <w:rPr>
          <w:rFonts w:ascii="Times New Roman" w:hAnsi="Times New Roman" w:cs="Times New Roman"/>
          <w:bCs/>
          <w:color w:val="auto"/>
          <w:sz w:val="26"/>
          <w:szCs w:val="26"/>
          <w:lang w:val="en-US"/>
        </w:rPr>
        <w:t>h</w:t>
      </w:r>
      <w:r w:rsidR="00EC6166" w:rsidRPr="009678A9">
        <w:rPr>
          <w:rFonts w:ascii="Times New Roman" w:hAnsi="Times New Roman" w:cs="Times New Roman"/>
          <w:bCs/>
          <w:color w:val="auto"/>
          <w:sz w:val="26"/>
          <w:szCs w:val="26"/>
        </w:rPr>
        <w:t xml:space="preserve">ộ so với thỏa thuận trong </w:t>
      </w:r>
      <w:r w:rsidR="008D76EF" w:rsidRPr="009678A9">
        <w:rPr>
          <w:rFonts w:ascii="Times New Roman" w:hAnsi="Times New Roman" w:cs="Times New Roman"/>
          <w:bCs/>
          <w:color w:val="auto"/>
          <w:sz w:val="26"/>
          <w:szCs w:val="26"/>
          <w:lang w:val="en-US"/>
        </w:rPr>
        <w:t>H</w:t>
      </w:r>
      <w:r w:rsidR="00EC6166" w:rsidRPr="009678A9">
        <w:rPr>
          <w:rFonts w:ascii="Times New Roman" w:hAnsi="Times New Roman" w:cs="Times New Roman"/>
          <w:bCs/>
          <w:color w:val="auto"/>
          <w:sz w:val="26"/>
          <w:szCs w:val="26"/>
        </w:rPr>
        <w:t xml:space="preserve">ợp </w:t>
      </w:r>
      <w:r w:rsidR="00A158D2" w:rsidRPr="009678A9">
        <w:rPr>
          <w:rFonts w:ascii="Times New Roman" w:hAnsi="Times New Roman" w:cs="Times New Roman"/>
          <w:bCs/>
          <w:color w:val="auto"/>
          <w:sz w:val="26"/>
          <w:szCs w:val="26"/>
          <w:lang w:val="en-US"/>
        </w:rPr>
        <w:t>đ</w:t>
      </w:r>
      <w:r w:rsidR="00EC6166" w:rsidRPr="009678A9">
        <w:rPr>
          <w:rFonts w:ascii="Times New Roman" w:hAnsi="Times New Roman" w:cs="Times New Roman"/>
          <w:bCs/>
          <w:color w:val="auto"/>
          <w:sz w:val="26"/>
          <w:szCs w:val="26"/>
        </w:rPr>
        <w:t>ồng</w:t>
      </w:r>
      <w:r w:rsidR="003F6AA6" w:rsidRPr="009678A9">
        <w:rPr>
          <w:rFonts w:ascii="Times New Roman" w:hAnsi="Times New Roman" w:cs="Times New Roman"/>
          <w:bCs/>
          <w:color w:val="auto"/>
          <w:sz w:val="26"/>
          <w:szCs w:val="26"/>
          <w:lang w:val="en-US"/>
        </w:rPr>
        <w:t xml:space="preserve"> và</w:t>
      </w:r>
      <w:r w:rsidR="00EC6166" w:rsidRPr="009678A9">
        <w:rPr>
          <w:rFonts w:ascii="Times New Roman" w:hAnsi="Times New Roman" w:cs="Times New Roman"/>
          <w:bCs/>
          <w:color w:val="auto"/>
          <w:sz w:val="26"/>
          <w:szCs w:val="26"/>
        </w:rPr>
        <w:t xml:space="preserve"> cùng với đại diện của Bên Bán </w:t>
      </w:r>
      <w:r w:rsidR="003F6AA6" w:rsidRPr="009678A9">
        <w:rPr>
          <w:rFonts w:ascii="Times New Roman" w:hAnsi="Times New Roman" w:cs="Times New Roman"/>
          <w:bCs/>
          <w:color w:val="auto"/>
          <w:sz w:val="26"/>
          <w:szCs w:val="26"/>
          <w:lang w:val="en-US"/>
        </w:rPr>
        <w:t xml:space="preserve">tiến hành </w:t>
      </w:r>
      <w:r w:rsidR="00EC6166" w:rsidRPr="009678A9">
        <w:rPr>
          <w:rFonts w:ascii="Times New Roman" w:hAnsi="Times New Roman" w:cs="Times New Roman"/>
          <w:bCs/>
          <w:color w:val="auto"/>
          <w:sz w:val="26"/>
          <w:szCs w:val="26"/>
        </w:rPr>
        <w:t xml:space="preserve">đo đạc diện tích sử dụng thực tế </w:t>
      </w:r>
      <w:r w:rsidR="008D76EF" w:rsidRPr="009678A9">
        <w:rPr>
          <w:rFonts w:ascii="Times New Roman" w:hAnsi="Times New Roman" w:cs="Times New Roman"/>
          <w:bCs/>
          <w:color w:val="auto"/>
          <w:sz w:val="26"/>
          <w:szCs w:val="26"/>
          <w:lang w:val="en-US"/>
        </w:rPr>
        <w:t>của C</w:t>
      </w:r>
      <w:r w:rsidR="00EC6166" w:rsidRPr="009678A9">
        <w:rPr>
          <w:rFonts w:ascii="Times New Roman" w:hAnsi="Times New Roman" w:cs="Times New Roman"/>
          <w:bCs/>
          <w:color w:val="auto"/>
          <w:sz w:val="26"/>
          <w:szCs w:val="26"/>
        </w:rPr>
        <w:t xml:space="preserve">ăn </w:t>
      </w:r>
      <w:r w:rsidR="00A158D2" w:rsidRPr="009678A9">
        <w:rPr>
          <w:rFonts w:ascii="Times New Roman" w:hAnsi="Times New Roman" w:cs="Times New Roman"/>
          <w:bCs/>
          <w:color w:val="auto"/>
          <w:sz w:val="26"/>
          <w:szCs w:val="26"/>
          <w:lang w:val="en-US"/>
        </w:rPr>
        <w:t>h</w:t>
      </w:r>
      <w:r w:rsidR="00EC6166" w:rsidRPr="009678A9">
        <w:rPr>
          <w:rFonts w:ascii="Times New Roman" w:hAnsi="Times New Roman" w:cs="Times New Roman"/>
          <w:bCs/>
          <w:color w:val="auto"/>
          <w:sz w:val="26"/>
          <w:szCs w:val="26"/>
        </w:rPr>
        <w:t xml:space="preserve">ộ và ký vào biên bản bàn giao </w:t>
      </w:r>
      <w:r w:rsidR="008D76EF" w:rsidRPr="009678A9">
        <w:rPr>
          <w:rFonts w:ascii="Times New Roman" w:hAnsi="Times New Roman" w:cs="Times New Roman"/>
          <w:bCs/>
          <w:color w:val="auto"/>
          <w:sz w:val="26"/>
          <w:szCs w:val="26"/>
          <w:lang w:val="en-US"/>
        </w:rPr>
        <w:t>C</w:t>
      </w:r>
      <w:r w:rsidR="00EC6166" w:rsidRPr="009678A9">
        <w:rPr>
          <w:rFonts w:ascii="Times New Roman" w:hAnsi="Times New Roman" w:cs="Times New Roman"/>
          <w:bCs/>
          <w:color w:val="auto"/>
          <w:sz w:val="26"/>
          <w:szCs w:val="26"/>
        </w:rPr>
        <w:t xml:space="preserve">ăn </w:t>
      </w:r>
      <w:r w:rsidR="00A158D2" w:rsidRPr="009678A9">
        <w:rPr>
          <w:rFonts w:ascii="Times New Roman" w:hAnsi="Times New Roman" w:cs="Times New Roman"/>
          <w:bCs/>
          <w:color w:val="auto"/>
          <w:sz w:val="26"/>
          <w:szCs w:val="26"/>
          <w:lang w:val="en-US"/>
        </w:rPr>
        <w:t>h</w:t>
      </w:r>
      <w:r w:rsidR="00EC6166" w:rsidRPr="009678A9">
        <w:rPr>
          <w:rFonts w:ascii="Times New Roman" w:hAnsi="Times New Roman" w:cs="Times New Roman"/>
          <w:bCs/>
          <w:color w:val="auto"/>
          <w:sz w:val="26"/>
          <w:szCs w:val="26"/>
        </w:rPr>
        <w:t>ộ.</w:t>
      </w:r>
      <w:r w:rsidR="004247CD" w:rsidRPr="009678A9">
        <w:rPr>
          <w:rFonts w:ascii="Times New Roman" w:hAnsi="Times New Roman" w:cs="Times New Roman"/>
          <w:bCs/>
          <w:color w:val="auto"/>
          <w:sz w:val="26"/>
          <w:szCs w:val="26"/>
          <w:lang w:val="en-US"/>
        </w:rPr>
        <w:t xml:space="preserve"> </w:t>
      </w:r>
      <w:r w:rsidR="003F6AA6" w:rsidRPr="009678A9">
        <w:rPr>
          <w:rFonts w:ascii="Times New Roman" w:hAnsi="Times New Roman" w:cs="Times New Roman"/>
          <w:bCs/>
          <w:color w:val="auto"/>
          <w:sz w:val="26"/>
          <w:szCs w:val="26"/>
          <w:lang w:val="en-US"/>
        </w:rPr>
        <w:tab/>
        <w:t xml:space="preserve">Trường hợp trong quá trình giao nhận Căn </w:t>
      </w:r>
      <w:r w:rsidR="000C63BC" w:rsidRPr="009678A9">
        <w:rPr>
          <w:rFonts w:ascii="Times New Roman" w:hAnsi="Times New Roman" w:cs="Times New Roman"/>
          <w:bCs/>
          <w:color w:val="auto"/>
          <w:sz w:val="26"/>
          <w:szCs w:val="26"/>
          <w:lang w:val="en-US"/>
        </w:rPr>
        <w:t>h</w:t>
      </w:r>
      <w:r w:rsidR="003F6AA6" w:rsidRPr="009678A9">
        <w:rPr>
          <w:rFonts w:ascii="Times New Roman" w:hAnsi="Times New Roman" w:cs="Times New Roman"/>
          <w:bCs/>
          <w:color w:val="auto"/>
          <w:sz w:val="26"/>
          <w:szCs w:val="26"/>
          <w:lang w:val="en-US"/>
        </w:rPr>
        <w:t xml:space="preserve">ộ, </w:t>
      </w:r>
      <w:r w:rsidR="00330741" w:rsidRPr="009678A9">
        <w:rPr>
          <w:rFonts w:ascii="Times New Roman" w:hAnsi="Times New Roman" w:cs="Times New Roman"/>
          <w:bCs/>
          <w:color w:val="auto"/>
          <w:sz w:val="26"/>
          <w:szCs w:val="26"/>
          <w:lang w:val="en-US"/>
        </w:rPr>
        <w:t xml:space="preserve">nếu Bên Mua phát hiện căn hộ có khiếm khuyết, sai sót so với mô tả tại Hợp đồng, Bên Mua có quyền ghi rõ các yêu cầu sửa chữa, khắc phục những điểm không phù hợp vào biên bản bàn giao Căn hộ hoặc bảng đề nghị sửa chữa. Bên Bán có trách nhiệm khắc phục các khiếm khuyết, sai sót này trong thời hạn như được hai Bên thống nhất tại Biên bản bàn giao hoặc bảng đề nghị sửa chữa. Đối với trường </w:t>
      </w:r>
      <w:r w:rsidR="00330741" w:rsidRPr="009678A9">
        <w:rPr>
          <w:rFonts w:ascii="Times New Roman" w:hAnsi="Times New Roman" w:cs="Times New Roman"/>
          <w:bCs/>
          <w:color w:val="auto"/>
          <w:sz w:val="26"/>
          <w:szCs w:val="26"/>
          <w:lang w:val="en-US"/>
        </w:rPr>
        <w:lastRenderedPageBreak/>
        <w:t>hợp Bên Mua ký bảng đề nghị sửa chữa và chưa nhận bàn giao Căn hộ, sau khi Bên Bán đã hoàn thành việc khắc phục những điểm không phù hợp của Căn hộ so với Hợp đồng như đã được liệt kê trong bảng đề nghị sửa chữa, Bên Bán sẽ thông báo cho Bên Mua đến nhận bàn giao Căn hộ và Bên Mua có nghĩa vụ nhận bàn giao Căn hộ phù hợp với quy định tại Hợp đồng. Đối với trường hợp Bên Mua ký biên bản bàn giao, để tránh nhầm lẫn hoặc phát sinh tranh chấp, hai Bên thống nhất rằng mọi khiếm khuyết, sai sót, hư hỏng (nếu có) đối với Căn hộ được ghi trong biên bản bản giao sẽ được áp dụng theo quy định về bảo hành đối với Căn hộ</w:t>
      </w:r>
      <w:r w:rsidR="003F6AA6" w:rsidRPr="009678A9">
        <w:rPr>
          <w:rFonts w:ascii="Times New Roman" w:hAnsi="Times New Roman" w:cs="Times New Roman"/>
          <w:bCs/>
          <w:color w:val="auto"/>
          <w:sz w:val="26"/>
          <w:szCs w:val="26"/>
          <w:lang w:val="en-US"/>
        </w:rPr>
        <w:t>. V</w:t>
      </w:r>
      <w:r w:rsidR="003F6AA6" w:rsidRPr="009678A9">
        <w:rPr>
          <w:rFonts w:ascii="Times New Roman" w:hAnsi="Times New Roman" w:cs="Times New Roman"/>
          <w:bCs/>
          <w:color w:val="auto"/>
          <w:sz w:val="26"/>
          <w:szCs w:val="26"/>
        </w:rPr>
        <w:t xml:space="preserve">iệc bàn giao </w:t>
      </w:r>
      <w:r w:rsidR="003F6AA6" w:rsidRPr="009678A9">
        <w:rPr>
          <w:rFonts w:ascii="Times New Roman" w:hAnsi="Times New Roman" w:cs="Times New Roman"/>
          <w:bCs/>
          <w:color w:val="auto"/>
          <w:sz w:val="26"/>
          <w:szCs w:val="26"/>
          <w:lang w:val="en-US"/>
        </w:rPr>
        <w:t xml:space="preserve">Căn </w:t>
      </w:r>
      <w:r w:rsidR="000C63BC" w:rsidRPr="009678A9">
        <w:rPr>
          <w:rFonts w:ascii="Times New Roman" w:hAnsi="Times New Roman" w:cs="Times New Roman"/>
          <w:bCs/>
          <w:color w:val="auto"/>
          <w:sz w:val="26"/>
          <w:szCs w:val="26"/>
          <w:lang w:val="en-US"/>
        </w:rPr>
        <w:t>h</w:t>
      </w:r>
      <w:r w:rsidR="003F6AA6" w:rsidRPr="009678A9">
        <w:rPr>
          <w:rFonts w:ascii="Times New Roman" w:hAnsi="Times New Roman" w:cs="Times New Roman"/>
          <w:bCs/>
          <w:color w:val="auto"/>
          <w:sz w:val="26"/>
          <w:szCs w:val="26"/>
          <w:lang w:val="en-US"/>
        </w:rPr>
        <w:t>ộ</w:t>
      </w:r>
      <w:r w:rsidR="003F6AA6" w:rsidRPr="009678A9">
        <w:rPr>
          <w:rFonts w:ascii="Times New Roman" w:hAnsi="Times New Roman" w:cs="Times New Roman"/>
          <w:bCs/>
          <w:color w:val="auto"/>
          <w:sz w:val="26"/>
          <w:szCs w:val="26"/>
        </w:rPr>
        <w:t xml:space="preserve"> </w:t>
      </w:r>
      <w:r w:rsidR="003F6AA6" w:rsidRPr="009678A9">
        <w:rPr>
          <w:rFonts w:ascii="Times New Roman" w:hAnsi="Times New Roman" w:cs="Times New Roman"/>
          <w:bCs/>
          <w:color w:val="auto"/>
          <w:sz w:val="26"/>
          <w:szCs w:val="26"/>
          <w:lang w:val="en-US"/>
        </w:rPr>
        <w:t xml:space="preserve">được </w:t>
      </w:r>
      <w:r w:rsidR="003F6AA6" w:rsidRPr="009678A9">
        <w:rPr>
          <w:rFonts w:ascii="Times New Roman" w:hAnsi="Times New Roman" w:cs="Times New Roman"/>
          <w:bCs/>
          <w:color w:val="auto"/>
          <w:sz w:val="26"/>
          <w:szCs w:val="26"/>
        </w:rPr>
        <w:t xml:space="preserve">lập thành biên bản có chữ ký xác nhận của hai </w:t>
      </w:r>
      <w:r w:rsidR="003F6AA6" w:rsidRPr="009678A9">
        <w:rPr>
          <w:rFonts w:ascii="Times New Roman" w:hAnsi="Times New Roman" w:cs="Times New Roman"/>
          <w:bCs/>
          <w:color w:val="auto"/>
          <w:sz w:val="26"/>
          <w:szCs w:val="26"/>
          <w:lang w:val="en-US"/>
        </w:rPr>
        <w:t>B</w:t>
      </w:r>
      <w:r w:rsidR="003F6AA6" w:rsidRPr="009678A9">
        <w:rPr>
          <w:rFonts w:ascii="Times New Roman" w:hAnsi="Times New Roman" w:cs="Times New Roman"/>
          <w:bCs/>
          <w:color w:val="auto"/>
          <w:sz w:val="26"/>
          <w:szCs w:val="26"/>
        </w:rPr>
        <w:t>ên</w:t>
      </w:r>
      <w:r w:rsidR="003F6AA6" w:rsidRPr="009678A9">
        <w:rPr>
          <w:rFonts w:ascii="Times New Roman" w:hAnsi="Times New Roman" w:cs="Times New Roman"/>
          <w:bCs/>
          <w:color w:val="auto"/>
          <w:sz w:val="26"/>
          <w:szCs w:val="26"/>
          <w:lang w:val="en-US"/>
        </w:rPr>
        <w:t xml:space="preserve">; Bên Mua quyết định số lượng biên bản bàn giao Căn </w:t>
      </w:r>
      <w:r w:rsidR="000C63BC" w:rsidRPr="009678A9">
        <w:rPr>
          <w:rFonts w:ascii="Times New Roman" w:hAnsi="Times New Roman" w:cs="Times New Roman"/>
          <w:bCs/>
          <w:color w:val="auto"/>
          <w:sz w:val="26"/>
          <w:szCs w:val="26"/>
          <w:lang w:val="en-US"/>
        </w:rPr>
        <w:t>h</w:t>
      </w:r>
      <w:r w:rsidR="003F6AA6" w:rsidRPr="009678A9">
        <w:rPr>
          <w:rFonts w:ascii="Times New Roman" w:hAnsi="Times New Roman" w:cs="Times New Roman"/>
          <w:bCs/>
          <w:color w:val="auto"/>
          <w:sz w:val="26"/>
          <w:szCs w:val="26"/>
          <w:lang w:val="en-US"/>
        </w:rPr>
        <w:t>ộ, trong đó Bên Mua được giữ 01 (một) bản.</w:t>
      </w:r>
      <w:r w:rsidR="004247CD" w:rsidRPr="009678A9">
        <w:rPr>
          <w:rFonts w:ascii="Times New Roman" w:hAnsi="Times New Roman" w:cs="Times New Roman"/>
          <w:bCs/>
          <w:color w:val="auto"/>
          <w:sz w:val="26"/>
          <w:szCs w:val="26"/>
          <w:lang w:val="en-US"/>
        </w:rPr>
        <w:t xml:space="preserve"> </w:t>
      </w:r>
      <w:r w:rsidR="003F6AA6" w:rsidRPr="009678A9">
        <w:rPr>
          <w:rFonts w:ascii="Times New Roman" w:hAnsi="Times New Roman" w:cs="Times New Roman"/>
          <w:bCs/>
          <w:color w:val="auto"/>
          <w:sz w:val="26"/>
          <w:szCs w:val="26"/>
          <w:lang w:val="en-US"/>
        </w:rPr>
        <w:t xml:space="preserve">Trường hợp </w:t>
      </w:r>
      <w:r w:rsidR="000C63BC" w:rsidRPr="009678A9">
        <w:rPr>
          <w:rFonts w:ascii="Times New Roman" w:hAnsi="Times New Roman" w:cs="Times New Roman"/>
          <w:bCs/>
          <w:color w:val="auto"/>
          <w:sz w:val="26"/>
          <w:szCs w:val="26"/>
          <w:lang w:val="en-US"/>
        </w:rPr>
        <w:t>d</w:t>
      </w:r>
      <w:r w:rsidR="003F6AA6" w:rsidRPr="009678A9">
        <w:rPr>
          <w:rFonts w:ascii="Times New Roman" w:hAnsi="Times New Roman" w:cs="Times New Roman"/>
          <w:bCs/>
          <w:color w:val="auto"/>
          <w:sz w:val="26"/>
          <w:szCs w:val="26"/>
        </w:rPr>
        <w:t xml:space="preserve">iện tích </w:t>
      </w:r>
      <w:r w:rsidR="000C63BC" w:rsidRPr="009678A9">
        <w:rPr>
          <w:rFonts w:ascii="Times New Roman" w:hAnsi="Times New Roman" w:cs="Times New Roman"/>
          <w:bCs/>
          <w:color w:val="auto"/>
          <w:sz w:val="26"/>
          <w:szCs w:val="26"/>
          <w:lang w:val="en-US"/>
        </w:rPr>
        <w:t>s</w:t>
      </w:r>
      <w:r w:rsidR="003F6AA6" w:rsidRPr="009678A9">
        <w:rPr>
          <w:rFonts w:ascii="Times New Roman" w:hAnsi="Times New Roman" w:cs="Times New Roman"/>
          <w:bCs/>
          <w:color w:val="auto"/>
          <w:sz w:val="26"/>
          <w:szCs w:val="26"/>
        </w:rPr>
        <w:t xml:space="preserve">ử </w:t>
      </w:r>
      <w:r w:rsidR="000C63BC" w:rsidRPr="009678A9">
        <w:rPr>
          <w:rFonts w:ascii="Times New Roman" w:hAnsi="Times New Roman" w:cs="Times New Roman"/>
          <w:bCs/>
          <w:color w:val="auto"/>
          <w:sz w:val="26"/>
          <w:szCs w:val="26"/>
          <w:lang w:val="en-US"/>
        </w:rPr>
        <w:t>d</w:t>
      </w:r>
      <w:r w:rsidR="003F6AA6" w:rsidRPr="009678A9">
        <w:rPr>
          <w:rFonts w:ascii="Times New Roman" w:hAnsi="Times New Roman" w:cs="Times New Roman"/>
          <w:bCs/>
          <w:color w:val="auto"/>
          <w:sz w:val="26"/>
          <w:szCs w:val="26"/>
        </w:rPr>
        <w:t xml:space="preserve">ụng </w:t>
      </w:r>
      <w:r w:rsidR="003F6AA6" w:rsidRPr="009678A9">
        <w:rPr>
          <w:rFonts w:ascii="Times New Roman" w:hAnsi="Times New Roman" w:cs="Times New Roman"/>
          <w:bCs/>
          <w:color w:val="auto"/>
          <w:sz w:val="26"/>
          <w:szCs w:val="26"/>
          <w:lang w:val="en-US"/>
        </w:rPr>
        <w:t>C</w:t>
      </w:r>
      <w:r w:rsidR="003F6AA6" w:rsidRPr="009678A9">
        <w:rPr>
          <w:rFonts w:ascii="Times New Roman" w:hAnsi="Times New Roman" w:cs="Times New Roman"/>
          <w:bCs/>
          <w:color w:val="auto"/>
          <w:sz w:val="26"/>
          <w:szCs w:val="26"/>
        </w:rPr>
        <w:t xml:space="preserve">ăn </w:t>
      </w:r>
      <w:r w:rsidR="000C63BC" w:rsidRPr="009678A9">
        <w:rPr>
          <w:rFonts w:ascii="Times New Roman" w:hAnsi="Times New Roman" w:cs="Times New Roman"/>
          <w:bCs/>
          <w:color w:val="auto"/>
          <w:sz w:val="26"/>
          <w:szCs w:val="26"/>
          <w:lang w:val="en-US"/>
        </w:rPr>
        <w:t>h</w:t>
      </w:r>
      <w:r w:rsidR="003F6AA6" w:rsidRPr="009678A9">
        <w:rPr>
          <w:rFonts w:ascii="Times New Roman" w:hAnsi="Times New Roman" w:cs="Times New Roman"/>
          <w:bCs/>
          <w:color w:val="auto"/>
          <w:sz w:val="26"/>
          <w:szCs w:val="26"/>
        </w:rPr>
        <w:t>ộ thực tế chênh lệch</w:t>
      </w:r>
      <w:r w:rsidR="000C63BC" w:rsidRPr="009678A9">
        <w:rPr>
          <w:rFonts w:ascii="Times New Roman" w:hAnsi="Times New Roman" w:cs="Times New Roman"/>
          <w:bCs/>
          <w:color w:val="auto"/>
          <w:sz w:val="26"/>
          <w:szCs w:val="26"/>
          <w:lang w:val="en-US"/>
        </w:rPr>
        <w:t xml:space="preserve"> </w:t>
      </w:r>
      <w:r w:rsidR="003F6AA6" w:rsidRPr="009678A9">
        <w:rPr>
          <w:rFonts w:ascii="Times New Roman" w:hAnsi="Times New Roman" w:cs="Times New Roman"/>
          <w:bCs/>
          <w:color w:val="auto"/>
          <w:sz w:val="26"/>
          <w:szCs w:val="26"/>
          <w:lang w:val="en-US"/>
        </w:rPr>
        <w:t xml:space="preserve">lớn </w:t>
      </w:r>
      <w:r w:rsidR="003F6AA6" w:rsidRPr="009678A9">
        <w:rPr>
          <w:rFonts w:ascii="Times New Roman" w:hAnsi="Times New Roman" w:cs="Times New Roman"/>
          <w:bCs/>
          <w:color w:val="auto"/>
          <w:sz w:val="26"/>
          <w:szCs w:val="26"/>
        </w:rPr>
        <w:t>hơn</w:t>
      </w:r>
      <w:r w:rsidR="00330741" w:rsidRPr="009678A9">
        <w:rPr>
          <w:rFonts w:ascii="Times New Roman" w:hAnsi="Times New Roman" w:cs="Times New Roman"/>
          <w:bCs/>
          <w:color w:val="auto"/>
          <w:sz w:val="26"/>
          <w:szCs w:val="26"/>
          <w:lang w:val="en-US"/>
        </w:rPr>
        <w:t xml:space="preserve"> hoặc nhỏ hơn</w:t>
      </w:r>
      <w:r w:rsidR="003F6AA6" w:rsidRPr="009678A9">
        <w:rPr>
          <w:rFonts w:ascii="Times New Roman" w:hAnsi="Times New Roman" w:cs="Times New Roman"/>
          <w:bCs/>
          <w:color w:val="auto"/>
          <w:sz w:val="26"/>
          <w:szCs w:val="26"/>
        </w:rPr>
        <w:t xml:space="preserve"> so với </w:t>
      </w:r>
      <w:r w:rsidR="000C63BC" w:rsidRPr="009678A9">
        <w:rPr>
          <w:rFonts w:ascii="Times New Roman" w:hAnsi="Times New Roman" w:cs="Times New Roman"/>
          <w:bCs/>
          <w:color w:val="auto"/>
          <w:sz w:val="26"/>
          <w:szCs w:val="26"/>
          <w:lang w:val="en-US"/>
        </w:rPr>
        <w:t>d</w:t>
      </w:r>
      <w:r w:rsidR="000C63BC" w:rsidRPr="009678A9">
        <w:rPr>
          <w:rFonts w:ascii="Times New Roman" w:hAnsi="Times New Roman" w:cs="Times New Roman"/>
          <w:bCs/>
          <w:color w:val="auto"/>
          <w:sz w:val="26"/>
          <w:szCs w:val="26"/>
        </w:rPr>
        <w:t xml:space="preserve">iện tích </w:t>
      </w:r>
      <w:r w:rsidR="000C63BC" w:rsidRPr="009678A9">
        <w:rPr>
          <w:rFonts w:ascii="Times New Roman" w:hAnsi="Times New Roman" w:cs="Times New Roman"/>
          <w:bCs/>
          <w:color w:val="auto"/>
          <w:sz w:val="26"/>
          <w:szCs w:val="26"/>
          <w:lang w:val="en-US"/>
        </w:rPr>
        <w:t>s</w:t>
      </w:r>
      <w:r w:rsidR="000C63BC" w:rsidRPr="009678A9">
        <w:rPr>
          <w:rFonts w:ascii="Times New Roman" w:hAnsi="Times New Roman" w:cs="Times New Roman"/>
          <w:bCs/>
          <w:color w:val="auto"/>
          <w:sz w:val="26"/>
          <w:szCs w:val="26"/>
        </w:rPr>
        <w:t xml:space="preserve">ử </w:t>
      </w:r>
      <w:r w:rsidR="000C63BC" w:rsidRPr="009678A9">
        <w:rPr>
          <w:rFonts w:ascii="Times New Roman" w:hAnsi="Times New Roman" w:cs="Times New Roman"/>
          <w:bCs/>
          <w:color w:val="auto"/>
          <w:sz w:val="26"/>
          <w:szCs w:val="26"/>
          <w:lang w:val="en-US"/>
        </w:rPr>
        <w:t>d</w:t>
      </w:r>
      <w:r w:rsidR="000C63BC" w:rsidRPr="009678A9">
        <w:rPr>
          <w:rFonts w:ascii="Times New Roman" w:hAnsi="Times New Roman" w:cs="Times New Roman"/>
          <w:bCs/>
          <w:color w:val="auto"/>
          <w:sz w:val="26"/>
          <w:szCs w:val="26"/>
        </w:rPr>
        <w:t xml:space="preserve">ụng </w:t>
      </w:r>
      <w:r w:rsidR="000C63BC" w:rsidRPr="009678A9">
        <w:rPr>
          <w:rFonts w:ascii="Times New Roman" w:hAnsi="Times New Roman" w:cs="Times New Roman"/>
          <w:bCs/>
          <w:color w:val="auto"/>
          <w:sz w:val="26"/>
          <w:szCs w:val="26"/>
          <w:lang w:val="en-US"/>
        </w:rPr>
        <w:t>C</w:t>
      </w:r>
      <w:r w:rsidR="000C63BC" w:rsidRPr="009678A9">
        <w:rPr>
          <w:rFonts w:ascii="Times New Roman" w:hAnsi="Times New Roman" w:cs="Times New Roman"/>
          <w:bCs/>
          <w:color w:val="auto"/>
          <w:sz w:val="26"/>
          <w:szCs w:val="26"/>
        </w:rPr>
        <w:t xml:space="preserve">ăn </w:t>
      </w:r>
      <w:r w:rsidR="000C63BC" w:rsidRPr="009678A9">
        <w:rPr>
          <w:rFonts w:ascii="Times New Roman" w:hAnsi="Times New Roman" w:cs="Times New Roman"/>
          <w:bCs/>
          <w:color w:val="auto"/>
          <w:sz w:val="26"/>
          <w:szCs w:val="26"/>
          <w:lang w:val="en-US"/>
        </w:rPr>
        <w:t>h</w:t>
      </w:r>
      <w:r w:rsidR="000C63BC" w:rsidRPr="009678A9">
        <w:rPr>
          <w:rFonts w:ascii="Times New Roman" w:hAnsi="Times New Roman" w:cs="Times New Roman"/>
          <w:bCs/>
          <w:color w:val="auto"/>
          <w:sz w:val="26"/>
          <w:szCs w:val="26"/>
        </w:rPr>
        <w:t xml:space="preserve">ộ </w:t>
      </w:r>
      <w:r w:rsidR="003F6AA6" w:rsidRPr="009678A9">
        <w:rPr>
          <w:rFonts w:ascii="Times New Roman" w:hAnsi="Times New Roman" w:cs="Times New Roman"/>
          <w:bCs/>
          <w:color w:val="auto"/>
          <w:sz w:val="26"/>
          <w:szCs w:val="26"/>
          <w:lang w:val="en-US"/>
        </w:rPr>
        <w:t xml:space="preserve">đã </w:t>
      </w:r>
      <w:r w:rsidR="003F6AA6" w:rsidRPr="009678A9">
        <w:rPr>
          <w:rFonts w:ascii="Times New Roman" w:hAnsi="Times New Roman" w:cs="Times New Roman"/>
          <w:bCs/>
          <w:color w:val="auto"/>
          <w:sz w:val="26"/>
          <w:szCs w:val="26"/>
        </w:rPr>
        <w:t xml:space="preserve">ghi trong </w:t>
      </w:r>
      <w:r w:rsidR="003F6AA6" w:rsidRPr="009678A9">
        <w:rPr>
          <w:rFonts w:ascii="Times New Roman" w:hAnsi="Times New Roman" w:cs="Times New Roman"/>
          <w:bCs/>
          <w:color w:val="auto"/>
          <w:sz w:val="26"/>
          <w:szCs w:val="26"/>
          <w:lang w:val="en-US"/>
        </w:rPr>
        <w:t>H</w:t>
      </w:r>
      <w:r w:rsidR="003F6AA6" w:rsidRPr="009678A9">
        <w:rPr>
          <w:rFonts w:ascii="Times New Roman" w:hAnsi="Times New Roman" w:cs="Times New Roman"/>
          <w:bCs/>
          <w:color w:val="auto"/>
          <w:sz w:val="26"/>
          <w:szCs w:val="26"/>
        </w:rPr>
        <w:t xml:space="preserve">ợp </w:t>
      </w:r>
      <w:r w:rsidR="000C63BC" w:rsidRPr="009678A9">
        <w:rPr>
          <w:rFonts w:ascii="Times New Roman" w:hAnsi="Times New Roman" w:cs="Times New Roman"/>
          <w:bCs/>
          <w:color w:val="auto"/>
          <w:sz w:val="26"/>
          <w:szCs w:val="26"/>
          <w:lang w:val="en-US"/>
        </w:rPr>
        <w:t>đ</w:t>
      </w:r>
      <w:r w:rsidR="003F6AA6" w:rsidRPr="009678A9">
        <w:rPr>
          <w:rFonts w:ascii="Times New Roman" w:hAnsi="Times New Roman" w:cs="Times New Roman"/>
          <w:bCs/>
          <w:color w:val="auto"/>
          <w:sz w:val="26"/>
          <w:szCs w:val="26"/>
        </w:rPr>
        <w:t>ồng</w:t>
      </w:r>
      <w:r w:rsidR="003F6AA6" w:rsidRPr="009678A9">
        <w:rPr>
          <w:rFonts w:ascii="Times New Roman" w:hAnsi="Times New Roman" w:cs="Times New Roman"/>
          <w:bCs/>
          <w:color w:val="auto"/>
          <w:sz w:val="26"/>
          <w:szCs w:val="26"/>
          <w:lang w:val="en-US"/>
        </w:rPr>
        <w:t xml:space="preserve"> thì hai Bên thống nhất thanh toán </w:t>
      </w:r>
      <w:r w:rsidR="00330741" w:rsidRPr="009678A9">
        <w:rPr>
          <w:rFonts w:ascii="Times New Roman" w:hAnsi="Times New Roman" w:cs="Times New Roman"/>
          <w:bCs/>
          <w:color w:val="auto"/>
          <w:sz w:val="26"/>
          <w:szCs w:val="26"/>
          <w:lang w:val="en-US"/>
        </w:rPr>
        <w:t xml:space="preserve">theo </w:t>
      </w:r>
      <w:r w:rsidR="003F6AA6" w:rsidRPr="009678A9">
        <w:rPr>
          <w:rFonts w:ascii="Times New Roman" w:hAnsi="Times New Roman" w:cs="Times New Roman"/>
          <w:bCs/>
          <w:color w:val="auto"/>
          <w:sz w:val="26"/>
          <w:szCs w:val="26"/>
          <w:lang w:val="en-US"/>
        </w:rPr>
        <w:t xml:space="preserve">diện tích </w:t>
      </w:r>
      <w:r w:rsidR="00330741" w:rsidRPr="009678A9">
        <w:rPr>
          <w:rFonts w:ascii="Times New Roman" w:hAnsi="Times New Roman" w:cs="Times New Roman"/>
          <w:bCs/>
          <w:color w:val="auto"/>
          <w:sz w:val="26"/>
          <w:szCs w:val="26"/>
          <w:lang w:val="en-US"/>
        </w:rPr>
        <w:t>thực tế.</w:t>
      </w:r>
      <w:r w:rsidR="003F6AA6" w:rsidRPr="009678A9">
        <w:rPr>
          <w:rFonts w:ascii="Times New Roman" w:hAnsi="Times New Roman" w:cs="Times New Roman"/>
          <w:bCs/>
          <w:color w:val="auto"/>
          <w:sz w:val="26"/>
          <w:szCs w:val="26"/>
          <w:lang w:val="en-US"/>
        </w:rPr>
        <w:t xml:space="preserve"> </w:t>
      </w:r>
    </w:p>
    <w:p w14:paraId="55CDE4E8" w14:textId="035763AB" w:rsidR="00EC6166" w:rsidRPr="009678A9" w:rsidRDefault="00E96833" w:rsidP="00787411">
      <w:pPr>
        <w:tabs>
          <w:tab w:val="left" w:pos="567"/>
        </w:tabs>
        <w:spacing w:before="120" w:line="288"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r>
      <w:r w:rsidR="00EC6166" w:rsidRPr="009678A9">
        <w:rPr>
          <w:rFonts w:ascii="Times New Roman" w:hAnsi="Times New Roman" w:cs="Times New Roman"/>
          <w:bCs/>
          <w:color w:val="auto"/>
          <w:sz w:val="26"/>
          <w:szCs w:val="26"/>
        </w:rPr>
        <w:t xml:space="preserve">Trường hợp </w:t>
      </w:r>
      <w:r w:rsidR="001668B9" w:rsidRPr="009678A9">
        <w:rPr>
          <w:rFonts w:ascii="Times New Roman" w:hAnsi="Times New Roman" w:cs="Times New Roman"/>
          <w:bCs/>
          <w:color w:val="auto"/>
          <w:sz w:val="26"/>
          <w:szCs w:val="26"/>
        </w:rPr>
        <w:t>Bên Mua</w:t>
      </w:r>
      <w:r w:rsidR="00EC6166" w:rsidRPr="009678A9">
        <w:rPr>
          <w:rFonts w:ascii="Times New Roman" w:hAnsi="Times New Roman" w:cs="Times New Roman"/>
          <w:bCs/>
          <w:color w:val="auto"/>
          <w:sz w:val="26"/>
          <w:szCs w:val="26"/>
        </w:rPr>
        <w:t xml:space="preserve"> hoặc </w:t>
      </w:r>
      <w:r w:rsidR="008D76EF" w:rsidRPr="009678A9">
        <w:rPr>
          <w:rFonts w:ascii="Times New Roman" w:hAnsi="Times New Roman" w:cs="Times New Roman"/>
          <w:bCs/>
          <w:color w:val="auto"/>
          <w:sz w:val="26"/>
          <w:szCs w:val="26"/>
          <w:lang w:val="en-US"/>
        </w:rPr>
        <w:t xml:space="preserve">Người Được Ủy Quyền hợp pháp của Bên Mua </w:t>
      </w:r>
      <w:r w:rsidR="00EC6166" w:rsidRPr="009678A9">
        <w:rPr>
          <w:rFonts w:ascii="Times New Roman" w:hAnsi="Times New Roman" w:cs="Times New Roman"/>
          <w:bCs/>
          <w:color w:val="auto"/>
          <w:sz w:val="26"/>
          <w:szCs w:val="26"/>
        </w:rPr>
        <w:t xml:space="preserve">không đến nhận bàn giao Căn </w:t>
      </w:r>
      <w:r w:rsidR="000C63BC" w:rsidRPr="009678A9">
        <w:rPr>
          <w:rFonts w:ascii="Times New Roman" w:hAnsi="Times New Roman" w:cs="Times New Roman"/>
          <w:bCs/>
          <w:color w:val="auto"/>
          <w:sz w:val="26"/>
          <w:szCs w:val="26"/>
          <w:lang w:val="en-US"/>
        </w:rPr>
        <w:t>h</w:t>
      </w:r>
      <w:r w:rsidR="00EC6166" w:rsidRPr="009678A9">
        <w:rPr>
          <w:rFonts w:ascii="Times New Roman" w:hAnsi="Times New Roman" w:cs="Times New Roman"/>
          <w:bCs/>
          <w:color w:val="auto"/>
          <w:sz w:val="26"/>
          <w:szCs w:val="26"/>
        </w:rPr>
        <w:t xml:space="preserve">ộ theo thông báo của </w:t>
      </w:r>
      <w:r w:rsidR="001668B9" w:rsidRPr="009678A9">
        <w:rPr>
          <w:rFonts w:ascii="Times New Roman" w:hAnsi="Times New Roman" w:cs="Times New Roman"/>
          <w:bCs/>
          <w:color w:val="auto"/>
          <w:sz w:val="26"/>
          <w:szCs w:val="26"/>
        </w:rPr>
        <w:t>Bên Bán</w:t>
      </w:r>
      <w:r w:rsidR="00EC6166" w:rsidRPr="009678A9">
        <w:rPr>
          <w:rFonts w:ascii="Times New Roman" w:hAnsi="Times New Roman" w:cs="Times New Roman"/>
          <w:bCs/>
          <w:color w:val="auto"/>
          <w:sz w:val="26"/>
          <w:szCs w:val="26"/>
        </w:rPr>
        <w:t xml:space="preserve"> trong thời hạn 30</w:t>
      </w:r>
      <w:r w:rsidR="001C3CCE" w:rsidRPr="009678A9">
        <w:rPr>
          <w:rFonts w:ascii="Times New Roman" w:hAnsi="Times New Roman" w:cs="Times New Roman"/>
          <w:bCs/>
          <w:color w:val="auto"/>
          <w:sz w:val="26"/>
          <w:szCs w:val="26"/>
          <w:lang w:val="en-US"/>
        </w:rPr>
        <w:t xml:space="preserve"> (ba mươi)</w:t>
      </w:r>
      <w:r w:rsidR="00EC6166" w:rsidRPr="009678A9">
        <w:rPr>
          <w:rFonts w:ascii="Times New Roman" w:hAnsi="Times New Roman" w:cs="Times New Roman"/>
          <w:bCs/>
          <w:color w:val="auto"/>
          <w:sz w:val="26"/>
          <w:szCs w:val="26"/>
        </w:rPr>
        <w:t xml:space="preserve"> ngày </w:t>
      </w:r>
      <w:r w:rsidR="00D2495F" w:rsidRPr="009678A9">
        <w:rPr>
          <w:rFonts w:ascii="Times New Roman" w:hAnsi="Times New Roman" w:cs="Times New Roman"/>
          <w:bCs/>
          <w:color w:val="auto"/>
          <w:sz w:val="26"/>
          <w:szCs w:val="26"/>
          <w:lang w:val="en-US"/>
        </w:rPr>
        <w:t>kể từ ngày bàn giao căn hộ theo thông báo</w:t>
      </w:r>
      <w:r w:rsidR="00D2495F" w:rsidRPr="009678A9">
        <w:rPr>
          <w:rFonts w:ascii="Times New Roman" w:hAnsi="Times New Roman" w:cs="Times New Roman"/>
          <w:bCs/>
          <w:color w:val="auto"/>
          <w:sz w:val="26"/>
          <w:szCs w:val="26"/>
        </w:rPr>
        <w:t xml:space="preserve"> </w:t>
      </w:r>
      <w:r w:rsidR="00EC6166" w:rsidRPr="009678A9">
        <w:rPr>
          <w:rFonts w:ascii="Times New Roman" w:hAnsi="Times New Roman" w:cs="Times New Roman"/>
          <w:bCs/>
          <w:color w:val="auto"/>
          <w:sz w:val="26"/>
          <w:szCs w:val="26"/>
        </w:rPr>
        <w:t xml:space="preserve">hoặc đến kiểm tra nhưng không nhận bàn giao Căn </w:t>
      </w:r>
      <w:r w:rsidR="000C63BC" w:rsidRPr="009678A9">
        <w:rPr>
          <w:rFonts w:ascii="Times New Roman" w:hAnsi="Times New Roman" w:cs="Times New Roman"/>
          <w:bCs/>
          <w:color w:val="auto"/>
          <w:sz w:val="26"/>
          <w:szCs w:val="26"/>
          <w:lang w:val="en-US"/>
        </w:rPr>
        <w:t>h</w:t>
      </w:r>
      <w:r w:rsidR="00EC6166" w:rsidRPr="009678A9">
        <w:rPr>
          <w:rFonts w:ascii="Times New Roman" w:hAnsi="Times New Roman" w:cs="Times New Roman"/>
          <w:bCs/>
          <w:color w:val="auto"/>
          <w:sz w:val="26"/>
          <w:szCs w:val="26"/>
        </w:rPr>
        <w:t xml:space="preserve">ộ </w:t>
      </w:r>
      <w:r w:rsidR="0020519B" w:rsidRPr="009678A9">
        <w:rPr>
          <w:rFonts w:ascii="Times New Roman" w:hAnsi="Times New Roman" w:cs="Times New Roman"/>
          <w:bCs/>
          <w:color w:val="auto"/>
          <w:sz w:val="26"/>
          <w:szCs w:val="26"/>
        </w:rPr>
        <w:t>mặc dù căn hộ đã đáp ứng đủ các điều kiện bàn giao theo quy định tại hợp đồng</w:t>
      </w:r>
      <w:r w:rsidR="00EC6166" w:rsidRPr="009678A9">
        <w:rPr>
          <w:rFonts w:ascii="Times New Roman" w:hAnsi="Times New Roman" w:cs="Times New Roman"/>
          <w:bCs/>
          <w:color w:val="auto"/>
          <w:sz w:val="26"/>
          <w:szCs w:val="26"/>
        </w:rPr>
        <w:t xml:space="preserve"> thì kể từ ngày đến hạn bàn giao Căn </w:t>
      </w:r>
      <w:r w:rsidR="000C63BC" w:rsidRPr="009678A9">
        <w:rPr>
          <w:rFonts w:ascii="Times New Roman" w:hAnsi="Times New Roman" w:cs="Times New Roman"/>
          <w:bCs/>
          <w:color w:val="auto"/>
          <w:sz w:val="26"/>
          <w:szCs w:val="26"/>
          <w:lang w:val="en-US"/>
        </w:rPr>
        <w:t>h</w:t>
      </w:r>
      <w:r w:rsidR="00EC6166" w:rsidRPr="009678A9">
        <w:rPr>
          <w:rFonts w:ascii="Times New Roman" w:hAnsi="Times New Roman" w:cs="Times New Roman"/>
          <w:bCs/>
          <w:color w:val="auto"/>
          <w:sz w:val="26"/>
          <w:szCs w:val="26"/>
        </w:rPr>
        <w:t xml:space="preserve">ộ theo thông báo của </w:t>
      </w:r>
      <w:r w:rsidR="001668B9" w:rsidRPr="009678A9">
        <w:rPr>
          <w:rFonts w:ascii="Times New Roman" w:hAnsi="Times New Roman" w:cs="Times New Roman"/>
          <w:bCs/>
          <w:color w:val="auto"/>
          <w:sz w:val="26"/>
          <w:szCs w:val="26"/>
        </w:rPr>
        <w:t>Bên Bán</w:t>
      </w:r>
      <w:r w:rsidR="00EC6166" w:rsidRPr="009678A9">
        <w:rPr>
          <w:rFonts w:ascii="Times New Roman" w:hAnsi="Times New Roman" w:cs="Times New Roman"/>
          <w:bCs/>
          <w:color w:val="auto"/>
          <w:sz w:val="26"/>
          <w:szCs w:val="26"/>
        </w:rPr>
        <w:t xml:space="preserve"> được xem như </w:t>
      </w:r>
      <w:r w:rsidR="001668B9" w:rsidRPr="009678A9">
        <w:rPr>
          <w:rFonts w:ascii="Times New Roman" w:hAnsi="Times New Roman" w:cs="Times New Roman"/>
          <w:bCs/>
          <w:color w:val="auto"/>
          <w:sz w:val="26"/>
          <w:szCs w:val="26"/>
        </w:rPr>
        <w:t>Bên Mua</w:t>
      </w:r>
      <w:r w:rsidR="00EC6166" w:rsidRPr="009678A9">
        <w:rPr>
          <w:rFonts w:ascii="Times New Roman" w:hAnsi="Times New Roman" w:cs="Times New Roman"/>
          <w:bCs/>
          <w:color w:val="auto"/>
          <w:sz w:val="26"/>
          <w:szCs w:val="26"/>
        </w:rPr>
        <w:t xml:space="preserve"> đã</w:t>
      </w:r>
      <w:r w:rsidR="008D76EF" w:rsidRPr="009678A9">
        <w:rPr>
          <w:rFonts w:ascii="Times New Roman" w:hAnsi="Times New Roman" w:cs="Times New Roman"/>
          <w:bCs/>
          <w:color w:val="auto"/>
          <w:sz w:val="26"/>
          <w:szCs w:val="26"/>
          <w:lang w:val="en-US"/>
        </w:rPr>
        <w:t xml:space="preserve"> </w:t>
      </w:r>
      <w:r w:rsidR="00EC6166" w:rsidRPr="009678A9">
        <w:rPr>
          <w:rFonts w:ascii="Times New Roman" w:hAnsi="Times New Roman" w:cs="Times New Roman"/>
          <w:bCs/>
          <w:color w:val="auto"/>
          <w:sz w:val="26"/>
          <w:szCs w:val="26"/>
        </w:rPr>
        <w:t xml:space="preserve">đồng ý chính thức nhận bàn giao Căn </w:t>
      </w:r>
      <w:r w:rsidR="000C63BC" w:rsidRPr="009678A9">
        <w:rPr>
          <w:rFonts w:ascii="Times New Roman" w:hAnsi="Times New Roman" w:cs="Times New Roman"/>
          <w:bCs/>
          <w:color w:val="auto"/>
          <w:sz w:val="26"/>
          <w:szCs w:val="26"/>
          <w:lang w:val="en-US"/>
        </w:rPr>
        <w:t>h</w:t>
      </w:r>
      <w:r w:rsidR="00EC6166" w:rsidRPr="009678A9">
        <w:rPr>
          <w:rFonts w:ascii="Times New Roman" w:hAnsi="Times New Roman" w:cs="Times New Roman"/>
          <w:bCs/>
          <w:color w:val="auto"/>
          <w:sz w:val="26"/>
          <w:szCs w:val="26"/>
        </w:rPr>
        <w:t xml:space="preserve">ộ theo thực tế và </w:t>
      </w:r>
      <w:r w:rsidR="001668B9" w:rsidRPr="009678A9">
        <w:rPr>
          <w:rFonts w:ascii="Times New Roman" w:hAnsi="Times New Roman" w:cs="Times New Roman"/>
          <w:bCs/>
          <w:color w:val="auto"/>
          <w:sz w:val="26"/>
          <w:szCs w:val="26"/>
        </w:rPr>
        <w:t>Bên Bán</w:t>
      </w:r>
      <w:r w:rsidR="00EC6166" w:rsidRPr="009678A9">
        <w:rPr>
          <w:rFonts w:ascii="Times New Roman" w:hAnsi="Times New Roman" w:cs="Times New Roman"/>
          <w:bCs/>
          <w:color w:val="auto"/>
          <w:sz w:val="26"/>
          <w:szCs w:val="26"/>
        </w:rPr>
        <w:t xml:space="preserve"> đã thực hiện xong trách nhiệm bàn giao Căn </w:t>
      </w:r>
      <w:r w:rsidR="000C63BC" w:rsidRPr="009678A9">
        <w:rPr>
          <w:rFonts w:ascii="Times New Roman" w:hAnsi="Times New Roman" w:cs="Times New Roman"/>
          <w:bCs/>
          <w:color w:val="auto"/>
          <w:sz w:val="26"/>
          <w:szCs w:val="26"/>
          <w:lang w:val="en-US"/>
        </w:rPr>
        <w:t>h</w:t>
      </w:r>
      <w:r w:rsidR="00EC6166" w:rsidRPr="009678A9">
        <w:rPr>
          <w:rFonts w:ascii="Times New Roman" w:hAnsi="Times New Roman" w:cs="Times New Roman"/>
          <w:bCs/>
          <w:color w:val="auto"/>
          <w:sz w:val="26"/>
          <w:szCs w:val="26"/>
        </w:rPr>
        <w:t xml:space="preserve">ộ theo Hợp </w:t>
      </w:r>
      <w:r w:rsidR="000C63BC" w:rsidRPr="009678A9">
        <w:rPr>
          <w:rFonts w:ascii="Times New Roman" w:hAnsi="Times New Roman" w:cs="Times New Roman"/>
          <w:bCs/>
          <w:color w:val="auto"/>
          <w:sz w:val="26"/>
          <w:szCs w:val="26"/>
          <w:lang w:val="en-US"/>
        </w:rPr>
        <w:t>đ</w:t>
      </w:r>
      <w:r w:rsidR="00EC6166" w:rsidRPr="009678A9">
        <w:rPr>
          <w:rFonts w:ascii="Times New Roman" w:hAnsi="Times New Roman" w:cs="Times New Roman"/>
          <w:bCs/>
          <w:color w:val="auto"/>
          <w:sz w:val="26"/>
          <w:szCs w:val="26"/>
        </w:rPr>
        <w:t xml:space="preserve">ồng. </w:t>
      </w:r>
      <w:r w:rsidR="001668B9" w:rsidRPr="009678A9">
        <w:rPr>
          <w:rFonts w:ascii="Times New Roman" w:hAnsi="Times New Roman" w:cs="Times New Roman"/>
          <w:bCs/>
          <w:color w:val="auto"/>
          <w:sz w:val="26"/>
          <w:szCs w:val="26"/>
        </w:rPr>
        <w:t>Bên Mua</w:t>
      </w:r>
      <w:r w:rsidR="00EC6166" w:rsidRPr="009678A9">
        <w:rPr>
          <w:rFonts w:ascii="Times New Roman" w:hAnsi="Times New Roman" w:cs="Times New Roman"/>
          <w:bCs/>
          <w:color w:val="auto"/>
          <w:sz w:val="26"/>
          <w:szCs w:val="26"/>
        </w:rPr>
        <w:t xml:space="preserve"> không được quyền nêu bất cứ lý do không hợp lý nào để không nhận bàn giao Căn </w:t>
      </w:r>
      <w:r w:rsidR="000C63BC" w:rsidRPr="009678A9">
        <w:rPr>
          <w:rFonts w:ascii="Times New Roman" w:hAnsi="Times New Roman" w:cs="Times New Roman"/>
          <w:bCs/>
          <w:color w:val="auto"/>
          <w:sz w:val="26"/>
          <w:szCs w:val="26"/>
          <w:lang w:val="en-US"/>
        </w:rPr>
        <w:t>h</w:t>
      </w:r>
      <w:r w:rsidR="00EC6166" w:rsidRPr="009678A9">
        <w:rPr>
          <w:rFonts w:ascii="Times New Roman" w:hAnsi="Times New Roman" w:cs="Times New Roman"/>
          <w:bCs/>
          <w:color w:val="auto"/>
          <w:sz w:val="26"/>
          <w:szCs w:val="26"/>
        </w:rPr>
        <w:t xml:space="preserve">ộ. Việc từ chối nhận bàn giao Căn </w:t>
      </w:r>
      <w:r w:rsidR="000C63BC" w:rsidRPr="009678A9">
        <w:rPr>
          <w:rFonts w:ascii="Times New Roman" w:hAnsi="Times New Roman" w:cs="Times New Roman"/>
          <w:bCs/>
          <w:color w:val="auto"/>
          <w:sz w:val="26"/>
          <w:szCs w:val="26"/>
          <w:lang w:val="en-US"/>
        </w:rPr>
        <w:t>h</w:t>
      </w:r>
      <w:r w:rsidR="00EC6166" w:rsidRPr="009678A9">
        <w:rPr>
          <w:rFonts w:ascii="Times New Roman" w:hAnsi="Times New Roman" w:cs="Times New Roman"/>
          <w:bCs/>
          <w:color w:val="auto"/>
          <w:sz w:val="26"/>
          <w:szCs w:val="26"/>
        </w:rPr>
        <w:t xml:space="preserve">ộ như vậy được coi là </w:t>
      </w:r>
      <w:r w:rsidR="001668B9" w:rsidRPr="009678A9">
        <w:rPr>
          <w:rFonts w:ascii="Times New Roman" w:hAnsi="Times New Roman" w:cs="Times New Roman"/>
          <w:bCs/>
          <w:color w:val="auto"/>
          <w:sz w:val="26"/>
          <w:szCs w:val="26"/>
        </w:rPr>
        <w:t>Bên Mua</w:t>
      </w:r>
      <w:r w:rsidR="00EC6166" w:rsidRPr="009678A9">
        <w:rPr>
          <w:rFonts w:ascii="Times New Roman" w:hAnsi="Times New Roman" w:cs="Times New Roman"/>
          <w:bCs/>
          <w:color w:val="auto"/>
          <w:sz w:val="26"/>
          <w:szCs w:val="26"/>
        </w:rPr>
        <w:t xml:space="preserve"> vi phạm Hợp </w:t>
      </w:r>
      <w:r w:rsidR="00D47F7A" w:rsidRPr="009678A9">
        <w:rPr>
          <w:rFonts w:ascii="Times New Roman" w:hAnsi="Times New Roman" w:cs="Times New Roman"/>
          <w:bCs/>
          <w:color w:val="auto"/>
          <w:sz w:val="26"/>
          <w:szCs w:val="26"/>
          <w:lang w:val="en-US"/>
        </w:rPr>
        <w:t>đ</w:t>
      </w:r>
      <w:r w:rsidR="00EC6166" w:rsidRPr="009678A9">
        <w:rPr>
          <w:rFonts w:ascii="Times New Roman" w:hAnsi="Times New Roman" w:cs="Times New Roman"/>
          <w:bCs/>
          <w:color w:val="auto"/>
          <w:sz w:val="26"/>
          <w:szCs w:val="26"/>
        </w:rPr>
        <w:t xml:space="preserve">ồng và sẽ được xử lý theo quy định tại Điều </w:t>
      </w:r>
      <w:r w:rsidR="00951AF7" w:rsidRPr="009678A9">
        <w:rPr>
          <w:rFonts w:ascii="Times New Roman" w:hAnsi="Times New Roman" w:cs="Times New Roman"/>
          <w:bCs/>
          <w:color w:val="auto"/>
          <w:sz w:val="26"/>
          <w:szCs w:val="26"/>
        </w:rPr>
        <w:t>8</w:t>
      </w:r>
      <w:r w:rsidR="00EC6166" w:rsidRPr="009678A9">
        <w:rPr>
          <w:rFonts w:ascii="Times New Roman" w:hAnsi="Times New Roman" w:cs="Times New Roman"/>
          <w:bCs/>
          <w:color w:val="auto"/>
          <w:sz w:val="26"/>
          <w:szCs w:val="26"/>
        </w:rPr>
        <w:t xml:space="preserve"> của Hợp </w:t>
      </w:r>
      <w:r w:rsidR="00D47F7A" w:rsidRPr="009678A9">
        <w:rPr>
          <w:rFonts w:ascii="Times New Roman" w:hAnsi="Times New Roman" w:cs="Times New Roman"/>
          <w:bCs/>
          <w:color w:val="auto"/>
          <w:sz w:val="26"/>
          <w:szCs w:val="26"/>
          <w:lang w:val="en-US"/>
        </w:rPr>
        <w:t>đ</w:t>
      </w:r>
      <w:r w:rsidR="00EC6166" w:rsidRPr="009678A9">
        <w:rPr>
          <w:rFonts w:ascii="Times New Roman" w:hAnsi="Times New Roman" w:cs="Times New Roman"/>
          <w:bCs/>
          <w:color w:val="auto"/>
          <w:sz w:val="26"/>
          <w:szCs w:val="26"/>
        </w:rPr>
        <w:t xml:space="preserve">ồng. </w:t>
      </w:r>
    </w:p>
    <w:p w14:paraId="56D37F3B" w14:textId="38AAF3A5" w:rsidR="00EC6166" w:rsidRPr="009678A9" w:rsidRDefault="00787411" w:rsidP="00614F83">
      <w:pPr>
        <w:tabs>
          <w:tab w:val="left" w:pos="567"/>
        </w:tabs>
        <w:spacing w:before="120" w:line="288" w:lineRule="auto"/>
        <w:jc w:val="both"/>
        <w:rPr>
          <w:color w:val="auto"/>
          <w:lang w:val="en-US"/>
        </w:rPr>
      </w:pPr>
      <w:r w:rsidRPr="009678A9">
        <w:rPr>
          <w:rFonts w:ascii="Times New Roman" w:hAnsi="Times New Roman" w:cs="Times New Roman"/>
          <w:bCs/>
          <w:color w:val="auto"/>
          <w:sz w:val="26"/>
          <w:szCs w:val="26"/>
        </w:rPr>
        <w:tab/>
      </w:r>
      <w:r w:rsidR="008720DC" w:rsidRPr="009678A9">
        <w:rPr>
          <w:rFonts w:ascii="Times New Roman" w:hAnsi="Times New Roman" w:cs="Times New Roman"/>
          <w:bCs/>
          <w:color w:val="auto"/>
          <w:sz w:val="26"/>
          <w:szCs w:val="26"/>
          <w:lang w:val="en-US"/>
        </w:rPr>
        <w:t>4</w:t>
      </w:r>
      <w:r w:rsidR="00EC6166" w:rsidRPr="009678A9">
        <w:rPr>
          <w:rFonts w:ascii="Times New Roman" w:hAnsi="Times New Roman" w:cs="Times New Roman"/>
          <w:bCs/>
          <w:color w:val="auto"/>
          <w:sz w:val="26"/>
          <w:szCs w:val="26"/>
        </w:rPr>
        <w:t xml:space="preserve">. Kể từ thời điểm hai </w:t>
      </w:r>
      <w:r w:rsidR="00614F83" w:rsidRPr="009678A9">
        <w:rPr>
          <w:rFonts w:ascii="Times New Roman" w:hAnsi="Times New Roman" w:cs="Times New Roman"/>
          <w:bCs/>
          <w:color w:val="auto"/>
          <w:sz w:val="26"/>
          <w:szCs w:val="26"/>
          <w:lang w:val="en-US"/>
        </w:rPr>
        <w:t>B</w:t>
      </w:r>
      <w:r w:rsidR="00EC6166" w:rsidRPr="009678A9">
        <w:rPr>
          <w:rFonts w:ascii="Times New Roman" w:hAnsi="Times New Roman" w:cs="Times New Roman"/>
          <w:bCs/>
          <w:color w:val="auto"/>
          <w:sz w:val="26"/>
          <w:szCs w:val="26"/>
        </w:rPr>
        <w:t xml:space="preserve">ên ký biên bản bàn giao </w:t>
      </w:r>
      <w:r w:rsidR="00614F83"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D47F7A"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00EC6166" w:rsidRPr="009678A9">
        <w:rPr>
          <w:rFonts w:ascii="Times New Roman" w:hAnsi="Times New Roman" w:cs="Times New Roman"/>
          <w:bCs/>
          <w:color w:val="auto"/>
          <w:sz w:val="26"/>
          <w:szCs w:val="26"/>
        </w:rPr>
        <w:t xml:space="preserve">, </w:t>
      </w:r>
      <w:r w:rsidR="001668B9" w:rsidRPr="009678A9">
        <w:rPr>
          <w:rFonts w:ascii="Times New Roman" w:hAnsi="Times New Roman" w:cs="Times New Roman"/>
          <w:bCs/>
          <w:color w:val="auto"/>
          <w:sz w:val="26"/>
          <w:szCs w:val="26"/>
        </w:rPr>
        <w:t>Bên Mua</w:t>
      </w:r>
      <w:r w:rsidR="00EC6166" w:rsidRPr="009678A9">
        <w:rPr>
          <w:rFonts w:ascii="Times New Roman" w:hAnsi="Times New Roman" w:cs="Times New Roman"/>
          <w:bCs/>
          <w:color w:val="auto"/>
          <w:sz w:val="26"/>
          <w:szCs w:val="26"/>
        </w:rPr>
        <w:t xml:space="preserve"> được toàn quyền sử dụng </w:t>
      </w:r>
      <w:r w:rsidR="00614F83"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614F83"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00EC6166" w:rsidRPr="009678A9">
        <w:rPr>
          <w:rFonts w:ascii="Times New Roman" w:hAnsi="Times New Roman" w:cs="Times New Roman"/>
          <w:bCs/>
          <w:color w:val="auto"/>
          <w:sz w:val="26"/>
          <w:szCs w:val="26"/>
        </w:rPr>
        <w:t xml:space="preserve"> </w:t>
      </w:r>
      <w:r w:rsidR="001C3CCE" w:rsidRPr="009678A9">
        <w:rPr>
          <w:rFonts w:ascii="Times New Roman" w:hAnsi="Times New Roman" w:cs="Times New Roman"/>
          <w:bCs/>
          <w:color w:val="auto"/>
          <w:sz w:val="26"/>
          <w:szCs w:val="26"/>
          <w:lang w:val="en-US"/>
        </w:rPr>
        <w:t xml:space="preserve">theo đúng mục đích sử dụng nêu tại Điều 1 </w:t>
      </w:r>
      <w:r w:rsidR="00EC6166" w:rsidRPr="009678A9">
        <w:rPr>
          <w:rFonts w:ascii="Times New Roman" w:hAnsi="Times New Roman" w:cs="Times New Roman"/>
          <w:bCs/>
          <w:color w:val="auto"/>
          <w:sz w:val="26"/>
          <w:szCs w:val="26"/>
        </w:rPr>
        <w:t xml:space="preserve">và chịu mọi trách nhiệm có liên quan đến </w:t>
      </w:r>
      <w:r w:rsidR="001C3CCE"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D47F7A"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001C3CCE" w:rsidRPr="009678A9">
        <w:rPr>
          <w:rFonts w:ascii="Times New Roman" w:hAnsi="Times New Roman" w:cs="Times New Roman"/>
          <w:color w:val="auto"/>
          <w:sz w:val="26"/>
          <w:szCs w:val="26"/>
          <w:lang w:val="en-US"/>
        </w:rPr>
        <w:t>,</w:t>
      </w:r>
      <w:r w:rsidR="00EC6166" w:rsidRPr="009678A9">
        <w:rPr>
          <w:rFonts w:ascii="Times New Roman" w:hAnsi="Times New Roman" w:cs="Times New Roman"/>
          <w:bCs/>
          <w:color w:val="auto"/>
          <w:sz w:val="26"/>
          <w:szCs w:val="26"/>
        </w:rPr>
        <w:t xml:space="preserve"> kể cả trường hợp </w:t>
      </w:r>
      <w:r w:rsidR="001668B9" w:rsidRPr="009678A9">
        <w:rPr>
          <w:rFonts w:ascii="Times New Roman" w:hAnsi="Times New Roman" w:cs="Times New Roman"/>
          <w:bCs/>
          <w:color w:val="auto"/>
          <w:sz w:val="26"/>
          <w:szCs w:val="26"/>
        </w:rPr>
        <w:t>Bên Mua</w:t>
      </w:r>
      <w:r w:rsidR="00EC6166" w:rsidRPr="009678A9">
        <w:rPr>
          <w:rFonts w:ascii="Times New Roman" w:hAnsi="Times New Roman" w:cs="Times New Roman"/>
          <w:bCs/>
          <w:color w:val="auto"/>
          <w:sz w:val="26"/>
          <w:szCs w:val="26"/>
        </w:rPr>
        <w:t xml:space="preserve"> có sử dụng hay chưa sử dụng </w:t>
      </w:r>
      <w:r w:rsidR="001C3CCE"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D47F7A"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00FE7E3F" w:rsidRPr="009678A9">
        <w:rPr>
          <w:rFonts w:ascii="Times New Roman" w:hAnsi="Times New Roman" w:cs="Times New Roman"/>
          <w:bCs/>
          <w:color w:val="auto"/>
          <w:sz w:val="26"/>
          <w:szCs w:val="26"/>
          <w:lang w:val="en-US"/>
        </w:rPr>
        <w:t xml:space="preserve">, </w:t>
      </w:r>
      <w:r w:rsidR="00FE7E3F" w:rsidRPr="009678A9">
        <w:rPr>
          <w:rFonts w:ascii="Times New Roman" w:hAnsi="Times New Roman" w:cs="Times New Roman"/>
          <w:bCs/>
          <w:color w:val="auto"/>
          <w:sz w:val="26"/>
          <w:szCs w:val="26"/>
        </w:rPr>
        <w:t xml:space="preserve">trừ các trường hợp thuộc trách nhiệm bảo đảm tính pháp lý và việc bảo hành </w:t>
      </w:r>
      <w:r w:rsidR="001C3CCE" w:rsidRPr="009678A9">
        <w:rPr>
          <w:rFonts w:ascii="Times New Roman" w:hAnsi="Times New Roman" w:cs="Times New Roman"/>
          <w:bCs/>
          <w:color w:val="auto"/>
          <w:sz w:val="26"/>
          <w:szCs w:val="26"/>
          <w:lang w:val="en-US"/>
        </w:rPr>
        <w:t xml:space="preserve">Nhà Chung </w:t>
      </w:r>
      <w:r w:rsidR="00D47F7A" w:rsidRPr="009678A9">
        <w:rPr>
          <w:rFonts w:ascii="Times New Roman" w:hAnsi="Times New Roman" w:cs="Times New Roman"/>
          <w:bCs/>
          <w:color w:val="auto"/>
          <w:sz w:val="26"/>
          <w:szCs w:val="26"/>
          <w:lang w:val="en-US"/>
        </w:rPr>
        <w:t>c</w:t>
      </w:r>
      <w:r w:rsidR="001C3CCE" w:rsidRPr="009678A9">
        <w:rPr>
          <w:rFonts w:ascii="Times New Roman" w:hAnsi="Times New Roman" w:cs="Times New Roman"/>
          <w:bCs/>
          <w:color w:val="auto"/>
          <w:sz w:val="26"/>
          <w:szCs w:val="26"/>
          <w:lang w:val="en-US"/>
        </w:rPr>
        <w:t>ư</w:t>
      </w:r>
      <w:r w:rsidR="00FE7E3F" w:rsidRPr="009678A9">
        <w:rPr>
          <w:rFonts w:ascii="Times New Roman" w:hAnsi="Times New Roman" w:cs="Times New Roman"/>
          <w:bCs/>
          <w:color w:val="auto"/>
          <w:sz w:val="26"/>
          <w:szCs w:val="26"/>
        </w:rPr>
        <w:t xml:space="preserve"> của Bên Bán</w:t>
      </w:r>
      <w:r w:rsidR="00EC6166" w:rsidRPr="009678A9">
        <w:rPr>
          <w:rFonts w:ascii="Times New Roman" w:hAnsi="Times New Roman" w:cs="Times New Roman"/>
          <w:bCs/>
          <w:color w:val="auto"/>
          <w:sz w:val="26"/>
          <w:szCs w:val="26"/>
        </w:rPr>
        <w:t>.</w:t>
      </w:r>
    </w:p>
    <w:p w14:paraId="0AC4EA4E" w14:textId="2A71719B" w:rsidR="00EC6166" w:rsidRPr="009678A9" w:rsidRDefault="00E96833" w:rsidP="00787411">
      <w:pPr>
        <w:tabs>
          <w:tab w:val="left" w:pos="567"/>
        </w:tabs>
        <w:spacing w:before="120" w:line="288"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r>
      <w:r w:rsidR="008720DC" w:rsidRPr="009678A9">
        <w:rPr>
          <w:rFonts w:ascii="Times New Roman" w:hAnsi="Times New Roman" w:cs="Times New Roman"/>
          <w:bCs/>
          <w:color w:val="auto"/>
          <w:sz w:val="26"/>
          <w:szCs w:val="26"/>
          <w:lang w:val="en-US"/>
        </w:rPr>
        <w:t>5</w:t>
      </w:r>
      <w:r w:rsidR="00EC6166" w:rsidRPr="009678A9">
        <w:rPr>
          <w:rFonts w:ascii="Times New Roman" w:hAnsi="Times New Roman" w:cs="Times New Roman"/>
          <w:bCs/>
          <w:color w:val="auto"/>
          <w:sz w:val="26"/>
          <w:szCs w:val="26"/>
        </w:rPr>
        <w:t xml:space="preserve">. Trường hợp đến hạn bàn giao </w:t>
      </w:r>
      <w:r w:rsidR="00326A92" w:rsidRPr="009678A9">
        <w:rPr>
          <w:rFonts w:ascii="Times New Roman" w:hAnsi="Times New Roman" w:cs="Times New Roman"/>
          <w:bCs/>
          <w:color w:val="auto"/>
          <w:sz w:val="26"/>
          <w:szCs w:val="26"/>
          <w:lang w:val="en-US"/>
        </w:rPr>
        <w:t>C</w:t>
      </w:r>
      <w:r w:rsidR="00EC6166" w:rsidRPr="009678A9">
        <w:rPr>
          <w:rFonts w:ascii="Times New Roman" w:hAnsi="Times New Roman" w:cs="Times New Roman"/>
          <w:bCs/>
          <w:color w:val="auto"/>
          <w:sz w:val="26"/>
          <w:szCs w:val="26"/>
        </w:rPr>
        <w:t xml:space="preserve">ăn </w:t>
      </w:r>
      <w:r w:rsidR="00D47F7A" w:rsidRPr="009678A9">
        <w:rPr>
          <w:rFonts w:ascii="Times New Roman" w:hAnsi="Times New Roman" w:cs="Times New Roman"/>
          <w:bCs/>
          <w:color w:val="auto"/>
          <w:sz w:val="26"/>
          <w:szCs w:val="26"/>
          <w:lang w:val="en-US"/>
        </w:rPr>
        <w:t>h</w:t>
      </w:r>
      <w:r w:rsidR="00EC6166" w:rsidRPr="009678A9">
        <w:rPr>
          <w:rFonts w:ascii="Times New Roman" w:hAnsi="Times New Roman" w:cs="Times New Roman"/>
          <w:bCs/>
          <w:color w:val="auto"/>
          <w:sz w:val="26"/>
          <w:szCs w:val="26"/>
        </w:rPr>
        <w:t xml:space="preserve">ộ theo thông báo của </w:t>
      </w:r>
      <w:r w:rsidR="001668B9" w:rsidRPr="009678A9">
        <w:rPr>
          <w:rFonts w:ascii="Times New Roman" w:hAnsi="Times New Roman" w:cs="Times New Roman"/>
          <w:bCs/>
          <w:color w:val="auto"/>
          <w:sz w:val="26"/>
          <w:szCs w:val="26"/>
        </w:rPr>
        <w:t>Bên Bán</w:t>
      </w:r>
      <w:r w:rsidR="00EC6166" w:rsidRPr="009678A9">
        <w:rPr>
          <w:rFonts w:ascii="Times New Roman" w:hAnsi="Times New Roman" w:cs="Times New Roman"/>
          <w:bCs/>
          <w:color w:val="auto"/>
          <w:sz w:val="26"/>
          <w:szCs w:val="26"/>
        </w:rPr>
        <w:t xml:space="preserve"> và </w:t>
      </w:r>
      <w:r w:rsidR="00326A92" w:rsidRPr="009678A9">
        <w:rPr>
          <w:rFonts w:ascii="Times New Roman" w:hAnsi="Times New Roman" w:cs="Times New Roman"/>
          <w:bCs/>
          <w:color w:val="auto"/>
          <w:sz w:val="26"/>
          <w:szCs w:val="26"/>
          <w:lang w:val="en-US"/>
        </w:rPr>
        <w:t>C</w:t>
      </w:r>
      <w:r w:rsidR="00EC6166" w:rsidRPr="009678A9">
        <w:rPr>
          <w:rFonts w:ascii="Times New Roman" w:hAnsi="Times New Roman" w:cs="Times New Roman"/>
          <w:bCs/>
          <w:color w:val="auto"/>
          <w:sz w:val="26"/>
          <w:szCs w:val="26"/>
        </w:rPr>
        <w:t xml:space="preserve">ăn </w:t>
      </w:r>
      <w:r w:rsidR="00D47F7A" w:rsidRPr="009678A9">
        <w:rPr>
          <w:rFonts w:ascii="Times New Roman" w:hAnsi="Times New Roman" w:cs="Times New Roman"/>
          <w:bCs/>
          <w:color w:val="auto"/>
          <w:sz w:val="26"/>
          <w:szCs w:val="26"/>
          <w:lang w:val="en-US"/>
        </w:rPr>
        <w:t>h</w:t>
      </w:r>
      <w:r w:rsidR="00EC6166" w:rsidRPr="009678A9">
        <w:rPr>
          <w:rFonts w:ascii="Times New Roman" w:hAnsi="Times New Roman" w:cs="Times New Roman"/>
          <w:bCs/>
          <w:color w:val="auto"/>
          <w:sz w:val="26"/>
          <w:szCs w:val="26"/>
        </w:rPr>
        <w:t xml:space="preserve">ộ đã đủ điều kiện bàn giao theo thỏa thuận trong </w:t>
      </w:r>
      <w:r w:rsidR="00326A92" w:rsidRPr="009678A9">
        <w:rPr>
          <w:rFonts w:ascii="Times New Roman" w:hAnsi="Times New Roman" w:cs="Times New Roman"/>
          <w:bCs/>
          <w:color w:val="auto"/>
          <w:sz w:val="26"/>
          <w:szCs w:val="26"/>
          <w:lang w:val="en-US"/>
        </w:rPr>
        <w:t>H</w:t>
      </w:r>
      <w:r w:rsidR="00EC6166" w:rsidRPr="009678A9">
        <w:rPr>
          <w:rFonts w:ascii="Times New Roman" w:hAnsi="Times New Roman" w:cs="Times New Roman"/>
          <w:bCs/>
          <w:color w:val="auto"/>
          <w:sz w:val="26"/>
          <w:szCs w:val="26"/>
        </w:rPr>
        <w:t xml:space="preserve">ợp </w:t>
      </w:r>
      <w:r w:rsidR="00D47F7A" w:rsidRPr="009678A9">
        <w:rPr>
          <w:rFonts w:ascii="Times New Roman" w:hAnsi="Times New Roman" w:cs="Times New Roman"/>
          <w:bCs/>
          <w:color w:val="auto"/>
          <w:sz w:val="26"/>
          <w:szCs w:val="26"/>
          <w:lang w:val="en-US"/>
        </w:rPr>
        <w:t>đ</w:t>
      </w:r>
      <w:r w:rsidR="00EC6166" w:rsidRPr="009678A9">
        <w:rPr>
          <w:rFonts w:ascii="Times New Roman" w:hAnsi="Times New Roman" w:cs="Times New Roman"/>
          <w:bCs/>
          <w:color w:val="auto"/>
          <w:sz w:val="26"/>
          <w:szCs w:val="26"/>
        </w:rPr>
        <w:t xml:space="preserve">ồng mà </w:t>
      </w:r>
      <w:r w:rsidR="001668B9" w:rsidRPr="009678A9">
        <w:rPr>
          <w:rFonts w:ascii="Times New Roman" w:hAnsi="Times New Roman" w:cs="Times New Roman"/>
          <w:bCs/>
          <w:color w:val="auto"/>
          <w:sz w:val="26"/>
          <w:szCs w:val="26"/>
        </w:rPr>
        <w:t>Bên Mua</w:t>
      </w:r>
      <w:r w:rsidR="00EC6166" w:rsidRPr="009678A9">
        <w:rPr>
          <w:rFonts w:ascii="Times New Roman" w:hAnsi="Times New Roman" w:cs="Times New Roman"/>
          <w:bCs/>
          <w:color w:val="auto"/>
          <w:sz w:val="26"/>
          <w:szCs w:val="26"/>
        </w:rPr>
        <w:t xml:space="preserve"> không nhận bàn giao thì </w:t>
      </w:r>
      <w:r w:rsidR="001668B9" w:rsidRPr="009678A9">
        <w:rPr>
          <w:rFonts w:ascii="Times New Roman" w:hAnsi="Times New Roman" w:cs="Times New Roman"/>
          <w:bCs/>
          <w:color w:val="auto"/>
          <w:sz w:val="26"/>
          <w:szCs w:val="26"/>
        </w:rPr>
        <w:t>Bên Bán</w:t>
      </w:r>
      <w:r w:rsidR="00EC6166" w:rsidRPr="009678A9">
        <w:rPr>
          <w:rFonts w:ascii="Times New Roman" w:hAnsi="Times New Roman" w:cs="Times New Roman"/>
          <w:bCs/>
          <w:color w:val="auto"/>
          <w:sz w:val="26"/>
          <w:szCs w:val="26"/>
        </w:rPr>
        <w:t xml:space="preserve"> được quyền tính thêm khoản chi phí bảo vệ </w:t>
      </w:r>
      <w:r w:rsidR="00326A92" w:rsidRPr="009678A9">
        <w:rPr>
          <w:rFonts w:ascii="Times New Roman" w:hAnsi="Times New Roman" w:cs="Times New Roman"/>
          <w:bCs/>
          <w:color w:val="auto"/>
          <w:sz w:val="26"/>
          <w:szCs w:val="26"/>
          <w:lang w:val="en-US"/>
        </w:rPr>
        <w:t>C</w:t>
      </w:r>
      <w:r w:rsidR="00EC6166" w:rsidRPr="009678A9">
        <w:rPr>
          <w:rFonts w:ascii="Times New Roman" w:hAnsi="Times New Roman" w:cs="Times New Roman"/>
          <w:bCs/>
          <w:color w:val="auto"/>
          <w:sz w:val="26"/>
          <w:szCs w:val="26"/>
        </w:rPr>
        <w:t xml:space="preserve">ăn </w:t>
      </w:r>
      <w:r w:rsidR="00D47F7A" w:rsidRPr="009678A9">
        <w:rPr>
          <w:rFonts w:ascii="Times New Roman" w:hAnsi="Times New Roman" w:cs="Times New Roman"/>
          <w:bCs/>
          <w:color w:val="auto"/>
          <w:sz w:val="26"/>
          <w:szCs w:val="26"/>
          <w:lang w:val="en-US"/>
        </w:rPr>
        <w:t>h</w:t>
      </w:r>
      <w:r w:rsidR="00EC6166" w:rsidRPr="009678A9">
        <w:rPr>
          <w:rFonts w:ascii="Times New Roman" w:hAnsi="Times New Roman" w:cs="Times New Roman"/>
          <w:bCs/>
          <w:color w:val="auto"/>
          <w:sz w:val="26"/>
          <w:szCs w:val="26"/>
        </w:rPr>
        <w:t xml:space="preserve">ộ là </w:t>
      </w:r>
      <w:r w:rsidR="00B02754" w:rsidRPr="009678A9">
        <w:rPr>
          <w:rFonts w:ascii="Times New Roman" w:hAnsi="Times New Roman" w:cs="Times New Roman"/>
          <w:bCs/>
          <w:color w:val="auto"/>
          <w:sz w:val="26"/>
          <w:szCs w:val="26"/>
          <w:lang w:val="en-US"/>
        </w:rPr>
        <w:t>100</w:t>
      </w:r>
      <w:r w:rsidR="00FE7E3F" w:rsidRPr="009678A9">
        <w:rPr>
          <w:rFonts w:ascii="Times New Roman" w:hAnsi="Times New Roman" w:cs="Times New Roman"/>
          <w:bCs/>
          <w:color w:val="auto"/>
          <w:sz w:val="26"/>
          <w:szCs w:val="26"/>
          <w:lang w:val="en-US"/>
        </w:rPr>
        <w:t>.000</w:t>
      </w:r>
      <w:r w:rsidR="00FE7E3F" w:rsidRPr="009678A9">
        <w:rPr>
          <w:rFonts w:ascii="Times New Roman" w:hAnsi="Times New Roman" w:cs="Times New Roman"/>
          <w:bCs/>
          <w:color w:val="auto"/>
          <w:sz w:val="26"/>
          <w:szCs w:val="26"/>
        </w:rPr>
        <w:t xml:space="preserve"> </w:t>
      </w:r>
      <w:r w:rsidR="00EC6166" w:rsidRPr="009678A9">
        <w:rPr>
          <w:rFonts w:ascii="Times New Roman" w:hAnsi="Times New Roman" w:cs="Times New Roman"/>
          <w:bCs/>
          <w:color w:val="auto"/>
          <w:sz w:val="26"/>
          <w:szCs w:val="26"/>
        </w:rPr>
        <w:t>đồng/ngày (</w:t>
      </w:r>
      <w:r w:rsidR="00B02754" w:rsidRPr="009678A9">
        <w:rPr>
          <w:rFonts w:ascii="Times New Roman" w:hAnsi="Times New Roman" w:cs="Times New Roman"/>
          <w:bCs/>
          <w:color w:val="auto"/>
          <w:sz w:val="26"/>
          <w:szCs w:val="26"/>
          <w:lang w:val="en-US"/>
        </w:rPr>
        <w:t xml:space="preserve">Một </w:t>
      </w:r>
      <w:r w:rsidR="00FE7E3F" w:rsidRPr="009678A9">
        <w:rPr>
          <w:rFonts w:ascii="Times New Roman" w:hAnsi="Times New Roman" w:cs="Times New Roman"/>
          <w:bCs/>
          <w:color w:val="auto"/>
          <w:sz w:val="26"/>
          <w:szCs w:val="26"/>
          <w:lang w:val="en-US"/>
        </w:rPr>
        <w:t>trăm ng</w:t>
      </w:r>
      <w:r w:rsidR="00326A92" w:rsidRPr="009678A9">
        <w:rPr>
          <w:rFonts w:ascii="Times New Roman" w:hAnsi="Times New Roman" w:cs="Times New Roman"/>
          <w:bCs/>
          <w:color w:val="auto"/>
          <w:sz w:val="26"/>
          <w:szCs w:val="26"/>
          <w:lang w:val="en-US"/>
        </w:rPr>
        <w:t>hìn</w:t>
      </w:r>
      <w:r w:rsidR="00FE7E3F" w:rsidRPr="009678A9">
        <w:rPr>
          <w:rFonts w:ascii="Times New Roman" w:hAnsi="Times New Roman" w:cs="Times New Roman"/>
          <w:bCs/>
          <w:color w:val="auto"/>
          <w:sz w:val="26"/>
          <w:szCs w:val="26"/>
          <w:lang w:val="en-US"/>
        </w:rPr>
        <w:t xml:space="preserve"> </w:t>
      </w:r>
      <w:r w:rsidR="006A4A47" w:rsidRPr="009678A9">
        <w:rPr>
          <w:rFonts w:ascii="Times New Roman" w:hAnsi="Times New Roman" w:cs="Times New Roman"/>
          <w:bCs/>
          <w:color w:val="auto"/>
          <w:sz w:val="26"/>
          <w:szCs w:val="26"/>
          <w:lang w:val="en-US"/>
        </w:rPr>
        <w:t>đồng</w:t>
      </w:r>
      <w:r w:rsidR="00EC6166" w:rsidRPr="009678A9">
        <w:rPr>
          <w:rFonts w:ascii="Times New Roman" w:hAnsi="Times New Roman" w:cs="Times New Roman"/>
          <w:bCs/>
          <w:color w:val="auto"/>
          <w:sz w:val="26"/>
          <w:szCs w:val="26"/>
        </w:rPr>
        <w:t xml:space="preserve"> một ngày) tính từ ngày đến hạn bàn giao </w:t>
      </w:r>
      <w:r w:rsidR="00326A92" w:rsidRPr="009678A9">
        <w:rPr>
          <w:rFonts w:ascii="Times New Roman" w:hAnsi="Times New Roman" w:cs="Times New Roman"/>
          <w:bCs/>
          <w:color w:val="auto"/>
          <w:sz w:val="26"/>
          <w:szCs w:val="26"/>
          <w:lang w:val="en-US"/>
        </w:rPr>
        <w:t xml:space="preserve">Căn </w:t>
      </w:r>
      <w:r w:rsidR="00D47F7A" w:rsidRPr="009678A9">
        <w:rPr>
          <w:rFonts w:ascii="Times New Roman" w:hAnsi="Times New Roman" w:cs="Times New Roman"/>
          <w:bCs/>
          <w:color w:val="auto"/>
          <w:sz w:val="26"/>
          <w:szCs w:val="26"/>
          <w:lang w:val="en-US"/>
        </w:rPr>
        <w:t>h</w:t>
      </w:r>
      <w:r w:rsidR="00326A92" w:rsidRPr="009678A9">
        <w:rPr>
          <w:rFonts w:ascii="Times New Roman" w:hAnsi="Times New Roman" w:cs="Times New Roman"/>
          <w:bCs/>
          <w:color w:val="auto"/>
          <w:sz w:val="26"/>
          <w:szCs w:val="26"/>
          <w:lang w:val="en-US"/>
        </w:rPr>
        <w:t>ộ</w:t>
      </w:r>
      <w:r w:rsidR="00EC6166" w:rsidRPr="009678A9">
        <w:rPr>
          <w:rFonts w:ascii="Times New Roman" w:hAnsi="Times New Roman" w:cs="Times New Roman"/>
          <w:bCs/>
          <w:color w:val="auto"/>
          <w:sz w:val="26"/>
          <w:szCs w:val="26"/>
        </w:rPr>
        <w:t xml:space="preserve"> cho đến ngày </w:t>
      </w:r>
      <w:r w:rsidR="001668B9" w:rsidRPr="009678A9">
        <w:rPr>
          <w:rFonts w:ascii="Times New Roman" w:hAnsi="Times New Roman" w:cs="Times New Roman"/>
          <w:bCs/>
          <w:color w:val="auto"/>
          <w:sz w:val="26"/>
          <w:szCs w:val="26"/>
        </w:rPr>
        <w:t>Bên Mua</w:t>
      </w:r>
      <w:r w:rsidR="00EC6166" w:rsidRPr="009678A9">
        <w:rPr>
          <w:rFonts w:ascii="Times New Roman" w:hAnsi="Times New Roman" w:cs="Times New Roman"/>
          <w:bCs/>
          <w:color w:val="auto"/>
          <w:sz w:val="26"/>
          <w:szCs w:val="26"/>
        </w:rPr>
        <w:t xml:space="preserve"> </w:t>
      </w:r>
      <w:r w:rsidR="00326A92" w:rsidRPr="009678A9">
        <w:rPr>
          <w:rFonts w:ascii="Times New Roman" w:hAnsi="Times New Roman" w:cs="Times New Roman"/>
          <w:bCs/>
          <w:color w:val="auto"/>
          <w:sz w:val="26"/>
          <w:szCs w:val="26"/>
          <w:lang w:val="en-US"/>
        </w:rPr>
        <w:t>ký biên bản</w:t>
      </w:r>
      <w:r w:rsidR="00D47F7A" w:rsidRPr="009678A9">
        <w:rPr>
          <w:rFonts w:ascii="Times New Roman" w:hAnsi="Times New Roman" w:cs="Times New Roman"/>
          <w:bCs/>
          <w:color w:val="auto"/>
          <w:sz w:val="26"/>
          <w:szCs w:val="26"/>
          <w:lang w:val="en-US"/>
        </w:rPr>
        <w:t xml:space="preserve"> nhận</w:t>
      </w:r>
      <w:r w:rsidR="00326A92" w:rsidRPr="009678A9">
        <w:rPr>
          <w:rFonts w:ascii="Times New Roman" w:hAnsi="Times New Roman" w:cs="Times New Roman"/>
          <w:bCs/>
          <w:color w:val="auto"/>
          <w:sz w:val="26"/>
          <w:szCs w:val="26"/>
          <w:lang w:val="en-US"/>
        </w:rPr>
        <w:t xml:space="preserve"> </w:t>
      </w:r>
      <w:r w:rsidR="00EC6166" w:rsidRPr="009678A9">
        <w:rPr>
          <w:rFonts w:ascii="Times New Roman" w:hAnsi="Times New Roman" w:cs="Times New Roman"/>
          <w:bCs/>
          <w:color w:val="auto"/>
          <w:sz w:val="26"/>
          <w:szCs w:val="26"/>
        </w:rPr>
        <w:t xml:space="preserve">bàn giao </w:t>
      </w:r>
      <w:r w:rsidR="00326A92" w:rsidRPr="009678A9">
        <w:rPr>
          <w:rFonts w:ascii="Times New Roman" w:hAnsi="Times New Roman" w:cs="Times New Roman"/>
          <w:bCs/>
          <w:color w:val="auto"/>
          <w:sz w:val="26"/>
          <w:szCs w:val="26"/>
          <w:lang w:val="en-US"/>
        </w:rPr>
        <w:t xml:space="preserve">Căn </w:t>
      </w:r>
      <w:r w:rsidR="00D47F7A" w:rsidRPr="009678A9">
        <w:rPr>
          <w:rFonts w:ascii="Times New Roman" w:hAnsi="Times New Roman" w:cs="Times New Roman"/>
          <w:bCs/>
          <w:color w:val="auto"/>
          <w:sz w:val="26"/>
          <w:szCs w:val="26"/>
          <w:lang w:val="en-US"/>
        </w:rPr>
        <w:t>h</w:t>
      </w:r>
      <w:r w:rsidR="00326A92" w:rsidRPr="009678A9">
        <w:rPr>
          <w:rFonts w:ascii="Times New Roman" w:hAnsi="Times New Roman" w:cs="Times New Roman"/>
          <w:bCs/>
          <w:color w:val="auto"/>
          <w:sz w:val="26"/>
          <w:szCs w:val="26"/>
          <w:lang w:val="en-US"/>
        </w:rPr>
        <w:t>ộ</w:t>
      </w:r>
      <w:r w:rsidR="00EC6166" w:rsidRPr="009678A9">
        <w:rPr>
          <w:rFonts w:ascii="Times New Roman" w:hAnsi="Times New Roman" w:cs="Times New Roman"/>
          <w:bCs/>
          <w:color w:val="auto"/>
          <w:sz w:val="26"/>
          <w:szCs w:val="26"/>
        </w:rPr>
        <w:t>.</w:t>
      </w:r>
    </w:p>
    <w:p w14:paraId="3F5D6D15" w14:textId="643DF4A7" w:rsidR="001C5CAC" w:rsidRPr="009678A9" w:rsidRDefault="001C5CAC" w:rsidP="00EE198C">
      <w:pPr>
        <w:pStyle w:val="Heading1"/>
        <w:ind w:firstLine="567"/>
        <w:rPr>
          <w:rFonts w:ascii="Times New Roman" w:hAnsi="Times New Roman" w:cs="Times New Roman"/>
          <w:b/>
          <w:color w:val="auto"/>
          <w:sz w:val="26"/>
          <w:szCs w:val="26"/>
          <w:lang w:bidi="vi-VN"/>
        </w:rPr>
      </w:pPr>
      <w:bookmarkStart w:id="8" w:name="_Toc6325768"/>
      <w:r w:rsidRPr="009678A9">
        <w:rPr>
          <w:rFonts w:ascii="Times New Roman" w:hAnsi="Times New Roman" w:cs="Times New Roman"/>
          <w:b/>
          <w:color w:val="auto"/>
          <w:sz w:val="26"/>
          <w:szCs w:val="26"/>
          <w:lang w:bidi="vi-VN"/>
        </w:rPr>
        <w:t xml:space="preserve">Điều 4. Bảo hành </w:t>
      </w:r>
      <w:r w:rsidR="00EC07CF" w:rsidRPr="009678A9">
        <w:rPr>
          <w:rFonts w:ascii="Times New Roman" w:hAnsi="Times New Roman" w:cs="Times New Roman"/>
          <w:b/>
          <w:color w:val="auto"/>
          <w:sz w:val="26"/>
          <w:szCs w:val="26"/>
          <w:lang w:val="en-US" w:bidi="vi-VN"/>
        </w:rPr>
        <w:t xml:space="preserve">Nhà chung cư và </w:t>
      </w:r>
      <w:r w:rsidR="00C966DD" w:rsidRPr="009678A9">
        <w:rPr>
          <w:rFonts w:ascii="Times New Roman" w:hAnsi="Times New Roman" w:cs="Times New Roman"/>
          <w:b/>
          <w:color w:val="auto"/>
          <w:sz w:val="26"/>
          <w:szCs w:val="26"/>
          <w:lang w:val="en-US" w:bidi="vi-VN"/>
        </w:rPr>
        <w:t xml:space="preserve">bảo hành </w:t>
      </w:r>
      <w:r w:rsidR="00EC6166" w:rsidRPr="009678A9">
        <w:rPr>
          <w:rFonts w:ascii="Times New Roman" w:hAnsi="Times New Roman" w:cs="Times New Roman"/>
          <w:b/>
          <w:color w:val="auto"/>
          <w:sz w:val="26"/>
          <w:szCs w:val="26"/>
          <w:lang w:bidi="vi-VN"/>
        </w:rPr>
        <w:t xml:space="preserve">Căn </w:t>
      </w:r>
      <w:r w:rsidR="00D47F7A" w:rsidRPr="009678A9">
        <w:rPr>
          <w:rFonts w:ascii="Times New Roman" w:hAnsi="Times New Roman" w:cs="Times New Roman"/>
          <w:b/>
          <w:color w:val="auto"/>
          <w:sz w:val="26"/>
          <w:szCs w:val="26"/>
          <w:lang w:val="en-US" w:bidi="vi-VN"/>
        </w:rPr>
        <w:t>h</w:t>
      </w:r>
      <w:r w:rsidR="00EC6166" w:rsidRPr="009678A9">
        <w:rPr>
          <w:rFonts w:ascii="Times New Roman" w:hAnsi="Times New Roman" w:cs="Times New Roman"/>
          <w:b/>
          <w:color w:val="auto"/>
          <w:sz w:val="26"/>
          <w:szCs w:val="26"/>
          <w:lang w:bidi="vi-VN"/>
        </w:rPr>
        <w:t>ộ</w:t>
      </w:r>
      <w:bookmarkEnd w:id="8"/>
    </w:p>
    <w:p w14:paraId="4F5833FF" w14:textId="09E2EA1B" w:rsidR="00EC07CF" w:rsidRPr="009678A9" w:rsidRDefault="00326A92" w:rsidP="0016742E">
      <w:pPr>
        <w:tabs>
          <w:tab w:val="left" w:pos="567"/>
        </w:tabs>
        <w:spacing w:before="120" w:line="288" w:lineRule="auto"/>
        <w:jc w:val="both"/>
        <w:rPr>
          <w:rFonts w:ascii="Times New Roman" w:hAnsi="Times New Roman"/>
          <w:bCs/>
          <w:color w:val="auto"/>
          <w:sz w:val="26"/>
          <w:szCs w:val="26"/>
        </w:rPr>
      </w:pPr>
      <w:r w:rsidRPr="009678A9">
        <w:rPr>
          <w:rFonts w:ascii="Times New Roman" w:hAnsi="Times New Roman"/>
          <w:bCs/>
          <w:color w:val="auto"/>
          <w:sz w:val="26"/>
          <w:szCs w:val="26"/>
        </w:rPr>
        <w:tab/>
      </w:r>
      <w:r w:rsidR="00EC07CF" w:rsidRPr="009678A9">
        <w:rPr>
          <w:rFonts w:ascii="Times New Roman" w:hAnsi="Times New Roman"/>
          <w:bCs/>
          <w:color w:val="auto"/>
          <w:sz w:val="26"/>
          <w:szCs w:val="26"/>
          <w:lang w:val="en-US"/>
        </w:rPr>
        <w:t xml:space="preserve">1. </w:t>
      </w:r>
      <w:r w:rsidR="00EC07CF" w:rsidRPr="009678A9">
        <w:rPr>
          <w:rFonts w:ascii="Times New Roman" w:hAnsi="Times New Roman"/>
          <w:bCs/>
          <w:color w:val="auto"/>
          <w:sz w:val="26"/>
          <w:szCs w:val="26"/>
        </w:rPr>
        <w:t xml:space="preserve">Bảo </w:t>
      </w:r>
      <w:r w:rsidR="00EC07CF" w:rsidRPr="009678A9">
        <w:rPr>
          <w:rFonts w:ascii="Times New Roman" w:hAnsi="Times New Roman"/>
          <w:bCs/>
          <w:color w:val="auto"/>
          <w:sz w:val="26"/>
          <w:szCs w:val="26"/>
          <w:lang w:val="en-US"/>
        </w:rPr>
        <w:t>h</w:t>
      </w:r>
      <w:r w:rsidR="00EC07CF" w:rsidRPr="009678A9">
        <w:rPr>
          <w:rFonts w:ascii="Times New Roman" w:hAnsi="Times New Roman"/>
          <w:bCs/>
          <w:color w:val="auto"/>
          <w:sz w:val="26"/>
          <w:szCs w:val="26"/>
        </w:rPr>
        <w:t>ành Nhà Chung cư là việc khắc phục, sửa chữa, thay thế các hạng mục khi Nhà chung cư bị hư hỏng, khiếm khuyết hoặc các trang thiết bị vận hành không bình thường nhưng không phải lỗi của người sử dụng Căn hộ gây ra trong khoảng thời gian theo quy định của pháp luật về nhà ở và theo thỏa thuận trong Hợp đồng này</w:t>
      </w:r>
      <w:r w:rsidR="000512F3" w:rsidRPr="009678A9">
        <w:rPr>
          <w:rFonts w:ascii="Times New Roman" w:hAnsi="Times New Roman"/>
          <w:bCs/>
          <w:color w:val="auto"/>
          <w:sz w:val="26"/>
          <w:szCs w:val="26"/>
          <w:lang w:val="en-US"/>
        </w:rPr>
        <w:t>;</w:t>
      </w:r>
      <w:r w:rsidR="00EC07CF" w:rsidRPr="009678A9">
        <w:rPr>
          <w:rFonts w:ascii="Times New Roman" w:hAnsi="Times New Roman"/>
          <w:bCs/>
          <w:color w:val="auto"/>
          <w:sz w:val="26"/>
          <w:szCs w:val="26"/>
          <w:lang w:val="en-US"/>
        </w:rPr>
        <w:t xml:space="preserve"> </w:t>
      </w:r>
      <w:r w:rsidR="000512F3" w:rsidRPr="009678A9">
        <w:rPr>
          <w:rFonts w:ascii="Times New Roman" w:hAnsi="Times New Roman"/>
          <w:bCs/>
          <w:color w:val="auto"/>
          <w:sz w:val="26"/>
          <w:szCs w:val="26"/>
          <w:lang w:val="en-US"/>
        </w:rPr>
        <w:t>t</w:t>
      </w:r>
      <w:r w:rsidR="00EC07CF" w:rsidRPr="009678A9">
        <w:rPr>
          <w:rFonts w:ascii="Times New Roman" w:hAnsi="Times New Roman"/>
          <w:bCs/>
          <w:color w:val="auto"/>
          <w:sz w:val="26"/>
          <w:szCs w:val="26"/>
        </w:rPr>
        <w:t xml:space="preserve">rong thời gian bảo hành Nhà Chung cư theo quy định của Luật Nhà ở, Bên Bán thực hiện bảo </w:t>
      </w:r>
      <w:r w:rsidR="00EC07CF" w:rsidRPr="009678A9">
        <w:rPr>
          <w:rFonts w:ascii="Times New Roman" w:hAnsi="Times New Roman"/>
          <w:bCs/>
          <w:color w:val="auto"/>
          <w:sz w:val="26"/>
          <w:szCs w:val="26"/>
        </w:rPr>
        <w:lastRenderedPageBreak/>
        <w:t>hành Nhà Chung cư bao gồm sửa chữa, khắc phục các hư hỏng khung, cột, dầm, sàn, tường, trần, mái, sân thượng, cầu thang bộ, các phần ốp, lát, trát, hệ thống cấp điện sinh hoạt, cấp điện chiếu sáng, bể nước và hệ thống cấp nước sinh hoạt, bể phốt và hệ thống thoát nước thải, chất thải sinh hoạt, khắc phục các trường hợp nghiêng, lún, nứt, sụt Nhà Chung cư. Đối với các thiết bị khác gắn với Căn hộ thì Bên Bán thực hiện bảo hành sửa chữa, thay thế theo thời hạn quy định của nhà sản xuất.</w:t>
      </w:r>
    </w:p>
    <w:p w14:paraId="6A575894" w14:textId="4327A3B0" w:rsidR="00CD7D70" w:rsidRPr="009678A9" w:rsidRDefault="00EC07CF" w:rsidP="0016742E">
      <w:pPr>
        <w:tabs>
          <w:tab w:val="left" w:pos="567"/>
        </w:tabs>
        <w:spacing w:before="120" w:line="288" w:lineRule="auto"/>
        <w:jc w:val="both"/>
        <w:rPr>
          <w:rFonts w:ascii="Times New Roman" w:hAnsi="Times New Roman"/>
          <w:color w:val="auto"/>
          <w:sz w:val="26"/>
          <w:szCs w:val="26"/>
          <w:lang w:val="en-US"/>
        </w:rPr>
      </w:pPr>
      <w:r w:rsidRPr="009678A9">
        <w:rPr>
          <w:rFonts w:ascii="Times New Roman" w:hAnsi="Times New Roman"/>
          <w:bCs/>
          <w:color w:val="auto"/>
          <w:sz w:val="26"/>
          <w:szCs w:val="26"/>
        </w:rPr>
        <w:tab/>
      </w:r>
      <w:r w:rsidR="00C966DD" w:rsidRPr="009678A9">
        <w:rPr>
          <w:rFonts w:ascii="Times New Roman" w:hAnsi="Times New Roman"/>
          <w:bCs/>
          <w:color w:val="auto"/>
          <w:sz w:val="26"/>
          <w:szCs w:val="26"/>
          <w:lang w:val="en-US"/>
        </w:rPr>
        <w:t>2</w:t>
      </w:r>
      <w:r w:rsidR="00326A92" w:rsidRPr="009678A9">
        <w:rPr>
          <w:rFonts w:ascii="Times New Roman" w:hAnsi="Times New Roman"/>
          <w:bCs/>
          <w:color w:val="auto"/>
          <w:sz w:val="26"/>
          <w:szCs w:val="26"/>
          <w:lang w:val="en-US"/>
        </w:rPr>
        <w:t xml:space="preserve">. </w:t>
      </w:r>
      <w:r w:rsidR="000151F3" w:rsidRPr="009678A9">
        <w:rPr>
          <w:rFonts w:ascii="Times New Roman" w:hAnsi="Times New Roman"/>
          <w:bCs/>
          <w:color w:val="auto"/>
          <w:sz w:val="26"/>
          <w:szCs w:val="26"/>
          <w:lang w:val="en-US"/>
        </w:rPr>
        <w:t xml:space="preserve">Khi bàn giao Căn hộ cho Bên Mua, Bên Bán phải thông báo và cung cấp cho Bên Mua 01 (một) bản sao biên bản nghiệm thu đưa công trình Nhà chung cư vào sử dụng theo quy định của pháp luật xây dựng để các Bên xác định thời điểm bảo hành Căn hộ. </w:t>
      </w:r>
      <w:r w:rsidR="001668B9" w:rsidRPr="009678A9">
        <w:rPr>
          <w:rFonts w:ascii="Times New Roman" w:hAnsi="Times New Roman"/>
          <w:bCs/>
          <w:color w:val="auto"/>
          <w:sz w:val="26"/>
          <w:szCs w:val="26"/>
        </w:rPr>
        <w:t>Bên Bán</w:t>
      </w:r>
      <w:r w:rsidR="001C5CAC" w:rsidRPr="009678A9">
        <w:rPr>
          <w:rFonts w:ascii="Times New Roman" w:hAnsi="Times New Roman"/>
          <w:bCs/>
          <w:color w:val="auto"/>
          <w:sz w:val="26"/>
          <w:szCs w:val="26"/>
        </w:rPr>
        <w:t xml:space="preserve"> có </w:t>
      </w:r>
      <w:r w:rsidR="001C5CAC" w:rsidRPr="009678A9">
        <w:rPr>
          <w:rFonts w:ascii="Times New Roman" w:hAnsi="Times New Roman" w:cs="Times New Roman"/>
          <w:bCs/>
          <w:color w:val="auto"/>
          <w:sz w:val="26"/>
          <w:szCs w:val="26"/>
        </w:rPr>
        <w:t>trách</w:t>
      </w:r>
      <w:r w:rsidR="008720DC" w:rsidRPr="009678A9">
        <w:rPr>
          <w:rFonts w:ascii="Times New Roman" w:hAnsi="Times New Roman" w:cs="Times New Roman"/>
          <w:bCs/>
          <w:color w:val="auto"/>
          <w:sz w:val="26"/>
          <w:szCs w:val="26"/>
          <w:lang w:val="en-US"/>
        </w:rPr>
        <w:t xml:space="preserve"> nhiệm bảo hành Căn </w:t>
      </w:r>
      <w:r w:rsidR="00D47F7A" w:rsidRPr="009678A9">
        <w:rPr>
          <w:rFonts w:ascii="Times New Roman" w:hAnsi="Times New Roman" w:cs="Times New Roman"/>
          <w:bCs/>
          <w:color w:val="auto"/>
          <w:sz w:val="26"/>
          <w:szCs w:val="26"/>
          <w:lang w:val="en-US"/>
        </w:rPr>
        <w:t>h</w:t>
      </w:r>
      <w:r w:rsidR="008720DC" w:rsidRPr="009678A9">
        <w:rPr>
          <w:rFonts w:ascii="Times New Roman" w:hAnsi="Times New Roman" w:cs="Times New Roman"/>
          <w:bCs/>
          <w:color w:val="auto"/>
          <w:sz w:val="26"/>
          <w:szCs w:val="26"/>
          <w:lang w:val="en-US"/>
        </w:rPr>
        <w:t xml:space="preserve">ộ </w:t>
      </w:r>
      <w:r w:rsidR="00CD7D70" w:rsidRPr="009678A9">
        <w:rPr>
          <w:rFonts w:ascii="Times New Roman" w:hAnsi="Times New Roman"/>
          <w:color w:val="auto"/>
          <w:sz w:val="26"/>
          <w:szCs w:val="26"/>
        </w:rPr>
        <w:t>k</w:t>
      </w:r>
      <w:r w:rsidR="00CD7D70" w:rsidRPr="009678A9">
        <w:rPr>
          <w:rFonts w:ascii="Times New Roman" w:hAnsi="Times New Roman" w:cs="Times New Roman"/>
          <w:color w:val="auto"/>
          <w:sz w:val="26"/>
          <w:szCs w:val="26"/>
        </w:rPr>
        <w:t>ể</w:t>
      </w:r>
      <w:r w:rsidR="00CD7D70" w:rsidRPr="009678A9">
        <w:rPr>
          <w:rFonts w:ascii="Times New Roman" w:hAnsi="Times New Roman"/>
          <w:color w:val="auto"/>
          <w:sz w:val="26"/>
          <w:szCs w:val="26"/>
        </w:rPr>
        <w:t xml:space="preserve"> t</w:t>
      </w:r>
      <w:r w:rsidR="00CD7D70" w:rsidRPr="009678A9">
        <w:rPr>
          <w:rFonts w:ascii="Times New Roman" w:hAnsi="Times New Roman" w:cs="Times New Roman"/>
          <w:color w:val="auto"/>
          <w:sz w:val="26"/>
          <w:szCs w:val="26"/>
        </w:rPr>
        <w:t>ừ</w:t>
      </w:r>
      <w:r w:rsidR="00CD7D70" w:rsidRPr="009678A9">
        <w:rPr>
          <w:rFonts w:ascii="Times New Roman" w:hAnsi="Times New Roman"/>
          <w:color w:val="auto"/>
          <w:sz w:val="26"/>
          <w:szCs w:val="26"/>
        </w:rPr>
        <w:t xml:space="preserve"> khi ho</w:t>
      </w:r>
      <w:r w:rsidR="00CD7D70" w:rsidRPr="009678A9">
        <w:rPr>
          <w:rFonts w:ascii="Times New Roman" w:hAnsi="Times New Roman" w:cs="Times New Roman"/>
          <w:color w:val="auto"/>
          <w:sz w:val="26"/>
          <w:szCs w:val="26"/>
        </w:rPr>
        <w:t>à</w:t>
      </w:r>
      <w:r w:rsidR="00CD7D70" w:rsidRPr="009678A9">
        <w:rPr>
          <w:rFonts w:ascii="Times New Roman" w:hAnsi="Times New Roman"/>
          <w:color w:val="auto"/>
          <w:sz w:val="26"/>
          <w:szCs w:val="26"/>
        </w:rPr>
        <w:t>n th</w:t>
      </w:r>
      <w:r w:rsidR="00CD7D70" w:rsidRPr="009678A9">
        <w:rPr>
          <w:rFonts w:ascii="Times New Roman" w:hAnsi="Times New Roman" w:cs="Times New Roman"/>
          <w:color w:val="auto"/>
          <w:sz w:val="26"/>
          <w:szCs w:val="26"/>
        </w:rPr>
        <w:t>à</w:t>
      </w:r>
      <w:r w:rsidR="00CD7D70" w:rsidRPr="009678A9">
        <w:rPr>
          <w:rFonts w:ascii="Times New Roman" w:hAnsi="Times New Roman"/>
          <w:color w:val="auto"/>
          <w:sz w:val="26"/>
          <w:szCs w:val="26"/>
        </w:rPr>
        <w:t>nh vi</w:t>
      </w:r>
      <w:r w:rsidR="00CD7D70" w:rsidRPr="009678A9">
        <w:rPr>
          <w:rFonts w:ascii="Times New Roman" w:hAnsi="Times New Roman" w:cs="Times New Roman"/>
          <w:color w:val="auto"/>
          <w:sz w:val="26"/>
          <w:szCs w:val="26"/>
        </w:rPr>
        <w:t>ệ</w:t>
      </w:r>
      <w:r w:rsidR="00CD7D70" w:rsidRPr="009678A9">
        <w:rPr>
          <w:rFonts w:ascii="Times New Roman" w:hAnsi="Times New Roman"/>
          <w:color w:val="auto"/>
          <w:sz w:val="26"/>
          <w:szCs w:val="26"/>
        </w:rPr>
        <w:t>c xây d</w:t>
      </w:r>
      <w:r w:rsidR="00CD7D70" w:rsidRPr="009678A9">
        <w:rPr>
          <w:rFonts w:ascii="Times New Roman" w:hAnsi="Times New Roman" w:cs="Times New Roman"/>
          <w:color w:val="auto"/>
          <w:sz w:val="26"/>
          <w:szCs w:val="26"/>
        </w:rPr>
        <w:t>ự</w:t>
      </w:r>
      <w:r w:rsidR="00CD7D70" w:rsidRPr="009678A9">
        <w:rPr>
          <w:rFonts w:ascii="Times New Roman" w:hAnsi="Times New Roman"/>
          <w:color w:val="auto"/>
          <w:sz w:val="26"/>
          <w:szCs w:val="26"/>
        </w:rPr>
        <w:t>ng v</w:t>
      </w:r>
      <w:r w:rsidR="00CD7D70" w:rsidRPr="009678A9">
        <w:rPr>
          <w:rFonts w:ascii="Times New Roman" w:hAnsi="Times New Roman" w:cs="Times New Roman"/>
          <w:color w:val="auto"/>
          <w:sz w:val="26"/>
          <w:szCs w:val="26"/>
        </w:rPr>
        <w:t>à</w:t>
      </w:r>
      <w:r w:rsidR="00CD7D70" w:rsidRPr="009678A9">
        <w:rPr>
          <w:rFonts w:ascii="Times New Roman" w:hAnsi="Times New Roman"/>
          <w:color w:val="auto"/>
          <w:sz w:val="26"/>
          <w:szCs w:val="26"/>
        </w:rPr>
        <w:t xml:space="preserve"> nghi</w:t>
      </w:r>
      <w:r w:rsidR="00CD7D70" w:rsidRPr="009678A9">
        <w:rPr>
          <w:rFonts w:ascii="Times New Roman" w:hAnsi="Times New Roman" w:cs="Times New Roman"/>
          <w:color w:val="auto"/>
          <w:sz w:val="26"/>
          <w:szCs w:val="26"/>
        </w:rPr>
        <w:t>ệ</w:t>
      </w:r>
      <w:r w:rsidR="00CD7D70" w:rsidRPr="009678A9">
        <w:rPr>
          <w:rFonts w:ascii="Times New Roman" w:hAnsi="Times New Roman"/>
          <w:color w:val="auto"/>
          <w:sz w:val="26"/>
          <w:szCs w:val="26"/>
        </w:rPr>
        <w:t xml:space="preserve">m thu </w:t>
      </w:r>
      <w:r w:rsidR="00CD7D70" w:rsidRPr="009678A9">
        <w:rPr>
          <w:rFonts w:ascii="Times New Roman" w:hAnsi="Times New Roman" w:cs="Times New Roman"/>
          <w:color w:val="auto"/>
          <w:sz w:val="26"/>
          <w:szCs w:val="26"/>
        </w:rPr>
        <w:t>đư</w:t>
      </w:r>
      <w:r w:rsidR="00CD7D70" w:rsidRPr="009678A9">
        <w:rPr>
          <w:rFonts w:ascii="Times New Roman" w:hAnsi="Times New Roman"/>
          <w:color w:val="auto"/>
          <w:sz w:val="26"/>
          <w:szCs w:val="26"/>
        </w:rPr>
        <w:t>a v</w:t>
      </w:r>
      <w:r w:rsidR="00CD7D70" w:rsidRPr="009678A9">
        <w:rPr>
          <w:rFonts w:ascii="Times New Roman" w:hAnsi="Times New Roman" w:cs="Times New Roman"/>
          <w:color w:val="auto"/>
          <w:sz w:val="26"/>
          <w:szCs w:val="26"/>
        </w:rPr>
        <w:t>à</w:t>
      </w:r>
      <w:r w:rsidR="00CD7D70" w:rsidRPr="009678A9">
        <w:rPr>
          <w:rFonts w:ascii="Times New Roman" w:hAnsi="Times New Roman"/>
          <w:color w:val="auto"/>
          <w:sz w:val="26"/>
          <w:szCs w:val="26"/>
        </w:rPr>
        <w:t>o s</w:t>
      </w:r>
      <w:r w:rsidR="00CD7D70" w:rsidRPr="009678A9">
        <w:rPr>
          <w:rFonts w:ascii="Times New Roman" w:hAnsi="Times New Roman" w:cs="Times New Roman"/>
          <w:color w:val="auto"/>
          <w:sz w:val="26"/>
          <w:szCs w:val="26"/>
        </w:rPr>
        <w:t>ử</w:t>
      </w:r>
      <w:r w:rsidR="00CD7D70" w:rsidRPr="009678A9">
        <w:rPr>
          <w:rFonts w:ascii="Times New Roman" w:hAnsi="Times New Roman"/>
          <w:color w:val="auto"/>
          <w:sz w:val="26"/>
          <w:szCs w:val="26"/>
        </w:rPr>
        <w:t xml:space="preserve"> d</w:t>
      </w:r>
      <w:r w:rsidR="00CD7D70" w:rsidRPr="009678A9">
        <w:rPr>
          <w:rFonts w:ascii="Times New Roman" w:hAnsi="Times New Roman" w:cs="Times New Roman"/>
          <w:color w:val="auto"/>
          <w:sz w:val="26"/>
          <w:szCs w:val="26"/>
        </w:rPr>
        <w:t>ụ</w:t>
      </w:r>
      <w:r w:rsidR="00CD7D70" w:rsidRPr="009678A9">
        <w:rPr>
          <w:rFonts w:ascii="Times New Roman" w:hAnsi="Times New Roman"/>
          <w:color w:val="auto"/>
          <w:sz w:val="26"/>
          <w:szCs w:val="26"/>
        </w:rPr>
        <w:t>ng v</w:t>
      </w:r>
      <w:r w:rsidR="00CD7D70" w:rsidRPr="009678A9">
        <w:rPr>
          <w:rFonts w:ascii="Times New Roman" w:hAnsi="Times New Roman" w:cs="Times New Roman"/>
          <w:color w:val="auto"/>
          <w:sz w:val="26"/>
          <w:szCs w:val="26"/>
        </w:rPr>
        <w:t>ớ</w:t>
      </w:r>
      <w:r w:rsidR="00CD7D70" w:rsidRPr="009678A9">
        <w:rPr>
          <w:rFonts w:ascii="Times New Roman" w:hAnsi="Times New Roman"/>
          <w:color w:val="auto"/>
          <w:sz w:val="26"/>
          <w:szCs w:val="26"/>
        </w:rPr>
        <w:t>i th</w:t>
      </w:r>
      <w:r w:rsidR="00CD7D70" w:rsidRPr="009678A9">
        <w:rPr>
          <w:rFonts w:ascii="Times New Roman" w:hAnsi="Times New Roman" w:cs="Times New Roman"/>
          <w:color w:val="auto"/>
          <w:sz w:val="26"/>
          <w:szCs w:val="26"/>
        </w:rPr>
        <w:t>ờ</w:t>
      </w:r>
      <w:r w:rsidR="00CD7D70" w:rsidRPr="009678A9">
        <w:rPr>
          <w:rFonts w:ascii="Times New Roman" w:hAnsi="Times New Roman"/>
          <w:color w:val="auto"/>
          <w:sz w:val="26"/>
          <w:szCs w:val="26"/>
        </w:rPr>
        <w:t>i h</w:t>
      </w:r>
      <w:r w:rsidR="00CD7D70" w:rsidRPr="009678A9">
        <w:rPr>
          <w:rFonts w:ascii="Times New Roman" w:hAnsi="Times New Roman" w:cs="Times New Roman"/>
          <w:color w:val="auto"/>
          <w:sz w:val="26"/>
          <w:szCs w:val="26"/>
        </w:rPr>
        <w:t>ạ</w:t>
      </w:r>
      <w:r w:rsidR="00CD7D70" w:rsidRPr="009678A9">
        <w:rPr>
          <w:rFonts w:ascii="Times New Roman" w:hAnsi="Times New Roman"/>
          <w:color w:val="auto"/>
          <w:sz w:val="26"/>
          <w:szCs w:val="26"/>
        </w:rPr>
        <w:t>n 60</w:t>
      </w:r>
      <w:r w:rsidR="008720DC" w:rsidRPr="009678A9">
        <w:rPr>
          <w:rFonts w:ascii="Times New Roman" w:hAnsi="Times New Roman"/>
          <w:color w:val="auto"/>
          <w:sz w:val="26"/>
          <w:szCs w:val="26"/>
          <w:lang w:val="en-US"/>
        </w:rPr>
        <w:t xml:space="preserve"> (s</w:t>
      </w:r>
      <w:r w:rsidR="00616DCA" w:rsidRPr="009678A9">
        <w:rPr>
          <w:rFonts w:ascii="Times New Roman" w:hAnsi="Times New Roman"/>
          <w:color w:val="auto"/>
          <w:sz w:val="26"/>
          <w:szCs w:val="26"/>
          <w:lang w:val="en-US"/>
        </w:rPr>
        <w:t>á</w:t>
      </w:r>
      <w:r w:rsidR="008720DC" w:rsidRPr="009678A9">
        <w:rPr>
          <w:rFonts w:ascii="Times New Roman" w:hAnsi="Times New Roman"/>
          <w:color w:val="auto"/>
          <w:sz w:val="26"/>
          <w:szCs w:val="26"/>
          <w:lang w:val="en-US"/>
        </w:rPr>
        <w:t>u mươi)</w:t>
      </w:r>
      <w:r w:rsidR="00CD7D70" w:rsidRPr="009678A9">
        <w:rPr>
          <w:rFonts w:ascii="Times New Roman" w:hAnsi="Times New Roman"/>
          <w:color w:val="auto"/>
          <w:sz w:val="26"/>
          <w:szCs w:val="26"/>
        </w:rPr>
        <w:t xml:space="preserve"> th</w:t>
      </w:r>
      <w:r w:rsidR="00CD7D70" w:rsidRPr="009678A9">
        <w:rPr>
          <w:rFonts w:ascii="Times New Roman" w:hAnsi="Times New Roman" w:cs="Times New Roman"/>
          <w:color w:val="auto"/>
          <w:sz w:val="26"/>
          <w:szCs w:val="26"/>
        </w:rPr>
        <w:t>á</w:t>
      </w:r>
      <w:r w:rsidR="00CD7D70" w:rsidRPr="009678A9">
        <w:rPr>
          <w:rFonts w:ascii="Times New Roman" w:hAnsi="Times New Roman"/>
          <w:color w:val="auto"/>
          <w:sz w:val="26"/>
          <w:szCs w:val="26"/>
        </w:rPr>
        <w:t>ng</w:t>
      </w:r>
      <w:r w:rsidR="008720DC" w:rsidRPr="009678A9">
        <w:rPr>
          <w:rFonts w:ascii="Times New Roman" w:hAnsi="Times New Roman"/>
          <w:color w:val="auto"/>
          <w:sz w:val="26"/>
          <w:szCs w:val="26"/>
          <w:lang w:val="en-US"/>
        </w:rPr>
        <w:t xml:space="preserve"> theo quy định tại Khoản 2 Điều 85 Luật Nhà ở</w:t>
      </w:r>
      <w:r w:rsidR="001462DC" w:rsidRPr="009678A9">
        <w:rPr>
          <w:rFonts w:ascii="Times New Roman" w:hAnsi="Times New Roman"/>
          <w:color w:val="auto"/>
          <w:sz w:val="26"/>
          <w:szCs w:val="26"/>
          <w:lang w:val="en-US"/>
        </w:rPr>
        <w:t>.</w:t>
      </w:r>
    </w:p>
    <w:p w14:paraId="59322C94" w14:textId="15653CAD" w:rsidR="001C5CAC" w:rsidRPr="009678A9" w:rsidRDefault="00C966DD" w:rsidP="001462DC">
      <w:pPr>
        <w:tabs>
          <w:tab w:val="left" w:pos="567"/>
        </w:tabs>
        <w:spacing w:before="120" w:line="288" w:lineRule="auto"/>
        <w:ind w:firstLine="567"/>
        <w:jc w:val="both"/>
        <w:rPr>
          <w:rFonts w:ascii="Times New Roman" w:hAnsi="Times New Roman"/>
          <w:bCs/>
          <w:color w:val="auto"/>
          <w:sz w:val="26"/>
          <w:szCs w:val="26"/>
        </w:rPr>
      </w:pPr>
      <w:r w:rsidRPr="009678A9">
        <w:rPr>
          <w:rFonts w:ascii="Times New Roman" w:hAnsi="Times New Roman"/>
          <w:bCs/>
          <w:color w:val="auto"/>
          <w:sz w:val="26"/>
          <w:szCs w:val="26"/>
          <w:lang w:val="en-US"/>
        </w:rPr>
        <w:t>3</w:t>
      </w:r>
      <w:r w:rsidR="001C5CAC" w:rsidRPr="009678A9">
        <w:rPr>
          <w:rFonts w:ascii="Times New Roman" w:hAnsi="Times New Roman"/>
          <w:bCs/>
          <w:color w:val="auto"/>
          <w:sz w:val="26"/>
          <w:szCs w:val="26"/>
        </w:rPr>
        <w:t xml:space="preserve">. </w:t>
      </w:r>
      <w:r w:rsidR="001668B9" w:rsidRPr="009678A9">
        <w:rPr>
          <w:rFonts w:ascii="Times New Roman" w:hAnsi="Times New Roman"/>
          <w:bCs/>
          <w:color w:val="auto"/>
          <w:sz w:val="26"/>
          <w:szCs w:val="26"/>
        </w:rPr>
        <w:t>Bên Mua</w:t>
      </w:r>
      <w:r w:rsidR="001C5CAC" w:rsidRPr="009678A9">
        <w:rPr>
          <w:rFonts w:ascii="Times New Roman" w:hAnsi="Times New Roman"/>
          <w:bCs/>
          <w:color w:val="auto"/>
          <w:sz w:val="26"/>
          <w:szCs w:val="26"/>
        </w:rPr>
        <w:t xml:space="preserve"> phải kịp thời thông báo bằng văn bản cho </w:t>
      </w:r>
      <w:r w:rsidR="001668B9" w:rsidRPr="009678A9">
        <w:rPr>
          <w:rFonts w:ascii="Times New Roman" w:hAnsi="Times New Roman"/>
          <w:bCs/>
          <w:color w:val="auto"/>
          <w:sz w:val="26"/>
          <w:szCs w:val="26"/>
        </w:rPr>
        <w:t>Bên Bán</w:t>
      </w:r>
      <w:r w:rsidR="001C5CAC" w:rsidRPr="009678A9">
        <w:rPr>
          <w:rFonts w:ascii="Times New Roman" w:hAnsi="Times New Roman"/>
          <w:bCs/>
          <w:color w:val="auto"/>
          <w:sz w:val="26"/>
          <w:szCs w:val="26"/>
        </w:rPr>
        <w:t xml:space="preserve"> khi </w:t>
      </w:r>
      <w:r w:rsidR="001462DC" w:rsidRPr="009678A9">
        <w:rPr>
          <w:rFonts w:ascii="Times New Roman" w:hAnsi="Times New Roman"/>
          <w:color w:val="auto"/>
          <w:sz w:val="26"/>
          <w:szCs w:val="26"/>
          <w:lang w:val="en-US"/>
        </w:rPr>
        <w:t>C</w:t>
      </w:r>
      <w:r w:rsidR="00030334" w:rsidRPr="009678A9">
        <w:rPr>
          <w:rFonts w:ascii="Times New Roman" w:hAnsi="Times New Roman"/>
          <w:color w:val="auto"/>
          <w:sz w:val="26"/>
          <w:szCs w:val="26"/>
        </w:rPr>
        <w:t xml:space="preserve">ăn </w:t>
      </w:r>
      <w:r w:rsidR="00D47F7A" w:rsidRPr="009678A9">
        <w:rPr>
          <w:rFonts w:ascii="Times New Roman" w:hAnsi="Times New Roman"/>
          <w:color w:val="auto"/>
          <w:sz w:val="26"/>
          <w:szCs w:val="26"/>
          <w:lang w:val="en-US"/>
        </w:rPr>
        <w:t>h</w:t>
      </w:r>
      <w:r w:rsidR="00030334" w:rsidRPr="009678A9">
        <w:rPr>
          <w:rFonts w:ascii="Times New Roman" w:hAnsi="Times New Roman"/>
          <w:color w:val="auto"/>
          <w:sz w:val="26"/>
          <w:szCs w:val="26"/>
        </w:rPr>
        <w:t>ộ</w:t>
      </w:r>
      <w:r w:rsidR="001C5CAC" w:rsidRPr="009678A9">
        <w:rPr>
          <w:rFonts w:ascii="Times New Roman" w:hAnsi="Times New Roman"/>
          <w:bCs/>
          <w:color w:val="auto"/>
          <w:sz w:val="26"/>
          <w:szCs w:val="26"/>
        </w:rPr>
        <w:t xml:space="preserve"> có các hư hỏng thuộc diện được bảo hành. Trong thời hạn</w:t>
      </w:r>
      <w:r w:rsidR="001668B9" w:rsidRPr="009678A9">
        <w:rPr>
          <w:rFonts w:ascii="Times New Roman" w:hAnsi="Times New Roman"/>
          <w:bCs/>
          <w:color w:val="auto"/>
          <w:sz w:val="26"/>
          <w:szCs w:val="26"/>
          <w:lang w:val="en-US"/>
        </w:rPr>
        <w:t xml:space="preserve"> 07</w:t>
      </w:r>
      <w:r w:rsidR="001462DC" w:rsidRPr="009678A9">
        <w:rPr>
          <w:rFonts w:ascii="Times New Roman" w:hAnsi="Times New Roman"/>
          <w:bCs/>
          <w:color w:val="auto"/>
          <w:sz w:val="26"/>
          <w:szCs w:val="26"/>
          <w:lang w:val="en-US"/>
        </w:rPr>
        <w:t xml:space="preserve"> (bảy)</w:t>
      </w:r>
      <w:r w:rsidR="001C5CAC" w:rsidRPr="009678A9">
        <w:rPr>
          <w:rFonts w:ascii="Times New Roman" w:hAnsi="Times New Roman"/>
          <w:bCs/>
          <w:color w:val="auto"/>
          <w:sz w:val="26"/>
          <w:szCs w:val="26"/>
        </w:rPr>
        <w:t xml:space="preserve"> ngày, kể từ ngày nhận được thông báo của </w:t>
      </w:r>
      <w:r w:rsidR="001668B9" w:rsidRPr="009678A9">
        <w:rPr>
          <w:rFonts w:ascii="Times New Roman" w:hAnsi="Times New Roman"/>
          <w:bCs/>
          <w:color w:val="auto"/>
          <w:sz w:val="26"/>
          <w:szCs w:val="26"/>
        </w:rPr>
        <w:t>Bên Mua</w:t>
      </w:r>
      <w:r w:rsidR="001C5CAC" w:rsidRPr="009678A9">
        <w:rPr>
          <w:rFonts w:ascii="Times New Roman" w:hAnsi="Times New Roman"/>
          <w:bCs/>
          <w:color w:val="auto"/>
          <w:sz w:val="26"/>
          <w:szCs w:val="26"/>
        </w:rPr>
        <w:t xml:space="preserve">, </w:t>
      </w:r>
      <w:r w:rsidR="001668B9" w:rsidRPr="009678A9">
        <w:rPr>
          <w:rFonts w:ascii="Times New Roman" w:hAnsi="Times New Roman"/>
          <w:bCs/>
          <w:color w:val="auto"/>
          <w:sz w:val="26"/>
          <w:szCs w:val="26"/>
        </w:rPr>
        <w:t>Bên Bán</w:t>
      </w:r>
      <w:r w:rsidR="001C5CAC" w:rsidRPr="009678A9">
        <w:rPr>
          <w:rFonts w:ascii="Times New Roman" w:hAnsi="Times New Roman"/>
          <w:bCs/>
          <w:color w:val="auto"/>
          <w:sz w:val="26"/>
          <w:szCs w:val="26"/>
        </w:rPr>
        <w:t xml:space="preserve"> có trách nhiệm thực hiện việc bảo hành các hư hỏng. Nếu </w:t>
      </w:r>
      <w:r w:rsidR="001668B9" w:rsidRPr="009678A9">
        <w:rPr>
          <w:rFonts w:ascii="Times New Roman" w:hAnsi="Times New Roman"/>
          <w:bCs/>
          <w:color w:val="auto"/>
          <w:sz w:val="26"/>
          <w:szCs w:val="26"/>
        </w:rPr>
        <w:t>Bên Bán</w:t>
      </w:r>
      <w:r w:rsidR="001C5CAC" w:rsidRPr="009678A9">
        <w:rPr>
          <w:rFonts w:ascii="Times New Roman" w:hAnsi="Times New Roman"/>
          <w:bCs/>
          <w:color w:val="auto"/>
          <w:sz w:val="26"/>
          <w:szCs w:val="26"/>
        </w:rPr>
        <w:t xml:space="preserve"> chậm thực hiện bảo hành</w:t>
      </w:r>
      <w:r w:rsidR="001462DC" w:rsidRPr="009678A9">
        <w:rPr>
          <w:rFonts w:ascii="Times New Roman" w:hAnsi="Times New Roman"/>
          <w:bCs/>
          <w:color w:val="auto"/>
          <w:sz w:val="26"/>
          <w:szCs w:val="26"/>
          <w:lang w:val="en-US"/>
        </w:rPr>
        <w:t xml:space="preserve"> các hư hỏng</w:t>
      </w:r>
      <w:r w:rsidR="001C5CAC" w:rsidRPr="009678A9">
        <w:rPr>
          <w:rFonts w:ascii="Times New Roman" w:hAnsi="Times New Roman"/>
          <w:bCs/>
          <w:color w:val="auto"/>
          <w:sz w:val="26"/>
          <w:szCs w:val="26"/>
        </w:rPr>
        <w:t xml:space="preserve"> mà gây thiệt hại cho </w:t>
      </w:r>
      <w:r w:rsidR="001668B9" w:rsidRPr="009678A9">
        <w:rPr>
          <w:rFonts w:ascii="Times New Roman" w:hAnsi="Times New Roman"/>
          <w:bCs/>
          <w:color w:val="auto"/>
          <w:sz w:val="26"/>
          <w:szCs w:val="26"/>
        </w:rPr>
        <w:t>Bên Mua</w:t>
      </w:r>
      <w:r w:rsidR="001462DC" w:rsidRPr="009678A9">
        <w:rPr>
          <w:rFonts w:ascii="Times New Roman" w:hAnsi="Times New Roman"/>
          <w:bCs/>
          <w:color w:val="auto"/>
          <w:sz w:val="26"/>
          <w:szCs w:val="26"/>
          <w:lang w:val="en-US"/>
        </w:rPr>
        <w:t xml:space="preserve"> </w:t>
      </w:r>
      <w:r w:rsidR="001C5CAC" w:rsidRPr="009678A9">
        <w:rPr>
          <w:rFonts w:ascii="Times New Roman" w:hAnsi="Times New Roman"/>
          <w:bCs/>
          <w:color w:val="auto"/>
          <w:sz w:val="26"/>
          <w:szCs w:val="26"/>
        </w:rPr>
        <w:t xml:space="preserve">thì </w:t>
      </w:r>
      <w:r w:rsidR="001462DC" w:rsidRPr="009678A9">
        <w:rPr>
          <w:rFonts w:ascii="Times New Roman" w:hAnsi="Times New Roman"/>
          <w:bCs/>
          <w:color w:val="auto"/>
          <w:sz w:val="26"/>
          <w:szCs w:val="26"/>
          <w:lang w:val="en-US"/>
        </w:rPr>
        <w:t xml:space="preserve">Bên Bán </w:t>
      </w:r>
      <w:r w:rsidR="001C5CAC" w:rsidRPr="009678A9">
        <w:rPr>
          <w:rFonts w:ascii="Times New Roman" w:hAnsi="Times New Roman"/>
          <w:bCs/>
          <w:color w:val="auto"/>
          <w:sz w:val="26"/>
          <w:szCs w:val="26"/>
        </w:rPr>
        <w:t>phải chịu trách nhiệm bồi thường.</w:t>
      </w:r>
    </w:p>
    <w:p w14:paraId="74E51C7A" w14:textId="67D56308" w:rsidR="001C5CAC" w:rsidRPr="009678A9" w:rsidRDefault="00787411" w:rsidP="00787411">
      <w:pPr>
        <w:tabs>
          <w:tab w:val="left" w:pos="567"/>
        </w:tabs>
        <w:spacing w:before="120" w:line="288"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r>
      <w:r w:rsidR="00C966DD" w:rsidRPr="009678A9">
        <w:rPr>
          <w:rFonts w:ascii="Times New Roman" w:hAnsi="Times New Roman" w:cs="Times New Roman"/>
          <w:bCs/>
          <w:color w:val="auto"/>
          <w:sz w:val="26"/>
          <w:szCs w:val="26"/>
          <w:lang w:val="en-US"/>
        </w:rPr>
        <w:t>4</w:t>
      </w:r>
      <w:r w:rsidR="001C5CAC" w:rsidRPr="009678A9">
        <w:rPr>
          <w:rFonts w:ascii="Times New Roman" w:hAnsi="Times New Roman" w:cs="Times New Roman"/>
          <w:bCs/>
          <w:color w:val="auto"/>
          <w:sz w:val="26"/>
          <w:szCs w:val="26"/>
        </w:rPr>
        <w:t xml:space="preserve">. Không thực hiện việc bảo hành trong các trường hợp </w:t>
      </w:r>
      <w:r w:rsidR="002D14F4"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D47F7A"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001C5CAC" w:rsidRPr="009678A9">
        <w:rPr>
          <w:rFonts w:ascii="Times New Roman" w:hAnsi="Times New Roman" w:cs="Times New Roman"/>
          <w:bCs/>
          <w:color w:val="auto"/>
          <w:sz w:val="26"/>
          <w:szCs w:val="26"/>
        </w:rPr>
        <w:t xml:space="preserve"> bị hư hỏng do thiên tai, địch họa</w:t>
      </w:r>
      <w:r w:rsidR="001462DC" w:rsidRPr="009678A9">
        <w:rPr>
          <w:rFonts w:ascii="Times New Roman" w:hAnsi="Times New Roman" w:cs="Times New Roman"/>
          <w:bCs/>
          <w:color w:val="auto"/>
          <w:sz w:val="26"/>
          <w:szCs w:val="26"/>
          <w:lang w:val="en-US"/>
        </w:rPr>
        <w:t xml:space="preserve">, các trường hợp bất khả kháng </w:t>
      </w:r>
      <w:r w:rsidR="00FA1D25" w:rsidRPr="009678A9">
        <w:rPr>
          <w:rFonts w:ascii="Times New Roman" w:hAnsi="Times New Roman" w:cs="Times New Roman"/>
          <w:bCs/>
          <w:color w:val="auto"/>
          <w:sz w:val="26"/>
          <w:szCs w:val="26"/>
          <w:lang w:val="en-US"/>
        </w:rPr>
        <w:t xml:space="preserve">khác </w:t>
      </w:r>
      <w:r w:rsidR="001462DC" w:rsidRPr="009678A9">
        <w:rPr>
          <w:rFonts w:ascii="Times New Roman" w:hAnsi="Times New Roman" w:cs="Times New Roman"/>
          <w:bCs/>
          <w:color w:val="auto"/>
          <w:sz w:val="26"/>
          <w:szCs w:val="26"/>
          <w:lang w:val="en-US"/>
        </w:rPr>
        <w:t>theo quy định của pháp luật</w:t>
      </w:r>
      <w:r w:rsidR="001C5CAC" w:rsidRPr="009678A9">
        <w:rPr>
          <w:rFonts w:ascii="Times New Roman" w:hAnsi="Times New Roman" w:cs="Times New Roman"/>
          <w:bCs/>
          <w:color w:val="auto"/>
          <w:sz w:val="26"/>
          <w:szCs w:val="26"/>
        </w:rPr>
        <w:t xml:space="preserve"> hoặc do lỗi của người sử dụng</w:t>
      </w:r>
      <w:r w:rsidR="001462DC" w:rsidRPr="009678A9">
        <w:rPr>
          <w:rFonts w:ascii="Times New Roman" w:hAnsi="Times New Roman" w:cs="Times New Roman"/>
          <w:bCs/>
          <w:color w:val="auto"/>
          <w:sz w:val="26"/>
          <w:szCs w:val="26"/>
          <w:lang w:val="en-US"/>
        </w:rPr>
        <w:t xml:space="preserve"> Căn </w:t>
      </w:r>
      <w:r w:rsidR="00D47F7A" w:rsidRPr="009678A9">
        <w:rPr>
          <w:rFonts w:ascii="Times New Roman" w:hAnsi="Times New Roman" w:cs="Times New Roman"/>
          <w:bCs/>
          <w:color w:val="auto"/>
          <w:sz w:val="26"/>
          <w:szCs w:val="26"/>
          <w:lang w:val="en-US"/>
        </w:rPr>
        <w:t>h</w:t>
      </w:r>
      <w:r w:rsidR="001462DC" w:rsidRPr="009678A9">
        <w:rPr>
          <w:rFonts w:ascii="Times New Roman" w:hAnsi="Times New Roman" w:cs="Times New Roman"/>
          <w:bCs/>
          <w:color w:val="auto"/>
          <w:sz w:val="26"/>
          <w:szCs w:val="26"/>
          <w:lang w:val="en-US"/>
        </w:rPr>
        <w:t>ộ</w:t>
      </w:r>
      <w:r w:rsidR="001C5CAC" w:rsidRPr="009678A9">
        <w:rPr>
          <w:rFonts w:ascii="Times New Roman" w:hAnsi="Times New Roman" w:cs="Times New Roman"/>
          <w:bCs/>
          <w:color w:val="auto"/>
          <w:sz w:val="26"/>
          <w:szCs w:val="26"/>
        </w:rPr>
        <w:t xml:space="preserve"> gây ra.</w:t>
      </w:r>
    </w:p>
    <w:p w14:paraId="1482780C" w14:textId="00450DDD" w:rsidR="001C5CAC" w:rsidRPr="009678A9" w:rsidRDefault="00787411" w:rsidP="00787411">
      <w:pPr>
        <w:tabs>
          <w:tab w:val="left" w:pos="567"/>
        </w:tabs>
        <w:spacing w:before="120" w:line="288"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r>
      <w:r w:rsidR="00C966DD" w:rsidRPr="009678A9">
        <w:rPr>
          <w:rFonts w:ascii="Times New Roman" w:hAnsi="Times New Roman" w:cs="Times New Roman"/>
          <w:bCs/>
          <w:color w:val="auto"/>
          <w:sz w:val="26"/>
          <w:szCs w:val="26"/>
          <w:lang w:val="en-US"/>
        </w:rPr>
        <w:t>5</w:t>
      </w:r>
      <w:r w:rsidR="001C5CAC" w:rsidRPr="009678A9">
        <w:rPr>
          <w:rFonts w:ascii="Times New Roman" w:hAnsi="Times New Roman" w:cs="Times New Roman"/>
          <w:bCs/>
          <w:color w:val="auto"/>
          <w:sz w:val="26"/>
          <w:szCs w:val="26"/>
        </w:rPr>
        <w:t xml:space="preserve">. Sau </w:t>
      </w:r>
      <w:r w:rsidR="007E3A5A" w:rsidRPr="009678A9">
        <w:rPr>
          <w:rFonts w:ascii="Times New Roman" w:hAnsi="Times New Roman" w:cs="Times New Roman"/>
          <w:bCs/>
          <w:color w:val="auto"/>
          <w:sz w:val="26"/>
          <w:szCs w:val="26"/>
          <w:lang w:val="en-US"/>
        </w:rPr>
        <w:t xml:space="preserve">khi hết </w:t>
      </w:r>
      <w:r w:rsidR="001C5CAC" w:rsidRPr="009678A9">
        <w:rPr>
          <w:rFonts w:ascii="Times New Roman" w:hAnsi="Times New Roman" w:cs="Times New Roman"/>
          <w:bCs/>
          <w:color w:val="auto"/>
          <w:sz w:val="26"/>
          <w:szCs w:val="26"/>
        </w:rPr>
        <w:t>thời hạn bảo hành</w:t>
      </w:r>
      <w:r w:rsidR="00132BC0" w:rsidRPr="009678A9">
        <w:rPr>
          <w:rFonts w:ascii="Times New Roman" w:hAnsi="Times New Roman" w:cs="Times New Roman"/>
          <w:bCs/>
          <w:color w:val="auto"/>
          <w:sz w:val="26"/>
          <w:szCs w:val="26"/>
          <w:lang w:val="en-US"/>
        </w:rPr>
        <w:t xml:space="preserve"> theo quy định tại Khoản 1 Điều này, </w:t>
      </w:r>
      <w:r w:rsidR="001C5CAC" w:rsidRPr="009678A9">
        <w:rPr>
          <w:rFonts w:ascii="Times New Roman" w:hAnsi="Times New Roman" w:cs="Times New Roman"/>
          <w:bCs/>
          <w:color w:val="auto"/>
          <w:sz w:val="26"/>
          <w:szCs w:val="26"/>
        </w:rPr>
        <w:t xml:space="preserve">việc sửa chữa những hư hỏng </w:t>
      </w:r>
      <w:r w:rsidR="001462DC" w:rsidRPr="009678A9">
        <w:rPr>
          <w:rFonts w:ascii="Times New Roman" w:hAnsi="Times New Roman" w:cs="Times New Roman"/>
          <w:bCs/>
          <w:color w:val="auto"/>
          <w:sz w:val="26"/>
          <w:szCs w:val="26"/>
          <w:lang w:val="en-US"/>
        </w:rPr>
        <w:t xml:space="preserve">của Căn </w:t>
      </w:r>
      <w:r w:rsidR="00D47F7A" w:rsidRPr="009678A9">
        <w:rPr>
          <w:rFonts w:ascii="Times New Roman" w:hAnsi="Times New Roman" w:cs="Times New Roman"/>
          <w:bCs/>
          <w:color w:val="auto"/>
          <w:sz w:val="26"/>
          <w:szCs w:val="26"/>
          <w:lang w:val="en-US"/>
        </w:rPr>
        <w:t>h</w:t>
      </w:r>
      <w:r w:rsidR="001462DC" w:rsidRPr="009678A9">
        <w:rPr>
          <w:rFonts w:ascii="Times New Roman" w:hAnsi="Times New Roman" w:cs="Times New Roman"/>
          <w:bCs/>
          <w:color w:val="auto"/>
          <w:sz w:val="26"/>
          <w:szCs w:val="26"/>
          <w:lang w:val="en-US"/>
        </w:rPr>
        <w:t xml:space="preserve">ộ </w:t>
      </w:r>
      <w:r w:rsidR="001C5CAC" w:rsidRPr="009678A9">
        <w:rPr>
          <w:rFonts w:ascii="Times New Roman" w:hAnsi="Times New Roman" w:cs="Times New Roman"/>
          <w:bCs/>
          <w:color w:val="auto"/>
          <w:sz w:val="26"/>
          <w:szCs w:val="26"/>
        </w:rPr>
        <w:t xml:space="preserve">thuộc trách nhiệm của </w:t>
      </w:r>
      <w:r w:rsidR="001668B9" w:rsidRPr="009678A9">
        <w:rPr>
          <w:rFonts w:ascii="Times New Roman" w:hAnsi="Times New Roman" w:cs="Times New Roman"/>
          <w:bCs/>
          <w:color w:val="auto"/>
          <w:sz w:val="26"/>
          <w:szCs w:val="26"/>
        </w:rPr>
        <w:t>Bên Mua</w:t>
      </w:r>
      <w:r w:rsidR="001C5CAC" w:rsidRPr="009678A9">
        <w:rPr>
          <w:rFonts w:ascii="Times New Roman" w:hAnsi="Times New Roman" w:cs="Times New Roman"/>
          <w:bCs/>
          <w:color w:val="auto"/>
          <w:sz w:val="26"/>
          <w:szCs w:val="26"/>
        </w:rPr>
        <w:t>.</w:t>
      </w:r>
    </w:p>
    <w:p w14:paraId="6C44246C" w14:textId="77777777" w:rsidR="001C5CAC" w:rsidRPr="009678A9" w:rsidRDefault="001C5CAC" w:rsidP="00EE198C">
      <w:pPr>
        <w:pStyle w:val="Heading1"/>
        <w:ind w:firstLine="567"/>
        <w:rPr>
          <w:rFonts w:ascii="Times New Roman" w:hAnsi="Times New Roman" w:cs="Times New Roman"/>
          <w:b/>
          <w:color w:val="auto"/>
          <w:sz w:val="26"/>
          <w:szCs w:val="26"/>
          <w:lang w:bidi="vi-VN"/>
        </w:rPr>
      </w:pPr>
      <w:bookmarkStart w:id="9" w:name="_Toc6325769"/>
      <w:r w:rsidRPr="009678A9">
        <w:rPr>
          <w:rFonts w:ascii="Times New Roman" w:hAnsi="Times New Roman" w:cs="Times New Roman"/>
          <w:b/>
          <w:color w:val="auto"/>
          <w:sz w:val="26"/>
          <w:szCs w:val="26"/>
          <w:lang w:bidi="vi-VN"/>
        </w:rPr>
        <w:t xml:space="preserve">Điều 5. Quyền và nghĩa vụ của </w:t>
      </w:r>
      <w:r w:rsidR="001668B9" w:rsidRPr="009678A9">
        <w:rPr>
          <w:rFonts w:ascii="Times New Roman" w:hAnsi="Times New Roman" w:cs="Times New Roman"/>
          <w:b/>
          <w:color w:val="auto"/>
          <w:sz w:val="26"/>
          <w:szCs w:val="26"/>
          <w:lang w:bidi="vi-VN"/>
        </w:rPr>
        <w:t>Bên Bán</w:t>
      </w:r>
      <w:bookmarkEnd w:id="9"/>
    </w:p>
    <w:p w14:paraId="0D3628B1" w14:textId="591BBBF3" w:rsidR="001C5CAC" w:rsidRPr="009678A9" w:rsidRDefault="001462DC" w:rsidP="00787411">
      <w:pPr>
        <w:tabs>
          <w:tab w:val="left" w:pos="567"/>
        </w:tabs>
        <w:spacing w:before="120" w:line="288"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r>
      <w:r w:rsidR="001C5CAC" w:rsidRPr="009678A9">
        <w:rPr>
          <w:rFonts w:ascii="Times New Roman" w:hAnsi="Times New Roman" w:cs="Times New Roman"/>
          <w:bCs/>
          <w:color w:val="auto"/>
          <w:sz w:val="26"/>
          <w:szCs w:val="26"/>
        </w:rPr>
        <w:t xml:space="preserve">1. Quyền của </w:t>
      </w:r>
      <w:r w:rsidR="001668B9" w:rsidRPr="009678A9">
        <w:rPr>
          <w:rFonts w:ascii="Times New Roman" w:hAnsi="Times New Roman" w:cs="Times New Roman"/>
          <w:bCs/>
          <w:color w:val="auto"/>
          <w:sz w:val="26"/>
          <w:szCs w:val="26"/>
        </w:rPr>
        <w:t>Bên Bán</w:t>
      </w:r>
      <w:r w:rsidR="001C5CAC" w:rsidRPr="009678A9">
        <w:rPr>
          <w:rFonts w:ascii="Times New Roman" w:hAnsi="Times New Roman" w:cs="Times New Roman"/>
          <w:bCs/>
          <w:color w:val="auto"/>
          <w:sz w:val="26"/>
          <w:szCs w:val="26"/>
        </w:rPr>
        <w:t>:</w:t>
      </w:r>
    </w:p>
    <w:p w14:paraId="71C3BFAD" w14:textId="30BDDCF3" w:rsidR="001C5CAC" w:rsidRPr="009678A9" w:rsidRDefault="00E96833" w:rsidP="0015009F">
      <w:pPr>
        <w:tabs>
          <w:tab w:val="left" w:pos="567"/>
        </w:tabs>
        <w:spacing w:before="60" w:line="264" w:lineRule="auto"/>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ab/>
      </w:r>
      <w:r w:rsidR="001C5CAC" w:rsidRPr="009678A9">
        <w:rPr>
          <w:rFonts w:ascii="Times New Roman" w:hAnsi="Times New Roman" w:cs="Times New Roman"/>
          <w:bCs/>
          <w:color w:val="auto"/>
          <w:sz w:val="26"/>
          <w:szCs w:val="26"/>
        </w:rPr>
        <w:t xml:space="preserve">a) Yêu cầu </w:t>
      </w:r>
      <w:r w:rsidR="001668B9" w:rsidRPr="009678A9">
        <w:rPr>
          <w:rFonts w:ascii="Times New Roman" w:hAnsi="Times New Roman" w:cs="Times New Roman"/>
          <w:bCs/>
          <w:color w:val="auto"/>
          <w:sz w:val="26"/>
          <w:szCs w:val="26"/>
        </w:rPr>
        <w:t>Bên Mua</w:t>
      </w:r>
      <w:r w:rsidR="001C5CAC" w:rsidRPr="009678A9">
        <w:rPr>
          <w:rFonts w:ascii="Times New Roman" w:hAnsi="Times New Roman" w:cs="Times New Roman"/>
          <w:bCs/>
          <w:color w:val="auto"/>
          <w:sz w:val="26"/>
          <w:szCs w:val="26"/>
        </w:rPr>
        <w:t xml:space="preserve"> t</w:t>
      </w:r>
      <w:r w:rsidR="002D14F4" w:rsidRPr="009678A9">
        <w:rPr>
          <w:rFonts w:ascii="Times New Roman" w:hAnsi="Times New Roman" w:cs="Times New Roman"/>
          <w:bCs/>
          <w:color w:val="auto"/>
          <w:sz w:val="26"/>
          <w:szCs w:val="26"/>
          <w:lang w:val="en-US"/>
        </w:rPr>
        <w:t>hanh toán</w:t>
      </w:r>
      <w:r w:rsidR="001C5CAC" w:rsidRPr="009678A9">
        <w:rPr>
          <w:rFonts w:ascii="Times New Roman" w:hAnsi="Times New Roman" w:cs="Times New Roman"/>
          <w:bCs/>
          <w:color w:val="auto"/>
          <w:sz w:val="26"/>
          <w:szCs w:val="26"/>
        </w:rPr>
        <w:t xml:space="preserve"> đủ tiền mua </w:t>
      </w:r>
      <w:r w:rsidR="001462DC" w:rsidRPr="009678A9">
        <w:rPr>
          <w:rFonts w:ascii="Times New Roman" w:hAnsi="Times New Roman" w:cs="Times New Roman"/>
          <w:bCs/>
          <w:color w:val="auto"/>
          <w:sz w:val="26"/>
          <w:szCs w:val="26"/>
          <w:lang w:val="en-US"/>
        </w:rPr>
        <w:t xml:space="preserve">Căn </w:t>
      </w:r>
      <w:r w:rsidR="00D47F7A" w:rsidRPr="009678A9">
        <w:rPr>
          <w:rFonts w:ascii="Times New Roman" w:hAnsi="Times New Roman" w:cs="Times New Roman"/>
          <w:bCs/>
          <w:color w:val="auto"/>
          <w:sz w:val="26"/>
          <w:szCs w:val="26"/>
          <w:lang w:val="en-US"/>
        </w:rPr>
        <w:t>h</w:t>
      </w:r>
      <w:r w:rsidR="001462DC" w:rsidRPr="009678A9">
        <w:rPr>
          <w:rFonts w:ascii="Times New Roman" w:hAnsi="Times New Roman" w:cs="Times New Roman"/>
          <w:bCs/>
          <w:color w:val="auto"/>
          <w:sz w:val="26"/>
          <w:szCs w:val="26"/>
          <w:lang w:val="en-US"/>
        </w:rPr>
        <w:t>ộ</w:t>
      </w:r>
      <w:r w:rsidR="001C5CAC" w:rsidRPr="009678A9">
        <w:rPr>
          <w:rFonts w:ascii="Times New Roman" w:hAnsi="Times New Roman" w:cs="Times New Roman"/>
          <w:bCs/>
          <w:color w:val="auto"/>
          <w:sz w:val="26"/>
          <w:szCs w:val="26"/>
        </w:rPr>
        <w:t xml:space="preserve"> theo đúng thỏa thuận tại Điều 2 của Hợp đồng;</w:t>
      </w:r>
      <w:r w:rsidR="00EC6166" w:rsidRPr="009678A9">
        <w:rPr>
          <w:rFonts w:ascii="Times New Roman" w:hAnsi="Times New Roman" w:cs="Times New Roman"/>
          <w:bCs/>
          <w:color w:val="auto"/>
          <w:sz w:val="26"/>
          <w:szCs w:val="26"/>
        </w:rPr>
        <w:t xml:space="preserve"> Được tính lãi suất trong trường hợp </w:t>
      </w:r>
      <w:r w:rsidR="001668B9" w:rsidRPr="009678A9">
        <w:rPr>
          <w:rFonts w:ascii="Times New Roman" w:hAnsi="Times New Roman" w:cs="Times New Roman"/>
          <w:bCs/>
          <w:color w:val="auto"/>
          <w:sz w:val="26"/>
          <w:szCs w:val="26"/>
        </w:rPr>
        <w:t>Bên Mua</w:t>
      </w:r>
      <w:r w:rsidR="00EC6166" w:rsidRPr="009678A9">
        <w:rPr>
          <w:rFonts w:ascii="Times New Roman" w:hAnsi="Times New Roman" w:cs="Times New Roman"/>
          <w:bCs/>
          <w:color w:val="auto"/>
          <w:sz w:val="26"/>
          <w:szCs w:val="26"/>
        </w:rPr>
        <w:t xml:space="preserve"> chậm thanh toán theo </w:t>
      </w:r>
      <w:r w:rsidR="00410AC1" w:rsidRPr="009678A9">
        <w:rPr>
          <w:rFonts w:ascii="Times New Roman" w:hAnsi="Times New Roman" w:cs="Times New Roman"/>
          <w:bCs/>
          <w:color w:val="auto"/>
          <w:sz w:val="26"/>
          <w:szCs w:val="26"/>
          <w:lang w:val="en-US"/>
        </w:rPr>
        <w:t>thời hạn thanh toán</w:t>
      </w:r>
      <w:r w:rsidR="00EC6166" w:rsidRPr="009678A9">
        <w:rPr>
          <w:rFonts w:ascii="Times New Roman" w:hAnsi="Times New Roman" w:cs="Times New Roman"/>
          <w:bCs/>
          <w:color w:val="auto"/>
          <w:sz w:val="26"/>
          <w:szCs w:val="26"/>
        </w:rPr>
        <w:t xml:space="preserve"> </w:t>
      </w:r>
      <w:r w:rsidR="00410AC1" w:rsidRPr="009678A9">
        <w:rPr>
          <w:rFonts w:ascii="Times New Roman" w:hAnsi="Times New Roman" w:cs="Times New Roman"/>
          <w:bCs/>
          <w:color w:val="auto"/>
          <w:sz w:val="26"/>
          <w:szCs w:val="26"/>
          <w:lang w:val="en-US"/>
        </w:rPr>
        <w:t>hai</w:t>
      </w:r>
      <w:r w:rsidR="00EC6166" w:rsidRPr="009678A9">
        <w:rPr>
          <w:rFonts w:ascii="Times New Roman" w:hAnsi="Times New Roman" w:cs="Times New Roman"/>
          <w:bCs/>
          <w:color w:val="auto"/>
          <w:sz w:val="26"/>
          <w:szCs w:val="26"/>
        </w:rPr>
        <w:t xml:space="preserve"> </w:t>
      </w:r>
      <w:r w:rsidR="00410AC1" w:rsidRPr="009678A9">
        <w:rPr>
          <w:rFonts w:ascii="Times New Roman" w:hAnsi="Times New Roman" w:cs="Times New Roman"/>
          <w:bCs/>
          <w:color w:val="auto"/>
          <w:sz w:val="26"/>
          <w:szCs w:val="26"/>
          <w:lang w:val="en-US"/>
        </w:rPr>
        <w:t>B</w:t>
      </w:r>
      <w:r w:rsidR="00EC6166" w:rsidRPr="009678A9">
        <w:rPr>
          <w:rFonts w:ascii="Times New Roman" w:hAnsi="Times New Roman" w:cs="Times New Roman"/>
          <w:bCs/>
          <w:color w:val="auto"/>
          <w:sz w:val="26"/>
          <w:szCs w:val="26"/>
        </w:rPr>
        <w:t xml:space="preserve">ên đã thỏa thuận tại Khoản </w:t>
      </w:r>
      <w:r w:rsidR="001668B9" w:rsidRPr="009678A9">
        <w:rPr>
          <w:rFonts w:ascii="Times New Roman" w:hAnsi="Times New Roman" w:cs="Times New Roman"/>
          <w:bCs/>
          <w:color w:val="auto"/>
          <w:sz w:val="26"/>
          <w:szCs w:val="26"/>
          <w:lang w:val="en-US"/>
        </w:rPr>
        <w:t>5</w:t>
      </w:r>
      <w:r w:rsidR="00EC6166" w:rsidRPr="009678A9">
        <w:rPr>
          <w:rFonts w:ascii="Times New Roman" w:hAnsi="Times New Roman" w:cs="Times New Roman"/>
          <w:bCs/>
          <w:color w:val="auto"/>
          <w:sz w:val="26"/>
          <w:szCs w:val="26"/>
        </w:rPr>
        <w:t xml:space="preserve"> Điều </w:t>
      </w:r>
      <w:r w:rsidR="001668B9" w:rsidRPr="009678A9">
        <w:rPr>
          <w:rFonts w:ascii="Times New Roman" w:hAnsi="Times New Roman" w:cs="Times New Roman"/>
          <w:bCs/>
          <w:color w:val="auto"/>
          <w:sz w:val="26"/>
          <w:szCs w:val="26"/>
          <w:lang w:val="en-US"/>
        </w:rPr>
        <w:t>2</w:t>
      </w:r>
      <w:r w:rsidR="00EC6166" w:rsidRPr="009678A9">
        <w:rPr>
          <w:rFonts w:ascii="Times New Roman" w:hAnsi="Times New Roman" w:cs="Times New Roman"/>
          <w:bCs/>
          <w:color w:val="auto"/>
          <w:sz w:val="26"/>
          <w:szCs w:val="26"/>
        </w:rPr>
        <w:t xml:space="preserve"> của </w:t>
      </w:r>
      <w:r w:rsidR="001462DC" w:rsidRPr="009678A9">
        <w:rPr>
          <w:rFonts w:ascii="Times New Roman" w:hAnsi="Times New Roman" w:cs="Times New Roman"/>
          <w:bCs/>
          <w:color w:val="auto"/>
          <w:sz w:val="26"/>
          <w:szCs w:val="26"/>
          <w:lang w:val="en-US"/>
        </w:rPr>
        <w:t>H</w:t>
      </w:r>
      <w:r w:rsidR="00EC6166" w:rsidRPr="009678A9">
        <w:rPr>
          <w:rFonts w:ascii="Times New Roman" w:hAnsi="Times New Roman" w:cs="Times New Roman"/>
          <w:bCs/>
          <w:color w:val="auto"/>
          <w:sz w:val="26"/>
          <w:szCs w:val="26"/>
        </w:rPr>
        <w:t xml:space="preserve">ợp </w:t>
      </w:r>
      <w:r w:rsidR="00D47F7A" w:rsidRPr="009678A9">
        <w:rPr>
          <w:rFonts w:ascii="Times New Roman" w:hAnsi="Times New Roman" w:cs="Times New Roman"/>
          <w:bCs/>
          <w:color w:val="auto"/>
          <w:sz w:val="26"/>
          <w:szCs w:val="26"/>
          <w:lang w:val="en-US"/>
        </w:rPr>
        <w:t>đ</w:t>
      </w:r>
      <w:r w:rsidR="00EC6166" w:rsidRPr="009678A9">
        <w:rPr>
          <w:rFonts w:ascii="Times New Roman" w:hAnsi="Times New Roman" w:cs="Times New Roman"/>
          <w:bCs/>
          <w:color w:val="auto"/>
          <w:sz w:val="26"/>
          <w:szCs w:val="26"/>
        </w:rPr>
        <w:t xml:space="preserve">ồng. Việc tính lãi suất chậm thanh toán được hai </w:t>
      </w:r>
      <w:r w:rsidR="001462DC" w:rsidRPr="009678A9">
        <w:rPr>
          <w:rFonts w:ascii="Times New Roman" w:hAnsi="Times New Roman" w:cs="Times New Roman"/>
          <w:bCs/>
          <w:color w:val="auto"/>
          <w:sz w:val="26"/>
          <w:szCs w:val="26"/>
          <w:lang w:val="en-US"/>
        </w:rPr>
        <w:t>B</w:t>
      </w:r>
      <w:r w:rsidR="00EC6166" w:rsidRPr="009678A9">
        <w:rPr>
          <w:rFonts w:ascii="Times New Roman" w:hAnsi="Times New Roman" w:cs="Times New Roman"/>
          <w:bCs/>
          <w:color w:val="auto"/>
          <w:sz w:val="26"/>
          <w:szCs w:val="26"/>
        </w:rPr>
        <w:t xml:space="preserve">ên thỏa thuận và quy định cụ thể tại Điều </w:t>
      </w:r>
      <w:r w:rsidR="001668B9" w:rsidRPr="009678A9">
        <w:rPr>
          <w:rFonts w:ascii="Times New Roman" w:hAnsi="Times New Roman" w:cs="Times New Roman"/>
          <w:bCs/>
          <w:color w:val="auto"/>
          <w:sz w:val="26"/>
          <w:szCs w:val="26"/>
        </w:rPr>
        <w:t>8</w:t>
      </w:r>
      <w:r w:rsidR="00EC6166" w:rsidRPr="009678A9">
        <w:rPr>
          <w:rFonts w:ascii="Times New Roman" w:hAnsi="Times New Roman" w:cs="Times New Roman"/>
          <w:bCs/>
          <w:color w:val="auto"/>
          <w:sz w:val="26"/>
          <w:szCs w:val="26"/>
        </w:rPr>
        <w:t xml:space="preserve"> của Hợp </w:t>
      </w:r>
      <w:r w:rsidR="00D47F7A" w:rsidRPr="009678A9">
        <w:rPr>
          <w:rFonts w:ascii="Times New Roman" w:hAnsi="Times New Roman" w:cs="Times New Roman"/>
          <w:bCs/>
          <w:color w:val="auto"/>
          <w:sz w:val="26"/>
          <w:szCs w:val="26"/>
          <w:lang w:val="en-US"/>
        </w:rPr>
        <w:t>đ</w:t>
      </w:r>
      <w:r w:rsidR="00EC6166" w:rsidRPr="009678A9">
        <w:rPr>
          <w:rFonts w:ascii="Times New Roman" w:hAnsi="Times New Roman" w:cs="Times New Roman"/>
          <w:bCs/>
          <w:color w:val="auto"/>
          <w:sz w:val="26"/>
          <w:szCs w:val="26"/>
        </w:rPr>
        <w:t>ồng</w:t>
      </w:r>
      <w:r w:rsidR="006850F0" w:rsidRPr="009678A9">
        <w:rPr>
          <w:rFonts w:ascii="Times New Roman" w:hAnsi="Times New Roman" w:cs="Times New Roman"/>
          <w:bCs/>
          <w:color w:val="auto"/>
          <w:sz w:val="26"/>
          <w:szCs w:val="26"/>
          <w:lang w:val="en-US"/>
        </w:rPr>
        <w:t>.</w:t>
      </w:r>
    </w:p>
    <w:p w14:paraId="7D9D4495" w14:textId="740D589E" w:rsidR="001C5CAC" w:rsidRPr="009678A9" w:rsidRDefault="001C5CAC" w:rsidP="0015009F">
      <w:pPr>
        <w:tabs>
          <w:tab w:val="left" w:pos="567"/>
        </w:tabs>
        <w:spacing w:before="60" w:line="264"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b) Yêu cầu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nhận bàn giao </w:t>
      </w:r>
      <w:r w:rsidR="007F046B"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D47F7A"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Pr="009678A9">
        <w:rPr>
          <w:rFonts w:ascii="Times New Roman" w:hAnsi="Times New Roman" w:cs="Times New Roman"/>
          <w:bCs/>
          <w:color w:val="auto"/>
          <w:sz w:val="26"/>
          <w:szCs w:val="26"/>
        </w:rPr>
        <w:t xml:space="preserve"> theo đúng thỏa thuận nêu tại Điều 3 của Hợp </w:t>
      </w:r>
      <w:r w:rsidR="00D47F7A"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ồng</w:t>
      </w:r>
      <w:r w:rsidR="006850F0" w:rsidRPr="009678A9">
        <w:rPr>
          <w:rFonts w:ascii="Times New Roman" w:hAnsi="Times New Roman" w:cs="Times New Roman"/>
          <w:bCs/>
          <w:color w:val="auto"/>
          <w:sz w:val="26"/>
          <w:szCs w:val="26"/>
          <w:lang w:val="en-US"/>
        </w:rPr>
        <w:t>.</w:t>
      </w:r>
    </w:p>
    <w:p w14:paraId="155D0856" w14:textId="0740F198" w:rsidR="001C5CAC" w:rsidRPr="009678A9" w:rsidRDefault="001C5CAC" w:rsidP="0015009F">
      <w:pPr>
        <w:tabs>
          <w:tab w:val="left" w:pos="567"/>
        </w:tabs>
        <w:spacing w:before="60" w:line="264"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c) Yêu cầu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nộp đầy đủ các nghĩa vụ tài chính liên quan đến việc mua bán </w:t>
      </w:r>
      <w:r w:rsidR="007F046B"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D47F7A"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Pr="009678A9">
        <w:rPr>
          <w:rFonts w:ascii="Times New Roman" w:hAnsi="Times New Roman" w:cs="Times New Roman"/>
          <w:bCs/>
          <w:color w:val="auto"/>
          <w:sz w:val="26"/>
          <w:szCs w:val="26"/>
        </w:rPr>
        <w:t xml:space="preserve"> theo quy định của pháp luật</w:t>
      </w:r>
      <w:r w:rsidR="006850F0" w:rsidRPr="009678A9">
        <w:rPr>
          <w:rFonts w:ascii="Times New Roman" w:hAnsi="Times New Roman" w:cs="Times New Roman"/>
          <w:bCs/>
          <w:color w:val="auto"/>
          <w:sz w:val="26"/>
          <w:szCs w:val="26"/>
          <w:lang w:val="en-US"/>
        </w:rPr>
        <w:t>.</w:t>
      </w:r>
    </w:p>
    <w:p w14:paraId="2D1576A1" w14:textId="50FB3D7B" w:rsidR="00CB0E47" w:rsidRPr="009678A9" w:rsidRDefault="001C5CAC"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d) </w:t>
      </w:r>
      <w:r w:rsidR="00CB0E47" w:rsidRPr="009678A9">
        <w:rPr>
          <w:rFonts w:ascii="Times New Roman" w:hAnsi="Times New Roman" w:cs="Times New Roman"/>
          <w:bCs/>
          <w:color w:val="auto"/>
          <w:sz w:val="26"/>
          <w:szCs w:val="26"/>
        </w:rPr>
        <w:t xml:space="preserve">Được bảo lưu quyền sở hữu </w:t>
      </w:r>
      <w:r w:rsidR="007F046B"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D47F7A"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00CB0E47" w:rsidRPr="009678A9">
        <w:rPr>
          <w:rFonts w:ascii="Times New Roman" w:hAnsi="Times New Roman" w:cs="Times New Roman"/>
          <w:bCs/>
          <w:color w:val="auto"/>
          <w:sz w:val="26"/>
          <w:szCs w:val="26"/>
        </w:rPr>
        <w:t xml:space="preserve"> và có quyền từ chối bàn giao </w:t>
      </w:r>
      <w:r w:rsidR="007F046B"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D47F7A"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00CB0E47" w:rsidRPr="009678A9">
        <w:rPr>
          <w:rFonts w:ascii="Times New Roman" w:hAnsi="Times New Roman" w:cs="Times New Roman"/>
          <w:bCs/>
          <w:color w:val="auto"/>
          <w:sz w:val="26"/>
          <w:szCs w:val="26"/>
        </w:rPr>
        <w:t xml:space="preserve"> hoặc bàn giao bản chính Giấy chứng nhận của </w:t>
      </w:r>
      <w:r w:rsidR="007F046B" w:rsidRPr="009678A9">
        <w:rPr>
          <w:rFonts w:ascii="Times New Roman" w:hAnsi="Times New Roman" w:cs="Times New Roman"/>
          <w:bCs/>
          <w:color w:val="auto"/>
          <w:sz w:val="26"/>
          <w:szCs w:val="26"/>
          <w:lang w:val="en-US"/>
        </w:rPr>
        <w:t xml:space="preserve">Căn </w:t>
      </w:r>
      <w:r w:rsidR="00D47F7A" w:rsidRPr="009678A9">
        <w:rPr>
          <w:rFonts w:ascii="Times New Roman" w:hAnsi="Times New Roman" w:cs="Times New Roman"/>
          <w:bCs/>
          <w:color w:val="auto"/>
          <w:sz w:val="26"/>
          <w:szCs w:val="26"/>
          <w:lang w:val="en-US"/>
        </w:rPr>
        <w:t>h</w:t>
      </w:r>
      <w:r w:rsidR="007F046B" w:rsidRPr="009678A9">
        <w:rPr>
          <w:rFonts w:ascii="Times New Roman" w:hAnsi="Times New Roman" w:cs="Times New Roman"/>
          <w:bCs/>
          <w:color w:val="auto"/>
          <w:sz w:val="26"/>
          <w:szCs w:val="26"/>
          <w:lang w:val="en-US"/>
        </w:rPr>
        <w:t>ộ</w:t>
      </w:r>
      <w:r w:rsidR="00CB0E47" w:rsidRPr="009678A9">
        <w:rPr>
          <w:rFonts w:ascii="Times New Roman" w:hAnsi="Times New Roman" w:cs="Times New Roman"/>
          <w:bCs/>
          <w:color w:val="auto"/>
          <w:sz w:val="26"/>
          <w:szCs w:val="26"/>
        </w:rPr>
        <w:t xml:space="preserve"> cho đến khi </w:t>
      </w:r>
      <w:r w:rsidR="001668B9" w:rsidRPr="009678A9">
        <w:rPr>
          <w:rFonts w:ascii="Times New Roman" w:hAnsi="Times New Roman" w:cs="Times New Roman"/>
          <w:bCs/>
          <w:color w:val="auto"/>
          <w:sz w:val="26"/>
          <w:szCs w:val="26"/>
        </w:rPr>
        <w:t>Bên Mua</w:t>
      </w:r>
      <w:r w:rsidR="00CB0E47" w:rsidRPr="009678A9">
        <w:rPr>
          <w:rFonts w:ascii="Times New Roman" w:hAnsi="Times New Roman" w:cs="Times New Roman"/>
          <w:bCs/>
          <w:color w:val="auto"/>
          <w:sz w:val="26"/>
          <w:szCs w:val="26"/>
        </w:rPr>
        <w:t xml:space="preserve"> hoàn </w:t>
      </w:r>
      <w:r w:rsidR="00D47F7A" w:rsidRPr="009678A9">
        <w:rPr>
          <w:rFonts w:ascii="Times New Roman" w:hAnsi="Times New Roman" w:cs="Times New Roman"/>
          <w:bCs/>
          <w:color w:val="auto"/>
          <w:sz w:val="26"/>
          <w:szCs w:val="26"/>
          <w:lang w:val="en-US"/>
        </w:rPr>
        <w:t>thành</w:t>
      </w:r>
      <w:r w:rsidR="00CB0E47" w:rsidRPr="009678A9">
        <w:rPr>
          <w:rFonts w:ascii="Times New Roman" w:hAnsi="Times New Roman" w:cs="Times New Roman"/>
          <w:bCs/>
          <w:color w:val="auto"/>
          <w:sz w:val="26"/>
          <w:szCs w:val="26"/>
        </w:rPr>
        <w:t xml:space="preserve"> các nghĩa vụ thanh toán tiền theo thỏa thuận trong </w:t>
      </w:r>
      <w:r w:rsidR="007F046B" w:rsidRPr="009678A9">
        <w:rPr>
          <w:rFonts w:ascii="Times New Roman" w:hAnsi="Times New Roman" w:cs="Times New Roman"/>
          <w:bCs/>
          <w:color w:val="auto"/>
          <w:sz w:val="26"/>
          <w:szCs w:val="26"/>
          <w:lang w:val="en-US"/>
        </w:rPr>
        <w:t>H</w:t>
      </w:r>
      <w:r w:rsidR="00CB0E47" w:rsidRPr="009678A9">
        <w:rPr>
          <w:rFonts w:ascii="Times New Roman" w:hAnsi="Times New Roman" w:cs="Times New Roman"/>
          <w:bCs/>
          <w:color w:val="auto"/>
          <w:sz w:val="26"/>
          <w:szCs w:val="26"/>
        </w:rPr>
        <w:t xml:space="preserve">ợp </w:t>
      </w:r>
      <w:r w:rsidR="00D47F7A" w:rsidRPr="009678A9">
        <w:rPr>
          <w:rFonts w:ascii="Times New Roman" w:hAnsi="Times New Roman" w:cs="Times New Roman"/>
          <w:bCs/>
          <w:color w:val="auto"/>
          <w:sz w:val="26"/>
          <w:szCs w:val="26"/>
          <w:lang w:val="en-US"/>
        </w:rPr>
        <w:t>đ</w:t>
      </w:r>
      <w:r w:rsidR="00CB0E47" w:rsidRPr="009678A9">
        <w:rPr>
          <w:rFonts w:ascii="Times New Roman" w:hAnsi="Times New Roman" w:cs="Times New Roman"/>
          <w:bCs/>
          <w:color w:val="auto"/>
          <w:sz w:val="26"/>
          <w:szCs w:val="26"/>
        </w:rPr>
        <w:t>ồng</w:t>
      </w:r>
      <w:r w:rsidR="006850F0" w:rsidRPr="009678A9">
        <w:rPr>
          <w:rFonts w:ascii="Times New Roman" w:hAnsi="Times New Roman" w:cs="Times New Roman"/>
          <w:bCs/>
          <w:color w:val="auto"/>
          <w:sz w:val="26"/>
          <w:szCs w:val="26"/>
          <w:lang w:val="en-US"/>
        </w:rPr>
        <w:t>.</w:t>
      </w:r>
    </w:p>
    <w:p w14:paraId="37D63727" w14:textId="398F6435" w:rsidR="00CB0E47" w:rsidRPr="009678A9" w:rsidRDefault="00CB0E47"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e) Được quyền thay đổi trang thiết bị, vật liệu xây dựng công trình có chất lượng tương đương; trường hợp thay đổi</w:t>
      </w:r>
      <w:r w:rsidR="00C0730B" w:rsidRPr="009678A9">
        <w:rPr>
          <w:rFonts w:ascii="Times New Roman" w:hAnsi="Times New Roman" w:cs="Times New Roman"/>
          <w:bCs/>
          <w:color w:val="auto"/>
          <w:sz w:val="26"/>
          <w:szCs w:val="26"/>
          <w:lang w:val="en-US"/>
        </w:rPr>
        <w:t xml:space="preserve"> </w:t>
      </w:r>
      <w:r w:rsidRPr="009678A9">
        <w:rPr>
          <w:rFonts w:ascii="Times New Roman" w:hAnsi="Times New Roman" w:cs="Times New Roman"/>
          <w:bCs/>
          <w:color w:val="auto"/>
          <w:sz w:val="26"/>
          <w:szCs w:val="26"/>
        </w:rPr>
        <w:t xml:space="preserve">trang thiết bị, vật liệu hoàn thiện bên trong </w:t>
      </w:r>
      <w:r w:rsidR="00132BC0"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D47F7A"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Pr="009678A9">
        <w:rPr>
          <w:rFonts w:ascii="Times New Roman" w:hAnsi="Times New Roman" w:cs="Times New Roman"/>
          <w:bCs/>
          <w:color w:val="auto"/>
          <w:sz w:val="26"/>
          <w:szCs w:val="26"/>
        </w:rPr>
        <w:t xml:space="preserve"> </w:t>
      </w:r>
      <w:r w:rsidR="00C0730B" w:rsidRPr="009678A9">
        <w:rPr>
          <w:rFonts w:ascii="Times New Roman" w:hAnsi="Times New Roman" w:cs="Times New Roman"/>
          <w:bCs/>
          <w:color w:val="auto"/>
          <w:sz w:val="26"/>
          <w:szCs w:val="26"/>
          <w:lang w:val="en-US"/>
        </w:rPr>
        <w:t xml:space="preserve">đã </w:t>
      </w:r>
      <w:r w:rsidR="00C0730B" w:rsidRPr="009678A9">
        <w:rPr>
          <w:rFonts w:ascii="Times New Roman" w:hAnsi="Times New Roman" w:cs="Times New Roman"/>
          <w:bCs/>
          <w:color w:val="auto"/>
          <w:sz w:val="26"/>
          <w:szCs w:val="26"/>
          <w:lang w:val="en-US"/>
        </w:rPr>
        <w:lastRenderedPageBreak/>
        <w:t xml:space="preserve">quy định tại Phụ lục 1 </w:t>
      </w:r>
      <w:r w:rsidRPr="009678A9">
        <w:rPr>
          <w:rFonts w:ascii="Times New Roman" w:hAnsi="Times New Roman" w:cs="Times New Roman"/>
          <w:bCs/>
          <w:color w:val="auto"/>
          <w:sz w:val="26"/>
          <w:szCs w:val="26"/>
        </w:rPr>
        <w:t xml:space="preserve">thì phải có sự thỏa thuận của </w:t>
      </w:r>
      <w:r w:rsidR="001668B9" w:rsidRPr="009678A9">
        <w:rPr>
          <w:rFonts w:ascii="Times New Roman" w:hAnsi="Times New Roman" w:cs="Times New Roman"/>
          <w:bCs/>
          <w:color w:val="auto"/>
          <w:sz w:val="26"/>
          <w:szCs w:val="26"/>
        </w:rPr>
        <w:t>Bên Mua</w:t>
      </w:r>
      <w:r w:rsidR="004247CD" w:rsidRPr="009678A9">
        <w:rPr>
          <w:rFonts w:ascii="Times New Roman" w:hAnsi="Times New Roman" w:cs="Times New Roman"/>
          <w:bCs/>
          <w:color w:val="auto"/>
          <w:sz w:val="26"/>
          <w:szCs w:val="26"/>
          <w:lang w:val="en-US"/>
        </w:rPr>
        <w:t>.</w:t>
      </w:r>
    </w:p>
    <w:p w14:paraId="300E9F4C" w14:textId="32E4AE0F" w:rsidR="00CB0E47" w:rsidRPr="009678A9" w:rsidRDefault="007B556D"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g</w:t>
      </w:r>
      <w:r w:rsidR="00CB0E47" w:rsidRPr="009678A9">
        <w:rPr>
          <w:rFonts w:ascii="Times New Roman" w:hAnsi="Times New Roman" w:cs="Times New Roman"/>
          <w:bCs/>
          <w:color w:val="auto"/>
          <w:sz w:val="26"/>
          <w:szCs w:val="26"/>
        </w:rPr>
        <w:t xml:space="preserve">) Thực hiện các quyền và trách nhiệm của Ban </w:t>
      </w:r>
      <w:r w:rsidR="00C0730B" w:rsidRPr="009678A9">
        <w:rPr>
          <w:rFonts w:ascii="Times New Roman" w:hAnsi="Times New Roman" w:cs="Times New Roman"/>
          <w:bCs/>
          <w:color w:val="auto"/>
          <w:sz w:val="26"/>
          <w:szCs w:val="26"/>
          <w:lang w:val="en-US"/>
        </w:rPr>
        <w:t>Q</w:t>
      </w:r>
      <w:r w:rsidR="00CB0E47" w:rsidRPr="009678A9">
        <w:rPr>
          <w:rFonts w:ascii="Times New Roman" w:hAnsi="Times New Roman" w:cs="Times New Roman"/>
          <w:bCs/>
          <w:color w:val="auto"/>
          <w:sz w:val="26"/>
          <w:szCs w:val="26"/>
        </w:rPr>
        <w:t xml:space="preserve">uản trị </w:t>
      </w:r>
      <w:r w:rsidR="00C0730B" w:rsidRPr="009678A9">
        <w:rPr>
          <w:rFonts w:ascii="Times New Roman" w:hAnsi="Times New Roman" w:cs="Times New Roman"/>
          <w:bCs/>
          <w:color w:val="auto"/>
          <w:sz w:val="26"/>
          <w:szCs w:val="26"/>
          <w:lang w:val="en-US"/>
        </w:rPr>
        <w:t>N</w:t>
      </w:r>
      <w:r w:rsidR="00CB0E47" w:rsidRPr="009678A9">
        <w:rPr>
          <w:rFonts w:ascii="Times New Roman" w:hAnsi="Times New Roman" w:cs="Times New Roman"/>
          <w:bCs/>
          <w:color w:val="auto"/>
          <w:sz w:val="26"/>
          <w:szCs w:val="26"/>
        </w:rPr>
        <w:t xml:space="preserve">hà </w:t>
      </w:r>
      <w:r w:rsidR="00C0730B" w:rsidRPr="009678A9">
        <w:rPr>
          <w:rFonts w:ascii="Times New Roman" w:hAnsi="Times New Roman" w:cs="Times New Roman"/>
          <w:bCs/>
          <w:color w:val="auto"/>
          <w:sz w:val="26"/>
          <w:szCs w:val="26"/>
          <w:lang w:val="en-US"/>
        </w:rPr>
        <w:t>C</w:t>
      </w:r>
      <w:r w:rsidR="00CB0E47" w:rsidRPr="009678A9">
        <w:rPr>
          <w:rFonts w:ascii="Times New Roman" w:hAnsi="Times New Roman" w:cs="Times New Roman"/>
          <w:bCs/>
          <w:color w:val="auto"/>
          <w:sz w:val="26"/>
          <w:szCs w:val="26"/>
        </w:rPr>
        <w:t xml:space="preserve">hung </w:t>
      </w:r>
      <w:r w:rsidR="00D47F7A" w:rsidRPr="009678A9">
        <w:rPr>
          <w:rFonts w:ascii="Times New Roman" w:hAnsi="Times New Roman" w:cs="Times New Roman"/>
          <w:bCs/>
          <w:color w:val="auto"/>
          <w:sz w:val="26"/>
          <w:szCs w:val="26"/>
          <w:lang w:val="en-US"/>
        </w:rPr>
        <w:t>c</w:t>
      </w:r>
      <w:r w:rsidR="00CB0E47" w:rsidRPr="009678A9">
        <w:rPr>
          <w:rFonts w:ascii="Times New Roman" w:hAnsi="Times New Roman" w:cs="Times New Roman"/>
          <w:bCs/>
          <w:color w:val="auto"/>
          <w:sz w:val="26"/>
          <w:szCs w:val="26"/>
        </w:rPr>
        <w:t xml:space="preserve">ư trong thời gian chưa thành lập </w:t>
      </w:r>
      <w:r w:rsidR="00C0730B" w:rsidRPr="009678A9">
        <w:rPr>
          <w:rFonts w:ascii="Times New Roman" w:hAnsi="Times New Roman" w:cs="Times New Roman"/>
          <w:bCs/>
          <w:color w:val="auto"/>
          <w:sz w:val="26"/>
          <w:szCs w:val="26"/>
        </w:rPr>
        <w:t xml:space="preserve">Ban </w:t>
      </w:r>
      <w:r w:rsidR="00C0730B" w:rsidRPr="009678A9">
        <w:rPr>
          <w:rFonts w:ascii="Times New Roman" w:hAnsi="Times New Roman" w:cs="Times New Roman"/>
          <w:bCs/>
          <w:color w:val="auto"/>
          <w:sz w:val="26"/>
          <w:szCs w:val="26"/>
          <w:lang w:val="en-US"/>
        </w:rPr>
        <w:t>Q</w:t>
      </w:r>
      <w:r w:rsidR="00C0730B" w:rsidRPr="009678A9">
        <w:rPr>
          <w:rFonts w:ascii="Times New Roman" w:hAnsi="Times New Roman" w:cs="Times New Roman"/>
          <w:bCs/>
          <w:color w:val="auto"/>
          <w:sz w:val="26"/>
          <w:szCs w:val="26"/>
        </w:rPr>
        <w:t xml:space="preserve">uản trị </w:t>
      </w:r>
      <w:r w:rsidR="00C0730B" w:rsidRPr="009678A9">
        <w:rPr>
          <w:rFonts w:ascii="Times New Roman" w:hAnsi="Times New Roman" w:cs="Times New Roman"/>
          <w:bCs/>
          <w:color w:val="auto"/>
          <w:sz w:val="26"/>
          <w:szCs w:val="26"/>
          <w:lang w:val="en-US"/>
        </w:rPr>
        <w:t>N</w:t>
      </w:r>
      <w:r w:rsidR="00C0730B" w:rsidRPr="009678A9">
        <w:rPr>
          <w:rFonts w:ascii="Times New Roman" w:hAnsi="Times New Roman" w:cs="Times New Roman"/>
          <w:bCs/>
          <w:color w:val="auto"/>
          <w:sz w:val="26"/>
          <w:szCs w:val="26"/>
        </w:rPr>
        <w:t xml:space="preserve">hà </w:t>
      </w:r>
      <w:r w:rsidR="00C0730B" w:rsidRPr="009678A9">
        <w:rPr>
          <w:rFonts w:ascii="Times New Roman" w:hAnsi="Times New Roman" w:cs="Times New Roman"/>
          <w:bCs/>
          <w:color w:val="auto"/>
          <w:sz w:val="26"/>
          <w:szCs w:val="26"/>
          <w:lang w:val="en-US"/>
        </w:rPr>
        <w:t>C</w:t>
      </w:r>
      <w:r w:rsidR="00C0730B" w:rsidRPr="009678A9">
        <w:rPr>
          <w:rFonts w:ascii="Times New Roman" w:hAnsi="Times New Roman" w:cs="Times New Roman"/>
          <w:bCs/>
          <w:color w:val="auto"/>
          <w:sz w:val="26"/>
          <w:szCs w:val="26"/>
        </w:rPr>
        <w:t xml:space="preserve">hung </w:t>
      </w:r>
      <w:r w:rsidR="00D47F7A" w:rsidRPr="009678A9">
        <w:rPr>
          <w:rFonts w:ascii="Times New Roman" w:hAnsi="Times New Roman" w:cs="Times New Roman"/>
          <w:bCs/>
          <w:color w:val="auto"/>
          <w:sz w:val="26"/>
          <w:szCs w:val="26"/>
          <w:lang w:val="en-US"/>
        </w:rPr>
        <w:t>c</w:t>
      </w:r>
      <w:r w:rsidR="00C0730B" w:rsidRPr="009678A9">
        <w:rPr>
          <w:rFonts w:ascii="Times New Roman" w:hAnsi="Times New Roman" w:cs="Times New Roman"/>
          <w:bCs/>
          <w:color w:val="auto"/>
          <w:sz w:val="26"/>
          <w:szCs w:val="26"/>
        </w:rPr>
        <w:t>ư</w:t>
      </w:r>
      <w:r w:rsidR="00CB0E47" w:rsidRPr="009678A9">
        <w:rPr>
          <w:rFonts w:ascii="Times New Roman" w:hAnsi="Times New Roman" w:cs="Times New Roman"/>
          <w:bCs/>
          <w:color w:val="auto"/>
          <w:sz w:val="26"/>
          <w:szCs w:val="26"/>
        </w:rPr>
        <w:t xml:space="preserve">; </w:t>
      </w:r>
      <w:r w:rsidR="00D47F7A" w:rsidRPr="009678A9">
        <w:rPr>
          <w:rFonts w:ascii="Times New Roman" w:hAnsi="Times New Roman" w:cs="Times New Roman"/>
          <w:bCs/>
          <w:color w:val="auto"/>
          <w:sz w:val="26"/>
          <w:szCs w:val="26"/>
          <w:lang w:val="en-US"/>
        </w:rPr>
        <w:t>b</w:t>
      </w:r>
      <w:r w:rsidR="00CB0E47" w:rsidRPr="009678A9">
        <w:rPr>
          <w:rFonts w:ascii="Times New Roman" w:hAnsi="Times New Roman" w:cs="Times New Roman"/>
          <w:bCs/>
          <w:color w:val="auto"/>
          <w:sz w:val="26"/>
          <w:szCs w:val="26"/>
        </w:rPr>
        <w:t xml:space="preserve">an hành Bản </w:t>
      </w:r>
      <w:r w:rsidR="00C0730B" w:rsidRPr="009678A9">
        <w:rPr>
          <w:rFonts w:ascii="Times New Roman" w:hAnsi="Times New Roman" w:cs="Times New Roman"/>
          <w:bCs/>
          <w:color w:val="auto"/>
          <w:sz w:val="26"/>
          <w:szCs w:val="26"/>
          <w:lang w:val="en-US"/>
        </w:rPr>
        <w:t>N</w:t>
      </w:r>
      <w:r w:rsidR="00CB0E47" w:rsidRPr="009678A9">
        <w:rPr>
          <w:rFonts w:ascii="Times New Roman" w:hAnsi="Times New Roman" w:cs="Times New Roman"/>
          <w:bCs/>
          <w:color w:val="auto"/>
          <w:sz w:val="26"/>
          <w:szCs w:val="26"/>
        </w:rPr>
        <w:t xml:space="preserve">ội quy </w:t>
      </w:r>
      <w:r w:rsidR="00D47F7A" w:rsidRPr="009678A9">
        <w:rPr>
          <w:rFonts w:ascii="Times New Roman" w:hAnsi="Times New Roman" w:cs="Times New Roman"/>
          <w:bCs/>
          <w:color w:val="auto"/>
          <w:sz w:val="26"/>
          <w:szCs w:val="26"/>
          <w:lang w:val="en-US"/>
        </w:rPr>
        <w:t xml:space="preserve">quản lý sử dụng </w:t>
      </w:r>
      <w:r w:rsidR="00C0730B" w:rsidRPr="009678A9">
        <w:rPr>
          <w:rFonts w:ascii="Times New Roman" w:hAnsi="Times New Roman" w:cs="Times New Roman"/>
          <w:bCs/>
          <w:color w:val="auto"/>
          <w:sz w:val="26"/>
          <w:szCs w:val="26"/>
          <w:lang w:val="en-US"/>
        </w:rPr>
        <w:t>N</w:t>
      </w:r>
      <w:r w:rsidR="00CB0E47" w:rsidRPr="009678A9">
        <w:rPr>
          <w:rFonts w:ascii="Times New Roman" w:hAnsi="Times New Roman" w:cs="Times New Roman"/>
          <w:bCs/>
          <w:color w:val="auto"/>
          <w:sz w:val="26"/>
          <w:szCs w:val="26"/>
        </w:rPr>
        <w:t xml:space="preserve">hà </w:t>
      </w:r>
      <w:r w:rsidR="00C0730B" w:rsidRPr="009678A9">
        <w:rPr>
          <w:rFonts w:ascii="Times New Roman" w:hAnsi="Times New Roman" w:cs="Times New Roman"/>
          <w:bCs/>
          <w:color w:val="auto"/>
          <w:sz w:val="26"/>
          <w:szCs w:val="26"/>
          <w:lang w:val="en-US"/>
        </w:rPr>
        <w:t>C</w:t>
      </w:r>
      <w:r w:rsidR="00CB0E47" w:rsidRPr="009678A9">
        <w:rPr>
          <w:rFonts w:ascii="Times New Roman" w:hAnsi="Times New Roman" w:cs="Times New Roman"/>
          <w:bCs/>
          <w:color w:val="auto"/>
          <w:sz w:val="26"/>
          <w:szCs w:val="26"/>
        </w:rPr>
        <w:t xml:space="preserve">hung </w:t>
      </w:r>
      <w:r w:rsidR="00D47F7A" w:rsidRPr="009678A9">
        <w:rPr>
          <w:rFonts w:ascii="Times New Roman" w:hAnsi="Times New Roman" w:cs="Times New Roman"/>
          <w:bCs/>
          <w:color w:val="auto"/>
          <w:sz w:val="26"/>
          <w:szCs w:val="26"/>
          <w:lang w:val="en-US"/>
        </w:rPr>
        <w:t>c</w:t>
      </w:r>
      <w:r w:rsidR="00CB0E47" w:rsidRPr="009678A9">
        <w:rPr>
          <w:rFonts w:ascii="Times New Roman" w:hAnsi="Times New Roman" w:cs="Times New Roman"/>
          <w:bCs/>
          <w:color w:val="auto"/>
          <w:sz w:val="26"/>
          <w:szCs w:val="26"/>
        </w:rPr>
        <w:t xml:space="preserve">ư; </w:t>
      </w:r>
      <w:r w:rsidR="00D47F7A" w:rsidRPr="009678A9">
        <w:rPr>
          <w:rFonts w:ascii="Times New Roman" w:hAnsi="Times New Roman" w:cs="Times New Roman"/>
          <w:bCs/>
          <w:color w:val="auto"/>
          <w:sz w:val="26"/>
          <w:szCs w:val="26"/>
          <w:lang w:val="en-US"/>
        </w:rPr>
        <w:t>t</w:t>
      </w:r>
      <w:r w:rsidR="00C0730B" w:rsidRPr="009678A9">
        <w:rPr>
          <w:rFonts w:ascii="Times New Roman" w:hAnsi="Times New Roman" w:cs="Times New Roman"/>
          <w:bCs/>
          <w:color w:val="auto"/>
          <w:sz w:val="26"/>
          <w:szCs w:val="26"/>
          <w:lang w:val="en-US"/>
        </w:rPr>
        <w:t>ổ chức t</w:t>
      </w:r>
      <w:r w:rsidR="00CB0E47" w:rsidRPr="009678A9">
        <w:rPr>
          <w:rFonts w:ascii="Times New Roman" w:hAnsi="Times New Roman" w:cs="Times New Roman"/>
          <w:bCs/>
          <w:color w:val="auto"/>
          <w:sz w:val="26"/>
          <w:szCs w:val="26"/>
        </w:rPr>
        <w:t xml:space="preserve">hành lập </w:t>
      </w:r>
      <w:r w:rsidR="00C0730B" w:rsidRPr="009678A9">
        <w:rPr>
          <w:rFonts w:ascii="Times New Roman" w:hAnsi="Times New Roman" w:cs="Times New Roman"/>
          <w:bCs/>
          <w:color w:val="auto"/>
          <w:sz w:val="26"/>
          <w:szCs w:val="26"/>
        </w:rPr>
        <w:t xml:space="preserve">Ban </w:t>
      </w:r>
      <w:r w:rsidR="00C0730B" w:rsidRPr="009678A9">
        <w:rPr>
          <w:rFonts w:ascii="Times New Roman" w:hAnsi="Times New Roman" w:cs="Times New Roman"/>
          <w:bCs/>
          <w:color w:val="auto"/>
          <w:sz w:val="26"/>
          <w:szCs w:val="26"/>
          <w:lang w:val="en-US"/>
        </w:rPr>
        <w:t>Q</w:t>
      </w:r>
      <w:r w:rsidR="00C0730B" w:rsidRPr="009678A9">
        <w:rPr>
          <w:rFonts w:ascii="Times New Roman" w:hAnsi="Times New Roman" w:cs="Times New Roman"/>
          <w:bCs/>
          <w:color w:val="auto"/>
          <w:sz w:val="26"/>
          <w:szCs w:val="26"/>
        </w:rPr>
        <w:t xml:space="preserve">uản trị </w:t>
      </w:r>
      <w:r w:rsidR="00C0730B" w:rsidRPr="009678A9">
        <w:rPr>
          <w:rFonts w:ascii="Times New Roman" w:hAnsi="Times New Roman" w:cs="Times New Roman"/>
          <w:bCs/>
          <w:color w:val="auto"/>
          <w:sz w:val="26"/>
          <w:szCs w:val="26"/>
          <w:lang w:val="en-US"/>
        </w:rPr>
        <w:t>N</w:t>
      </w:r>
      <w:r w:rsidR="00C0730B" w:rsidRPr="009678A9">
        <w:rPr>
          <w:rFonts w:ascii="Times New Roman" w:hAnsi="Times New Roman" w:cs="Times New Roman"/>
          <w:bCs/>
          <w:color w:val="auto"/>
          <w:sz w:val="26"/>
          <w:szCs w:val="26"/>
        </w:rPr>
        <w:t xml:space="preserve">hà </w:t>
      </w:r>
      <w:r w:rsidR="00C0730B" w:rsidRPr="009678A9">
        <w:rPr>
          <w:rFonts w:ascii="Times New Roman" w:hAnsi="Times New Roman" w:cs="Times New Roman"/>
          <w:bCs/>
          <w:color w:val="auto"/>
          <w:sz w:val="26"/>
          <w:szCs w:val="26"/>
          <w:lang w:val="en-US"/>
        </w:rPr>
        <w:t>C</w:t>
      </w:r>
      <w:r w:rsidR="00C0730B" w:rsidRPr="009678A9">
        <w:rPr>
          <w:rFonts w:ascii="Times New Roman" w:hAnsi="Times New Roman" w:cs="Times New Roman"/>
          <w:bCs/>
          <w:color w:val="auto"/>
          <w:sz w:val="26"/>
          <w:szCs w:val="26"/>
        </w:rPr>
        <w:t xml:space="preserve">hung </w:t>
      </w:r>
      <w:r w:rsidR="00D47F7A" w:rsidRPr="009678A9">
        <w:rPr>
          <w:rFonts w:ascii="Times New Roman" w:hAnsi="Times New Roman" w:cs="Times New Roman"/>
          <w:bCs/>
          <w:color w:val="auto"/>
          <w:sz w:val="26"/>
          <w:szCs w:val="26"/>
          <w:lang w:val="en-US"/>
        </w:rPr>
        <w:t>c</w:t>
      </w:r>
      <w:r w:rsidR="00C0730B" w:rsidRPr="009678A9">
        <w:rPr>
          <w:rFonts w:ascii="Times New Roman" w:hAnsi="Times New Roman" w:cs="Times New Roman"/>
          <w:bCs/>
          <w:color w:val="auto"/>
          <w:sz w:val="26"/>
          <w:szCs w:val="26"/>
        </w:rPr>
        <w:t>ư</w:t>
      </w:r>
      <w:r w:rsidR="00CB0E47" w:rsidRPr="009678A9">
        <w:rPr>
          <w:rFonts w:ascii="Times New Roman" w:hAnsi="Times New Roman" w:cs="Times New Roman"/>
          <w:bCs/>
          <w:color w:val="auto"/>
          <w:sz w:val="26"/>
          <w:szCs w:val="26"/>
        </w:rPr>
        <w:t xml:space="preserve">; </w:t>
      </w:r>
      <w:r w:rsidR="00D47F7A" w:rsidRPr="009678A9">
        <w:rPr>
          <w:rFonts w:ascii="Times New Roman" w:hAnsi="Times New Roman" w:cs="Times New Roman"/>
          <w:bCs/>
          <w:color w:val="auto"/>
          <w:sz w:val="26"/>
          <w:szCs w:val="26"/>
          <w:lang w:val="en-US"/>
        </w:rPr>
        <w:t>l</w:t>
      </w:r>
      <w:r w:rsidR="00CB0E47" w:rsidRPr="009678A9">
        <w:rPr>
          <w:rFonts w:ascii="Times New Roman" w:hAnsi="Times New Roman" w:cs="Times New Roman"/>
          <w:bCs/>
          <w:color w:val="auto"/>
          <w:sz w:val="26"/>
          <w:szCs w:val="26"/>
        </w:rPr>
        <w:t xml:space="preserve">ựa chọn và ký hợp đồng với </w:t>
      </w:r>
      <w:r w:rsidR="00C0730B" w:rsidRPr="009678A9">
        <w:rPr>
          <w:rFonts w:ascii="Times New Roman" w:hAnsi="Times New Roman" w:cs="Times New Roman"/>
          <w:bCs/>
          <w:color w:val="auto"/>
          <w:sz w:val="26"/>
          <w:szCs w:val="26"/>
          <w:lang w:val="en-US"/>
        </w:rPr>
        <w:t>đơn vị</w:t>
      </w:r>
      <w:r w:rsidR="00CB0E47" w:rsidRPr="009678A9">
        <w:rPr>
          <w:rFonts w:ascii="Times New Roman" w:hAnsi="Times New Roman" w:cs="Times New Roman"/>
          <w:bCs/>
          <w:color w:val="auto"/>
          <w:sz w:val="26"/>
          <w:szCs w:val="26"/>
        </w:rPr>
        <w:t xml:space="preserve"> quản lý, vận hành </w:t>
      </w:r>
      <w:r w:rsidR="00C0730B" w:rsidRPr="009678A9">
        <w:rPr>
          <w:rFonts w:ascii="Times New Roman" w:hAnsi="Times New Roman" w:cs="Times New Roman"/>
          <w:bCs/>
          <w:color w:val="auto"/>
          <w:sz w:val="26"/>
          <w:szCs w:val="26"/>
          <w:lang w:val="en-US"/>
        </w:rPr>
        <w:t>N</w:t>
      </w:r>
      <w:r w:rsidR="00CB0E47" w:rsidRPr="009678A9">
        <w:rPr>
          <w:rFonts w:ascii="Times New Roman" w:hAnsi="Times New Roman" w:cs="Times New Roman"/>
          <w:bCs/>
          <w:color w:val="auto"/>
          <w:sz w:val="26"/>
          <w:szCs w:val="26"/>
        </w:rPr>
        <w:t xml:space="preserve">hà </w:t>
      </w:r>
      <w:r w:rsidR="00C0730B" w:rsidRPr="009678A9">
        <w:rPr>
          <w:rFonts w:ascii="Times New Roman" w:hAnsi="Times New Roman" w:cs="Times New Roman"/>
          <w:bCs/>
          <w:color w:val="auto"/>
          <w:sz w:val="26"/>
          <w:szCs w:val="26"/>
          <w:lang w:val="en-US"/>
        </w:rPr>
        <w:t>C</w:t>
      </w:r>
      <w:r w:rsidR="00CB0E47" w:rsidRPr="009678A9">
        <w:rPr>
          <w:rFonts w:ascii="Times New Roman" w:hAnsi="Times New Roman" w:cs="Times New Roman"/>
          <w:bCs/>
          <w:color w:val="auto"/>
          <w:sz w:val="26"/>
          <w:szCs w:val="26"/>
        </w:rPr>
        <w:t xml:space="preserve">hung </w:t>
      </w:r>
      <w:r w:rsidR="00D47F7A" w:rsidRPr="009678A9">
        <w:rPr>
          <w:rFonts w:ascii="Times New Roman" w:hAnsi="Times New Roman" w:cs="Times New Roman"/>
          <w:bCs/>
          <w:color w:val="auto"/>
          <w:sz w:val="26"/>
          <w:szCs w:val="26"/>
          <w:lang w:val="en-US"/>
        </w:rPr>
        <w:t>c</w:t>
      </w:r>
      <w:r w:rsidR="00CB0E47" w:rsidRPr="009678A9">
        <w:rPr>
          <w:rFonts w:ascii="Times New Roman" w:hAnsi="Times New Roman" w:cs="Times New Roman"/>
          <w:bCs/>
          <w:color w:val="auto"/>
          <w:sz w:val="26"/>
          <w:szCs w:val="26"/>
        </w:rPr>
        <w:t xml:space="preserve">ư để quản lý vận hành </w:t>
      </w:r>
      <w:r w:rsidR="00C0730B" w:rsidRPr="009678A9">
        <w:rPr>
          <w:rFonts w:ascii="Times New Roman" w:hAnsi="Times New Roman" w:cs="Times New Roman"/>
          <w:bCs/>
          <w:color w:val="auto"/>
          <w:sz w:val="26"/>
          <w:szCs w:val="26"/>
          <w:lang w:val="en-US"/>
        </w:rPr>
        <w:t>N</w:t>
      </w:r>
      <w:r w:rsidR="00CB0E47" w:rsidRPr="009678A9">
        <w:rPr>
          <w:rFonts w:ascii="Times New Roman" w:hAnsi="Times New Roman" w:cs="Times New Roman"/>
          <w:bCs/>
          <w:color w:val="auto"/>
          <w:sz w:val="26"/>
          <w:szCs w:val="26"/>
        </w:rPr>
        <w:t xml:space="preserve">hà </w:t>
      </w:r>
      <w:r w:rsidR="00C0730B" w:rsidRPr="009678A9">
        <w:rPr>
          <w:rFonts w:ascii="Times New Roman" w:hAnsi="Times New Roman" w:cs="Times New Roman"/>
          <w:bCs/>
          <w:color w:val="auto"/>
          <w:sz w:val="26"/>
          <w:szCs w:val="26"/>
          <w:lang w:val="en-US"/>
        </w:rPr>
        <w:t>C</w:t>
      </w:r>
      <w:r w:rsidR="00CB0E47" w:rsidRPr="009678A9">
        <w:rPr>
          <w:rFonts w:ascii="Times New Roman" w:hAnsi="Times New Roman" w:cs="Times New Roman"/>
          <w:bCs/>
          <w:color w:val="auto"/>
          <w:sz w:val="26"/>
          <w:szCs w:val="26"/>
        </w:rPr>
        <w:t xml:space="preserve">hung </w:t>
      </w:r>
      <w:r w:rsidR="00D47F7A" w:rsidRPr="009678A9">
        <w:rPr>
          <w:rFonts w:ascii="Times New Roman" w:hAnsi="Times New Roman" w:cs="Times New Roman"/>
          <w:bCs/>
          <w:color w:val="auto"/>
          <w:sz w:val="26"/>
          <w:szCs w:val="26"/>
          <w:lang w:val="en-US"/>
        </w:rPr>
        <w:t>c</w:t>
      </w:r>
      <w:r w:rsidR="00CB0E47" w:rsidRPr="009678A9">
        <w:rPr>
          <w:rFonts w:ascii="Times New Roman" w:hAnsi="Times New Roman" w:cs="Times New Roman"/>
          <w:bCs/>
          <w:color w:val="auto"/>
          <w:sz w:val="26"/>
          <w:szCs w:val="26"/>
        </w:rPr>
        <w:t xml:space="preserve">ư kể từ khi đưa </w:t>
      </w:r>
      <w:r w:rsidR="00C0730B" w:rsidRPr="009678A9">
        <w:rPr>
          <w:rFonts w:ascii="Times New Roman" w:hAnsi="Times New Roman" w:cs="Times New Roman"/>
          <w:bCs/>
          <w:color w:val="auto"/>
          <w:sz w:val="26"/>
          <w:szCs w:val="26"/>
          <w:lang w:val="en-US"/>
        </w:rPr>
        <w:t>N</w:t>
      </w:r>
      <w:r w:rsidR="00C0730B" w:rsidRPr="009678A9">
        <w:rPr>
          <w:rFonts w:ascii="Times New Roman" w:hAnsi="Times New Roman" w:cs="Times New Roman"/>
          <w:bCs/>
          <w:color w:val="auto"/>
          <w:sz w:val="26"/>
          <w:szCs w:val="26"/>
        </w:rPr>
        <w:t xml:space="preserve">hà </w:t>
      </w:r>
      <w:r w:rsidR="00C0730B" w:rsidRPr="009678A9">
        <w:rPr>
          <w:rFonts w:ascii="Times New Roman" w:hAnsi="Times New Roman" w:cs="Times New Roman"/>
          <w:bCs/>
          <w:color w:val="auto"/>
          <w:sz w:val="26"/>
          <w:szCs w:val="26"/>
          <w:lang w:val="en-US"/>
        </w:rPr>
        <w:t>C</w:t>
      </w:r>
      <w:r w:rsidR="00C0730B" w:rsidRPr="009678A9">
        <w:rPr>
          <w:rFonts w:ascii="Times New Roman" w:hAnsi="Times New Roman" w:cs="Times New Roman"/>
          <w:bCs/>
          <w:color w:val="auto"/>
          <w:sz w:val="26"/>
          <w:szCs w:val="26"/>
        </w:rPr>
        <w:t xml:space="preserve">hung </w:t>
      </w:r>
      <w:r w:rsidR="00D47F7A" w:rsidRPr="009678A9">
        <w:rPr>
          <w:rFonts w:ascii="Times New Roman" w:hAnsi="Times New Roman" w:cs="Times New Roman"/>
          <w:bCs/>
          <w:color w:val="auto"/>
          <w:sz w:val="26"/>
          <w:szCs w:val="26"/>
          <w:lang w:val="en-US"/>
        </w:rPr>
        <w:t>c</w:t>
      </w:r>
      <w:r w:rsidR="00C0730B" w:rsidRPr="009678A9">
        <w:rPr>
          <w:rFonts w:ascii="Times New Roman" w:hAnsi="Times New Roman" w:cs="Times New Roman"/>
          <w:bCs/>
          <w:color w:val="auto"/>
          <w:sz w:val="26"/>
          <w:szCs w:val="26"/>
        </w:rPr>
        <w:t xml:space="preserve">ư </w:t>
      </w:r>
      <w:r w:rsidR="00CB0E47" w:rsidRPr="009678A9">
        <w:rPr>
          <w:rFonts w:ascii="Times New Roman" w:hAnsi="Times New Roman" w:cs="Times New Roman"/>
          <w:bCs/>
          <w:color w:val="auto"/>
          <w:sz w:val="26"/>
          <w:szCs w:val="26"/>
        </w:rPr>
        <w:t xml:space="preserve">vào sử dụng cho đến khi </w:t>
      </w:r>
      <w:r w:rsidR="00C0730B" w:rsidRPr="009678A9">
        <w:rPr>
          <w:rFonts w:ascii="Times New Roman" w:hAnsi="Times New Roman" w:cs="Times New Roman"/>
          <w:bCs/>
          <w:color w:val="auto"/>
          <w:sz w:val="26"/>
          <w:szCs w:val="26"/>
        </w:rPr>
        <w:t xml:space="preserve">Ban </w:t>
      </w:r>
      <w:r w:rsidR="00C0730B" w:rsidRPr="009678A9">
        <w:rPr>
          <w:rFonts w:ascii="Times New Roman" w:hAnsi="Times New Roman" w:cs="Times New Roman"/>
          <w:bCs/>
          <w:color w:val="auto"/>
          <w:sz w:val="26"/>
          <w:szCs w:val="26"/>
          <w:lang w:val="en-US"/>
        </w:rPr>
        <w:t>Q</w:t>
      </w:r>
      <w:r w:rsidR="00C0730B" w:rsidRPr="009678A9">
        <w:rPr>
          <w:rFonts w:ascii="Times New Roman" w:hAnsi="Times New Roman" w:cs="Times New Roman"/>
          <w:bCs/>
          <w:color w:val="auto"/>
          <w:sz w:val="26"/>
          <w:szCs w:val="26"/>
        </w:rPr>
        <w:t xml:space="preserve">uản trị </w:t>
      </w:r>
      <w:r w:rsidR="00C0730B" w:rsidRPr="009678A9">
        <w:rPr>
          <w:rFonts w:ascii="Times New Roman" w:hAnsi="Times New Roman" w:cs="Times New Roman"/>
          <w:bCs/>
          <w:color w:val="auto"/>
          <w:sz w:val="26"/>
          <w:szCs w:val="26"/>
          <w:lang w:val="en-US"/>
        </w:rPr>
        <w:t>N</w:t>
      </w:r>
      <w:r w:rsidR="00C0730B" w:rsidRPr="009678A9">
        <w:rPr>
          <w:rFonts w:ascii="Times New Roman" w:hAnsi="Times New Roman" w:cs="Times New Roman"/>
          <w:bCs/>
          <w:color w:val="auto"/>
          <w:sz w:val="26"/>
          <w:szCs w:val="26"/>
        </w:rPr>
        <w:t xml:space="preserve">hà </w:t>
      </w:r>
      <w:r w:rsidR="00C0730B" w:rsidRPr="009678A9">
        <w:rPr>
          <w:rFonts w:ascii="Times New Roman" w:hAnsi="Times New Roman" w:cs="Times New Roman"/>
          <w:bCs/>
          <w:color w:val="auto"/>
          <w:sz w:val="26"/>
          <w:szCs w:val="26"/>
          <w:lang w:val="en-US"/>
        </w:rPr>
        <w:t>C</w:t>
      </w:r>
      <w:r w:rsidR="00C0730B" w:rsidRPr="009678A9">
        <w:rPr>
          <w:rFonts w:ascii="Times New Roman" w:hAnsi="Times New Roman" w:cs="Times New Roman"/>
          <w:bCs/>
          <w:color w:val="auto"/>
          <w:sz w:val="26"/>
          <w:szCs w:val="26"/>
        </w:rPr>
        <w:t xml:space="preserve">hung </w:t>
      </w:r>
      <w:r w:rsidR="00D47F7A" w:rsidRPr="009678A9">
        <w:rPr>
          <w:rFonts w:ascii="Times New Roman" w:hAnsi="Times New Roman" w:cs="Times New Roman"/>
          <w:bCs/>
          <w:color w:val="auto"/>
          <w:sz w:val="26"/>
          <w:szCs w:val="26"/>
          <w:lang w:val="en-US"/>
        </w:rPr>
        <w:t>c</w:t>
      </w:r>
      <w:r w:rsidR="00C0730B" w:rsidRPr="009678A9">
        <w:rPr>
          <w:rFonts w:ascii="Times New Roman" w:hAnsi="Times New Roman" w:cs="Times New Roman"/>
          <w:bCs/>
          <w:color w:val="auto"/>
          <w:sz w:val="26"/>
          <w:szCs w:val="26"/>
        </w:rPr>
        <w:t xml:space="preserve">ư </w:t>
      </w:r>
      <w:r w:rsidR="00CB0E47" w:rsidRPr="009678A9">
        <w:rPr>
          <w:rFonts w:ascii="Times New Roman" w:hAnsi="Times New Roman" w:cs="Times New Roman"/>
          <w:bCs/>
          <w:color w:val="auto"/>
          <w:sz w:val="26"/>
          <w:szCs w:val="26"/>
        </w:rPr>
        <w:t>được thành lập</w:t>
      </w:r>
      <w:r w:rsidR="006850F0" w:rsidRPr="009678A9">
        <w:rPr>
          <w:rFonts w:ascii="Times New Roman" w:hAnsi="Times New Roman" w:cs="Times New Roman"/>
          <w:bCs/>
          <w:color w:val="auto"/>
          <w:sz w:val="26"/>
          <w:szCs w:val="26"/>
          <w:lang w:val="en-US"/>
        </w:rPr>
        <w:t>.</w:t>
      </w:r>
    </w:p>
    <w:p w14:paraId="3C01EF11" w14:textId="4D0411AE" w:rsidR="00CB0E47" w:rsidRPr="009678A9" w:rsidRDefault="007B556D" w:rsidP="00787411">
      <w:pPr>
        <w:tabs>
          <w:tab w:val="left" w:pos="567"/>
        </w:tabs>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lang w:val="en-US"/>
        </w:rPr>
        <w:t>h</w:t>
      </w:r>
      <w:r w:rsidR="00CB0E47" w:rsidRPr="009678A9">
        <w:rPr>
          <w:rFonts w:ascii="Times New Roman" w:hAnsi="Times New Roman" w:cs="Times New Roman"/>
          <w:bCs/>
          <w:color w:val="auto"/>
          <w:sz w:val="26"/>
          <w:szCs w:val="26"/>
        </w:rPr>
        <w:t xml:space="preserve">) Đơn phương chấm dứt </w:t>
      </w:r>
      <w:r w:rsidR="00C0730B" w:rsidRPr="009678A9">
        <w:rPr>
          <w:rFonts w:ascii="Times New Roman" w:hAnsi="Times New Roman" w:cs="Times New Roman"/>
          <w:bCs/>
          <w:color w:val="auto"/>
          <w:sz w:val="26"/>
          <w:szCs w:val="26"/>
          <w:lang w:val="en-US"/>
        </w:rPr>
        <w:t>H</w:t>
      </w:r>
      <w:r w:rsidR="00CB0E47" w:rsidRPr="009678A9">
        <w:rPr>
          <w:rFonts w:ascii="Times New Roman" w:hAnsi="Times New Roman" w:cs="Times New Roman"/>
          <w:bCs/>
          <w:color w:val="auto"/>
          <w:sz w:val="26"/>
          <w:szCs w:val="26"/>
        </w:rPr>
        <w:t xml:space="preserve">ợp </w:t>
      </w:r>
      <w:r w:rsidR="00D47F7A" w:rsidRPr="009678A9">
        <w:rPr>
          <w:rFonts w:ascii="Times New Roman" w:hAnsi="Times New Roman" w:cs="Times New Roman"/>
          <w:bCs/>
          <w:color w:val="auto"/>
          <w:sz w:val="26"/>
          <w:szCs w:val="26"/>
          <w:lang w:val="en-US"/>
        </w:rPr>
        <w:t>đ</w:t>
      </w:r>
      <w:r w:rsidR="00CB0E47" w:rsidRPr="009678A9">
        <w:rPr>
          <w:rFonts w:ascii="Times New Roman" w:hAnsi="Times New Roman" w:cs="Times New Roman"/>
          <w:bCs/>
          <w:color w:val="auto"/>
          <w:sz w:val="26"/>
          <w:szCs w:val="26"/>
        </w:rPr>
        <w:t xml:space="preserve">ồng mua bán Căn hộ theo thỏa thuận tại Điều </w:t>
      </w:r>
      <w:r w:rsidR="001668B9" w:rsidRPr="009678A9">
        <w:rPr>
          <w:rFonts w:ascii="Times New Roman" w:hAnsi="Times New Roman" w:cs="Times New Roman"/>
          <w:bCs/>
          <w:color w:val="auto"/>
          <w:sz w:val="26"/>
          <w:szCs w:val="26"/>
          <w:lang w:val="en-US"/>
        </w:rPr>
        <w:t>1</w:t>
      </w:r>
      <w:r w:rsidR="004247CD" w:rsidRPr="009678A9">
        <w:rPr>
          <w:rFonts w:ascii="Times New Roman" w:hAnsi="Times New Roman" w:cs="Times New Roman"/>
          <w:bCs/>
          <w:color w:val="auto"/>
          <w:sz w:val="26"/>
          <w:szCs w:val="26"/>
          <w:lang w:val="en-US"/>
        </w:rPr>
        <w:t>4</w:t>
      </w:r>
      <w:r w:rsidR="00CB0E47" w:rsidRPr="009678A9">
        <w:rPr>
          <w:rFonts w:ascii="Times New Roman" w:hAnsi="Times New Roman" w:cs="Times New Roman"/>
          <w:bCs/>
          <w:color w:val="auto"/>
          <w:sz w:val="26"/>
          <w:szCs w:val="26"/>
        </w:rPr>
        <w:t xml:space="preserve"> của </w:t>
      </w:r>
      <w:r w:rsidR="00C0730B" w:rsidRPr="009678A9">
        <w:rPr>
          <w:rFonts w:ascii="Times New Roman" w:hAnsi="Times New Roman" w:cs="Times New Roman"/>
          <w:bCs/>
          <w:color w:val="auto"/>
          <w:sz w:val="26"/>
          <w:szCs w:val="26"/>
          <w:lang w:val="en-US"/>
        </w:rPr>
        <w:t>H</w:t>
      </w:r>
      <w:r w:rsidR="00CB0E47" w:rsidRPr="009678A9">
        <w:rPr>
          <w:rFonts w:ascii="Times New Roman" w:hAnsi="Times New Roman" w:cs="Times New Roman"/>
          <w:bCs/>
          <w:color w:val="auto"/>
          <w:sz w:val="26"/>
          <w:szCs w:val="26"/>
        </w:rPr>
        <w:t xml:space="preserve">ợp </w:t>
      </w:r>
      <w:r w:rsidR="00D47F7A" w:rsidRPr="009678A9">
        <w:rPr>
          <w:rFonts w:ascii="Times New Roman" w:hAnsi="Times New Roman" w:cs="Times New Roman"/>
          <w:bCs/>
          <w:color w:val="auto"/>
          <w:sz w:val="26"/>
          <w:szCs w:val="26"/>
          <w:lang w:val="en-US"/>
        </w:rPr>
        <w:t>đ</w:t>
      </w:r>
      <w:r w:rsidR="00CB0E47" w:rsidRPr="009678A9">
        <w:rPr>
          <w:rFonts w:ascii="Times New Roman" w:hAnsi="Times New Roman" w:cs="Times New Roman"/>
          <w:bCs/>
          <w:color w:val="auto"/>
          <w:sz w:val="26"/>
          <w:szCs w:val="26"/>
        </w:rPr>
        <w:t>ồng;</w:t>
      </w:r>
    </w:p>
    <w:p w14:paraId="313D2B74" w14:textId="492A1D1B" w:rsidR="00CB0E47" w:rsidRPr="009678A9" w:rsidRDefault="007B556D"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i</w:t>
      </w:r>
      <w:r w:rsidR="00CB0E47" w:rsidRPr="009678A9">
        <w:rPr>
          <w:rFonts w:ascii="Times New Roman" w:hAnsi="Times New Roman" w:cs="Times New Roman"/>
          <w:bCs/>
          <w:color w:val="auto"/>
          <w:sz w:val="26"/>
          <w:szCs w:val="26"/>
        </w:rPr>
        <w:t xml:space="preserve">) Yêu cầu </w:t>
      </w:r>
      <w:r w:rsidR="001668B9" w:rsidRPr="009678A9">
        <w:rPr>
          <w:rFonts w:ascii="Times New Roman" w:hAnsi="Times New Roman" w:cs="Times New Roman"/>
          <w:bCs/>
          <w:color w:val="auto"/>
          <w:sz w:val="26"/>
          <w:szCs w:val="26"/>
        </w:rPr>
        <w:t>Bên Mua</w:t>
      </w:r>
      <w:r w:rsidR="00CB0E47" w:rsidRPr="009678A9">
        <w:rPr>
          <w:rFonts w:ascii="Times New Roman" w:hAnsi="Times New Roman" w:cs="Times New Roman"/>
          <w:bCs/>
          <w:color w:val="auto"/>
          <w:sz w:val="26"/>
          <w:szCs w:val="26"/>
        </w:rPr>
        <w:t xml:space="preserve"> nộp phạt vi phạm </w:t>
      </w:r>
      <w:r w:rsidR="002C13D6" w:rsidRPr="009678A9">
        <w:rPr>
          <w:rFonts w:ascii="Times New Roman" w:hAnsi="Times New Roman" w:cs="Times New Roman"/>
          <w:bCs/>
          <w:color w:val="auto"/>
          <w:sz w:val="26"/>
          <w:szCs w:val="26"/>
          <w:lang w:val="en-US"/>
        </w:rPr>
        <w:t>H</w:t>
      </w:r>
      <w:r w:rsidR="00CB0E47" w:rsidRPr="009678A9">
        <w:rPr>
          <w:rFonts w:ascii="Times New Roman" w:hAnsi="Times New Roman" w:cs="Times New Roman"/>
          <w:bCs/>
          <w:color w:val="auto"/>
          <w:sz w:val="26"/>
          <w:szCs w:val="26"/>
        </w:rPr>
        <w:t xml:space="preserve">ợp </w:t>
      </w:r>
      <w:r w:rsidR="00D47F7A" w:rsidRPr="009678A9">
        <w:rPr>
          <w:rFonts w:ascii="Times New Roman" w:hAnsi="Times New Roman" w:cs="Times New Roman"/>
          <w:bCs/>
          <w:color w:val="auto"/>
          <w:sz w:val="26"/>
          <w:szCs w:val="26"/>
          <w:lang w:val="en-US"/>
        </w:rPr>
        <w:t>đ</w:t>
      </w:r>
      <w:r w:rsidR="00CB0E47" w:rsidRPr="009678A9">
        <w:rPr>
          <w:rFonts w:ascii="Times New Roman" w:hAnsi="Times New Roman" w:cs="Times New Roman"/>
          <w:bCs/>
          <w:color w:val="auto"/>
          <w:sz w:val="26"/>
          <w:szCs w:val="26"/>
        </w:rPr>
        <w:t xml:space="preserve">ồng hoặc bồi thường thiệt hại khi vi phạm các thỏa thuận thuộc diện phải nộp phạt hoặc phải bồi thường trong </w:t>
      </w:r>
      <w:r w:rsidR="002C13D6" w:rsidRPr="009678A9">
        <w:rPr>
          <w:rFonts w:ascii="Times New Roman" w:hAnsi="Times New Roman" w:cs="Times New Roman"/>
          <w:bCs/>
          <w:color w:val="auto"/>
          <w:sz w:val="26"/>
          <w:szCs w:val="26"/>
          <w:lang w:val="en-US"/>
        </w:rPr>
        <w:t>H</w:t>
      </w:r>
      <w:r w:rsidR="00CB0E47" w:rsidRPr="009678A9">
        <w:rPr>
          <w:rFonts w:ascii="Times New Roman" w:hAnsi="Times New Roman" w:cs="Times New Roman"/>
          <w:bCs/>
          <w:color w:val="auto"/>
          <w:sz w:val="26"/>
          <w:szCs w:val="26"/>
        </w:rPr>
        <w:t xml:space="preserve">ợp </w:t>
      </w:r>
      <w:r w:rsidR="00D47F7A" w:rsidRPr="009678A9">
        <w:rPr>
          <w:rFonts w:ascii="Times New Roman" w:hAnsi="Times New Roman" w:cs="Times New Roman"/>
          <w:bCs/>
          <w:color w:val="auto"/>
          <w:sz w:val="26"/>
          <w:szCs w:val="26"/>
          <w:lang w:val="en-US"/>
        </w:rPr>
        <w:t>đ</w:t>
      </w:r>
      <w:r w:rsidR="00CB0E47" w:rsidRPr="009678A9">
        <w:rPr>
          <w:rFonts w:ascii="Times New Roman" w:hAnsi="Times New Roman" w:cs="Times New Roman"/>
          <w:bCs/>
          <w:color w:val="auto"/>
          <w:sz w:val="26"/>
          <w:szCs w:val="26"/>
        </w:rPr>
        <w:t xml:space="preserve">ồng hoặc theo quyết định của </w:t>
      </w:r>
      <w:r w:rsidR="002C13D6" w:rsidRPr="009678A9">
        <w:rPr>
          <w:rFonts w:ascii="Times New Roman" w:hAnsi="Times New Roman" w:cs="Times New Roman"/>
          <w:bCs/>
          <w:color w:val="auto"/>
          <w:sz w:val="26"/>
          <w:szCs w:val="26"/>
          <w:lang w:val="en-US"/>
        </w:rPr>
        <w:t>C</w:t>
      </w:r>
      <w:r w:rsidR="00CB0E47" w:rsidRPr="009678A9">
        <w:rPr>
          <w:rFonts w:ascii="Times New Roman" w:hAnsi="Times New Roman" w:cs="Times New Roman"/>
          <w:bCs/>
          <w:color w:val="auto"/>
          <w:sz w:val="26"/>
          <w:szCs w:val="26"/>
        </w:rPr>
        <w:t xml:space="preserve">ơ quan </w:t>
      </w:r>
      <w:r w:rsidR="002C13D6" w:rsidRPr="009678A9">
        <w:rPr>
          <w:rFonts w:ascii="Times New Roman" w:hAnsi="Times New Roman" w:cs="Times New Roman"/>
          <w:bCs/>
          <w:color w:val="auto"/>
          <w:sz w:val="26"/>
          <w:szCs w:val="26"/>
          <w:lang w:val="en-US"/>
        </w:rPr>
        <w:t>N</w:t>
      </w:r>
      <w:r w:rsidR="00CB0E47" w:rsidRPr="009678A9">
        <w:rPr>
          <w:rFonts w:ascii="Times New Roman" w:hAnsi="Times New Roman" w:cs="Times New Roman"/>
          <w:bCs/>
          <w:color w:val="auto"/>
          <w:sz w:val="26"/>
          <w:szCs w:val="26"/>
        </w:rPr>
        <w:t>hà nước có thẩm quyền</w:t>
      </w:r>
      <w:r w:rsidR="006850F0" w:rsidRPr="009678A9">
        <w:rPr>
          <w:rFonts w:ascii="Times New Roman" w:hAnsi="Times New Roman" w:cs="Times New Roman"/>
          <w:bCs/>
          <w:color w:val="auto"/>
          <w:sz w:val="26"/>
          <w:szCs w:val="26"/>
          <w:lang w:val="en-US"/>
        </w:rPr>
        <w:t>.</w:t>
      </w:r>
    </w:p>
    <w:p w14:paraId="12B8D789" w14:textId="6FAB7949" w:rsidR="00CB0E47" w:rsidRPr="009678A9" w:rsidRDefault="007B556D"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k</w:t>
      </w:r>
      <w:r w:rsidR="00CB0E47" w:rsidRPr="009678A9">
        <w:rPr>
          <w:rFonts w:ascii="Times New Roman" w:hAnsi="Times New Roman" w:cs="Times New Roman"/>
          <w:bCs/>
          <w:color w:val="auto"/>
          <w:sz w:val="26"/>
          <w:szCs w:val="26"/>
        </w:rPr>
        <w:t xml:space="preserve">) Được toàn quyền sử dụng phần diện tích và các hạng mục </w:t>
      </w:r>
      <w:r w:rsidR="002C13D6" w:rsidRPr="009678A9">
        <w:rPr>
          <w:rFonts w:ascii="Times New Roman" w:hAnsi="Times New Roman" w:cs="Times New Roman"/>
          <w:bCs/>
          <w:color w:val="auto"/>
          <w:sz w:val="26"/>
          <w:szCs w:val="26"/>
          <w:lang w:val="en-US"/>
        </w:rPr>
        <w:t xml:space="preserve">công trình </w:t>
      </w:r>
      <w:r w:rsidR="00CB0E47" w:rsidRPr="009678A9">
        <w:rPr>
          <w:rFonts w:ascii="Times New Roman" w:hAnsi="Times New Roman" w:cs="Times New Roman"/>
          <w:bCs/>
          <w:color w:val="auto"/>
          <w:sz w:val="26"/>
          <w:szCs w:val="26"/>
        </w:rPr>
        <w:t xml:space="preserve">thuộc sở hữu riêng hợp pháp của </w:t>
      </w:r>
      <w:r w:rsidR="001668B9" w:rsidRPr="009678A9">
        <w:rPr>
          <w:rFonts w:ascii="Times New Roman" w:hAnsi="Times New Roman" w:cs="Times New Roman"/>
          <w:bCs/>
          <w:color w:val="auto"/>
          <w:sz w:val="26"/>
          <w:szCs w:val="26"/>
        </w:rPr>
        <w:t>Bên Bán</w:t>
      </w:r>
      <w:r w:rsidR="00CB0E47" w:rsidRPr="009678A9">
        <w:rPr>
          <w:rFonts w:ascii="Times New Roman" w:hAnsi="Times New Roman" w:cs="Times New Roman"/>
          <w:bCs/>
          <w:color w:val="auto"/>
          <w:sz w:val="26"/>
          <w:szCs w:val="26"/>
        </w:rPr>
        <w:t xml:space="preserve"> </w:t>
      </w:r>
      <w:r w:rsidR="002C13D6" w:rsidRPr="009678A9">
        <w:rPr>
          <w:rFonts w:ascii="Times New Roman" w:hAnsi="Times New Roman" w:cs="Times New Roman"/>
          <w:bCs/>
          <w:color w:val="auto"/>
          <w:sz w:val="26"/>
          <w:szCs w:val="26"/>
          <w:lang w:val="en-US"/>
        </w:rPr>
        <w:t xml:space="preserve">được </w:t>
      </w:r>
      <w:r w:rsidR="00CB0E47" w:rsidRPr="009678A9">
        <w:rPr>
          <w:rFonts w:ascii="Times New Roman" w:hAnsi="Times New Roman" w:cs="Times New Roman"/>
          <w:bCs/>
          <w:color w:val="auto"/>
          <w:sz w:val="26"/>
          <w:szCs w:val="26"/>
        </w:rPr>
        <w:t xml:space="preserve">quy định cụ thể tại Phụ lục </w:t>
      </w:r>
      <w:r w:rsidR="001668B9" w:rsidRPr="009678A9">
        <w:rPr>
          <w:rFonts w:ascii="Times New Roman" w:hAnsi="Times New Roman" w:cs="Times New Roman"/>
          <w:bCs/>
          <w:color w:val="auto"/>
          <w:sz w:val="26"/>
          <w:szCs w:val="26"/>
          <w:lang w:val="en-US"/>
        </w:rPr>
        <w:t>2</w:t>
      </w:r>
      <w:r w:rsidR="00CB0E47" w:rsidRPr="009678A9">
        <w:rPr>
          <w:rFonts w:ascii="Times New Roman" w:hAnsi="Times New Roman" w:cs="Times New Roman"/>
          <w:bCs/>
          <w:color w:val="auto"/>
          <w:sz w:val="26"/>
          <w:szCs w:val="26"/>
        </w:rPr>
        <w:t xml:space="preserve"> của </w:t>
      </w:r>
      <w:r w:rsidR="002C13D6" w:rsidRPr="009678A9">
        <w:rPr>
          <w:rFonts w:ascii="Times New Roman" w:hAnsi="Times New Roman" w:cs="Times New Roman"/>
          <w:bCs/>
          <w:color w:val="auto"/>
          <w:sz w:val="26"/>
          <w:szCs w:val="26"/>
          <w:lang w:val="en-US"/>
        </w:rPr>
        <w:t>H</w:t>
      </w:r>
      <w:r w:rsidR="00CB0E47" w:rsidRPr="009678A9">
        <w:rPr>
          <w:rFonts w:ascii="Times New Roman" w:hAnsi="Times New Roman" w:cs="Times New Roman"/>
          <w:bCs/>
          <w:color w:val="auto"/>
          <w:sz w:val="26"/>
          <w:szCs w:val="26"/>
        </w:rPr>
        <w:t xml:space="preserve">ợp </w:t>
      </w:r>
      <w:r w:rsidR="00D47F7A" w:rsidRPr="009678A9">
        <w:rPr>
          <w:rFonts w:ascii="Times New Roman" w:hAnsi="Times New Roman" w:cs="Times New Roman"/>
          <w:bCs/>
          <w:color w:val="auto"/>
          <w:sz w:val="26"/>
          <w:szCs w:val="26"/>
          <w:lang w:val="en-US"/>
        </w:rPr>
        <w:t>đ</w:t>
      </w:r>
      <w:r w:rsidR="00CB0E47" w:rsidRPr="009678A9">
        <w:rPr>
          <w:rFonts w:ascii="Times New Roman" w:hAnsi="Times New Roman" w:cs="Times New Roman"/>
          <w:bCs/>
          <w:color w:val="auto"/>
          <w:sz w:val="26"/>
          <w:szCs w:val="26"/>
        </w:rPr>
        <w:t>ồng</w:t>
      </w:r>
      <w:r w:rsidR="006850F0" w:rsidRPr="009678A9">
        <w:rPr>
          <w:rFonts w:ascii="Times New Roman" w:hAnsi="Times New Roman" w:cs="Times New Roman"/>
          <w:bCs/>
          <w:color w:val="auto"/>
          <w:sz w:val="26"/>
          <w:szCs w:val="26"/>
          <w:lang w:val="en-US"/>
        </w:rPr>
        <w:t>.</w:t>
      </w:r>
    </w:p>
    <w:p w14:paraId="583166CE" w14:textId="322D1237" w:rsidR="001C5CAC" w:rsidRPr="009678A9" w:rsidRDefault="007B556D" w:rsidP="00787411">
      <w:pPr>
        <w:tabs>
          <w:tab w:val="left" w:pos="567"/>
        </w:tabs>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lang w:val="en-US"/>
        </w:rPr>
        <w:t>l</w:t>
      </w:r>
      <w:r w:rsidR="00CB0E47" w:rsidRPr="009678A9">
        <w:rPr>
          <w:rFonts w:ascii="Times New Roman" w:hAnsi="Times New Roman" w:cs="Times New Roman"/>
          <w:bCs/>
          <w:color w:val="auto"/>
          <w:sz w:val="26"/>
          <w:szCs w:val="26"/>
        </w:rPr>
        <w:t xml:space="preserve">) Được toàn quyền điều chỉnh cơ cấu các </w:t>
      </w:r>
      <w:r w:rsidR="002C13D6" w:rsidRPr="009678A9">
        <w:rPr>
          <w:rFonts w:ascii="Times New Roman" w:hAnsi="Times New Roman" w:cs="Times New Roman"/>
          <w:bCs/>
          <w:color w:val="auto"/>
          <w:sz w:val="26"/>
          <w:szCs w:val="26"/>
          <w:lang w:val="en-US"/>
        </w:rPr>
        <w:t>C</w:t>
      </w:r>
      <w:r w:rsidR="00CB0E47" w:rsidRPr="009678A9">
        <w:rPr>
          <w:rFonts w:ascii="Times New Roman" w:hAnsi="Times New Roman" w:cs="Times New Roman"/>
          <w:bCs/>
          <w:color w:val="auto"/>
          <w:sz w:val="26"/>
          <w:szCs w:val="26"/>
        </w:rPr>
        <w:t xml:space="preserve">ăn </w:t>
      </w:r>
      <w:r w:rsidR="00D47F7A" w:rsidRPr="009678A9">
        <w:rPr>
          <w:rFonts w:ascii="Times New Roman" w:hAnsi="Times New Roman" w:cs="Times New Roman"/>
          <w:bCs/>
          <w:color w:val="auto"/>
          <w:sz w:val="26"/>
          <w:szCs w:val="26"/>
          <w:lang w:val="en-US"/>
        </w:rPr>
        <w:t>h</w:t>
      </w:r>
      <w:r w:rsidR="00CB0E47" w:rsidRPr="009678A9">
        <w:rPr>
          <w:rFonts w:ascii="Times New Roman" w:hAnsi="Times New Roman" w:cs="Times New Roman"/>
          <w:bCs/>
          <w:color w:val="auto"/>
          <w:sz w:val="26"/>
          <w:szCs w:val="26"/>
        </w:rPr>
        <w:t xml:space="preserve">ộ </w:t>
      </w:r>
      <w:r w:rsidR="00396CCC" w:rsidRPr="009678A9">
        <w:rPr>
          <w:rFonts w:ascii="Times New Roman" w:hAnsi="Times New Roman" w:cs="Times New Roman"/>
          <w:bCs/>
          <w:color w:val="auto"/>
          <w:sz w:val="26"/>
          <w:szCs w:val="26"/>
          <w:lang w:val="en-US"/>
        </w:rPr>
        <w:t xml:space="preserve">mà Bên Mua </w:t>
      </w:r>
      <w:r w:rsidR="00CB0E47" w:rsidRPr="009678A9">
        <w:rPr>
          <w:rFonts w:ascii="Times New Roman" w:hAnsi="Times New Roman" w:cs="Times New Roman"/>
          <w:bCs/>
          <w:color w:val="auto"/>
          <w:sz w:val="26"/>
          <w:szCs w:val="26"/>
        </w:rPr>
        <w:t>chưa k</w:t>
      </w:r>
      <w:r w:rsidR="002C13D6" w:rsidRPr="009678A9">
        <w:rPr>
          <w:rFonts w:ascii="Times New Roman" w:hAnsi="Times New Roman" w:cs="Times New Roman"/>
          <w:bCs/>
          <w:color w:val="auto"/>
          <w:sz w:val="26"/>
          <w:szCs w:val="26"/>
          <w:lang w:val="en-US"/>
        </w:rPr>
        <w:t>ý</w:t>
      </w:r>
      <w:r w:rsidR="00CB0E47" w:rsidRPr="009678A9">
        <w:rPr>
          <w:rFonts w:ascii="Times New Roman" w:hAnsi="Times New Roman" w:cs="Times New Roman"/>
          <w:bCs/>
          <w:color w:val="auto"/>
          <w:sz w:val="26"/>
          <w:szCs w:val="26"/>
        </w:rPr>
        <w:t xml:space="preserve"> hợp đồng mua bán </w:t>
      </w:r>
      <w:r w:rsidR="00396CCC" w:rsidRPr="009678A9">
        <w:rPr>
          <w:rFonts w:ascii="Times New Roman" w:hAnsi="Times New Roman" w:cs="Times New Roman"/>
          <w:bCs/>
          <w:color w:val="auto"/>
          <w:sz w:val="26"/>
          <w:szCs w:val="26"/>
          <w:lang w:val="en-US"/>
        </w:rPr>
        <w:t>để</w:t>
      </w:r>
      <w:r w:rsidR="00CB0E47" w:rsidRPr="009678A9">
        <w:rPr>
          <w:rFonts w:ascii="Times New Roman" w:hAnsi="Times New Roman" w:cs="Times New Roman"/>
          <w:bCs/>
          <w:color w:val="auto"/>
          <w:sz w:val="26"/>
          <w:szCs w:val="26"/>
        </w:rPr>
        <w:t xml:space="preserve"> phù hợp với hiệu quả hoạt động sản xuất kinh doanh của </w:t>
      </w:r>
      <w:r w:rsidR="00396CCC" w:rsidRPr="009678A9">
        <w:rPr>
          <w:rFonts w:ascii="Times New Roman" w:hAnsi="Times New Roman" w:cs="Times New Roman"/>
          <w:bCs/>
          <w:color w:val="auto"/>
          <w:sz w:val="26"/>
          <w:szCs w:val="26"/>
          <w:lang w:val="en-US"/>
        </w:rPr>
        <w:t>Bên Bán</w:t>
      </w:r>
      <w:r w:rsidR="00CB0E47" w:rsidRPr="009678A9">
        <w:rPr>
          <w:rFonts w:ascii="Times New Roman" w:hAnsi="Times New Roman" w:cs="Times New Roman"/>
          <w:bCs/>
          <w:color w:val="auto"/>
          <w:sz w:val="26"/>
          <w:szCs w:val="26"/>
        </w:rPr>
        <w:t xml:space="preserve"> trên cơ sở thiết kế được các cấp có thẩm quyền phê duyệt và quy định pháp luật có liên quan</w:t>
      </w:r>
      <w:r w:rsidRPr="009678A9">
        <w:rPr>
          <w:rFonts w:ascii="Times New Roman" w:hAnsi="Times New Roman" w:cs="Times New Roman"/>
          <w:bCs/>
          <w:color w:val="auto"/>
          <w:sz w:val="26"/>
          <w:szCs w:val="26"/>
        </w:rPr>
        <w:t xml:space="preserve"> nhưng đảm bảo không ảnh hưởng đến phần diện tích riêng của </w:t>
      </w:r>
      <w:r w:rsidR="002C13D6"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ăn </w:t>
      </w:r>
      <w:r w:rsidR="00D47F7A"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 xml:space="preserve">ộ </w:t>
      </w:r>
      <w:r w:rsidR="00396CCC" w:rsidRPr="009678A9">
        <w:rPr>
          <w:rFonts w:ascii="Times New Roman" w:hAnsi="Times New Roman" w:cs="Times New Roman"/>
          <w:bCs/>
          <w:color w:val="auto"/>
          <w:sz w:val="26"/>
          <w:szCs w:val="26"/>
          <w:lang w:val="en-US"/>
        </w:rPr>
        <w:t xml:space="preserve">của </w:t>
      </w:r>
      <w:r w:rsidR="002C13D6" w:rsidRPr="009678A9">
        <w:rPr>
          <w:rFonts w:ascii="Times New Roman" w:hAnsi="Times New Roman" w:cs="Times New Roman"/>
          <w:bCs/>
          <w:color w:val="auto"/>
          <w:sz w:val="26"/>
          <w:szCs w:val="26"/>
          <w:lang w:val="en-US"/>
        </w:rPr>
        <w:t>Bên Mua</w:t>
      </w:r>
      <w:r w:rsidR="0020074A" w:rsidRPr="009678A9">
        <w:rPr>
          <w:rFonts w:ascii="Times New Roman" w:hAnsi="Times New Roman" w:cs="Times New Roman"/>
          <w:bCs/>
          <w:color w:val="auto"/>
          <w:sz w:val="26"/>
          <w:szCs w:val="26"/>
          <w:lang w:val="en-US"/>
        </w:rPr>
        <w:t>, các căn hộ khác và phần diện tích chung cũng như không gian sống của tòa nhà; phù hợp với thiết kế đính kèm Hợp đồng này</w:t>
      </w:r>
      <w:r w:rsidR="00CB0E47" w:rsidRPr="009678A9">
        <w:rPr>
          <w:rFonts w:ascii="Times New Roman" w:hAnsi="Times New Roman" w:cs="Times New Roman"/>
          <w:bCs/>
          <w:color w:val="auto"/>
          <w:sz w:val="26"/>
          <w:szCs w:val="26"/>
        </w:rPr>
        <w:t>.</w:t>
      </w:r>
    </w:p>
    <w:p w14:paraId="7A41C3F9" w14:textId="77777777" w:rsidR="001C5CAC" w:rsidRPr="009678A9" w:rsidRDefault="001C5CAC" w:rsidP="0015009F">
      <w:pPr>
        <w:tabs>
          <w:tab w:val="left" w:pos="567"/>
        </w:tabs>
        <w:spacing w:before="120" w:line="300"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2. Nghĩa vụ của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w:t>
      </w:r>
    </w:p>
    <w:p w14:paraId="4808312D" w14:textId="68B1A449" w:rsidR="00CB0E47" w:rsidRPr="009678A9" w:rsidRDefault="00CB0E47" w:rsidP="0015009F">
      <w:pPr>
        <w:tabs>
          <w:tab w:val="left" w:pos="567"/>
        </w:tabs>
        <w:spacing w:before="120" w:line="300"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a) Cung cấp cho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các thông tin chính xác về</w:t>
      </w:r>
      <w:r w:rsidR="0020074A" w:rsidRPr="009678A9">
        <w:rPr>
          <w:rFonts w:ascii="Times New Roman" w:hAnsi="Times New Roman" w:cs="Times New Roman"/>
          <w:bCs/>
          <w:color w:val="auto"/>
          <w:sz w:val="26"/>
          <w:szCs w:val="26"/>
          <w:lang w:val="en-US"/>
        </w:rPr>
        <w:t xml:space="preserve"> quy hoạch chi tiết,</w:t>
      </w:r>
      <w:r w:rsidRPr="009678A9">
        <w:rPr>
          <w:rFonts w:ascii="Times New Roman" w:hAnsi="Times New Roman" w:cs="Times New Roman"/>
          <w:bCs/>
          <w:color w:val="auto"/>
          <w:sz w:val="26"/>
          <w:szCs w:val="26"/>
        </w:rPr>
        <w:t xml:space="preserve"> </w:t>
      </w:r>
      <w:r w:rsidR="00D47F7A" w:rsidRPr="009678A9">
        <w:rPr>
          <w:rFonts w:ascii="Times New Roman" w:hAnsi="Times New Roman" w:cs="Times New Roman"/>
          <w:bCs/>
          <w:color w:val="auto"/>
          <w:sz w:val="26"/>
          <w:szCs w:val="26"/>
          <w:lang w:val="en-US"/>
        </w:rPr>
        <w:t>thiết kế mặt bằng Nhà Chung cư</w:t>
      </w:r>
      <w:r w:rsidRPr="009678A9">
        <w:rPr>
          <w:rFonts w:ascii="Times New Roman" w:hAnsi="Times New Roman" w:cs="Times New Roman"/>
          <w:bCs/>
          <w:color w:val="auto"/>
          <w:sz w:val="26"/>
          <w:szCs w:val="26"/>
        </w:rPr>
        <w:t xml:space="preserve">, thiết kế </w:t>
      </w:r>
      <w:r w:rsidR="00396CCC"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D47F7A"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Pr="009678A9">
        <w:rPr>
          <w:rFonts w:ascii="Times New Roman" w:hAnsi="Times New Roman" w:cs="Times New Roman"/>
          <w:bCs/>
          <w:color w:val="auto"/>
          <w:sz w:val="26"/>
          <w:szCs w:val="26"/>
        </w:rPr>
        <w:t xml:space="preserve"> đã được phê duyệt. Cung cấp cho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kèm theo </w:t>
      </w:r>
      <w:r w:rsidR="00396CCC"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 xml:space="preserve">ợp </w:t>
      </w:r>
      <w:r w:rsidR="00396CCC"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01 (một) bản vẽ thiết kế mặt bằng </w:t>
      </w:r>
      <w:r w:rsidR="00396CCC"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D47F7A"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Pr="009678A9">
        <w:rPr>
          <w:rFonts w:ascii="Times New Roman" w:hAnsi="Times New Roman" w:cs="Times New Roman"/>
          <w:bCs/>
          <w:color w:val="auto"/>
          <w:sz w:val="26"/>
          <w:szCs w:val="26"/>
        </w:rPr>
        <w:t xml:space="preserve"> mua bán</w:t>
      </w:r>
      <w:r w:rsidR="007B556D" w:rsidRPr="009678A9">
        <w:rPr>
          <w:rFonts w:ascii="Times New Roman" w:hAnsi="Times New Roman" w:cs="Times New Roman"/>
          <w:bCs/>
          <w:color w:val="auto"/>
          <w:sz w:val="26"/>
          <w:szCs w:val="26"/>
          <w:lang w:val="en-US"/>
        </w:rPr>
        <w:t xml:space="preserve">; </w:t>
      </w:r>
      <w:r w:rsidR="0020074A" w:rsidRPr="009678A9">
        <w:rPr>
          <w:rFonts w:ascii="Times New Roman" w:hAnsi="Times New Roman" w:cs="Times New Roman"/>
          <w:bCs/>
          <w:color w:val="auto"/>
          <w:sz w:val="26"/>
          <w:szCs w:val="26"/>
          <w:lang w:val="en-US"/>
        </w:rPr>
        <w:t xml:space="preserve">01 (một) bản vẽ thiết kế tầng </w:t>
      </w:r>
      <w:r w:rsidR="0024487C" w:rsidRPr="009678A9">
        <w:rPr>
          <w:rFonts w:ascii="Times New Roman" w:hAnsi="Times New Roman" w:cs="Times New Roman"/>
          <w:bCs/>
          <w:color w:val="auto"/>
          <w:sz w:val="26"/>
          <w:szCs w:val="26"/>
          <w:lang w:val="en-US"/>
        </w:rPr>
        <w:t>N</w:t>
      </w:r>
      <w:r w:rsidR="0020074A" w:rsidRPr="009678A9">
        <w:rPr>
          <w:rFonts w:ascii="Times New Roman" w:hAnsi="Times New Roman" w:cs="Times New Roman"/>
          <w:bCs/>
          <w:color w:val="auto"/>
          <w:sz w:val="26"/>
          <w:szCs w:val="26"/>
          <w:lang w:val="en-US"/>
        </w:rPr>
        <w:t xml:space="preserve">hà </w:t>
      </w:r>
      <w:r w:rsidR="0024487C" w:rsidRPr="009678A9">
        <w:rPr>
          <w:rFonts w:ascii="Times New Roman" w:hAnsi="Times New Roman" w:cs="Times New Roman"/>
          <w:bCs/>
          <w:color w:val="auto"/>
          <w:sz w:val="26"/>
          <w:szCs w:val="26"/>
          <w:lang w:val="en-US"/>
        </w:rPr>
        <w:t>C</w:t>
      </w:r>
      <w:r w:rsidR="0020074A" w:rsidRPr="009678A9">
        <w:rPr>
          <w:rFonts w:ascii="Times New Roman" w:hAnsi="Times New Roman" w:cs="Times New Roman"/>
          <w:bCs/>
          <w:color w:val="auto"/>
          <w:sz w:val="26"/>
          <w:szCs w:val="26"/>
          <w:lang w:val="en-US"/>
        </w:rPr>
        <w:t xml:space="preserve">hung cư có Căn hộ mua bán; </w:t>
      </w:r>
      <w:r w:rsidR="007B556D" w:rsidRPr="009678A9">
        <w:rPr>
          <w:rFonts w:ascii="Times New Roman" w:hAnsi="Times New Roman" w:cs="Times New Roman"/>
          <w:bCs/>
          <w:color w:val="auto"/>
          <w:sz w:val="26"/>
          <w:szCs w:val="26"/>
          <w:lang w:val="en-US"/>
        </w:rPr>
        <w:t>01</w:t>
      </w:r>
      <w:r w:rsidR="007B556D" w:rsidRPr="009678A9">
        <w:rPr>
          <w:rFonts w:ascii="Times New Roman" w:hAnsi="Times New Roman" w:cs="Times New Roman"/>
          <w:bCs/>
          <w:color w:val="auto"/>
          <w:sz w:val="26"/>
          <w:szCs w:val="26"/>
        </w:rPr>
        <w:t xml:space="preserve"> (một) bản vẽ thiết kế mặt bằng Nhà Chung </w:t>
      </w:r>
      <w:r w:rsidR="00D47F7A" w:rsidRPr="009678A9">
        <w:rPr>
          <w:rFonts w:ascii="Times New Roman" w:hAnsi="Times New Roman" w:cs="Times New Roman"/>
          <w:bCs/>
          <w:color w:val="auto"/>
          <w:sz w:val="26"/>
          <w:szCs w:val="26"/>
          <w:lang w:val="en-US"/>
        </w:rPr>
        <w:t>c</w:t>
      </w:r>
      <w:r w:rsidR="007B556D" w:rsidRPr="009678A9">
        <w:rPr>
          <w:rFonts w:ascii="Times New Roman" w:hAnsi="Times New Roman" w:cs="Times New Roman"/>
          <w:bCs/>
          <w:color w:val="auto"/>
          <w:sz w:val="26"/>
          <w:szCs w:val="26"/>
        </w:rPr>
        <w:t xml:space="preserve">ư có Căn </w:t>
      </w:r>
      <w:r w:rsidR="00D47F7A" w:rsidRPr="009678A9">
        <w:rPr>
          <w:rFonts w:ascii="Times New Roman" w:hAnsi="Times New Roman" w:cs="Times New Roman"/>
          <w:bCs/>
          <w:color w:val="auto"/>
          <w:sz w:val="26"/>
          <w:szCs w:val="26"/>
          <w:lang w:val="en-US"/>
        </w:rPr>
        <w:t>h</w:t>
      </w:r>
      <w:r w:rsidR="007B556D" w:rsidRPr="009678A9">
        <w:rPr>
          <w:rFonts w:ascii="Times New Roman" w:hAnsi="Times New Roman" w:cs="Times New Roman"/>
          <w:bCs/>
          <w:color w:val="auto"/>
          <w:sz w:val="26"/>
          <w:szCs w:val="26"/>
        </w:rPr>
        <w:t xml:space="preserve">ộ mua bán </w:t>
      </w:r>
      <w:r w:rsidRPr="009678A9">
        <w:rPr>
          <w:rFonts w:ascii="Times New Roman" w:hAnsi="Times New Roman" w:cs="Times New Roman"/>
          <w:bCs/>
          <w:color w:val="auto"/>
          <w:sz w:val="26"/>
          <w:szCs w:val="26"/>
        </w:rPr>
        <w:t xml:space="preserve">và các giấy tờ pháp lý có liên quan đến việc mua bán </w:t>
      </w:r>
      <w:r w:rsidR="00396CCC"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D47F7A"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006850F0" w:rsidRPr="009678A9">
        <w:rPr>
          <w:rFonts w:ascii="Times New Roman" w:hAnsi="Times New Roman" w:cs="Times New Roman"/>
          <w:bCs/>
          <w:color w:val="auto"/>
          <w:sz w:val="26"/>
          <w:szCs w:val="26"/>
          <w:lang w:val="en-US"/>
        </w:rPr>
        <w:t>.</w:t>
      </w:r>
    </w:p>
    <w:p w14:paraId="7D535FCA" w14:textId="3C0FCBE6" w:rsidR="00CB0E47" w:rsidRPr="009678A9" w:rsidRDefault="00CB0E47" w:rsidP="0015009F">
      <w:pPr>
        <w:tabs>
          <w:tab w:val="left" w:pos="567"/>
        </w:tabs>
        <w:spacing w:before="120" w:line="300"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b) Xây dựng </w:t>
      </w:r>
      <w:r w:rsidR="00D47F7A" w:rsidRPr="009678A9">
        <w:rPr>
          <w:rFonts w:ascii="Times New Roman" w:hAnsi="Times New Roman" w:cs="Times New Roman"/>
          <w:color w:val="auto"/>
          <w:sz w:val="26"/>
          <w:szCs w:val="26"/>
          <w:lang w:val="en-US"/>
        </w:rPr>
        <w:t>Nhà Chung cư</w:t>
      </w:r>
      <w:r w:rsidRPr="009678A9">
        <w:rPr>
          <w:rFonts w:ascii="Times New Roman" w:hAnsi="Times New Roman" w:cs="Times New Roman"/>
          <w:bCs/>
          <w:color w:val="auto"/>
          <w:sz w:val="26"/>
          <w:szCs w:val="26"/>
        </w:rPr>
        <w:t xml:space="preserve"> và các công trình hạ tầng theo đúng </w:t>
      </w:r>
      <w:r w:rsidR="00D47F7A" w:rsidRPr="009678A9">
        <w:rPr>
          <w:rFonts w:ascii="Times New Roman" w:hAnsi="Times New Roman" w:cs="Times New Roman"/>
          <w:bCs/>
          <w:color w:val="auto"/>
          <w:sz w:val="26"/>
          <w:szCs w:val="26"/>
          <w:lang w:val="en-US"/>
        </w:rPr>
        <w:t>thiết kế</w:t>
      </w:r>
      <w:r w:rsidRPr="009678A9">
        <w:rPr>
          <w:rFonts w:ascii="Times New Roman" w:hAnsi="Times New Roman" w:cs="Times New Roman"/>
          <w:bCs/>
          <w:color w:val="auto"/>
          <w:sz w:val="26"/>
          <w:szCs w:val="26"/>
        </w:rPr>
        <w:t>, nội dung hồ sơ dự án và tiến độ đã được phê duyệt, đảm bảo khi bàn giao</w:t>
      </w:r>
      <w:r w:rsidR="00D47F7A" w:rsidRPr="009678A9">
        <w:rPr>
          <w:rFonts w:ascii="Times New Roman" w:hAnsi="Times New Roman" w:cs="Times New Roman"/>
          <w:bCs/>
          <w:color w:val="auto"/>
          <w:sz w:val="26"/>
          <w:szCs w:val="26"/>
          <w:lang w:val="en-US"/>
        </w:rPr>
        <w:t xml:space="preserve"> Căn hộ cho </w:t>
      </w:r>
      <w:r w:rsidR="001668B9" w:rsidRPr="009678A9">
        <w:rPr>
          <w:rFonts w:ascii="Times New Roman" w:hAnsi="Times New Roman" w:cs="Times New Roman"/>
          <w:bCs/>
          <w:color w:val="auto"/>
          <w:sz w:val="26"/>
          <w:szCs w:val="26"/>
        </w:rPr>
        <w:t>Bên Mua</w:t>
      </w:r>
      <w:r w:rsidR="00D47F7A" w:rsidRPr="009678A9">
        <w:rPr>
          <w:rFonts w:ascii="Times New Roman" w:hAnsi="Times New Roman" w:cs="Times New Roman"/>
          <w:bCs/>
          <w:color w:val="auto"/>
          <w:sz w:val="26"/>
          <w:szCs w:val="26"/>
          <w:lang w:val="en-US"/>
        </w:rPr>
        <w:t xml:space="preserve"> thì Bên Mua</w:t>
      </w:r>
      <w:r w:rsidRPr="009678A9">
        <w:rPr>
          <w:rFonts w:ascii="Times New Roman" w:hAnsi="Times New Roman" w:cs="Times New Roman"/>
          <w:bCs/>
          <w:color w:val="auto"/>
          <w:sz w:val="26"/>
          <w:szCs w:val="26"/>
        </w:rPr>
        <w:t xml:space="preserve"> có thể sử dụng và sinh hoạt bình thường</w:t>
      </w:r>
      <w:r w:rsidR="006850F0" w:rsidRPr="009678A9">
        <w:rPr>
          <w:rFonts w:ascii="Times New Roman" w:hAnsi="Times New Roman" w:cs="Times New Roman"/>
          <w:bCs/>
          <w:color w:val="auto"/>
          <w:sz w:val="26"/>
          <w:szCs w:val="26"/>
          <w:lang w:val="en-US"/>
        </w:rPr>
        <w:t>.</w:t>
      </w:r>
    </w:p>
    <w:p w14:paraId="028EBD6D" w14:textId="1D73F88C" w:rsidR="00CB0E47" w:rsidRPr="009678A9" w:rsidRDefault="00CB0E47" w:rsidP="0015009F">
      <w:pPr>
        <w:tabs>
          <w:tab w:val="left" w:pos="567"/>
        </w:tabs>
        <w:spacing w:before="120" w:line="300"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c) Thiết kế diện tích, mặt bằng </w:t>
      </w:r>
      <w:r w:rsidR="00396CCC"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D47F7A"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Pr="009678A9">
        <w:rPr>
          <w:rFonts w:ascii="Times New Roman" w:hAnsi="Times New Roman" w:cs="Times New Roman"/>
          <w:bCs/>
          <w:color w:val="auto"/>
          <w:sz w:val="26"/>
          <w:szCs w:val="26"/>
        </w:rPr>
        <w:t xml:space="preserve"> và thiết kế công trình hạ tầng tuân thủ quy hoạch và các quy định của pháp luật về xây dựng. Thiết kế diện tích, mặt bằng </w:t>
      </w:r>
      <w:r w:rsidR="00396CCC"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D47F7A"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Pr="009678A9">
        <w:rPr>
          <w:rFonts w:ascii="Times New Roman" w:hAnsi="Times New Roman" w:cs="Times New Roman"/>
          <w:bCs/>
          <w:color w:val="auto"/>
          <w:sz w:val="26"/>
          <w:szCs w:val="26"/>
        </w:rPr>
        <w:t xml:space="preserve"> sẽ không bị thay đổi, trừ trường hợp có yêu cầu của </w:t>
      </w:r>
      <w:r w:rsidR="00396CCC"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ơ quan </w:t>
      </w:r>
      <w:r w:rsidR="00396CCC"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hà nước có thẩm quyền, hoặc theo thỏa thuận giữa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và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w:t>
      </w:r>
      <w:r w:rsidR="0020074A" w:rsidRPr="009678A9">
        <w:rPr>
          <w:rFonts w:ascii="Times New Roman" w:hAnsi="Times New Roman" w:cs="Times New Roman"/>
          <w:bCs/>
          <w:color w:val="auto"/>
          <w:sz w:val="26"/>
          <w:szCs w:val="26"/>
          <w:lang w:val="en-US"/>
        </w:rPr>
        <w:t>và được cơ quan nhà nước có thẩm quyền chấp thuận</w:t>
      </w:r>
      <w:r w:rsidR="006850F0" w:rsidRPr="009678A9">
        <w:rPr>
          <w:rFonts w:ascii="Times New Roman" w:hAnsi="Times New Roman" w:cs="Times New Roman"/>
          <w:bCs/>
          <w:color w:val="auto"/>
          <w:sz w:val="26"/>
          <w:szCs w:val="26"/>
          <w:lang w:val="en-US"/>
        </w:rPr>
        <w:t>.</w:t>
      </w:r>
    </w:p>
    <w:p w14:paraId="3905A796" w14:textId="3B05B736" w:rsidR="00CB0E47" w:rsidRPr="009678A9" w:rsidRDefault="00CB0E47" w:rsidP="0015009F">
      <w:pPr>
        <w:tabs>
          <w:tab w:val="left" w:pos="567"/>
        </w:tabs>
        <w:spacing w:before="120" w:line="300"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d) Đảm bảo chất lượng xây dựng, kiến trúc kỹ thuật và mỹ thuật nhà ở theo đúng </w:t>
      </w:r>
      <w:r w:rsidR="007B556D" w:rsidRPr="009678A9">
        <w:rPr>
          <w:rFonts w:ascii="Times New Roman" w:hAnsi="Times New Roman" w:cs="Times New Roman"/>
          <w:bCs/>
          <w:color w:val="auto"/>
          <w:sz w:val="26"/>
          <w:szCs w:val="26"/>
        </w:rPr>
        <w:lastRenderedPageBreak/>
        <w:t xml:space="preserve">thiết kế phê duyệt được quy định tại </w:t>
      </w:r>
      <w:r w:rsidR="00396CCC" w:rsidRPr="009678A9">
        <w:rPr>
          <w:rFonts w:ascii="Times New Roman" w:hAnsi="Times New Roman" w:cs="Times New Roman"/>
          <w:bCs/>
          <w:color w:val="auto"/>
          <w:sz w:val="26"/>
          <w:szCs w:val="26"/>
          <w:lang w:val="en-US"/>
        </w:rPr>
        <w:t>H</w:t>
      </w:r>
      <w:r w:rsidR="007B556D" w:rsidRPr="009678A9">
        <w:rPr>
          <w:rFonts w:ascii="Times New Roman" w:hAnsi="Times New Roman" w:cs="Times New Roman"/>
          <w:bCs/>
          <w:color w:val="auto"/>
          <w:sz w:val="26"/>
          <w:szCs w:val="26"/>
        </w:rPr>
        <w:t xml:space="preserve">ợp </w:t>
      </w:r>
      <w:r w:rsidR="00D47F7A" w:rsidRPr="009678A9">
        <w:rPr>
          <w:rFonts w:ascii="Times New Roman" w:hAnsi="Times New Roman" w:cs="Times New Roman"/>
          <w:bCs/>
          <w:color w:val="auto"/>
          <w:sz w:val="26"/>
          <w:szCs w:val="26"/>
          <w:lang w:val="en-US"/>
        </w:rPr>
        <w:t>đ</w:t>
      </w:r>
      <w:r w:rsidR="007B556D" w:rsidRPr="009678A9">
        <w:rPr>
          <w:rFonts w:ascii="Times New Roman" w:hAnsi="Times New Roman" w:cs="Times New Roman"/>
          <w:bCs/>
          <w:color w:val="auto"/>
          <w:sz w:val="26"/>
          <w:szCs w:val="26"/>
        </w:rPr>
        <w:t>ồng</w:t>
      </w:r>
      <w:r w:rsidR="006850F0" w:rsidRPr="009678A9">
        <w:rPr>
          <w:rFonts w:ascii="Times New Roman" w:hAnsi="Times New Roman" w:cs="Times New Roman"/>
          <w:bCs/>
          <w:color w:val="auto"/>
          <w:sz w:val="26"/>
          <w:szCs w:val="26"/>
          <w:lang w:val="en-US"/>
        </w:rPr>
        <w:t>.</w:t>
      </w:r>
    </w:p>
    <w:p w14:paraId="28FAE6AF" w14:textId="721E7E1D" w:rsidR="00CB0E47" w:rsidRPr="009678A9" w:rsidRDefault="00CB0E47" w:rsidP="0015009F">
      <w:pPr>
        <w:tabs>
          <w:tab w:val="left" w:pos="567"/>
        </w:tabs>
        <w:spacing w:before="120" w:line="300"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đ) </w:t>
      </w:r>
      <w:r w:rsidR="006850FE" w:rsidRPr="009678A9">
        <w:rPr>
          <w:rFonts w:ascii="Times New Roman" w:hAnsi="Times New Roman" w:cs="Times New Roman"/>
          <w:bCs/>
          <w:color w:val="auto"/>
          <w:sz w:val="26"/>
          <w:szCs w:val="26"/>
          <w:lang w:val="en-US"/>
        </w:rPr>
        <w:t>Quản lý, b</w:t>
      </w:r>
      <w:r w:rsidRPr="009678A9">
        <w:rPr>
          <w:rFonts w:ascii="Times New Roman" w:hAnsi="Times New Roman" w:cs="Times New Roman"/>
          <w:bCs/>
          <w:color w:val="auto"/>
          <w:sz w:val="26"/>
          <w:szCs w:val="26"/>
        </w:rPr>
        <w:t xml:space="preserve">ảo quản </w:t>
      </w:r>
      <w:r w:rsidR="00396CCC"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D47F7A"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Pr="009678A9">
        <w:rPr>
          <w:rFonts w:ascii="Times New Roman" w:hAnsi="Times New Roman" w:cs="Times New Roman"/>
          <w:bCs/>
          <w:color w:val="auto"/>
          <w:sz w:val="26"/>
          <w:szCs w:val="26"/>
        </w:rPr>
        <w:t xml:space="preserve"> trong thời gian chưa giao </w:t>
      </w:r>
      <w:r w:rsidR="006850FE"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D47F7A"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Pr="009678A9">
        <w:rPr>
          <w:rFonts w:ascii="Times New Roman" w:hAnsi="Times New Roman" w:cs="Times New Roman"/>
          <w:bCs/>
          <w:color w:val="auto"/>
          <w:sz w:val="26"/>
          <w:szCs w:val="26"/>
        </w:rPr>
        <w:t xml:space="preserve"> cho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thực hiện bảo hành </w:t>
      </w:r>
      <w:r w:rsidR="006850FE"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D47F7A"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Pr="009678A9">
        <w:rPr>
          <w:rFonts w:ascii="Times New Roman" w:hAnsi="Times New Roman" w:cs="Times New Roman"/>
          <w:bCs/>
          <w:color w:val="auto"/>
          <w:sz w:val="26"/>
          <w:szCs w:val="26"/>
        </w:rPr>
        <w:t xml:space="preserve"> theo quy định tại Điều </w:t>
      </w:r>
      <w:r w:rsidR="001668B9" w:rsidRPr="009678A9">
        <w:rPr>
          <w:rFonts w:ascii="Times New Roman" w:hAnsi="Times New Roman" w:cs="Times New Roman"/>
          <w:bCs/>
          <w:color w:val="auto"/>
          <w:sz w:val="26"/>
          <w:szCs w:val="26"/>
          <w:lang w:val="en-US"/>
        </w:rPr>
        <w:t>4</w:t>
      </w:r>
      <w:r w:rsidRPr="009678A9">
        <w:rPr>
          <w:rFonts w:ascii="Times New Roman" w:hAnsi="Times New Roman" w:cs="Times New Roman"/>
          <w:bCs/>
          <w:color w:val="auto"/>
          <w:sz w:val="26"/>
          <w:szCs w:val="26"/>
        </w:rPr>
        <w:t xml:space="preserve"> của Hợp </w:t>
      </w:r>
      <w:r w:rsidR="00D47F7A"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ồng</w:t>
      </w:r>
      <w:r w:rsidR="006850F0" w:rsidRPr="009678A9">
        <w:rPr>
          <w:rFonts w:ascii="Times New Roman" w:hAnsi="Times New Roman" w:cs="Times New Roman"/>
          <w:bCs/>
          <w:color w:val="auto"/>
          <w:sz w:val="26"/>
          <w:szCs w:val="26"/>
          <w:lang w:val="en-US"/>
        </w:rPr>
        <w:t>.</w:t>
      </w:r>
    </w:p>
    <w:p w14:paraId="3C70931A" w14:textId="57DB0A86" w:rsidR="00CB0E47" w:rsidRPr="009678A9" w:rsidRDefault="00CB0E47" w:rsidP="0015009F">
      <w:pPr>
        <w:tabs>
          <w:tab w:val="left" w:pos="567"/>
        </w:tabs>
        <w:spacing w:before="120" w:line="300"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e) Bàn giao </w:t>
      </w:r>
      <w:r w:rsidR="006850FE"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D47F7A"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Pr="009678A9">
        <w:rPr>
          <w:rFonts w:ascii="Times New Roman" w:hAnsi="Times New Roman" w:cs="Times New Roman"/>
          <w:bCs/>
          <w:color w:val="auto"/>
          <w:sz w:val="26"/>
          <w:szCs w:val="26"/>
        </w:rPr>
        <w:t xml:space="preserve"> và các giấy tờ pháp lý có liên quan đến </w:t>
      </w:r>
      <w:r w:rsidR="006850FE"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D47F7A"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Pr="009678A9">
        <w:rPr>
          <w:rFonts w:ascii="Times New Roman" w:hAnsi="Times New Roman" w:cs="Times New Roman"/>
          <w:bCs/>
          <w:color w:val="auto"/>
          <w:sz w:val="26"/>
          <w:szCs w:val="26"/>
        </w:rPr>
        <w:t xml:space="preserve"> mua bán cho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theo đúng thời hạn thỏa thuận trong </w:t>
      </w:r>
      <w:r w:rsidR="006850FE"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 xml:space="preserve">ợp </w:t>
      </w:r>
      <w:r w:rsidR="00D47F7A"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ồng</w:t>
      </w:r>
      <w:r w:rsidR="006850F0" w:rsidRPr="009678A9">
        <w:rPr>
          <w:rFonts w:ascii="Times New Roman" w:hAnsi="Times New Roman" w:cs="Times New Roman"/>
          <w:bCs/>
          <w:color w:val="auto"/>
          <w:sz w:val="26"/>
          <w:szCs w:val="26"/>
          <w:lang w:val="en-US"/>
        </w:rPr>
        <w:t>.</w:t>
      </w:r>
    </w:p>
    <w:p w14:paraId="45C829E2" w14:textId="4C53AD58" w:rsidR="00CB0E47" w:rsidRPr="009678A9" w:rsidRDefault="00CB0E47" w:rsidP="0015009F">
      <w:pPr>
        <w:tabs>
          <w:tab w:val="left" w:pos="567"/>
        </w:tabs>
        <w:spacing w:before="120" w:line="300"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g) Hướng dẫn và hỗ trợ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ký kết hợp đồng sử dụng dịch vụ với nhà cung cấp điện</w:t>
      </w:r>
      <w:r w:rsidR="006850FE" w:rsidRPr="009678A9">
        <w:rPr>
          <w:rFonts w:ascii="Times New Roman" w:hAnsi="Times New Roman" w:cs="Times New Roman"/>
          <w:bCs/>
          <w:color w:val="auto"/>
          <w:sz w:val="26"/>
          <w:szCs w:val="26"/>
          <w:lang w:val="en-US"/>
        </w:rPr>
        <w:t>,</w:t>
      </w:r>
      <w:r w:rsidRPr="009678A9">
        <w:rPr>
          <w:rFonts w:ascii="Times New Roman" w:hAnsi="Times New Roman" w:cs="Times New Roman"/>
          <w:bCs/>
          <w:color w:val="auto"/>
          <w:sz w:val="26"/>
          <w:szCs w:val="26"/>
        </w:rPr>
        <w:t xml:space="preserve"> nước, viễn thông, </w:t>
      </w:r>
      <w:r w:rsidR="00AE1F44" w:rsidRPr="009678A9">
        <w:rPr>
          <w:rFonts w:ascii="Times New Roman" w:hAnsi="Times New Roman" w:cs="Times New Roman"/>
          <w:bCs/>
          <w:color w:val="auto"/>
          <w:sz w:val="26"/>
          <w:szCs w:val="26"/>
          <w:lang w:val="en-US"/>
        </w:rPr>
        <w:t xml:space="preserve">thông tin, </w:t>
      </w:r>
      <w:r w:rsidRPr="009678A9">
        <w:rPr>
          <w:rFonts w:ascii="Times New Roman" w:hAnsi="Times New Roman" w:cs="Times New Roman"/>
          <w:bCs/>
          <w:color w:val="auto"/>
          <w:sz w:val="26"/>
          <w:szCs w:val="26"/>
        </w:rPr>
        <w:t>truyền hình cáp….</w:t>
      </w:r>
      <w:r w:rsidR="006850F0" w:rsidRPr="009678A9">
        <w:rPr>
          <w:rFonts w:ascii="Times New Roman" w:hAnsi="Times New Roman" w:cs="Times New Roman"/>
          <w:bCs/>
          <w:color w:val="auto"/>
          <w:sz w:val="26"/>
          <w:szCs w:val="26"/>
          <w:lang w:val="en-US"/>
        </w:rPr>
        <w:t>.</w:t>
      </w:r>
    </w:p>
    <w:p w14:paraId="2AFB89FC" w14:textId="1B5CAE9A" w:rsidR="00CB0E47" w:rsidRPr="009678A9" w:rsidRDefault="00CB0E47" w:rsidP="0015009F">
      <w:pPr>
        <w:tabs>
          <w:tab w:val="left" w:pos="567"/>
        </w:tabs>
        <w:spacing w:before="120" w:line="300"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h) Nộp các khoản </w:t>
      </w:r>
      <w:r w:rsidR="006850FE" w:rsidRPr="009678A9">
        <w:rPr>
          <w:rFonts w:ascii="Times New Roman" w:hAnsi="Times New Roman" w:cs="Times New Roman"/>
          <w:bCs/>
          <w:color w:val="auto"/>
          <w:sz w:val="26"/>
          <w:szCs w:val="26"/>
          <w:lang w:val="en-US"/>
        </w:rPr>
        <w:t xml:space="preserve">thuế, </w:t>
      </w:r>
      <w:r w:rsidRPr="009678A9">
        <w:rPr>
          <w:rFonts w:ascii="Times New Roman" w:hAnsi="Times New Roman" w:cs="Times New Roman"/>
          <w:bCs/>
          <w:color w:val="auto"/>
          <w:sz w:val="26"/>
          <w:szCs w:val="26"/>
        </w:rPr>
        <w:t xml:space="preserve">phí, lệ phí liên quan đến việc bán </w:t>
      </w:r>
      <w:r w:rsidR="006850FE"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AE1F44"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Pr="009678A9">
        <w:rPr>
          <w:rFonts w:ascii="Times New Roman" w:hAnsi="Times New Roman" w:cs="Times New Roman"/>
          <w:bCs/>
          <w:color w:val="auto"/>
          <w:sz w:val="26"/>
          <w:szCs w:val="26"/>
        </w:rPr>
        <w:t xml:space="preserve"> theo quy định của pháp luật</w:t>
      </w:r>
      <w:r w:rsidR="006850F0" w:rsidRPr="009678A9">
        <w:rPr>
          <w:rFonts w:ascii="Times New Roman" w:hAnsi="Times New Roman" w:cs="Times New Roman"/>
          <w:bCs/>
          <w:color w:val="auto"/>
          <w:sz w:val="26"/>
          <w:szCs w:val="26"/>
          <w:lang w:val="en-US"/>
        </w:rPr>
        <w:t>.</w:t>
      </w:r>
    </w:p>
    <w:p w14:paraId="0EE95BF2" w14:textId="1887A611" w:rsidR="00CB0E47" w:rsidRPr="009678A9" w:rsidRDefault="00CB0E47" w:rsidP="0015009F">
      <w:pPr>
        <w:tabs>
          <w:tab w:val="left" w:pos="567"/>
        </w:tabs>
        <w:spacing w:before="120" w:line="300"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i) Làm thủ tục </w:t>
      </w:r>
      <w:r w:rsidR="0024487C" w:rsidRPr="009678A9">
        <w:rPr>
          <w:rFonts w:ascii="Times New Roman" w:hAnsi="Times New Roman" w:cs="Times New Roman"/>
          <w:bCs/>
          <w:color w:val="auto"/>
          <w:sz w:val="26"/>
          <w:szCs w:val="26"/>
          <w:lang w:val="en-US"/>
        </w:rPr>
        <w:t>với</w:t>
      </w:r>
      <w:r w:rsidRPr="009678A9">
        <w:rPr>
          <w:rFonts w:ascii="Times New Roman" w:hAnsi="Times New Roman" w:cs="Times New Roman"/>
          <w:bCs/>
          <w:color w:val="auto"/>
          <w:sz w:val="26"/>
          <w:szCs w:val="26"/>
        </w:rPr>
        <w:t xml:space="preserve"> </w:t>
      </w:r>
      <w:r w:rsidR="006850FE"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ơ quan </w:t>
      </w:r>
      <w:r w:rsidR="006850FE"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hà nước có thẩm quyền cấp Giấy chứng nhận cho </w:t>
      </w:r>
      <w:r w:rsidR="001668B9" w:rsidRPr="009678A9">
        <w:rPr>
          <w:rFonts w:ascii="Times New Roman" w:hAnsi="Times New Roman" w:cs="Times New Roman"/>
          <w:bCs/>
          <w:color w:val="auto"/>
          <w:sz w:val="26"/>
          <w:szCs w:val="26"/>
        </w:rPr>
        <w:t>Bên Mua</w:t>
      </w:r>
      <w:r w:rsidR="00AA468C" w:rsidRPr="009678A9">
        <w:rPr>
          <w:rFonts w:ascii="Times New Roman" w:hAnsi="Times New Roman" w:cs="Times New Roman"/>
          <w:bCs/>
          <w:color w:val="auto"/>
          <w:sz w:val="26"/>
          <w:szCs w:val="26"/>
        </w:rPr>
        <w:t xml:space="preserve"> </w:t>
      </w:r>
      <w:r w:rsidR="006850FE" w:rsidRPr="009678A9">
        <w:rPr>
          <w:rFonts w:ascii="Times New Roman" w:hAnsi="Times New Roman" w:cs="Times New Roman"/>
          <w:bCs/>
          <w:color w:val="auto"/>
          <w:sz w:val="26"/>
          <w:szCs w:val="26"/>
          <w:lang w:val="en-US"/>
        </w:rPr>
        <w:t>theo quy định của pháp luật</w:t>
      </w:r>
      <w:r w:rsidR="0020074A" w:rsidRPr="009678A9">
        <w:rPr>
          <w:rFonts w:ascii="Times New Roman" w:hAnsi="Times New Roman" w:cs="Times New Roman"/>
          <w:bCs/>
          <w:color w:val="auto"/>
          <w:sz w:val="26"/>
          <w:szCs w:val="26"/>
          <w:lang w:val="en-US"/>
        </w:rPr>
        <w:t xml:space="preserve"> trong vòng 50 </w:t>
      </w:r>
      <w:r w:rsidR="0024487C" w:rsidRPr="009678A9">
        <w:rPr>
          <w:rFonts w:ascii="Times New Roman" w:hAnsi="Times New Roman" w:cs="Times New Roman"/>
          <w:bCs/>
          <w:color w:val="auto"/>
          <w:sz w:val="26"/>
          <w:szCs w:val="26"/>
          <w:lang w:val="en-US"/>
        </w:rPr>
        <w:t>(năm</w:t>
      </w:r>
      <w:r w:rsidR="00C5189F" w:rsidRPr="009678A9">
        <w:rPr>
          <w:rFonts w:ascii="Times New Roman" w:hAnsi="Times New Roman" w:cs="Times New Roman"/>
          <w:bCs/>
          <w:color w:val="auto"/>
          <w:sz w:val="26"/>
          <w:szCs w:val="26"/>
          <w:lang w:val="en-US"/>
        </w:rPr>
        <w:t xml:space="preserve"> mươi</w:t>
      </w:r>
      <w:r w:rsidR="0024487C" w:rsidRPr="009678A9">
        <w:rPr>
          <w:rFonts w:ascii="Times New Roman" w:hAnsi="Times New Roman" w:cs="Times New Roman"/>
          <w:bCs/>
          <w:color w:val="auto"/>
          <w:sz w:val="26"/>
          <w:szCs w:val="26"/>
          <w:lang w:val="en-US"/>
        </w:rPr>
        <w:t xml:space="preserve">) </w:t>
      </w:r>
      <w:r w:rsidR="0020074A" w:rsidRPr="009678A9">
        <w:rPr>
          <w:rFonts w:ascii="Times New Roman" w:hAnsi="Times New Roman" w:cs="Times New Roman"/>
          <w:bCs/>
          <w:color w:val="auto"/>
          <w:sz w:val="26"/>
          <w:szCs w:val="26"/>
          <w:lang w:val="en-US"/>
        </w:rPr>
        <w:t xml:space="preserve">ngày kể từ ngày bàn giao </w:t>
      </w:r>
      <w:r w:rsidR="00C5189F" w:rsidRPr="009678A9">
        <w:rPr>
          <w:rFonts w:ascii="Times New Roman" w:hAnsi="Times New Roman" w:cs="Times New Roman"/>
          <w:bCs/>
          <w:color w:val="auto"/>
          <w:sz w:val="26"/>
          <w:szCs w:val="26"/>
          <w:lang w:val="en-US"/>
        </w:rPr>
        <w:t>C</w:t>
      </w:r>
      <w:r w:rsidR="0020074A" w:rsidRPr="009678A9">
        <w:rPr>
          <w:rFonts w:ascii="Times New Roman" w:hAnsi="Times New Roman" w:cs="Times New Roman"/>
          <w:bCs/>
          <w:color w:val="auto"/>
          <w:sz w:val="26"/>
          <w:szCs w:val="26"/>
          <w:lang w:val="en-US"/>
        </w:rPr>
        <w:t>ăn hộ cho Bên Mua</w:t>
      </w:r>
      <w:r w:rsidR="006850FE" w:rsidRPr="009678A9">
        <w:rPr>
          <w:rFonts w:ascii="Times New Roman" w:hAnsi="Times New Roman" w:cs="Times New Roman"/>
          <w:bCs/>
          <w:color w:val="auto"/>
          <w:sz w:val="26"/>
          <w:szCs w:val="26"/>
          <w:lang w:val="en-US"/>
        </w:rPr>
        <w:t>;</w:t>
      </w:r>
      <w:r w:rsidRPr="009678A9">
        <w:rPr>
          <w:rFonts w:ascii="Times New Roman" w:hAnsi="Times New Roman" w:cs="Times New Roman"/>
          <w:bCs/>
          <w:color w:val="auto"/>
          <w:sz w:val="26"/>
          <w:szCs w:val="26"/>
        </w:rPr>
        <w:t xml:space="preserve"> </w:t>
      </w:r>
      <w:r w:rsidR="006850FE" w:rsidRPr="009678A9">
        <w:rPr>
          <w:rFonts w:ascii="Times New Roman" w:hAnsi="Times New Roman" w:cs="Times New Roman"/>
          <w:bCs/>
          <w:color w:val="auto"/>
          <w:sz w:val="26"/>
          <w:szCs w:val="26"/>
          <w:lang w:val="en-US"/>
        </w:rPr>
        <w:t>t</w:t>
      </w:r>
      <w:r w:rsidRPr="009678A9">
        <w:rPr>
          <w:rFonts w:ascii="Times New Roman" w:hAnsi="Times New Roman" w:cs="Times New Roman"/>
          <w:bCs/>
          <w:color w:val="auto"/>
          <w:sz w:val="26"/>
          <w:szCs w:val="26"/>
        </w:rPr>
        <w:t xml:space="preserve">rong trường hợp này, Bên Bán sẽ có văn bản thông báo cho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về việc nộp các giấy tờ liên quan để Bên Bán làm thủ tục đề nghị cấp Giấy chứng nhận quyền sở hữu nhà ở cho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Trong thời hạn </w:t>
      </w:r>
      <w:r w:rsidR="001668B9" w:rsidRPr="009678A9">
        <w:rPr>
          <w:rFonts w:ascii="Times New Roman" w:hAnsi="Times New Roman" w:cs="Times New Roman"/>
          <w:bCs/>
          <w:color w:val="auto"/>
          <w:sz w:val="26"/>
          <w:szCs w:val="26"/>
          <w:lang w:val="en-US"/>
        </w:rPr>
        <w:t>45</w:t>
      </w:r>
      <w:r w:rsidRPr="009678A9">
        <w:rPr>
          <w:rFonts w:ascii="Times New Roman" w:hAnsi="Times New Roman" w:cs="Times New Roman"/>
          <w:bCs/>
          <w:color w:val="auto"/>
          <w:sz w:val="26"/>
          <w:szCs w:val="26"/>
        </w:rPr>
        <w:t xml:space="preserve"> </w:t>
      </w:r>
      <w:r w:rsidR="00C5189F" w:rsidRPr="009678A9">
        <w:rPr>
          <w:rFonts w:ascii="Times New Roman" w:hAnsi="Times New Roman" w:cs="Times New Roman"/>
          <w:bCs/>
          <w:color w:val="auto"/>
          <w:sz w:val="26"/>
          <w:szCs w:val="26"/>
          <w:lang w:val="en-US"/>
        </w:rPr>
        <w:t xml:space="preserve">(bốn mươi lăm) </w:t>
      </w:r>
      <w:r w:rsidRPr="009678A9">
        <w:rPr>
          <w:rFonts w:ascii="Times New Roman" w:hAnsi="Times New Roman" w:cs="Times New Roman"/>
          <w:bCs/>
          <w:color w:val="auto"/>
          <w:sz w:val="26"/>
          <w:szCs w:val="26"/>
        </w:rPr>
        <w:t xml:space="preserve">ngày, kể từ ngày nhận được thông báo của Bên Bán mà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không nộp đầy đủ các giấy tờ theo thông báo thì coi như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tự nguyện đi làm thủ tục cấp Giấy chứng nhận</w:t>
      </w:r>
      <w:r w:rsidR="006850FE" w:rsidRPr="009678A9">
        <w:rPr>
          <w:rFonts w:ascii="Times New Roman" w:hAnsi="Times New Roman" w:cs="Times New Roman"/>
          <w:bCs/>
          <w:color w:val="auto"/>
          <w:sz w:val="26"/>
          <w:szCs w:val="26"/>
          <w:lang w:val="en-US"/>
        </w:rPr>
        <w:t>;</w:t>
      </w:r>
      <w:r w:rsidRPr="009678A9">
        <w:rPr>
          <w:rFonts w:ascii="Times New Roman" w:hAnsi="Times New Roman" w:cs="Times New Roman"/>
          <w:bCs/>
          <w:color w:val="auto"/>
          <w:sz w:val="26"/>
          <w:szCs w:val="26"/>
        </w:rPr>
        <w:t xml:space="preserve"> </w:t>
      </w:r>
      <w:r w:rsidR="006850FE" w:rsidRPr="009678A9">
        <w:rPr>
          <w:rFonts w:ascii="Times New Roman" w:hAnsi="Times New Roman" w:cs="Times New Roman"/>
          <w:bCs/>
          <w:color w:val="auto"/>
          <w:sz w:val="26"/>
          <w:szCs w:val="26"/>
          <w:lang w:val="en-US"/>
        </w:rPr>
        <w:t>k</w:t>
      </w:r>
      <w:r w:rsidRPr="009678A9">
        <w:rPr>
          <w:rFonts w:ascii="Times New Roman" w:hAnsi="Times New Roman" w:cs="Times New Roman"/>
          <w:bCs/>
          <w:color w:val="auto"/>
          <w:sz w:val="26"/>
          <w:szCs w:val="26"/>
        </w:rPr>
        <w:t xml:space="preserve">hi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tự </w:t>
      </w:r>
      <w:r w:rsidR="006850FE" w:rsidRPr="009678A9">
        <w:rPr>
          <w:rFonts w:ascii="Times New Roman" w:hAnsi="Times New Roman" w:cs="Times New Roman"/>
          <w:bCs/>
          <w:color w:val="auto"/>
          <w:sz w:val="26"/>
          <w:szCs w:val="26"/>
          <w:lang w:val="en-US"/>
        </w:rPr>
        <w:t xml:space="preserve">nguyện </w:t>
      </w:r>
      <w:r w:rsidRPr="009678A9">
        <w:rPr>
          <w:rFonts w:ascii="Times New Roman" w:hAnsi="Times New Roman" w:cs="Times New Roman"/>
          <w:bCs/>
          <w:color w:val="auto"/>
          <w:sz w:val="26"/>
          <w:szCs w:val="26"/>
        </w:rPr>
        <w:t xml:space="preserve">làm thủ tục đề nghị cấp Giấy chứng nhận thì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w:t>
      </w:r>
      <w:r w:rsidR="006850FE" w:rsidRPr="009678A9">
        <w:rPr>
          <w:rFonts w:ascii="Times New Roman" w:hAnsi="Times New Roman" w:cs="Times New Roman"/>
          <w:bCs/>
          <w:color w:val="auto"/>
          <w:sz w:val="26"/>
          <w:szCs w:val="26"/>
          <w:lang w:val="en-US"/>
        </w:rPr>
        <w:t xml:space="preserve">sẽ </w:t>
      </w:r>
      <w:r w:rsidRPr="009678A9">
        <w:rPr>
          <w:rFonts w:ascii="Times New Roman" w:hAnsi="Times New Roman" w:cs="Times New Roman"/>
          <w:bCs/>
          <w:color w:val="auto"/>
          <w:sz w:val="26"/>
          <w:szCs w:val="26"/>
        </w:rPr>
        <w:t xml:space="preserve">hỗ trợ và cung cấp </w:t>
      </w:r>
      <w:r w:rsidR="006850FE" w:rsidRPr="009678A9">
        <w:rPr>
          <w:rFonts w:ascii="Times New Roman" w:hAnsi="Times New Roman" w:cs="Times New Roman"/>
          <w:bCs/>
          <w:color w:val="auto"/>
          <w:sz w:val="26"/>
          <w:szCs w:val="26"/>
          <w:lang w:val="en-US"/>
        </w:rPr>
        <w:t>các</w:t>
      </w:r>
      <w:r w:rsidRPr="009678A9">
        <w:rPr>
          <w:rFonts w:ascii="Times New Roman" w:hAnsi="Times New Roman" w:cs="Times New Roman"/>
          <w:bCs/>
          <w:color w:val="auto"/>
          <w:sz w:val="26"/>
          <w:szCs w:val="26"/>
        </w:rPr>
        <w:t xml:space="preserve"> hồ sơ pháp lý về </w:t>
      </w:r>
      <w:r w:rsidR="006850FE"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AE1F44"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Pr="009678A9">
        <w:rPr>
          <w:rFonts w:ascii="Times New Roman" w:hAnsi="Times New Roman" w:cs="Times New Roman"/>
          <w:bCs/>
          <w:color w:val="auto"/>
          <w:sz w:val="26"/>
          <w:szCs w:val="26"/>
        </w:rPr>
        <w:t xml:space="preserve"> mua bán cho </w:t>
      </w:r>
      <w:r w:rsidR="001668B9" w:rsidRPr="009678A9">
        <w:rPr>
          <w:rFonts w:ascii="Times New Roman" w:hAnsi="Times New Roman" w:cs="Times New Roman"/>
          <w:bCs/>
          <w:color w:val="auto"/>
          <w:sz w:val="26"/>
          <w:szCs w:val="26"/>
        </w:rPr>
        <w:t>Bên Mua</w:t>
      </w:r>
      <w:r w:rsidR="006850F0" w:rsidRPr="009678A9">
        <w:rPr>
          <w:rFonts w:ascii="Times New Roman" w:hAnsi="Times New Roman" w:cs="Times New Roman"/>
          <w:bCs/>
          <w:color w:val="auto"/>
          <w:sz w:val="26"/>
          <w:szCs w:val="26"/>
          <w:lang w:val="en-US"/>
        </w:rPr>
        <w:t>.</w:t>
      </w:r>
    </w:p>
    <w:p w14:paraId="29790CC3" w14:textId="4665F108" w:rsidR="00CB0E47" w:rsidRPr="009678A9" w:rsidRDefault="00CB0E47" w:rsidP="0015009F">
      <w:pPr>
        <w:tabs>
          <w:tab w:val="left" w:pos="567"/>
        </w:tabs>
        <w:spacing w:before="120" w:line="300"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k) Hỗ trợ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làm các thủ tục thế chấp </w:t>
      </w:r>
      <w:r w:rsidR="006850FE"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AE1F44"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Pr="009678A9">
        <w:rPr>
          <w:rFonts w:ascii="Times New Roman" w:hAnsi="Times New Roman" w:cs="Times New Roman"/>
          <w:bCs/>
          <w:color w:val="auto"/>
          <w:sz w:val="26"/>
          <w:szCs w:val="26"/>
        </w:rPr>
        <w:t xml:space="preserve"> đã mua tại tổ chức tín dụng khi có yêu cầu của </w:t>
      </w:r>
      <w:r w:rsidR="001668B9" w:rsidRPr="009678A9">
        <w:rPr>
          <w:rFonts w:ascii="Times New Roman" w:hAnsi="Times New Roman" w:cs="Times New Roman"/>
          <w:bCs/>
          <w:color w:val="auto"/>
          <w:sz w:val="26"/>
          <w:szCs w:val="26"/>
        </w:rPr>
        <w:t>Bên Mua</w:t>
      </w:r>
      <w:r w:rsidR="006850F0" w:rsidRPr="009678A9">
        <w:rPr>
          <w:rFonts w:ascii="Times New Roman" w:hAnsi="Times New Roman" w:cs="Times New Roman"/>
          <w:bCs/>
          <w:color w:val="auto"/>
          <w:sz w:val="26"/>
          <w:szCs w:val="26"/>
          <w:lang w:val="en-US"/>
        </w:rPr>
        <w:t>.</w:t>
      </w:r>
    </w:p>
    <w:p w14:paraId="23EB5102" w14:textId="79B894C5" w:rsidR="00CB0E47" w:rsidRPr="009678A9" w:rsidRDefault="00CB0E47" w:rsidP="0015009F">
      <w:pPr>
        <w:tabs>
          <w:tab w:val="left" w:pos="567"/>
        </w:tabs>
        <w:spacing w:before="120" w:line="300"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l) Nộp phạt vi phạm </w:t>
      </w:r>
      <w:r w:rsidR="006850FE"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 xml:space="preserve">ợp </w:t>
      </w:r>
      <w:r w:rsidR="006850FE"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và bồi thường thiệt hại cho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khi vi phạm các thỏa thuận thuộc diện phải nộp phạt hoặc bồi thường trong </w:t>
      </w:r>
      <w:r w:rsidR="006850FE"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 xml:space="preserve">ợp </w:t>
      </w:r>
      <w:r w:rsidR="00AE1F44"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hoặc theo quyết định của </w:t>
      </w:r>
      <w:r w:rsidR="006850FE"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ơ quan </w:t>
      </w:r>
      <w:r w:rsidR="006850FE"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hà nước có thẩm quyền</w:t>
      </w:r>
      <w:r w:rsidR="006850F0" w:rsidRPr="009678A9">
        <w:rPr>
          <w:rFonts w:ascii="Times New Roman" w:hAnsi="Times New Roman" w:cs="Times New Roman"/>
          <w:bCs/>
          <w:color w:val="auto"/>
          <w:sz w:val="26"/>
          <w:szCs w:val="26"/>
          <w:lang w:val="en-US"/>
        </w:rPr>
        <w:t>.</w:t>
      </w:r>
    </w:p>
    <w:p w14:paraId="158F8E19" w14:textId="2687DBE0" w:rsidR="00CB0E47" w:rsidRPr="009678A9" w:rsidRDefault="00CB0E47" w:rsidP="0015009F">
      <w:pPr>
        <w:tabs>
          <w:tab w:val="left" w:pos="567"/>
        </w:tabs>
        <w:spacing w:before="120" w:line="300"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m)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có trách nhiệm tổ chức Hội nghị </w:t>
      </w:r>
      <w:r w:rsidR="006850FE"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hà </w:t>
      </w:r>
      <w:r w:rsidR="006850FE"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hung </w:t>
      </w:r>
      <w:r w:rsidR="00AE1F44"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ư lần đầu để thành lập Ban </w:t>
      </w:r>
      <w:r w:rsidR="006850FE" w:rsidRPr="009678A9">
        <w:rPr>
          <w:rFonts w:ascii="Times New Roman" w:hAnsi="Times New Roman" w:cs="Times New Roman"/>
          <w:bCs/>
          <w:color w:val="auto"/>
          <w:sz w:val="26"/>
          <w:szCs w:val="26"/>
          <w:lang w:val="en-US"/>
        </w:rPr>
        <w:t>Q</w:t>
      </w:r>
      <w:r w:rsidRPr="009678A9">
        <w:rPr>
          <w:rFonts w:ascii="Times New Roman" w:hAnsi="Times New Roman" w:cs="Times New Roman"/>
          <w:bCs/>
          <w:color w:val="auto"/>
          <w:sz w:val="26"/>
          <w:szCs w:val="26"/>
        </w:rPr>
        <w:t xml:space="preserve">uản trị </w:t>
      </w:r>
      <w:r w:rsidR="006850FE"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hà </w:t>
      </w:r>
      <w:r w:rsidR="006850FE"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hung </w:t>
      </w:r>
      <w:r w:rsidR="00AE1F44"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ư; thực hiện các nhiệm vụ của Ban </w:t>
      </w:r>
      <w:r w:rsidR="004E4EDF" w:rsidRPr="009678A9">
        <w:rPr>
          <w:rFonts w:ascii="Times New Roman" w:hAnsi="Times New Roman" w:cs="Times New Roman"/>
          <w:bCs/>
          <w:color w:val="auto"/>
          <w:sz w:val="26"/>
          <w:szCs w:val="26"/>
          <w:lang w:val="en-US"/>
        </w:rPr>
        <w:t>Q</w:t>
      </w:r>
      <w:r w:rsidRPr="009678A9">
        <w:rPr>
          <w:rFonts w:ascii="Times New Roman" w:hAnsi="Times New Roman" w:cs="Times New Roman"/>
          <w:bCs/>
          <w:color w:val="auto"/>
          <w:sz w:val="26"/>
          <w:szCs w:val="26"/>
        </w:rPr>
        <w:t xml:space="preserve">uản trị </w:t>
      </w:r>
      <w:r w:rsidR="004E4EDF"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hà </w:t>
      </w:r>
      <w:r w:rsidR="004E4EDF"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hung </w:t>
      </w:r>
      <w:r w:rsidR="00AE1F44"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ư khi </w:t>
      </w:r>
      <w:r w:rsidR="004E4EDF" w:rsidRPr="009678A9">
        <w:rPr>
          <w:rFonts w:ascii="Times New Roman" w:hAnsi="Times New Roman" w:cs="Times New Roman"/>
          <w:bCs/>
          <w:color w:val="auto"/>
          <w:sz w:val="26"/>
          <w:szCs w:val="26"/>
          <w:lang w:val="en-US"/>
        </w:rPr>
        <w:t>các hộ dân sinh sống tại N</w:t>
      </w:r>
      <w:r w:rsidR="004E4EDF" w:rsidRPr="009678A9">
        <w:rPr>
          <w:rFonts w:ascii="Times New Roman" w:hAnsi="Times New Roman" w:cs="Times New Roman"/>
          <w:bCs/>
          <w:color w:val="auto"/>
          <w:sz w:val="26"/>
          <w:szCs w:val="26"/>
        </w:rPr>
        <w:t xml:space="preserve">hà </w:t>
      </w:r>
      <w:r w:rsidR="004E4EDF" w:rsidRPr="009678A9">
        <w:rPr>
          <w:rFonts w:ascii="Times New Roman" w:hAnsi="Times New Roman" w:cs="Times New Roman"/>
          <w:bCs/>
          <w:color w:val="auto"/>
          <w:sz w:val="26"/>
          <w:szCs w:val="26"/>
          <w:lang w:val="en-US"/>
        </w:rPr>
        <w:t>C</w:t>
      </w:r>
      <w:r w:rsidR="004E4EDF" w:rsidRPr="009678A9">
        <w:rPr>
          <w:rFonts w:ascii="Times New Roman" w:hAnsi="Times New Roman" w:cs="Times New Roman"/>
          <w:bCs/>
          <w:color w:val="auto"/>
          <w:sz w:val="26"/>
          <w:szCs w:val="26"/>
        </w:rPr>
        <w:t xml:space="preserve">hung </w:t>
      </w:r>
      <w:r w:rsidR="00AE1F44" w:rsidRPr="009678A9">
        <w:rPr>
          <w:rFonts w:ascii="Times New Roman" w:hAnsi="Times New Roman" w:cs="Times New Roman"/>
          <w:bCs/>
          <w:color w:val="auto"/>
          <w:sz w:val="26"/>
          <w:szCs w:val="26"/>
          <w:lang w:val="en-US"/>
        </w:rPr>
        <w:t>c</w:t>
      </w:r>
      <w:r w:rsidR="004E4EDF" w:rsidRPr="009678A9">
        <w:rPr>
          <w:rFonts w:ascii="Times New Roman" w:hAnsi="Times New Roman" w:cs="Times New Roman"/>
          <w:bCs/>
          <w:color w:val="auto"/>
          <w:sz w:val="26"/>
          <w:szCs w:val="26"/>
        </w:rPr>
        <w:t xml:space="preserve">ư </w:t>
      </w:r>
      <w:r w:rsidRPr="009678A9">
        <w:rPr>
          <w:rFonts w:ascii="Times New Roman" w:hAnsi="Times New Roman" w:cs="Times New Roman"/>
          <w:bCs/>
          <w:color w:val="auto"/>
          <w:sz w:val="26"/>
          <w:szCs w:val="26"/>
        </w:rPr>
        <w:t xml:space="preserve">chưa thành lập được Ban </w:t>
      </w:r>
      <w:r w:rsidR="004E4EDF" w:rsidRPr="009678A9">
        <w:rPr>
          <w:rFonts w:ascii="Times New Roman" w:hAnsi="Times New Roman" w:cs="Times New Roman"/>
          <w:bCs/>
          <w:color w:val="auto"/>
          <w:sz w:val="26"/>
          <w:szCs w:val="26"/>
          <w:lang w:val="en-US"/>
        </w:rPr>
        <w:t>Q</w:t>
      </w:r>
      <w:r w:rsidRPr="009678A9">
        <w:rPr>
          <w:rFonts w:ascii="Times New Roman" w:hAnsi="Times New Roman" w:cs="Times New Roman"/>
          <w:bCs/>
          <w:color w:val="auto"/>
          <w:sz w:val="26"/>
          <w:szCs w:val="26"/>
        </w:rPr>
        <w:t>uản trị</w:t>
      </w:r>
      <w:r w:rsidR="004E4EDF" w:rsidRPr="009678A9">
        <w:rPr>
          <w:rFonts w:ascii="Times New Roman" w:hAnsi="Times New Roman" w:cs="Times New Roman"/>
          <w:bCs/>
          <w:color w:val="auto"/>
          <w:sz w:val="26"/>
          <w:szCs w:val="26"/>
          <w:lang w:val="en-US"/>
        </w:rPr>
        <w:t>.</w:t>
      </w:r>
      <w:r w:rsidRPr="009678A9">
        <w:rPr>
          <w:rFonts w:ascii="Times New Roman" w:hAnsi="Times New Roman" w:cs="Times New Roman"/>
          <w:bCs/>
          <w:color w:val="auto"/>
          <w:sz w:val="26"/>
          <w:szCs w:val="26"/>
        </w:rPr>
        <w:t xml:space="preserve"> </w:t>
      </w:r>
    </w:p>
    <w:p w14:paraId="3F4B1CCA" w14:textId="29727C8C" w:rsidR="00CB0E47" w:rsidRPr="009678A9" w:rsidRDefault="00CB0E47" w:rsidP="0015009F">
      <w:pPr>
        <w:tabs>
          <w:tab w:val="left" w:pos="567"/>
        </w:tabs>
        <w:spacing w:before="120" w:line="300"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n) Có trách nhiệm bảo vệ thông tin của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không được phép thu thập, sử dụng, chuyển giao thông tin của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cho </w:t>
      </w:r>
      <w:r w:rsidR="004E4EDF" w:rsidRPr="009678A9">
        <w:rPr>
          <w:rFonts w:ascii="Times New Roman" w:hAnsi="Times New Roman" w:cs="Times New Roman"/>
          <w:bCs/>
          <w:color w:val="auto"/>
          <w:sz w:val="26"/>
          <w:szCs w:val="26"/>
          <w:lang w:val="en-US"/>
        </w:rPr>
        <w:t>B</w:t>
      </w:r>
      <w:r w:rsidRPr="009678A9">
        <w:rPr>
          <w:rFonts w:ascii="Times New Roman" w:hAnsi="Times New Roman" w:cs="Times New Roman"/>
          <w:bCs/>
          <w:color w:val="auto"/>
          <w:sz w:val="26"/>
          <w:szCs w:val="26"/>
        </w:rPr>
        <w:t xml:space="preserve">ên thứ 3 khi chưa được sự đồng ý của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trừ trường hợp </w:t>
      </w:r>
      <w:r w:rsidR="004E4EDF"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ơ quan </w:t>
      </w:r>
      <w:r w:rsidR="004E4EDF"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hà nước có thẩm quyền yêu cầu</w:t>
      </w:r>
      <w:r w:rsidR="004E4EDF" w:rsidRPr="009678A9">
        <w:rPr>
          <w:rFonts w:ascii="Times New Roman" w:hAnsi="Times New Roman" w:cs="Times New Roman"/>
          <w:bCs/>
          <w:color w:val="auto"/>
          <w:sz w:val="26"/>
          <w:szCs w:val="26"/>
          <w:lang w:val="en-US"/>
        </w:rPr>
        <w:t>.</w:t>
      </w:r>
    </w:p>
    <w:p w14:paraId="3F9C44B4" w14:textId="44BB3725" w:rsidR="00CB0E47" w:rsidRPr="009678A9" w:rsidRDefault="00CB0E47" w:rsidP="0015009F">
      <w:pPr>
        <w:tabs>
          <w:tab w:val="left" w:pos="567"/>
        </w:tabs>
        <w:spacing w:before="120" w:line="300"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o) Bố trí chỗ để phương tiện</w:t>
      </w:r>
      <w:r w:rsidR="004E4EDF" w:rsidRPr="009678A9">
        <w:rPr>
          <w:rFonts w:ascii="Times New Roman" w:hAnsi="Times New Roman" w:cs="Times New Roman"/>
          <w:bCs/>
          <w:color w:val="auto"/>
          <w:sz w:val="26"/>
          <w:szCs w:val="26"/>
          <w:lang w:val="en-US"/>
        </w:rPr>
        <w:t xml:space="preserve"> </w:t>
      </w:r>
      <w:r w:rsidR="00AE1F44" w:rsidRPr="009678A9">
        <w:rPr>
          <w:rFonts w:ascii="Times New Roman" w:hAnsi="Times New Roman" w:cs="Times New Roman"/>
          <w:bCs/>
          <w:color w:val="auto"/>
          <w:sz w:val="26"/>
          <w:szCs w:val="26"/>
          <w:lang w:val="en-US"/>
        </w:rPr>
        <w:t xml:space="preserve">giao thông </w:t>
      </w:r>
      <w:r w:rsidR="004E4EDF" w:rsidRPr="009678A9">
        <w:rPr>
          <w:rFonts w:ascii="Times New Roman" w:hAnsi="Times New Roman" w:cs="Times New Roman"/>
          <w:bCs/>
          <w:color w:val="auto"/>
          <w:sz w:val="26"/>
          <w:szCs w:val="26"/>
          <w:lang w:val="en-US"/>
        </w:rPr>
        <w:t>(ô tô, xe máy, xe gắn máy, xe đạp)</w:t>
      </w:r>
      <w:r w:rsidRPr="009678A9">
        <w:rPr>
          <w:rFonts w:ascii="Times New Roman" w:hAnsi="Times New Roman" w:cs="Times New Roman"/>
          <w:bCs/>
          <w:color w:val="auto"/>
          <w:sz w:val="26"/>
          <w:szCs w:val="26"/>
        </w:rPr>
        <w:t xml:space="preserve"> của </w:t>
      </w:r>
      <w:r w:rsidR="004E4EDF"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hà </w:t>
      </w:r>
      <w:r w:rsidR="004E4EDF"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hung </w:t>
      </w:r>
      <w:r w:rsidR="004E4EDF"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ư bảo đảm nguyên tắc ưu tiên cho các </w:t>
      </w:r>
      <w:r w:rsidR="004E4EDF" w:rsidRPr="009678A9">
        <w:rPr>
          <w:rFonts w:ascii="Times New Roman" w:hAnsi="Times New Roman" w:cs="Times New Roman"/>
          <w:bCs/>
          <w:color w:val="auto"/>
          <w:sz w:val="26"/>
          <w:szCs w:val="26"/>
          <w:lang w:val="en-US"/>
        </w:rPr>
        <w:t>hộ dân đang sinh sống tại</w:t>
      </w:r>
      <w:r w:rsidRPr="009678A9">
        <w:rPr>
          <w:rFonts w:ascii="Times New Roman" w:hAnsi="Times New Roman" w:cs="Times New Roman"/>
          <w:bCs/>
          <w:color w:val="auto"/>
          <w:sz w:val="26"/>
          <w:szCs w:val="26"/>
        </w:rPr>
        <w:t xml:space="preserve"> </w:t>
      </w:r>
      <w:r w:rsidR="004E4EDF"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hà </w:t>
      </w:r>
      <w:r w:rsidR="004E4EDF"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hung </w:t>
      </w:r>
      <w:r w:rsidR="00AE1F44"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ư trước sau đó mới dành chỗ để xe </w:t>
      </w:r>
      <w:r w:rsidR="004E4EDF" w:rsidRPr="009678A9">
        <w:rPr>
          <w:rFonts w:ascii="Times New Roman" w:hAnsi="Times New Roman" w:cs="Times New Roman"/>
          <w:bCs/>
          <w:color w:val="auto"/>
          <w:sz w:val="26"/>
          <w:szCs w:val="26"/>
          <w:lang w:val="en-US"/>
        </w:rPr>
        <w:t xml:space="preserve">dịch vụ </w:t>
      </w:r>
      <w:r w:rsidRPr="009678A9">
        <w:rPr>
          <w:rFonts w:ascii="Times New Roman" w:hAnsi="Times New Roman" w:cs="Times New Roman"/>
          <w:bCs/>
          <w:color w:val="auto"/>
          <w:sz w:val="26"/>
          <w:szCs w:val="26"/>
        </w:rPr>
        <w:t>công cộng.</w:t>
      </w:r>
    </w:p>
    <w:p w14:paraId="5D3F6C0B" w14:textId="553296C7" w:rsidR="00840859" w:rsidRPr="009678A9" w:rsidRDefault="00840859" w:rsidP="0015009F">
      <w:pPr>
        <w:tabs>
          <w:tab w:val="left" w:pos="567"/>
        </w:tabs>
        <w:spacing w:before="120" w:line="300"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p) Nộp kinh phí bảo trì 2%</w:t>
      </w:r>
      <w:r w:rsidR="00C5189F" w:rsidRPr="009678A9">
        <w:rPr>
          <w:rFonts w:ascii="Times New Roman" w:hAnsi="Times New Roman" w:cs="Times New Roman"/>
          <w:bCs/>
          <w:color w:val="auto"/>
          <w:sz w:val="26"/>
          <w:szCs w:val="26"/>
          <w:lang w:val="en-US"/>
        </w:rPr>
        <w:t xml:space="preserve"> (hai phần trăm)</w:t>
      </w:r>
      <w:r w:rsidRPr="009678A9">
        <w:rPr>
          <w:rFonts w:ascii="Times New Roman" w:hAnsi="Times New Roman" w:cs="Times New Roman"/>
          <w:bCs/>
          <w:color w:val="auto"/>
          <w:sz w:val="26"/>
          <w:szCs w:val="26"/>
          <w:lang w:val="en-US"/>
        </w:rPr>
        <w:t xml:space="preserve"> theo quy định của pháp luật đối với phần diện tích thuộc sở hữu riêng của Bên Bán và chuyển toàn bộ kinh phí bảo trì đã thu của Bên Mua vào tài khoản tại ngân hàng và giao cho Ban quản trị </w:t>
      </w:r>
      <w:r w:rsidR="00C5189F"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lang w:val="en-US"/>
        </w:rPr>
        <w:t xml:space="preserve">hà </w:t>
      </w:r>
      <w:r w:rsidR="00C5189F"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lang w:val="en-US"/>
        </w:rPr>
        <w:t>hung cư.</w:t>
      </w:r>
    </w:p>
    <w:p w14:paraId="29773BAF" w14:textId="75EFF724" w:rsidR="00840859" w:rsidRPr="009678A9" w:rsidRDefault="00840859" w:rsidP="0015009F">
      <w:pPr>
        <w:tabs>
          <w:tab w:val="left" w:pos="567"/>
        </w:tabs>
        <w:spacing w:before="120" w:line="300"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lastRenderedPageBreak/>
        <w:t>q)</w:t>
      </w:r>
      <w:r w:rsidRPr="009678A9">
        <w:rPr>
          <w:color w:val="auto"/>
        </w:rPr>
        <w:t xml:space="preserve"> </w:t>
      </w:r>
      <w:r w:rsidRPr="009678A9">
        <w:rPr>
          <w:rFonts w:ascii="Times New Roman" w:hAnsi="Times New Roman" w:cs="Times New Roman"/>
          <w:bCs/>
          <w:color w:val="auto"/>
          <w:sz w:val="26"/>
          <w:szCs w:val="26"/>
          <w:lang w:val="en-US"/>
        </w:rPr>
        <w:t xml:space="preserve">Ký </w:t>
      </w:r>
      <w:r w:rsidR="00C5189F"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lang w:val="en-US"/>
        </w:rPr>
        <w:t xml:space="preserve">ợp đồng/thỏa thuận cấp bảo lãnh với Ngân hàng đủ năng lực theo danh sách do Ngân hàng Nhà nước công bố và cung cấp bản sao </w:t>
      </w:r>
      <w:r w:rsidR="00C5189F"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lang w:val="en-US"/>
        </w:rPr>
        <w:t>ợp đồng/thỏa thuận cấp bảo lãnh cho Bên Mua khi ký kết Hợp đồng phù hợp với quy định của pháp luật.</w:t>
      </w:r>
    </w:p>
    <w:p w14:paraId="62B69D9C" w14:textId="4D508E1E" w:rsidR="00840859" w:rsidRPr="009678A9" w:rsidRDefault="00840859" w:rsidP="0015009F">
      <w:pPr>
        <w:tabs>
          <w:tab w:val="left" w:pos="567"/>
        </w:tabs>
        <w:spacing w:before="120" w:line="300"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r) Cung cấp thông tin về tiến độ đầu tư xây dựng, việc sử dụng tiền ứng trước</w:t>
      </w:r>
      <w:r w:rsidR="00C5189F" w:rsidRPr="009678A9">
        <w:rPr>
          <w:rFonts w:ascii="Times New Roman" w:hAnsi="Times New Roman" w:cs="Times New Roman"/>
          <w:bCs/>
          <w:color w:val="auto"/>
          <w:sz w:val="26"/>
          <w:szCs w:val="26"/>
          <w:lang w:val="en-US"/>
        </w:rPr>
        <w:t xml:space="preserve"> </w:t>
      </w:r>
      <w:r w:rsidRPr="009678A9">
        <w:rPr>
          <w:rFonts w:ascii="Times New Roman" w:hAnsi="Times New Roman" w:cs="Times New Roman"/>
          <w:bCs/>
          <w:color w:val="auto"/>
          <w:sz w:val="26"/>
          <w:szCs w:val="26"/>
          <w:lang w:val="en-US"/>
        </w:rPr>
        <w:t>và tạo điều kiện để Bên Mua kiểm tra thực tế tại công trình xây dựng.</w:t>
      </w:r>
    </w:p>
    <w:p w14:paraId="690486A1" w14:textId="77777777" w:rsidR="001C5CAC" w:rsidRPr="009678A9" w:rsidRDefault="001C5CAC" w:rsidP="00EE198C">
      <w:pPr>
        <w:pStyle w:val="Heading1"/>
        <w:ind w:firstLine="567"/>
        <w:rPr>
          <w:rFonts w:ascii="Times New Roman" w:hAnsi="Times New Roman" w:cs="Times New Roman"/>
          <w:b/>
          <w:color w:val="auto"/>
          <w:sz w:val="26"/>
          <w:szCs w:val="26"/>
          <w:lang w:bidi="vi-VN"/>
        </w:rPr>
      </w:pPr>
      <w:bookmarkStart w:id="10" w:name="_Toc6325770"/>
      <w:r w:rsidRPr="009678A9">
        <w:rPr>
          <w:rFonts w:ascii="Times New Roman" w:hAnsi="Times New Roman" w:cs="Times New Roman"/>
          <w:b/>
          <w:color w:val="auto"/>
          <w:sz w:val="26"/>
          <w:szCs w:val="26"/>
          <w:lang w:bidi="vi-VN"/>
        </w:rPr>
        <w:t xml:space="preserve">Điều 6. Quyền và nghĩa vụ của </w:t>
      </w:r>
      <w:r w:rsidR="001668B9" w:rsidRPr="009678A9">
        <w:rPr>
          <w:rFonts w:ascii="Times New Roman" w:hAnsi="Times New Roman" w:cs="Times New Roman"/>
          <w:b/>
          <w:color w:val="auto"/>
          <w:sz w:val="26"/>
          <w:szCs w:val="26"/>
          <w:lang w:bidi="vi-VN"/>
        </w:rPr>
        <w:t>Bên Mua</w:t>
      </w:r>
      <w:bookmarkEnd w:id="10"/>
    </w:p>
    <w:p w14:paraId="6DADB523" w14:textId="27C6B0BF" w:rsidR="001C5CAC" w:rsidRPr="009678A9" w:rsidRDefault="004950F7" w:rsidP="00E96833">
      <w:pPr>
        <w:tabs>
          <w:tab w:val="left" w:pos="567"/>
        </w:tabs>
        <w:spacing w:before="120" w:line="288"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r>
      <w:r w:rsidR="001C5CAC" w:rsidRPr="009678A9">
        <w:rPr>
          <w:rFonts w:ascii="Times New Roman" w:hAnsi="Times New Roman" w:cs="Times New Roman"/>
          <w:bCs/>
          <w:color w:val="auto"/>
          <w:sz w:val="26"/>
          <w:szCs w:val="26"/>
        </w:rPr>
        <w:t xml:space="preserve">1. Quyền của </w:t>
      </w:r>
      <w:r w:rsidR="001668B9" w:rsidRPr="009678A9">
        <w:rPr>
          <w:rFonts w:ascii="Times New Roman" w:hAnsi="Times New Roman" w:cs="Times New Roman"/>
          <w:bCs/>
          <w:color w:val="auto"/>
          <w:sz w:val="26"/>
          <w:szCs w:val="26"/>
        </w:rPr>
        <w:t>Bên Mua</w:t>
      </w:r>
      <w:r w:rsidR="001C5CAC" w:rsidRPr="009678A9">
        <w:rPr>
          <w:rFonts w:ascii="Times New Roman" w:hAnsi="Times New Roman" w:cs="Times New Roman"/>
          <w:bCs/>
          <w:color w:val="auto"/>
          <w:sz w:val="26"/>
          <w:szCs w:val="26"/>
        </w:rPr>
        <w:t>:</w:t>
      </w:r>
    </w:p>
    <w:p w14:paraId="3C0AFA13" w14:textId="1A3E608D" w:rsidR="001C5CAC" w:rsidRPr="009678A9" w:rsidRDefault="001C5CAC" w:rsidP="00787411">
      <w:pPr>
        <w:tabs>
          <w:tab w:val="left" w:pos="567"/>
        </w:tabs>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a) Yêu cầu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bàn giao nhà kèm theo giấy tờ về </w:t>
      </w:r>
      <w:r w:rsidR="004E4EDF"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AE1F44"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Pr="009678A9">
        <w:rPr>
          <w:rFonts w:ascii="Times New Roman" w:hAnsi="Times New Roman" w:cs="Times New Roman"/>
          <w:bCs/>
          <w:color w:val="auto"/>
          <w:sz w:val="26"/>
          <w:szCs w:val="26"/>
        </w:rPr>
        <w:t xml:space="preserve"> theo đúng thỏa thuận tại Điều </w:t>
      </w:r>
      <w:r w:rsidR="00C5189F" w:rsidRPr="009678A9">
        <w:rPr>
          <w:rFonts w:ascii="Times New Roman" w:hAnsi="Times New Roman" w:cs="Times New Roman"/>
          <w:bCs/>
          <w:color w:val="auto"/>
          <w:sz w:val="26"/>
          <w:szCs w:val="26"/>
          <w:lang w:val="en-US"/>
        </w:rPr>
        <w:t>5</w:t>
      </w:r>
      <w:r w:rsidRPr="009678A9">
        <w:rPr>
          <w:rFonts w:ascii="Times New Roman" w:hAnsi="Times New Roman" w:cs="Times New Roman"/>
          <w:bCs/>
          <w:color w:val="auto"/>
          <w:sz w:val="26"/>
          <w:szCs w:val="26"/>
        </w:rPr>
        <w:t xml:space="preserve"> của Hợp </w:t>
      </w:r>
      <w:r w:rsidR="00AE1F44"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ồng.</w:t>
      </w:r>
    </w:p>
    <w:p w14:paraId="0C287635" w14:textId="600E4636" w:rsidR="001C5CAC" w:rsidRPr="009678A9" w:rsidRDefault="001C5CAC"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b) Yêu cầu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phối hợp, cung cấp các giấy tờ có liên quan để làm thủ tục đề nghị cấp Giấy chứng nhận (nếu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w:t>
      </w:r>
      <w:r w:rsidR="003842CA" w:rsidRPr="009678A9">
        <w:rPr>
          <w:rFonts w:ascii="Times New Roman" w:hAnsi="Times New Roman" w:cs="Times New Roman"/>
          <w:bCs/>
          <w:color w:val="auto"/>
          <w:sz w:val="26"/>
          <w:szCs w:val="26"/>
          <w:lang w:val="en-US"/>
        </w:rPr>
        <w:t xml:space="preserve">tự </w:t>
      </w:r>
      <w:r w:rsidRPr="009678A9">
        <w:rPr>
          <w:rFonts w:ascii="Times New Roman" w:hAnsi="Times New Roman" w:cs="Times New Roman"/>
          <w:bCs/>
          <w:color w:val="auto"/>
          <w:sz w:val="26"/>
          <w:szCs w:val="26"/>
        </w:rPr>
        <w:t>đi làm thủ tục này)</w:t>
      </w:r>
      <w:r w:rsidR="006850F0" w:rsidRPr="009678A9">
        <w:rPr>
          <w:rFonts w:ascii="Times New Roman" w:hAnsi="Times New Roman" w:cs="Times New Roman"/>
          <w:bCs/>
          <w:color w:val="auto"/>
          <w:sz w:val="26"/>
          <w:szCs w:val="26"/>
          <w:lang w:val="en-US"/>
        </w:rPr>
        <w:t>.</w:t>
      </w:r>
    </w:p>
    <w:p w14:paraId="074B97CA" w14:textId="02C8F04D" w:rsidR="001C5CAC" w:rsidRPr="009678A9" w:rsidRDefault="001C5CAC"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c) Yêu cầu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bảo hành </w:t>
      </w:r>
      <w:r w:rsidR="003842CA"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AE1F44"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Pr="009678A9">
        <w:rPr>
          <w:rFonts w:ascii="Times New Roman" w:hAnsi="Times New Roman" w:cs="Times New Roman"/>
          <w:bCs/>
          <w:color w:val="auto"/>
          <w:sz w:val="26"/>
          <w:szCs w:val="26"/>
        </w:rPr>
        <w:t xml:space="preserve"> theo quy định tại Điều 4 của Hợp </w:t>
      </w:r>
      <w:r w:rsidR="00AE1F44"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bồi thường thiệt hại do việc giao </w:t>
      </w:r>
      <w:r w:rsidR="003842CA"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AE1F44"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Pr="009678A9">
        <w:rPr>
          <w:rFonts w:ascii="Times New Roman" w:hAnsi="Times New Roman" w:cs="Times New Roman"/>
          <w:bCs/>
          <w:color w:val="auto"/>
          <w:sz w:val="26"/>
          <w:szCs w:val="26"/>
        </w:rPr>
        <w:t xml:space="preserve"> không đúng thời hạn, </w:t>
      </w:r>
      <w:r w:rsidR="00AE1F44" w:rsidRPr="009678A9">
        <w:rPr>
          <w:rFonts w:ascii="Times New Roman" w:hAnsi="Times New Roman" w:cs="Times New Roman"/>
          <w:bCs/>
          <w:color w:val="auto"/>
          <w:sz w:val="26"/>
          <w:szCs w:val="26"/>
          <w:lang w:val="en-US"/>
        </w:rPr>
        <w:t xml:space="preserve">không đúng </w:t>
      </w:r>
      <w:r w:rsidRPr="009678A9">
        <w:rPr>
          <w:rFonts w:ascii="Times New Roman" w:hAnsi="Times New Roman" w:cs="Times New Roman"/>
          <w:bCs/>
          <w:color w:val="auto"/>
          <w:sz w:val="26"/>
          <w:szCs w:val="26"/>
        </w:rPr>
        <w:t xml:space="preserve">chất lượng và </w:t>
      </w:r>
      <w:r w:rsidR="00AE1F44" w:rsidRPr="009678A9">
        <w:rPr>
          <w:rFonts w:ascii="Times New Roman" w:hAnsi="Times New Roman" w:cs="Times New Roman"/>
          <w:bCs/>
          <w:color w:val="auto"/>
          <w:sz w:val="26"/>
          <w:szCs w:val="26"/>
          <w:lang w:val="en-US"/>
        </w:rPr>
        <w:t xml:space="preserve">vi phạm các </w:t>
      </w:r>
      <w:r w:rsidRPr="009678A9">
        <w:rPr>
          <w:rFonts w:ascii="Times New Roman" w:hAnsi="Times New Roman" w:cs="Times New Roman"/>
          <w:bCs/>
          <w:color w:val="auto"/>
          <w:sz w:val="26"/>
          <w:szCs w:val="26"/>
        </w:rPr>
        <w:t xml:space="preserve">cam kết trong </w:t>
      </w:r>
      <w:r w:rsidR="003842CA"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 xml:space="preserve">ợp </w:t>
      </w:r>
      <w:r w:rsidR="00AE1F44"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ồng</w:t>
      </w:r>
      <w:r w:rsidR="006850F0" w:rsidRPr="009678A9">
        <w:rPr>
          <w:rFonts w:ascii="Times New Roman" w:hAnsi="Times New Roman" w:cs="Times New Roman"/>
          <w:bCs/>
          <w:color w:val="auto"/>
          <w:sz w:val="26"/>
          <w:szCs w:val="26"/>
          <w:lang w:val="en-US"/>
        </w:rPr>
        <w:t>.</w:t>
      </w:r>
    </w:p>
    <w:p w14:paraId="7A0ACD43" w14:textId="0BB03B81" w:rsidR="00CB0E47" w:rsidRPr="009678A9" w:rsidRDefault="00CB0E47"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d) Được sử dụng</w:t>
      </w:r>
      <w:r w:rsidR="003842CA" w:rsidRPr="009678A9">
        <w:rPr>
          <w:rFonts w:ascii="Times New Roman" w:hAnsi="Times New Roman" w:cs="Times New Roman"/>
          <w:bCs/>
          <w:color w:val="auto"/>
          <w:sz w:val="26"/>
          <w:szCs w:val="26"/>
          <w:lang w:val="en-US"/>
        </w:rPr>
        <w:t xml:space="preserve"> </w:t>
      </w:r>
      <w:r w:rsidRPr="009678A9">
        <w:rPr>
          <w:rFonts w:ascii="Times New Roman" w:hAnsi="Times New Roman" w:cs="Times New Roman"/>
          <w:bCs/>
          <w:color w:val="auto"/>
          <w:sz w:val="26"/>
          <w:szCs w:val="26"/>
        </w:rPr>
        <w:t>2 (hai) chỗ để xe máy</w:t>
      </w:r>
      <w:r w:rsidR="001668B9" w:rsidRPr="009678A9">
        <w:rPr>
          <w:rFonts w:ascii="Times New Roman" w:hAnsi="Times New Roman" w:cs="Times New Roman"/>
          <w:bCs/>
          <w:color w:val="auto"/>
          <w:sz w:val="26"/>
          <w:szCs w:val="26"/>
          <w:lang w:val="en-US"/>
        </w:rPr>
        <w:t xml:space="preserve"> có trả phí trông xe</w:t>
      </w:r>
      <w:r w:rsidR="00AA468C" w:rsidRPr="009678A9">
        <w:rPr>
          <w:rFonts w:ascii="Times New Roman" w:hAnsi="Times New Roman" w:cs="Times New Roman"/>
          <w:bCs/>
          <w:color w:val="auto"/>
          <w:sz w:val="26"/>
          <w:szCs w:val="26"/>
          <w:lang w:val="en-US"/>
        </w:rPr>
        <w:t xml:space="preserve"> tại </w:t>
      </w:r>
      <w:r w:rsidR="003842CA" w:rsidRPr="009678A9">
        <w:rPr>
          <w:rFonts w:ascii="Times New Roman" w:hAnsi="Times New Roman" w:cs="Times New Roman"/>
          <w:bCs/>
          <w:color w:val="auto"/>
          <w:sz w:val="26"/>
          <w:szCs w:val="26"/>
          <w:lang w:val="en-US"/>
        </w:rPr>
        <w:t xml:space="preserve">khu vực để xe </w:t>
      </w:r>
      <w:r w:rsidR="00AA468C" w:rsidRPr="009678A9">
        <w:rPr>
          <w:rFonts w:ascii="Times New Roman" w:hAnsi="Times New Roman" w:cs="Times New Roman"/>
          <w:bCs/>
          <w:color w:val="auto"/>
          <w:sz w:val="26"/>
          <w:szCs w:val="26"/>
          <w:lang w:val="en-US"/>
        </w:rPr>
        <w:t xml:space="preserve">được chỉ ra trong sơ đồ mặt bằng </w:t>
      </w:r>
      <w:r w:rsidR="003842CA" w:rsidRPr="009678A9">
        <w:rPr>
          <w:rFonts w:ascii="Times New Roman" w:hAnsi="Times New Roman" w:cs="Times New Roman"/>
          <w:bCs/>
          <w:color w:val="auto"/>
          <w:sz w:val="26"/>
          <w:szCs w:val="26"/>
          <w:lang w:val="en-US"/>
        </w:rPr>
        <w:t xml:space="preserve">Nhà Chung </w:t>
      </w:r>
      <w:r w:rsidR="00AE1F44" w:rsidRPr="009678A9">
        <w:rPr>
          <w:rFonts w:ascii="Times New Roman" w:hAnsi="Times New Roman" w:cs="Times New Roman"/>
          <w:bCs/>
          <w:color w:val="auto"/>
          <w:sz w:val="26"/>
          <w:szCs w:val="26"/>
          <w:lang w:val="en-US"/>
        </w:rPr>
        <w:t>c</w:t>
      </w:r>
      <w:r w:rsidR="003842CA" w:rsidRPr="009678A9">
        <w:rPr>
          <w:rFonts w:ascii="Times New Roman" w:hAnsi="Times New Roman" w:cs="Times New Roman"/>
          <w:bCs/>
          <w:color w:val="auto"/>
          <w:sz w:val="26"/>
          <w:szCs w:val="26"/>
          <w:lang w:val="en-US"/>
        </w:rPr>
        <w:t>ư</w:t>
      </w:r>
      <w:r w:rsidR="00840859" w:rsidRPr="009678A9">
        <w:rPr>
          <w:rFonts w:ascii="Times New Roman" w:hAnsi="Times New Roman" w:cs="Times New Roman"/>
          <w:bCs/>
          <w:color w:val="auto"/>
          <w:sz w:val="26"/>
          <w:szCs w:val="26"/>
          <w:lang w:val="en-US"/>
        </w:rPr>
        <w:t xml:space="preserve"> phù hợp với thiết kế đã được phê duyệt</w:t>
      </w:r>
      <w:r w:rsidR="006850F0" w:rsidRPr="009678A9">
        <w:rPr>
          <w:rFonts w:ascii="Times New Roman" w:hAnsi="Times New Roman" w:cs="Times New Roman"/>
          <w:bCs/>
          <w:color w:val="auto"/>
          <w:sz w:val="26"/>
          <w:szCs w:val="26"/>
          <w:lang w:val="en-US"/>
        </w:rPr>
        <w:t>.</w:t>
      </w:r>
    </w:p>
    <w:p w14:paraId="0B717BFA" w14:textId="2133ADEE" w:rsidR="00CB0E47" w:rsidRPr="009678A9" w:rsidRDefault="00CB0E47" w:rsidP="00787411">
      <w:pPr>
        <w:tabs>
          <w:tab w:val="left" w:pos="567"/>
        </w:tabs>
        <w:spacing w:before="120" w:line="288" w:lineRule="auto"/>
        <w:ind w:firstLine="567"/>
        <w:jc w:val="both"/>
        <w:rPr>
          <w:rFonts w:ascii="Times New Roman" w:hAnsi="Times New Roman" w:cs="Times New Roman"/>
          <w:color w:val="auto"/>
          <w:sz w:val="26"/>
          <w:szCs w:val="26"/>
          <w:lang w:val="en-US"/>
        </w:rPr>
      </w:pPr>
      <w:r w:rsidRPr="009678A9">
        <w:rPr>
          <w:rFonts w:ascii="Times New Roman" w:hAnsi="Times New Roman" w:cs="Times New Roman"/>
          <w:bCs/>
          <w:color w:val="auto"/>
          <w:sz w:val="26"/>
          <w:szCs w:val="26"/>
        </w:rPr>
        <w:t xml:space="preserve">đ) Yêu cầu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làm thủ tục đề nghị cấp Giấy chứng nhận theo quy định của</w:t>
      </w:r>
      <w:r w:rsidRPr="009678A9">
        <w:rPr>
          <w:rFonts w:ascii="Times New Roman" w:hAnsi="Times New Roman" w:cs="Times New Roman"/>
          <w:color w:val="auto"/>
          <w:sz w:val="26"/>
          <w:szCs w:val="26"/>
        </w:rPr>
        <w:t xml:space="preserve"> </w:t>
      </w:r>
      <w:r w:rsidRPr="009678A9">
        <w:rPr>
          <w:rFonts w:ascii="Times New Roman" w:hAnsi="Times New Roman" w:cs="Times New Roman"/>
          <w:bCs/>
          <w:color w:val="auto"/>
          <w:sz w:val="26"/>
          <w:szCs w:val="26"/>
        </w:rPr>
        <w:t xml:space="preserve">pháp luật (trừ trường hợp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tự nguyện thực hiện thủ tục này theo thỏa thuận tại Khoản 2</w:t>
      </w:r>
      <w:r w:rsidR="00AE1F44" w:rsidRPr="009678A9">
        <w:rPr>
          <w:rFonts w:ascii="Times New Roman" w:hAnsi="Times New Roman" w:cs="Times New Roman"/>
          <w:bCs/>
          <w:color w:val="auto"/>
          <w:sz w:val="26"/>
          <w:szCs w:val="26"/>
          <w:lang w:val="en-US"/>
        </w:rPr>
        <w:t xml:space="preserve"> </w:t>
      </w:r>
      <w:r w:rsidRPr="009678A9">
        <w:rPr>
          <w:rFonts w:ascii="Times New Roman" w:hAnsi="Times New Roman" w:cs="Times New Roman"/>
          <w:bCs/>
          <w:color w:val="auto"/>
          <w:sz w:val="26"/>
          <w:szCs w:val="26"/>
        </w:rPr>
        <w:t xml:space="preserve">Điều 5 của Hợp </w:t>
      </w:r>
      <w:r w:rsidR="00AE1F44"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ồng)</w:t>
      </w:r>
      <w:r w:rsidR="006850F0" w:rsidRPr="009678A9">
        <w:rPr>
          <w:rFonts w:ascii="Times New Roman" w:hAnsi="Times New Roman" w:cs="Times New Roman"/>
          <w:bCs/>
          <w:color w:val="auto"/>
          <w:sz w:val="26"/>
          <w:szCs w:val="26"/>
          <w:lang w:val="en-US"/>
        </w:rPr>
        <w:t>.</w:t>
      </w:r>
    </w:p>
    <w:p w14:paraId="1BADEA62" w14:textId="30704ED1" w:rsidR="00CB0E47" w:rsidRPr="009678A9" w:rsidRDefault="00CB0E47"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e) Được toàn quyền sở hữu, sử dụng </w:t>
      </w:r>
      <w:r w:rsidR="003842CA"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6E22C2"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Pr="009678A9">
        <w:rPr>
          <w:rFonts w:ascii="Times New Roman" w:hAnsi="Times New Roman" w:cs="Times New Roman"/>
          <w:bCs/>
          <w:color w:val="auto"/>
          <w:sz w:val="26"/>
          <w:szCs w:val="26"/>
        </w:rPr>
        <w:t xml:space="preserve"> đã mua</w:t>
      </w:r>
      <w:r w:rsidR="003842CA" w:rsidRPr="009678A9">
        <w:rPr>
          <w:rFonts w:ascii="Times New Roman" w:hAnsi="Times New Roman" w:cs="Times New Roman"/>
          <w:bCs/>
          <w:color w:val="auto"/>
          <w:sz w:val="26"/>
          <w:szCs w:val="26"/>
          <w:lang w:val="en-US"/>
        </w:rPr>
        <w:t xml:space="preserve"> theo mục đích sử dụng</w:t>
      </w:r>
      <w:r w:rsidRPr="009678A9">
        <w:rPr>
          <w:rFonts w:ascii="Times New Roman" w:hAnsi="Times New Roman" w:cs="Times New Roman"/>
          <w:bCs/>
          <w:color w:val="auto"/>
          <w:sz w:val="26"/>
          <w:szCs w:val="26"/>
        </w:rPr>
        <w:t xml:space="preserve"> và thực hiện các giao dịch theo quy định đối với nhà ở xã hội, đồng thời được sử dụng các dịch vụ hạ tầng do </w:t>
      </w:r>
      <w:r w:rsidR="003842CA" w:rsidRPr="009678A9">
        <w:rPr>
          <w:rFonts w:ascii="Times New Roman" w:hAnsi="Times New Roman" w:cs="Times New Roman"/>
          <w:bCs/>
          <w:color w:val="auto"/>
          <w:sz w:val="26"/>
          <w:szCs w:val="26"/>
          <w:lang w:val="en-US"/>
        </w:rPr>
        <w:t>đơn vị</w:t>
      </w:r>
      <w:r w:rsidRPr="009678A9">
        <w:rPr>
          <w:rFonts w:ascii="Times New Roman" w:hAnsi="Times New Roman" w:cs="Times New Roman"/>
          <w:bCs/>
          <w:color w:val="auto"/>
          <w:sz w:val="26"/>
          <w:szCs w:val="26"/>
        </w:rPr>
        <w:t xml:space="preserve"> dịch vụ cung cấp trực tiếp hoặc thông qua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sau khi nhận bàn giao </w:t>
      </w:r>
      <w:r w:rsidR="003842CA"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6E22C2"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Pr="009678A9">
        <w:rPr>
          <w:rFonts w:ascii="Times New Roman" w:hAnsi="Times New Roman" w:cs="Times New Roman"/>
          <w:bCs/>
          <w:color w:val="auto"/>
          <w:sz w:val="26"/>
          <w:szCs w:val="26"/>
        </w:rPr>
        <w:t xml:space="preserve"> theo quy định về sử dụng các dịch vụ hạ tầng của </w:t>
      </w:r>
      <w:r w:rsidR="003842CA" w:rsidRPr="009678A9">
        <w:rPr>
          <w:rFonts w:ascii="Times New Roman" w:hAnsi="Times New Roman" w:cs="Times New Roman"/>
          <w:bCs/>
          <w:color w:val="auto"/>
          <w:sz w:val="26"/>
          <w:szCs w:val="26"/>
          <w:lang w:val="en-US"/>
        </w:rPr>
        <w:t>đơn vị</w:t>
      </w:r>
      <w:r w:rsidRPr="009678A9">
        <w:rPr>
          <w:rFonts w:ascii="Times New Roman" w:hAnsi="Times New Roman" w:cs="Times New Roman"/>
          <w:bCs/>
          <w:color w:val="auto"/>
          <w:sz w:val="26"/>
          <w:szCs w:val="26"/>
        </w:rPr>
        <w:t xml:space="preserve"> cung cấp dịch vụ</w:t>
      </w:r>
      <w:r w:rsidR="006850F0" w:rsidRPr="009678A9">
        <w:rPr>
          <w:rFonts w:ascii="Times New Roman" w:hAnsi="Times New Roman" w:cs="Times New Roman"/>
          <w:bCs/>
          <w:color w:val="auto"/>
          <w:sz w:val="26"/>
          <w:szCs w:val="26"/>
          <w:lang w:val="en-US"/>
        </w:rPr>
        <w:t>.</w:t>
      </w:r>
    </w:p>
    <w:p w14:paraId="7A056CCB" w14:textId="5B5D12C8" w:rsidR="00CB0E47" w:rsidRPr="009678A9" w:rsidRDefault="00CB0E47"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g) Được cấp Giấy chứng nhận quyền sở hữu nhà ở khi </w:t>
      </w:r>
      <w:r w:rsidR="003842CA" w:rsidRPr="009678A9">
        <w:rPr>
          <w:rFonts w:ascii="Times New Roman" w:hAnsi="Times New Roman" w:cs="Times New Roman"/>
          <w:bCs/>
          <w:color w:val="auto"/>
          <w:sz w:val="26"/>
          <w:szCs w:val="26"/>
          <w:lang w:val="en-US"/>
        </w:rPr>
        <w:t xml:space="preserve">đã </w:t>
      </w:r>
      <w:r w:rsidRPr="009678A9">
        <w:rPr>
          <w:rFonts w:ascii="Times New Roman" w:hAnsi="Times New Roman" w:cs="Times New Roman"/>
          <w:bCs/>
          <w:color w:val="auto"/>
          <w:sz w:val="26"/>
          <w:szCs w:val="26"/>
        </w:rPr>
        <w:t xml:space="preserve">thanh toán đủ 100% tiền mua </w:t>
      </w:r>
      <w:r w:rsidR="003842CA"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6E22C2"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Pr="009678A9">
        <w:rPr>
          <w:rFonts w:ascii="Times New Roman" w:hAnsi="Times New Roman" w:cs="Times New Roman"/>
          <w:bCs/>
          <w:color w:val="auto"/>
          <w:sz w:val="26"/>
          <w:szCs w:val="26"/>
        </w:rPr>
        <w:t xml:space="preserve"> và các loại thuế, phí, lệ phí liên quan đến </w:t>
      </w:r>
      <w:r w:rsidR="003842CA" w:rsidRPr="009678A9">
        <w:rPr>
          <w:rFonts w:ascii="Times New Roman" w:hAnsi="Times New Roman" w:cs="Times New Roman"/>
          <w:color w:val="auto"/>
          <w:sz w:val="26"/>
          <w:szCs w:val="26"/>
          <w:lang w:val="en-US"/>
        </w:rPr>
        <w:t>C</w:t>
      </w:r>
      <w:r w:rsidR="003842CA" w:rsidRPr="009678A9">
        <w:rPr>
          <w:rFonts w:ascii="Times New Roman" w:hAnsi="Times New Roman" w:cs="Times New Roman"/>
          <w:color w:val="auto"/>
          <w:sz w:val="26"/>
          <w:szCs w:val="26"/>
        </w:rPr>
        <w:t xml:space="preserve">ăn </w:t>
      </w:r>
      <w:r w:rsidR="006E22C2" w:rsidRPr="009678A9">
        <w:rPr>
          <w:rFonts w:ascii="Times New Roman" w:hAnsi="Times New Roman" w:cs="Times New Roman"/>
          <w:color w:val="auto"/>
          <w:sz w:val="26"/>
          <w:szCs w:val="26"/>
          <w:lang w:val="en-US"/>
        </w:rPr>
        <w:t>h</w:t>
      </w:r>
      <w:r w:rsidR="003842CA" w:rsidRPr="009678A9">
        <w:rPr>
          <w:rFonts w:ascii="Times New Roman" w:hAnsi="Times New Roman" w:cs="Times New Roman"/>
          <w:color w:val="auto"/>
          <w:sz w:val="26"/>
          <w:szCs w:val="26"/>
        </w:rPr>
        <w:t>ộ</w:t>
      </w:r>
      <w:r w:rsidR="003842CA" w:rsidRPr="009678A9">
        <w:rPr>
          <w:rFonts w:ascii="Times New Roman" w:hAnsi="Times New Roman" w:cs="Times New Roman"/>
          <w:bCs/>
          <w:color w:val="auto"/>
          <w:sz w:val="26"/>
          <w:szCs w:val="26"/>
        </w:rPr>
        <w:t xml:space="preserve"> </w:t>
      </w:r>
      <w:r w:rsidRPr="009678A9">
        <w:rPr>
          <w:rFonts w:ascii="Times New Roman" w:hAnsi="Times New Roman" w:cs="Times New Roman"/>
          <w:bCs/>
          <w:color w:val="auto"/>
          <w:sz w:val="26"/>
          <w:szCs w:val="26"/>
        </w:rPr>
        <w:t xml:space="preserve">mua bán theo thỏa thuận trong </w:t>
      </w:r>
      <w:r w:rsidR="003842CA"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 xml:space="preserve">ợp </w:t>
      </w:r>
      <w:r w:rsidR="006E22C2"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ồng và theo quy định của pháp luật</w:t>
      </w:r>
      <w:r w:rsidR="003842CA" w:rsidRPr="009678A9">
        <w:rPr>
          <w:rFonts w:ascii="Times New Roman" w:hAnsi="Times New Roman" w:cs="Times New Roman"/>
          <w:bCs/>
          <w:color w:val="auto"/>
          <w:sz w:val="26"/>
          <w:szCs w:val="26"/>
          <w:lang w:val="en-US"/>
        </w:rPr>
        <w:t>.</w:t>
      </w:r>
    </w:p>
    <w:p w14:paraId="3D2B949E" w14:textId="0B94AA16" w:rsidR="00CB0E47" w:rsidRPr="009678A9" w:rsidRDefault="00CB0E47"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h) Yêu cầu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hoàn thành việc xây dựng các công trình hạ tầng kỹ thuật và hạ tầng xã hội theo đúng nội dung, tiến độ dự án đã được phê duyệt</w:t>
      </w:r>
      <w:r w:rsidR="003842CA" w:rsidRPr="009678A9">
        <w:rPr>
          <w:rFonts w:ascii="Times New Roman" w:hAnsi="Times New Roman" w:cs="Times New Roman"/>
          <w:bCs/>
          <w:color w:val="auto"/>
          <w:sz w:val="26"/>
          <w:szCs w:val="26"/>
          <w:lang w:val="en-US"/>
        </w:rPr>
        <w:t>.</w:t>
      </w:r>
    </w:p>
    <w:p w14:paraId="4BF14864" w14:textId="32687D40" w:rsidR="00CB0E47" w:rsidRPr="009678A9" w:rsidRDefault="00CB0E47"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i) Có quyền từ chối nhận bàn giao </w:t>
      </w:r>
      <w:r w:rsidR="003842CA" w:rsidRPr="009678A9">
        <w:rPr>
          <w:rFonts w:ascii="Times New Roman" w:hAnsi="Times New Roman" w:cs="Times New Roman"/>
          <w:color w:val="auto"/>
          <w:sz w:val="26"/>
          <w:szCs w:val="26"/>
          <w:lang w:val="en-US"/>
        </w:rPr>
        <w:t>C</w:t>
      </w:r>
      <w:r w:rsidR="003842CA" w:rsidRPr="009678A9">
        <w:rPr>
          <w:rFonts w:ascii="Times New Roman" w:hAnsi="Times New Roman" w:cs="Times New Roman"/>
          <w:color w:val="auto"/>
          <w:sz w:val="26"/>
          <w:szCs w:val="26"/>
        </w:rPr>
        <w:t xml:space="preserve">ăn </w:t>
      </w:r>
      <w:r w:rsidR="006E22C2" w:rsidRPr="009678A9">
        <w:rPr>
          <w:rFonts w:ascii="Times New Roman" w:hAnsi="Times New Roman" w:cs="Times New Roman"/>
          <w:color w:val="auto"/>
          <w:sz w:val="26"/>
          <w:szCs w:val="26"/>
          <w:lang w:val="en-US"/>
        </w:rPr>
        <w:t>h</w:t>
      </w:r>
      <w:r w:rsidR="003842CA" w:rsidRPr="009678A9">
        <w:rPr>
          <w:rFonts w:ascii="Times New Roman" w:hAnsi="Times New Roman" w:cs="Times New Roman"/>
          <w:color w:val="auto"/>
          <w:sz w:val="26"/>
          <w:szCs w:val="26"/>
        </w:rPr>
        <w:t>ộ</w:t>
      </w:r>
      <w:r w:rsidR="003842CA" w:rsidRPr="009678A9">
        <w:rPr>
          <w:rFonts w:ascii="Times New Roman" w:hAnsi="Times New Roman" w:cs="Times New Roman"/>
          <w:bCs/>
          <w:color w:val="auto"/>
          <w:sz w:val="26"/>
          <w:szCs w:val="26"/>
        </w:rPr>
        <w:t xml:space="preserve"> </w:t>
      </w:r>
      <w:r w:rsidRPr="009678A9">
        <w:rPr>
          <w:rFonts w:ascii="Times New Roman" w:hAnsi="Times New Roman" w:cs="Times New Roman"/>
          <w:bCs/>
          <w:color w:val="auto"/>
          <w:sz w:val="26"/>
          <w:szCs w:val="26"/>
        </w:rPr>
        <w:t xml:space="preserve">nếu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không hoàn thành việc xây dựng và đưa vào sử dụng các công trình hạ tầng phục vụ nhu cầu ở thiết yếu, bình thường của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theo đúng thỏa thuận </w:t>
      </w:r>
      <w:r w:rsidR="008F0F0C" w:rsidRPr="009678A9">
        <w:rPr>
          <w:rFonts w:ascii="Times New Roman" w:hAnsi="Times New Roman" w:cs="Times New Roman"/>
          <w:bCs/>
          <w:color w:val="auto"/>
          <w:sz w:val="26"/>
          <w:szCs w:val="26"/>
          <w:lang w:val="en-US"/>
        </w:rPr>
        <w:t>trong</w:t>
      </w:r>
      <w:r w:rsidRPr="009678A9">
        <w:rPr>
          <w:rFonts w:ascii="Times New Roman" w:hAnsi="Times New Roman" w:cs="Times New Roman"/>
          <w:bCs/>
          <w:color w:val="auto"/>
          <w:sz w:val="26"/>
          <w:szCs w:val="26"/>
        </w:rPr>
        <w:t xml:space="preserve"> </w:t>
      </w:r>
      <w:r w:rsidR="003842CA" w:rsidRPr="009678A9">
        <w:rPr>
          <w:rFonts w:ascii="Times New Roman" w:hAnsi="Times New Roman" w:cs="Times New Roman"/>
          <w:bCs/>
          <w:color w:val="auto"/>
          <w:sz w:val="26"/>
          <w:szCs w:val="26"/>
          <w:lang w:val="en-US"/>
        </w:rPr>
        <w:t>H</w:t>
      </w:r>
      <w:r w:rsidR="003842CA" w:rsidRPr="009678A9">
        <w:rPr>
          <w:rFonts w:ascii="Times New Roman" w:hAnsi="Times New Roman" w:cs="Times New Roman"/>
          <w:bCs/>
          <w:color w:val="auto"/>
          <w:sz w:val="26"/>
          <w:szCs w:val="26"/>
        </w:rPr>
        <w:t xml:space="preserve">ợp </w:t>
      </w:r>
      <w:r w:rsidR="006E22C2" w:rsidRPr="009678A9">
        <w:rPr>
          <w:rFonts w:ascii="Times New Roman" w:hAnsi="Times New Roman" w:cs="Times New Roman"/>
          <w:bCs/>
          <w:color w:val="auto"/>
          <w:sz w:val="26"/>
          <w:szCs w:val="26"/>
          <w:lang w:val="en-US"/>
        </w:rPr>
        <w:t>đ</w:t>
      </w:r>
      <w:r w:rsidR="003842CA" w:rsidRPr="009678A9">
        <w:rPr>
          <w:rFonts w:ascii="Times New Roman" w:hAnsi="Times New Roman" w:cs="Times New Roman"/>
          <w:bCs/>
          <w:color w:val="auto"/>
          <w:sz w:val="26"/>
          <w:szCs w:val="26"/>
        </w:rPr>
        <w:t xml:space="preserve">ồng </w:t>
      </w:r>
      <w:r w:rsidRPr="009678A9">
        <w:rPr>
          <w:rFonts w:ascii="Times New Roman" w:hAnsi="Times New Roman" w:cs="Times New Roman"/>
          <w:bCs/>
          <w:color w:val="auto"/>
          <w:sz w:val="26"/>
          <w:szCs w:val="26"/>
        </w:rPr>
        <w:t xml:space="preserve">hoặc trong trường hợp diện tích sử dụng </w:t>
      </w:r>
      <w:r w:rsidR="008F0F0C" w:rsidRPr="009678A9">
        <w:rPr>
          <w:rFonts w:ascii="Times New Roman" w:hAnsi="Times New Roman" w:cs="Times New Roman"/>
          <w:color w:val="auto"/>
          <w:sz w:val="26"/>
          <w:szCs w:val="26"/>
          <w:lang w:val="en-US"/>
        </w:rPr>
        <w:t>C</w:t>
      </w:r>
      <w:r w:rsidR="008F0F0C" w:rsidRPr="009678A9">
        <w:rPr>
          <w:rFonts w:ascii="Times New Roman" w:hAnsi="Times New Roman" w:cs="Times New Roman"/>
          <w:color w:val="auto"/>
          <w:sz w:val="26"/>
          <w:szCs w:val="26"/>
        </w:rPr>
        <w:t xml:space="preserve">ăn </w:t>
      </w:r>
      <w:r w:rsidR="006E22C2" w:rsidRPr="009678A9">
        <w:rPr>
          <w:rFonts w:ascii="Times New Roman" w:hAnsi="Times New Roman" w:cs="Times New Roman"/>
          <w:color w:val="auto"/>
          <w:sz w:val="26"/>
          <w:szCs w:val="26"/>
          <w:lang w:val="en-US"/>
        </w:rPr>
        <w:t>h</w:t>
      </w:r>
      <w:r w:rsidR="008F0F0C" w:rsidRPr="009678A9">
        <w:rPr>
          <w:rFonts w:ascii="Times New Roman" w:hAnsi="Times New Roman" w:cs="Times New Roman"/>
          <w:color w:val="auto"/>
          <w:sz w:val="26"/>
          <w:szCs w:val="26"/>
        </w:rPr>
        <w:t>ộ</w:t>
      </w:r>
      <w:r w:rsidR="008F0F0C" w:rsidRPr="009678A9">
        <w:rPr>
          <w:rFonts w:ascii="Times New Roman" w:hAnsi="Times New Roman" w:cs="Times New Roman"/>
          <w:bCs/>
          <w:color w:val="auto"/>
          <w:sz w:val="26"/>
          <w:szCs w:val="26"/>
        </w:rPr>
        <w:t xml:space="preserve"> </w:t>
      </w:r>
      <w:r w:rsidRPr="009678A9">
        <w:rPr>
          <w:rFonts w:ascii="Times New Roman" w:hAnsi="Times New Roman" w:cs="Times New Roman"/>
          <w:bCs/>
          <w:color w:val="auto"/>
          <w:sz w:val="26"/>
          <w:szCs w:val="26"/>
        </w:rPr>
        <w:t xml:space="preserve">thực tế </w:t>
      </w:r>
      <w:r w:rsidR="008F0F0C" w:rsidRPr="009678A9">
        <w:rPr>
          <w:rFonts w:ascii="Times New Roman" w:hAnsi="Times New Roman" w:cs="Times New Roman"/>
          <w:bCs/>
          <w:color w:val="auto"/>
          <w:sz w:val="26"/>
          <w:szCs w:val="26"/>
          <w:lang w:val="en-US"/>
        </w:rPr>
        <w:t xml:space="preserve">chênh lệch </w:t>
      </w:r>
      <w:r w:rsidRPr="009678A9">
        <w:rPr>
          <w:rFonts w:ascii="Times New Roman" w:hAnsi="Times New Roman" w:cs="Times New Roman"/>
          <w:bCs/>
          <w:color w:val="auto"/>
          <w:sz w:val="26"/>
          <w:szCs w:val="26"/>
        </w:rPr>
        <w:t xml:space="preserve">nhỏ hơn/lớn hơn 5 % (năm phần trăm) so với diện tích </w:t>
      </w:r>
      <w:r w:rsidR="008F0F0C" w:rsidRPr="009678A9">
        <w:rPr>
          <w:rFonts w:ascii="Times New Roman" w:hAnsi="Times New Roman" w:cs="Times New Roman"/>
          <w:color w:val="auto"/>
          <w:sz w:val="26"/>
          <w:szCs w:val="26"/>
          <w:lang w:val="en-US"/>
        </w:rPr>
        <w:t>C</w:t>
      </w:r>
      <w:r w:rsidR="008F0F0C" w:rsidRPr="009678A9">
        <w:rPr>
          <w:rFonts w:ascii="Times New Roman" w:hAnsi="Times New Roman" w:cs="Times New Roman"/>
          <w:color w:val="auto"/>
          <w:sz w:val="26"/>
          <w:szCs w:val="26"/>
        </w:rPr>
        <w:t xml:space="preserve">ăn </w:t>
      </w:r>
      <w:r w:rsidR="006E22C2" w:rsidRPr="009678A9">
        <w:rPr>
          <w:rFonts w:ascii="Times New Roman" w:hAnsi="Times New Roman" w:cs="Times New Roman"/>
          <w:color w:val="auto"/>
          <w:sz w:val="26"/>
          <w:szCs w:val="26"/>
          <w:lang w:val="en-US"/>
        </w:rPr>
        <w:t>h</w:t>
      </w:r>
      <w:r w:rsidR="008F0F0C" w:rsidRPr="009678A9">
        <w:rPr>
          <w:rFonts w:ascii="Times New Roman" w:hAnsi="Times New Roman" w:cs="Times New Roman"/>
          <w:color w:val="auto"/>
          <w:sz w:val="26"/>
          <w:szCs w:val="26"/>
        </w:rPr>
        <w:t>ộ</w:t>
      </w:r>
      <w:r w:rsidR="008F0F0C" w:rsidRPr="009678A9">
        <w:rPr>
          <w:rFonts w:ascii="Times New Roman" w:hAnsi="Times New Roman" w:cs="Times New Roman"/>
          <w:bCs/>
          <w:color w:val="auto"/>
          <w:sz w:val="26"/>
          <w:szCs w:val="26"/>
        </w:rPr>
        <w:t xml:space="preserve"> </w:t>
      </w:r>
      <w:r w:rsidRPr="009678A9">
        <w:rPr>
          <w:rFonts w:ascii="Times New Roman" w:hAnsi="Times New Roman" w:cs="Times New Roman"/>
          <w:bCs/>
          <w:color w:val="auto"/>
          <w:sz w:val="26"/>
          <w:szCs w:val="26"/>
        </w:rPr>
        <w:t xml:space="preserve">ghi trong </w:t>
      </w:r>
      <w:r w:rsidR="008F0F0C" w:rsidRPr="009678A9">
        <w:rPr>
          <w:rFonts w:ascii="Times New Roman" w:hAnsi="Times New Roman" w:cs="Times New Roman"/>
          <w:bCs/>
          <w:color w:val="auto"/>
          <w:sz w:val="26"/>
          <w:szCs w:val="26"/>
          <w:lang w:val="en-US"/>
        </w:rPr>
        <w:t>H</w:t>
      </w:r>
      <w:r w:rsidR="008F0F0C" w:rsidRPr="009678A9">
        <w:rPr>
          <w:rFonts w:ascii="Times New Roman" w:hAnsi="Times New Roman" w:cs="Times New Roman"/>
          <w:bCs/>
          <w:color w:val="auto"/>
          <w:sz w:val="26"/>
          <w:szCs w:val="26"/>
        </w:rPr>
        <w:t xml:space="preserve">ợp </w:t>
      </w:r>
      <w:r w:rsidR="008F0F0C" w:rsidRPr="009678A9">
        <w:rPr>
          <w:rFonts w:ascii="Times New Roman" w:hAnsi="Times New Roman" w:cs="Times New Roman"/>
          <w:bCs/>
          <w:color w:val="auto"/>
          <w:sz w:val="26"/>
          <w:szCs w:val="26"/>
          <w:lang w:val="en-US"/>
        </w:rPr>
        <w:t>Đ</w:t>
      </w:r>
      <w:r w:rsidR="008F0F0C" w:rsidRPr="009678A9">
        <w:rPr>
          <w:rFonts w:ascii="Times New Roman" w:hAnsi="Times New Roman" w:cs="Times New Roman"/>
          <w:bCs/>
          <w:color w:val="auto"/>
          <w:sz w:val="26"/>
          <w:szCs w:val="26"/>
        </w:rPr>
        <w:t>ồng</w:t>
      </w:r>
      <w:r w:rsidR="003842CA" w:rsidRPr="009678A9">
        <w:rPr>
          <w:rFonts w:ascii="Times New Roman" w:hAnsi="Times New Roman" w:cs="Times New Roman"/>
          <w:bCs/>
          <w:color w:val="auto"/>
          <w:sz w:val="26"/>
          <w:szCs w:val="26"/>
          <w:lang w:val="en-US"/>
        </w:rPr>
        <w:t xml:space="preserve">, trừ trường hợp hai Bên </w:t>
      </w:r>
      <w:r w:rsidR="00840859" w:rsidRPr="009678A9">
        <w:rPr>
          <w:rFonts w:ascii="Times New Roman" w:hAnsi="Times New Roman" w:cs="Times New Roman"/>
          <w:bCs/>
          <w:color w:val="auto"/>
          <w:sz w:val="26"/>
          <w:szCs w:val="26"/>
          <w:lang w:val="en-US"/>
        </w:rPr>
        <w:t xml:space="preserve">có </w:t>
      </w:r>
      <w:r w:rsidR="003842CA" w:rsidRPr="009678A9">
        <w:rPr>
          <w:rFonts w:ascii="Times New Roman" w:hAnsi="Times New Roman" w:cs="Times New Roman"/>
          <w:bCs/>
          <w:color w:val="auto"/>
          <w:sz w:val="26"/>
          <w:szCs w:val="26"/>
          <w:lang w:val="en-US"/>
        </w:rPr>
        <w:t xml:space="preserve">thỏa thuận </w:t>
      </w:r>
      <w:r w:rsidR="00840859" w:rsidRPr="009678A9">
        <w:rPr>
          <w:rFonts w:ascii="Times New Roman" w:hAnsi="Times New Roman" w:cs="Times New Roman"/>
          <w:bCs/>
          <w:color w:val="auto"/>
          <w:sz w:val="26"/>
          <w:szCs w:val="26"/>
          <w:lang w:val="en-US"/>
        </w:rPr>
        <w:t>khác</w:t>
      </w:r>
      <w:r w:rsidR="008F0F0C" w:rsidRPr="009678A9">
        <w:rPr>
          <w:rFonts w:ascii="Times New Roman" w:hAnsi="Times New Roman" w:cs="Times New Roman"/>
          <w:bCs/>
          <w:color w:val="auto"/>
          <w:sz w:val="26"/>
          <w:szCs w:val="26"/>
          <w:lang w:val="en-US"/>
        </w:rPr>
        <w:t>;</w:t>
      </w:r>
      <w:r w:rsidRPr="009678A9">
        <w:rPr>
          <w:rFonts w:ascii="Times New Roman" w:hAnsi="Times New Roman" w:cs="Times New Roman"/>
          <w:bCs/>
          <w:color w:val="auto"/>
          <w:sz w:val="26"/>
          <w:szCs w:val="26"/>
        </w:rPr>
        <w:t xml:space="preserve"> </w:t>
      </w:r>
      <w:r w:rsidR="008F0F0C" w:rsidRPr="009678A9">
        <w:rPr>
          <w:rFonts w:ascii="Times New Roman" w:hAnsi="Times New Roman" w:cs="Times New Roman"/>
          <w:bCs/>
          <w:color w:val="auto"/>
          <w:sz w:val="26"/>
          <w:szCs w:val="26"/>
          <w:lang w:val="en-US"/>
        </w:rPr>
        <w:t>v</w:t>
      </w:r>
      <w:r w:rsidRPr="009678A9">
        <w:rPr>
          <w:rFonts w:ascii="Times New Roman" w:hAnsi="Times New Roman" w:cs="Times New Roman"/>
          <w:bCs/>
          <w:color w:val="auto"/>
          <w:sz w:val="26"/>
          <w:szCs w:val="26"/>
        </w:rPr>
        <w:t xml:space="preserve">iệc từ chối nhận bàn giao </w:t>
      </w:r>
      <w:r w:rsidR="008F0F0C" w:rsidRPr="009678A9">
        <w:rPr>
          <w:rFonts w:ascii="Times New Roman" w:hAnsi="Times New Roman" w:cs="Times New Roman"/>
          <w:color w:val="auto"/>
          <w:sz w:val="26"/>
          <w:szCs w:val="26"/>
          <w:lang w:val="en-US"/>
        </w:rPr>
        <w:t>C</w:t>
      </w:r>
      <w:r w:rsidR="008F0F0C" w:rsidRPr="009678A9">
        <w:rPr>
          <w:rFonts w:ascii="Times New Roman" w:hAnsi="Times New Roman" w:cs="Times New Roman"/>
          <w:color w:val="auto"/>
          <w:sz w:val="26"/>
          <w:szCs w:val="26"/>
        </w:rPr>
        <w:t xml:space="preserve">ăn </w:t>
      </w:r>
      <w:r w:rsidR="006E22C2" w:rsidRPr="009678A9">
        <w:rPr>
          <w:rFonts w:ascii="Times New Roman" w:hAnsi="Times New Roman" w:cs="Times New Roman"/>
          <w:color w:val="auto"/>
          <w:sz w:val="26"/>
          <w:szCs w:val="26"/>
          <w:lang w:val="en-US"/>
        </w:rPr>
        <w:t>h</w:t>
      </w:r>
      <w:r w:rsidR="008F0F0C" w:rsidRPr="009678A9">
        <w:rPr>
          <w:rFonts w:ascii="Times New Roman" w:hAnsi="Times New Roman" w:cs="Times New Roman"/>
          <w:color w:val="auto"/>
          <w:sz w:val="26"/>
          <w:szCs w:val="26"/>
        </w:rPr>
        <w:t>ộ</w:t>
      </w:r>
      <w:r w:rsidR="008F0F0C" w:rsidRPr="009678A9">
        <w:rPr>
          <w:rFonts w:ascii="Times New Roman" w:hAnsi="Times New Roman" w:cs="Times New Roman"/>
          <w:bCs/>
          <w:color w:val="auto"/>
          <w:sz w:val="26"/>
          <w:szCs w:val="26"/>
        </w:rPr>
        <w:t xml:space="preserve"> </w:t>
      </w:r>
      <w:r w:rsidRPr="009678A9">
        <w:rPr>
          <w:rFonts w:ascii="Times New Roman" w:hAnsi="Times New Roman" w:cs="Times New Roman"/>
          <w:bCs/>
          <w:color w:val="auto"/>
          <w:sz w:val="26"/>
          <w:szCs w:val="26"/>
        </w:rPr>
        <w:t xml:space="preserve">trong trường hợp này không bị coi là vi phạm các điều kiện bàn giao </w:t>
      </w:r>
      <w:r w:rsidR="008F0F0C" w:rsidRPr="009678A9">
        <w:rPr>
          <w:rFonts w:ascii="Times New Roman" w:hAnsi="Times New Roman" w:cs="Times New Roman"/>
          <w:color w:val="auto"/>
          <w:sz w:val="26"/>
          <w:szCs w:val="26"/>
          <w:lang w:val="en-US"/>
        </w:rPr>
        <w:t>C</w:t>
      </w:r>
      <w:r w:rsidR="008F0F0C" w:rsidRPr="009678A9">
        <w:rPr>
          <w:rFonts w:ascii="Times New Roman" w:hAnsi="Times New Roman" w:cs="Times New Roman"/>
          <w:color w:val="auto"/>
          <w:sz w:val="26"/>
          <w:szCs w:val="26"/>
        </w:rPr>
        <w:t xml:space="preserve">ăn </w:t>
      </w:r>
      <w:r w:rsidR="006E22C2" w:rsidRPr="009678A9">
        <w:rPr>
          <w:rFonts w:ascii="Times New Roman" w:hAnsi="Times New Roman" w:cs="Times New Roman"/>
          <w:color w:val="auto"/>
          <w:sz w:val="26"/>
          <w:szCs w:val="26"/>
          <w:lang w:val="en-US"/>
        </w:rPr>
        <w:t>h</w:t>
      </w:r>
      <w:r w:rsidR="008F0F0C" w:rsidRPr="009678A9">
        <w:rPr>
          <w:rFonts w:ascii="Times New Roman" w:hAnsi="Times New Roman" w:cs="Times New Roman"/>
          <w:color w:val="auto"/>
          <w:sz w:val="26"/>
          <w:szCs w:val="26"/>
        </w:rPr>
        <w:t>ộ</w:t>
      </w:r>
      <w:r w:rsidR="008F0F0C" w:rsidRPr="009678A9">
        <w:rPr>
          <w:rFonts w:ascii="Times New Roman" w:hAnsi="Times New Roman" w:cs="Times New Roman"/>
          <w:bCs/>
          <w:color w:val="auto"/>
          <w:sz w:val="26"/>
          <w:szCs w:val="26"/>
        </w:rPr>
        <w:t xml:space="preserve"> </w:t>
      </w:r>
      <w:r w:rsidRPr="009678A9">
        <w:rPr>
          <w:rFonts w:ascii="Times New Roman" w:hAnsi="Times New Roman" w:cs="Times New Roman"/>
          <w:bCs/>
          <w:color w:val="auto"/>
          <w:sz w:val="26"/>
          <w:szCs w:val="26"/>
        </w:rPr>
        <w:t xml:space="preserve">của </w:t>
      </w:r>
      <w:r w:rsidR="008F0F0C" w:rsidRPr="009678A9">
        <w:rPr>
          <w:rFonts w:ascii="Times New Roman" w:hAnsi="Times New Roman" w:cs="Times New Roman"/>
          <w:bCs/>
          <w:color w:val="auto"/>
          <w:sz w:val="26"/>
          <w:szCs w:val="26"/>
        </w:rPr>
        <w:t xml:space="preserve">Bên Bán đối với </w:t>
      </w:r>
      <w:r w:rsidR="001668B9" w:rsidRPr="009678A9">
        <w:rPr>
          <w:rFonts w:ascii="Times New Roman" w:hAnsi="Times New Roman" w:cs="Times New Roman"/>
          <w:bCs/>
          <w:color w:val="auto"/>
          <w:sz w:val="26"/>
          <w:szCs w:val="26"/>
        </w:rPr>
        <w:t>Bên Mua</w:t>
      </w:r>
      <w:r w:rsidR="008F0F0C" w:rsidRPr="009678A9">
        <w:rPr>
          <w:rFonts w:ascii="Times New Roman" w:hAnsi="Times New Roman" w:cs="Times New Roman"/>
          <w:bCs/>
          <w:color w:val="auto"/>
          <w:sz w:val="26"/>
          <w:szCs w:val="26"/>
          <w:lang w:val="en-US"/>
        </w:rPr>
        <w:t>.</w:t>
      </w:r>
    </w:p>
    <w:p w14:paraId="0272F9C0" w14:textId="6647934B" w:rsidR="00CB0E47" w:rsidRPr="009678A9" w:rsidRDefault="00CB0E47"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lastRenderedPageBreak/>
        <w:t xml:space="preserve">k) Yêu cầu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hỗ trợ thủ tục thế chấp </w:t>
      </w:r>
      <w:r w:rsidR="008F0F0C" w:rsidRPr="009678A9">
        <w:rPr>
          <w:rFonts w:ascii="Times New Roman" w:hAnsi="Times New Roman" w:cs="Times New Roman"/>
          <w:color w:val="auto"/>
          <w:sz w:val="26"/>
          <w:szCs w:val="26"/>
          <w:lang w:val="en-US"/>
        </w:rPr>
        <w:t>C</w:t>
      </w:r>
      <w:r w:rsidR="008F0F0C" w:rsidRPr="009678A9">
        <w:rPr>
          <w:rFonts w:ascii="Times New Roman" w:hAnsi="Times New Roman" w:cs="Times New Roman"/>
          <w:color w:val="auto"/>
          <w:sz w:val="26"/>
          <w:szCs w:val="26"/>
        </w:rPr>
        <w:t xml:space="preserve">ăn </w:t>
      </w:r>
      <w:r w:rsidR="006E22C2" w:rsidRPr="009678A9">
        <w:rPr>
          <w:rFonts w:ascii="Times New Roman" w:hAnsi="Times New Roman" w:cs="Times New Roman"/>
          <w:color w:val="auto"/>
          <w:sz w:val="26"/>
          <w:szCs w:val="26"/>
          <w:lang w:val="en-US"/>
        </w:rPr>
        <w:t>h</w:t>
      </w:r>
      <w:r w:rsidR="008F0F0C" w:rsidRPr="009678A9">
        <w:rPr>
          <w:rFonts w:ascii="Times New Roman" w:hAnsi="Times New Roman" w:cs="Times New Roman"/>
          <w:color w:val="auto"/>
          <w:sz w:val="26"/>
          <w:szCs w:val="26"/>
        </w:rPr>
        <w:t>ộ</w:t>
      </w:r>
      <w:r w:rsidR="008F0F0C" w:rsidRPr="009678A9">
        <w:rPr>
          <w:rFonts w:ascii="Times New Roman" w:hAnsi="Times New Roman" w:cs="Times New Roman"/>
          <w:bCs/>
          <w:color w:val="auto"/>
          <w:sz w:val="26"/>
          <w:szCs w:val="26"/>
        </w:rPr>
        <w:t xml:space="preserve"> </w:t>
      </w:r>
      <w:r w:rsidRPr="009678A9">
        <w:rPr>
          <w:rFonts w:ascii="Times New Roman" w:hAnsi="Times New Roman" w:cs="Times New Roman"/>
          <w:bCs/>
          <w:color w:val="auto"/>
          <w:sz w:val="26"/>
          <w:szCs w:val="26"/>
        </w:rPr>
        <w:t xml:space="preserve">đã mua tại tổ chức tín dụng trong trường hợp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có nhu cầu </w:t>
      </w:r>
      <w:r w:rsidR="008F0F0C" w:rsidRPr="009678A9">
        <w:rPr>
          <w:rFonts w:ascii="Times New Roman" w:hAnsi="Times New Roman" w:cs="Times New Roman"/>
          <w:bCs/>
          <w:color w:val="auto"/>
          <w:sz w:val="26"/>
          <w:szCs w:val="26"/>
          <w:lang w:val="en-US"/>
        </w:rPr>
        <w:t xml:space="preserve">vay tiền mua </w:t>
      </w:r>
      <w:r w:rsidR="008F0F0C" w:rsidRPr="009678A9">
        <w:rPr>
          <w:rFonts w:ascii="Times New Roman" w:hAnsi="Times New Roman" w:cs="Times New Roman"/>
          <w:color w:val="auto"/>
          <w:sz w:val="26"/>
          <w:szCs w:val="26"/>
          <w:lang w:val="en-US"/>
        </w:rPr>
        <w:t>C</w:t>
      </w:r>
      <w:r w:rsidR="008F0F0C" w:rsidRPr="009678A9">
        <w:rPr>
          <w:rFonts w:ascii="Times New Roman" w:hAnsi="Times New Roman" w:cs="Times New Roman"/>
          <w:color w:val="auto"/>
          <w:sz w:val="26"/>
          <w:szCs w:val="26"/>
        </w:rPr>
        <w:t xml:space="preserve">ăn </w:t>
      </w:r>
      <w:r w:rsidR="006E22C2" w:rsidRPr="009678A9">
        <w:rPr>
          <w:rFonts w:ascii="Times New Roman" w:hAnsi="Times New Roman" w:cs="Times New Roman"/>
          <w:color w:val="auto"/>
          <w:sz w:val="26"/>
          <w:szCs w:val="26"/>
          <w:lang w:val="en-US"/>
        </w:rPr>
        <w:t>h</w:t>
      </w:r>
      <w:r w:rsidR="008F0F0C" w:rsidRPr="009678A9">
        <w:rPr>
          <w:rFonts w:ascii="Times New Roman" w:hAnsi="Times New Roman" w:cs="Times New Roman"/>
          <w:color w:val="auto"/>
          <w:sz w:val="26"/>
          <w:szCs w:val="26"/>
        </w:rPr>
        <w:t>ộ</w:t>
      </w:r>
      <w:r w:rsidR="008F0F0C" w:rsidRPr="009678A9">
        <w:rPr>
          <w:rFonts w:ascii="Times New Roman" w:hAnsi="Times New Roman" w:cs="Times New Roman"/>
          <w:bCs/>
          <w:color w:val="auto"/>
          <w:sz w:val="26"/>
          <w:szCs w:val="26"/>
          <w:lang w:val="en-US"/>
        </w:rPr>
        <w:t>.</w:t>
      </w:r>
    </w:p>
    <w:p w14:paraId="0FE3F0ED" w14:textId="0C775B5E" w:rsidR="001C5CAC" w:rsidRPr="009678A9" w:rsidRDefault="004950F7" w:rsidP="00E96833">
      <w:pPr>
        <w:tabs>
          <w:tab w:val="left" w:pos="567"/>
        </w:tabs>
        <w:spacing w:before="120" w:line="288"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r>
      <w:r w:rsidR="001C5CAC" w:rsidRPr="009678A9">
        <w:rPr>
          <w:rFonts w:ascii="Times New Roman" w:hAnsi="Times New Roman" w:cs="Times New Roman"/>
          <w:bCs/>
          <w:color w:val="auto"/>
          <w:sz w:val="26"/>
          <w:szCs w:val="26"/>
        </w:rPr>
        <w:t xml:space="preserve">2. Nghĩa vụ của </w:t>
      </w:r>
      <w:r w:rsidR="001668B9" w:rsidRPr="009678A9">
        <w:rPr>
          <w:rFonts w:ascii="Times New Roman" w:hAnsi="Times New Roman" w:cs="Times New Roman"/>
          <w:bCs/>
          <w:color w:val="auto"/>
          <w:sz w:val="26"/>
          <w:szCs w:val="26"/>
        </w:rPr>
        <w:t>Bên Mua</w:t>
      </w:r>
      <w:r w:rsidR="001C5CAC" w:rsidRPr="009678A9">
        <w:rPr>
          <w:rFonts w:ascii="Times New Roman" w:hAnsi="Times New Roman" w:cs="Times New Roman"/>
          <w:bCs/>
          <w:color w:val="auto"/>
          <w:sz w:val="26"/>
          <w:szCs w:val="26"/>
        </w:rPr>
        <w:t>:</w:t>
      </w:r>
    </w:p>
    <w:p w14:paraId="369E7417" w14:textId="60E8A9E1" w:rsidR="001C5CAC" w:rsidRPr="009678A9" w:rsidRDefault="001C5CAC"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a) </w:t>
      </w:r>
      <w:r w:rsidR="00CB0E47" w:rsidRPr="009678A9">
        <w:rPr>
          <w:rFonts w:ascii="Times New Roman" w:hAnsi="Times New Roman" w:cs="Times New Roman"/>
          <w:bCs/>
          <w:color w:val="auto"/>
          <w:sz w:val="26"/>
          <w:szCs w:val="26"/>
        </w:rPr>
        <w:t xml:space="preserve">Thanh toán đầy đủ và đúng hạn số tiền mua Căn </w:t>
      </w:r>
      <w:r w:rsidR="006E22C2" w:rsidRPr="009678A9">
        <w:rPr>
          <w:rFonts w:ascii="Times New Roman" w:hAnsi="Times New Roman" w:cs="Times New Roman"/>
          <w:bCs/>
          <w:color w:val="auto"/>
          <w:sz w:val="26"/>
          <w:szCs w:val="26"/>
          <w:lang w:val="en-US"/>
        </w:rPr>
        <w:t>h</w:t>
      </w:r>
      <w:r w:rsidR="00CB0E47" w:rsidRPr="009678A9">
        <w:rPr>
          <w:rFonts w:ascii="Times New Roman" w:hAnsi="Times New Roman" w:cs="Times New Roman"/>
          <w:bCs/>
          <w:color w:val="auto"/>
          <w:sz w:val="26"/>
          <w:szCs w:val="26"/>
        </w:rPr>
        <w:t xml:space="preserve">ộ và kinh phí bảo trì phần sở hữu chung 2% </w:t>
      </w:r>
      <w:r w:rsidR="008F0F0C" w:rsidRPr="009678A9">
        <w:rPr>
          <w:rFonts w:ascii="Times New Roman" w:hAnsi="Times New Roman" w:cs="Times New Roman"/>
          <w:bCs/>
          <w:color w:val="auto"/>
          <w:sz w:val="26"/>
          <w:szCs w:val="26"/>
          <w:lang w:val="en-US"/>
        </w:rPr>
        <w:t xml:space="preserve">(hai phần trăm) </w:t>
      </w:r>
      <w:r w:rsidR="00CB0E47" w:rsidRPr="009678A9">
        <w:rPr>
          <w:rFonts w:ascii="Times New Roman" w:hAnsi="Times New Roman" w:cs="Times New Roman"/>
          <w:bCs/>
          <w:color w:val="auto"/>
          <w:sz w:val="26"/>
          <w:szCs w:val="26"/>
        </w:rPr>
        <w:t xml:space="preserve">giá bán </w:t>
      </w:r>
      <w:r w:rsidR="008F0F0C" w:rsidRPr="009678A9">
        <w:rPr>
          <w:rFonts w:ascii="Times New Roman" w:hAnsi="Times New Roman" w:cs="Times New Roman"/>
          <w:bCs/>
          <w:color w:val="auto"/>
          <w:sz w:val="26"/>
          <w:szCs w:val="26"/>
        </w:rPr>
        <w:t xml:space="preserve">Căn </w:t>
      </w:r>
      <w:r w:rsidR="006E22C2" w:rsidRPr="009678A9">
        <w:rPr>
          <w:rFonts w:ascii="Times New Roman" w:hAnsi="Times New Roman" w:cs="Times New Roman"/>
          <w:bCs/>
          <w:color w:val="auto"/>
          <w:sz w:val="26"/>
          <w:szCs w:val="26"/>
          <w:lang w:val="en-US"/>
        </w:rPr>
        <w:t>h</w:t>
      </w:r>
      <w:r w:rsidR="008F0F0C" w:rsidRPr="009678A9">
        <w:rPr>
          <w:rFonts w:ascii="Times New Roman" w:hAnsi="Times New Roman" w:cs="Times New Roman"/>
          <w:bCs/>
          <w:color w:val="auto"/>
          <w:sz w:val="26"/>
          <w:szCs w:val="26"/>
        </w:rPr>
        <w:t xml:space="preserve">ộ </w:t>
      </w:r>
      <w:r w:rsidR="00CB0E47" w:rsidRPr="009678A9">
        <w:rPr>
          <w:rFonts w:ascii="Times New Roman" w:hAnsi="Times New Roman" w:cs="Times New Roman"/>
          <w:bCs/>
          <w:color w:val="auto"/>
          <w:sz w:val="26"/>
          <w:szCs w:val="26"/>
        </w:rPr>
        <w:t>trước thuế (không bao gồm tiền sử dụng đất)</w:t>
      </w:r>
      <w:r w:rsidR="001A2210" w:rsidRPr="009678A9">
        <w:rPr>
          <w:rFonts w:ascii="Times New Roman" w:hAnsi="Times New Roman" w:cs="Times New Roman"/>
          <w:bCs/>
          <w:color w:val="auto"/>
          <w:sz w:val="26"/>
          <w:szCs w:val="26"/>
          <w:lang w:val="en-US"/>
        </w:rPr>
        <w:t xml:space="preserve"> theo quy định tại Hợp đồng</w:t>
      </w:r>
      <w:r w:rsidR="006850F0" w:rsidRPr="009678A9">
        <w:rPr>
          <w:rFonts w:ascii="Times New Roman" w:hAnsi="Times New Roman" w:cs="Times New Roman"/>
          <w:bCs/>
          <w:color w:val="auto"/>
          <w:sz w:val="26"/>
          <w:szCs w:val="26"/>
          <w:lang w:val="en-US"/>
        </w:rPr>
        <w:t>.</w:t>
      </w:r>
    </w:p>
    <w:p w14:paraId="77D8657A" w14:textId="35CB5939" w:rsidR="00BA2591" w:rsidRPr="009678A9" w:rsidRDefault="00BA2591"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b) Kể từ ngày bàn giao </w:t>
      </w:r>
      <w:r w:rsidR="008F0F0C" w:rsidRPr="009678A9">
        <w:rPr>
          <w:rFonts w:ascii="Times New Roman" w:hAnsi="Times New Roman" w:cs="Times New Roman"/>
          <w:bCs/>
          <w:color w:val="auto"/>
          <w:sz w:val="26"/>
          <w:szCs w:val="26"/>
        </w:rPr>
        <w:t xml:space="preserve">Căn </w:t>
      </w:r>
      <w:r w:rsidR="006E22C2" w:rsidRPr="009678A9">
        <w:rPr>
          <w:rFonts w:ascii="Times New Roman" w:hAnsi="Times New Roman" w:cs="Times New Roman"/>
          <w:bCs/>
          <w:color w:val="auto"/>
          <w:sz w:val="26"/>
          <w:szCs w:val="26"/>
          <w:lang w:val="en-US"/>
        </w:rPr>
        <w:t>h</w:t>
      </w:r>
      <w:r w:rsidR="008F0F0C" w:rsidRPr="009678A9">
        <w:rPr>
          <w:rFonts w:ascii="Times New Roman" w:hAnsi="Times New Roman" w:cs="Times New Roman"/>
          <w:bCs/>
          <w:color w:val="auto"/>
          <w:sz w:val="26"/>
          <w:szCs w:val="26"/>
        </w:rPr>
        <w:t>ộ</w:t>
      </w:r>
      <w:r w:rsidRPr="009678A9">
        <w:rPr>
          <w:rFonts w:ascii="Times New Roman" w:hAnsi="Times New Roman" w:cs="Times New Roman"/>
          <w:bCs/>
          <w:color w:val="auto"/>
          <w:sz w:val="26"/>
          <w:szCs w:val="26"/>
        </w:rPr>
        <w:t xml:space="preserve">,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hoàn toàn chịu trách nhiệm đối với </w:t>
      </w:r>
      <w:r w:rsidR="008F0F0C" w:rsidRPr="009678A9">
        <w:rPr>
          <w:rFonts w:ascii="Times New Roman" w:hAnsi="Times New Roman" w:cs="Times New Roman"/>
          <w:bCs/>
          <w:color w:val="auto"/>
          <w:sz w:val="26"/>
          <w:szCs w:val="26"/>
        </w:rPr>
        <w:t xml:space="preserve">Căn </w:t>
      </w:r>
      <w:r w:rsidR="006E22C2" w:rsidRPr="009678A9">
        <w:rPr>
          <w:rFonts w:ascii="Times New Roman" w:hAnsi="Times New Roman" w:cs="Times New Roman"/>
          <w:bCs/>
          <w:color w:val="auto"/>
          <w:sz w:val="26"/>
          <w:szCs w:val="26"/>
          <w:lang w:val="en-US"/>
        </w:rPr>
        <w:t>h</w:t>
      </w:r>
      <w:r w:rsidR="008F0F0C" w:rsidRPr="009678A9">
        <w:rPr>
          <w:rFonts w:ascii="Times New Roman" w:hAnsi="Times New Roman" w:cs="Times New Roman"/>
          <w:bCs/>
          <w:color w:val="auto"/>
          <w:sz w:val="26"/>
          <w:szCs w:val="26"/>
        </w:rPr>
        <w:t>ộ</w:t>
      </w:r>
      <w:r w:rsidRPr="009678A9">
        <w:rPr>
          <w:rFonts w:ascii="Times New Roman" w:hAnsi="Times New Roman" w:cs="Times New Roman"/>
          <w:bCs/>
          <w:color w:val="auto"/>
          <w:sz w:val="26"/>
          <w:szCs w:val="26"/>
        </w:rPr>
        <w:t xml:space="preserve"> đã mua (trừ các trường hợp thuộc trách nhiệm bảo đảm tính pháp lý và việc bảo hành căn hộ của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và tự chịu trách nhiệm về việc mua, duy trì các hợp đồng bảo hiểm cần thiết đối với mọi rủi ro, thiệt hại liên quan đến </w:t>
      </w:r>
      <w:r w:rsidR="008F0F0C" w:rsidRPr="009678A9">
        <w:rPr>
          <w:rFonts w:ascii="Times New Roman" w:hAnsi="Times New Roman" w:cs="Times New Roman"/>
          <w:bCs/>
          <w:color w:val="auto"/>
          <w:sz w:val="26"/>
          <w:szCs w:val="26"/>
        </w:rPr>
        <w:t xml:space="preserve">Căn </w:t>
      </w:r>
      <w:r w:rsidR="006E22C2" w:rsidRPr="009678A9">
        <w:rPr>
          <w:rFonts w:ascii="Times New Roman" w:hAnsi="Times New Roman" w:cs="Times New Roman"/>
          <w:bCs/>
          <w:color w:val="auto"/>
          <w:sz w:val="26"/>
          <w:szCs w:val="26"/>
          <w:lang w:val="en-US"/>
        </w:rPr>
        <w:t>h</w:t>
      </w:r>
      <w:r w:rsidR="008F0F0C" w:rsidRPr="009678A9">
        <w:rPr>
          <w:rFonts w:ascii="Times New Roman" w:hAnsi="Times New Roman" w:cs="Times New Roman"/>
          <w:bCs/>
          <w:color w:val="auto"/>
          <w:sz w:val="26"/>
          <w:szCs w:val="26"/>
        </w:rPr>
        <w:t>ộ</w:t>
      </w:r>
      <w:r w:rsidRPr="009678A9">
        <w:rPr>
          <w:rFonts w:ascii="Times New Roman" w:hAnsi="Times New Roman" w:cs="Times New Roman"/>
          <w:bCs/>
          <w:color w:val="auto"/>
          <w:sz w:val="26"/>
          <w:szCs w:val="26"/>
        </w:rPr>
        <w:t xml:space="preserve"> và bảo hiểm trách nhiệm dân sự phù hợp với quy định của pháp luật</w:t>
      </w:r>
      <w:r w:rsidR="006850F0" w:rsidRPr="009678A9">
        <w:rPr>
          <w:rFonts w:ascii="Times New Roman" w:hAnsi="Times New Roman" w:cs="Times New Roman"/>
          <w:bCs/>
          <w:color w:val="auto"/>
          <w:sz w:val="26"/>
          <w:szCs w:val="26"/>
          <w:lang w:val="en-US"/>
        </w:rPr>
        <w:t>.</w:t>
      </w:r>
    </w:p>
    <w:p w14:paraId="43B9F254" w14:textId="46A0FAA4" w:rsidR="00BA2591" w:rsidRPr="009678A9" w:rsidRDefault="00BA2591"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c) Kể từ ngày bàn giao </w:t>
      </w:r>
      <w:r w:rsidR="008F0F0C" w:rsidRPr="009678A9">
        <w:rPr>
          <w:rFonts w:ascii="Times New Roman" w:hAnsi="Times New Roman" w:cs="Times New Roman"/>
          <w:bCs/>
          <w:color w:val="auto"/>
          <w:sz w:val="26"/>
          <w:szCs w:val="26"/>
        </w:rPr>
        <w:t xml:space="preserve">Căn </w:t>
      </w:r>
      <w:r w:rsidR="006E22C2" w:rsidRPr="009678A9">
        <w:rPr>
          <w:rFonts w:ascii="Times New Roman" w:hAnsi="Times New Roman" w:cs="Times New Roman"/>
          <w:bCs/>
          <w:color w:val="auto"/>
          <w:sz w:val="26"/>
          <w:szCs w:val="26"/>
          <w:lang w:val="en-US"/>
        </w:rPr>
        <w:t>h</w:t>
      </w:r>
      <w:r w:rsidR="008F0F0C" w:rsidRPr="009678A9">
        <w:rPr>
          <w:rFonts w:ascii="Times New Roman" w:hAnsi="Times New Roman" w:cs="Times New Roman"/>
          <w:bCs/>
          <w:color w:val="auto"/>
          <w:sz w:val="26"/>
          <w:szCs w:val="26"/>
        </w:rPr>
        <w:t>ộ</w:t>
      </w:r>
      <w:r w:rsidRPr="009678A9">
        <w:rPr>
          <w:rFonts w:ascii="Times New Roman" w:hAnsi="Times New Roman" w:cs="Times New Roman"/>
          <w:bCs/>
          <w:color w:val="auto"/>
          <w:sz w:val="26"/>
          <w:szCs w:val="26"/>
        </w:rPr>
        <w:t xml:space="preserve">, kể cả trường hợp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chưa sử dụng thì </w:t>
      </w:r>
      <w:r w:rsidR="008F0F0C" w:rsidRPr="009678A9">
        <w:rPr>
          <w:rFonts w:ascii="Times New Roman" w:hAnsi="Times New Roman" w:cs="Times New Roman"/>
          <w:bCs/>
          <w:color w:val="auto"/>
          <w:sz w:val="26"/>
          <w:szCs w:val="26"/>
        </w:rPr>
        <w:t xml:space="preserve">Căn </w:t>
      </w:r>
      <w:r w:rsidR="006E22C2" w:rsidRPr="009678A9">
        <w:rPr>
          <w:rFonts w:ascii="Times New Roman" w:hAnsi="Times New Roman" w:cs="Times New Roman"/>
          <w:bCs/>
          <w:color w:val="auto"/>
          <w:sz w:val="26"/>
          <w:szCs w:val="26"/>
          <w:lang w:val="en-US"/>
        </w:rPr>
        <w:t>h</w:t>
      </w:r>
      <w:r w:rsidR="008F0F0C" w:rsidRPr="009678A9">
        <w:rPr>
          <w:rFonts w:ascii="Times New Roman" w:hAnsi="Times New Roman" w:cs="Times New Roman"/>
          <w:bCs/>
          <w:color w:val="auto"/>
          <w:sz w:val="26"/>
          <w:szCs w:val="26"/>
        </w:rPr>
        <w:t xml:space="preserve">ộ </w:t>
      </w:r>
      <w:r w:rsidR="008F0F0C" w:rsidRPr="009678A9">
        <w:rPr>
          <w:rFonts w:ascii="Times New Roman" w:hAnsi="Times New Roman" w:cs="Times New Roman"/>
          <w:bCs/>
          <w:color w:val="auto"/>
          <w:sz w:val="26"/>
          <w:szCs w:val="26"/>
          <w:lang w:val="en-US"/>
        </w:rPr>
        <w:t xml:space="preserve">vẫn </w:t>
      </w:r>
      <w:r w:rsidRPr="009678A9">
        <w:rPr>
          <w:rFonts w:ascii="Times New Roman" w:hAnsi="Times New Roman" w:cs="Times New Roman"/>
          <w:bCs/>
          <w:color w:val="auto"/>
          <w:sz w:val="26"/>
          <w:szCs w:val="26"/>
        </w:rPr>
        <w:t>được quản lý</w:t>
      </w:r>
      <w:r w:rsidR="008F0F0C" w:rsidRPr="009678A9">
        <w:rPr>
          <w:rFonts w:ascii="Times New Roman" w:hAnsi="Times New Roman" w:cs="Times New Roman"/>
          <w:bCs/>
          <w:color w:val="auto"/>
          <w:sz w:val="26"/>
          <w:szCs w:val="26"/>
          <w:lang w:val="en-US"/>
        </w:rPr>
        <w:t>,</w:t>
      </w:r>
      <w:r w:rsidRPr="009678A9">
        <w:rPr>
          <w:rFonts w:ascii="Times New Roman" w:hAnsi="Times New Roman" w:cs="Times New Roman"/>
          <w:bCs/>
          <w:color w:val="auto"/>
          <w:sz w:val="26"/>
          <w:szCs w:val="26"/>
        </w:rPr>
        <w:t xml:space="preserve"> bảo trì theo </w:t>
      </w:r>
      <w:r w:rsidR="008F0F0C" w:rsidRPr="009678A9">
        <w:rPr>
          <w:rFonts w:ascii="Times New Roman" w:hAnsi="Times New Roman" w:cs="Times New Roman"/>
          <w:bCs/>
          <w:color w:val="auto"/>
          <w:sz w:val="26"/>
          <w:szCs w:val="26"/>
          <w:lang w:val="en-US"/>
        </w:rPr>
        <w:t>Bản N</w:t>
      </w:r>
      <w:r w:rsidRPr="009678A9">
        <w:rPr>
          <w:rFonts w:ascii="Times New Roman" w:hAnsi="Times New Roman" w:cs="Times New Roman"/>
          <w:bCs/>
          <w:color w:val="auto"/>
          <w:sz w:val="26"/>
          <w:szCs w:val="26"/>
        </w:rPr>
        <w:t xml:space="preserve">ội quy quản lý sử dụng </w:t>
      </w:r>
      <w:r w:rsidR="008F0F0C" w:rsidRPr="009678A9">
        <w:rPr>
          <w:rFonts w:ascii="Times New Roman" w:hAnsi="Times New Roman" w:cs="Times New Roman"/>
          <w:bCs/>
          <w:color w:val="auto"/>
          <w:sz w:val="26"/>
          <w:szCs w:val="26"/>
          <w:lang w:val="en-US"/>
        </w:rPr>
        <w:t xml:space="preserve">Nhà Chung </w:t>
      </w:r>
      <w:r w:rsidR="006E22C2" w:rsidRPr="009678A9">
        <w:rPr>
          <w:rFonts w:ascii="Times New Roman" w:hAnsi="Times New Roman" w:cs="Times New Roman"/>
          <w:bCs/>
          <w:color w:val="auto"/>
          <w:sz w:val="26"/>
          <w:szCs w:val="26"/>
          <w:lang w:val="en-US"/>
        </w:rPr>
        <w:t>c</w:t>
      </w:r>
      <w:r w:rsidR="008F0F0C" w:rsidRPr="009678A9">
        <w:rPr>
          <w:rFonts w:ascii="Times New Roman" w:hAnsi="Times New Roman" w:cs="Times New Roman"/>
          <w:bCs/>
          <w:color w:val="auto"/>
          <w:sz w:val="26"/>
          <w:szCs w:val="26"/>
          <w:lang w:val="en-US"/>
        </w:rPr>
        <w:t xml:space="preserve">ư và tuân </w:t>
      </w:r>
      <w:r w:rsidRPr="009678A9">
        <w:rPr>
          <w:rFonts w:ascii="Times New Roman" w:hAnsi="Times New Roman" w:cs="Times New Roman"/>
          <w:bCs/>
          <w:color w:val="auto"/>
          <w:sz w:val="26"/>
          <w:szCs w:val="26"/>
        </w:rPr>
        <w:t xml:space="preserve">thủ các quy định </w:t>
      </w:r>
      <w:r w:rsidR="008F0F0C" w:rsidRPr="009678A9">
        <w:rPr>
          <w:rFonts w:ascii="Times New Roman" w:hAnsi="Times New Roman" w:cs="Times New Roman"/>
          <w:bCs/>
          <w:color w:val="auto"/>
          <w:sz w:val="26"/>
          <w:szCs w:val="26"/>
          <w:lang w:val="en-US"/>
        </w:rPr>
        <w:t>của</w:t>
      </w:r>
      <w:r w:rsidRPr="009678A9">
        <w:rPr>
          <w:rFonts w:ascii="Times New Roman" w:hAnsi="Times New Roman" w:cs="Times New Roman"/>
          <w:bCs/>
          <w:color w:val="auto"/>
          <w:sz w:val="26"/>
          <w:szCs w:val="26"/>
        </w:rPr>
        <w:t xml:space="preserve"> cấp có thẩm quyền</w:t>
      </w:r>
      <w:r w:rsidR="008F0F0C" w:rsidRPr="009678A9">
        <w:rPr>
          <w:rFonts w:ascii="Times New Roman" w:hAnsi="Times New Roman" w:cs="Times New Roman"/>
          <w:bCs/>
          <w:color w:val="auto"/>
          <w:sz w:val="26"/>
          <w:szCs w:val="26"/>
          <w:lang w:val="en-US"/>
        </w:rPr>
        <w:t>.</w:t>
      </w:r>
    </w:p>
    <w:p w14:paraId="4F9267D7" w14:textId="111326D4" w:rsidR="00BA2591" w:rsidRPr="009678A9" w:rsidRDefault="00BA2591"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d) Thanh toán các khoản thuế</w:t>
      </w:r>
      <w:r w:rsidR="008F0F0C" w:rsidRPr="009678A9">
        <w:rPr>
          <w:rFonts w:ascii="Times New Roman" w:hAnsi="Times New Roman" w:cs="Times New Roman"/>
          <w:bCs/>
          <w:color w:val="auto"/>
          <w:sz w:val="26"/>
          <w:szCs w:val="26"/>
          <w:lang w:val="en-US"/>
        </w:rPr>
        <w:t xml:space="preserve">, phí, </w:t>
      </w:r>
      <w:r w:rsidRPr="009678A9">
        <w:rPr>
          <w:rFonts w:ascii="Times New Roman" w:hAnsi="Times New Roman" w:cs="Times New Roman"/>
          <w:bCs/>
          <w:color w:val="auto"/>
          <w:sz w:val="26"/>
          <w:szCs w:val="26"/>
        </w:rPr>
        <w:t xml:space="preserve">lệ phí theo quy định của pháp luật mà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phải nộp</w:t>
      </w:r>
      <w:r w:rsidR="006850F0" w:rsidRPr="009678A9">
        <w:rPr>
          <w:rFonts w:ascii="Times New Roman" w:hAnsi="Times New Roman" w:cs="Times New Roman"/>
          <w:bCs/>
          <w:color w:val="auto"/>
          <w:sz w:val="26"/>
          <w:szCs w:val="26"/>
          <w:lang w:val="en-US"/>
        </w:rPr>
        <w:t>.</w:t>
      </w:r>
    </w:p>
    <w:p w14:paraId="3EA68F74" w14:textId="144A1E8D" w:rsidR="00BA2591" w:rsidRPr="009678A9" w:rsidRDefault="00BA2591"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đ) Thanh toán </w:t>
      </w:r>
      <w:r w:rsidR="008F0F0C" w:rsidRPr="009678A9">
        <w:rPr>
          <w:rFonts w:ascii="Times New Roman" w:hAnsi="Times New Roman" w:cs="Times New Roman"/>
          <w:bCs/>
          <w:color w:val="auto"/>
          <w:sz w:val="26"/>
          <w:szCs w:val="26"/>
          <w:lang w:val="en-US"/>
        </w:rPr>
        <w:t xml:space="preserve">đầy đủ, đúng hạn </w:t>
      </w:r>
      <w:r w:rsidRPr="009678A9">
        <w:rPr>
          <w:rFonts w:ascii="Times New Roman" w:hAnsi="Times New Roman" w:cs="Times New Roman"/>
          <w:bCs/>
          <w:color w:val="auto"/>
          <w:sz w:val="26"/>
          <w:szCs w:val="26"/>
        </w:rPr>
        <w:t>các khoản chi phí dịch vụ như: điện, nước, truyền hình cáp, truyền hình vệ tinh, thông tin liên lạc</w:t>
      </w:r>
      <w:r w:rsidR="006E22C2" w:rsidRPr="009678A9">
        <w:rPr>
          <w:rFonts w:ascii="Times New Roman" w:hAnsi="Times New Roman" w:cs="Times New Roman"/>
          <w:bCs/>
          <w:color w:val="auto"/>
          <w:sz w:val="26"/>
          <w:szCs w:val="26"/>
          <w:lang w:val="en-US"/>
        </w:rPr>
        <w:t>,</w:t>
      </w:r>
      <w:r w:rsidRPr="009678A9">
        <w:rPr>
          <w:rFonts w:ascii="Times New Roman" w:hAnsi="Times New Roman" w:cs="Times New Roman"/>
          <w:bCs/>
          <w:color w:val="auto"/>
          <w:sz w:val="26"/>
          <w:szCs w:val="26"/>
        </w:rPr>
        <w:t>... và các khoản thuế, phí</w:t>
      </w:r>
      <w:r w:rsidR="008F0F0C" w:rsidRPr="009678A9">
        <w:rPr>
          <w:rFonts w:ascii="Times New Roman" w:hAnsi="Times New Roman" w:cs="Times New Roman"/>
          <w:bCs/>
          <w:color w:val="auto"/>
          <w:sz w:val="26"/>
          <w:szCs w:val="26"/>
          <w:lang w:val="en-US"/>
        </w:rPr>
        <w:t xml:space="preserve">, lệ phí </w:t>
      </w:r>
      <w:r w:rsidRPr="009678A9">
        <w:rPr>
          <w:rFonts w:ascii="Times New Roman" w:hAnsi="Times New Roman" w:cs="Times New Roman"/>
          <w:bCs/>
          <w:color w:val="auto"/>
          <w:sz w:val="26"/>
          <w:szCs w:val="26"/>
        </w:rPr>
        <w:t xml:space="preserve">khác phát sinh theo quy định do nhu cầu sử dụng của </w:t>
      </w:r>
      <w:r w:rsidR="001668B9" w:rsidRPr="009678A9">
        <w:rPr>
          <w:rFonts w:ascii="Times New Roman" w:hAnsi="Times New Roman" w:cs="Times New Roman"/>
          <w:bCs/>
          <w:color w:val="auto"/>
          <w:sz w:val="26"/>
          <w:szCs w:val="26"/>
        </w:rPr>
        <w:t>Bên Mua</w:t>
      </w:r>
      <w:r w:rsidR="00B93D96" w:rsidRPr="009678A9">
        <w:rPr>
          <w:rFonts w:ascii="Times New Roman" w:hAnsi="Times New Roman" w:cs="Times New Roman"/>
          <w:bCs/>
          <w:color w:val="auto"/>
          <w:sz w:val="26"/>
          <w:szCs w:val="26"/>
          <w:lang w:val="en-US"/>
        </w:rPr>
        <w:t>.</w:t>
      </w:r>
    </w:p>
    <w:p w14:paraId="16DA21A5" w14:textId="45BF81BE" w:rsidR="00BA2591" w:rsidRPr="009678A9" w:rsidRDefault="00BA2591"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e) Sử dụng </w:t>
      </w:r>
      <w:r w:rsidR="006E22C2"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ăn hộ</w:t>
      </w:r>
      <w:r w:rsidRPr="009678A9">
        <w:rPr>
          <w:rFonts w:ascii="Times New Roman" w:hAnsi="Times New Roman" w:cs="Times New Roman"/>
          <w:bCs/>
          <w:color w:val="auto"/>
          <w:sz w:val="26"/>
          <w:szCs w:val="26"/>
        </w:rPr>
        <w:t xml:space="preserve"> đúng mục đích để ở theo quy định của Luật Nhà ở và theo thỏa thuận trong </w:t>
      </w:r>
      <w:r w:rsidR="00B93D96" w:rsidRPr="009678A9">
        <w:rPr>
          <w:rFonts w:ascii="Times New Roman" w:hAnsi="Times New Roman" w:cs="Times New Roman"/>
          <w:bCs/>
          <w:color w:val="auto"/>
          <w:sz w:val="26"/>
          <w:szCs w:val="26"/>
          <w:lang w:val="en-US"/>
        </w:rPr>
        <w:t xml:space="preserve">Hợp </w:t>
      </w:r>
      <w:r w:rsidR="006E22C2" w:rsidRPr="009678A9">
        <w:rPr>
          <w:rFonts w:ascii="Times New Roman" w:hAnsi="Times New Roman" w:cs="Times New Roman"/>
          <w:bCs/>
          <w:color w:val="auto"/>
          <w:sz w:val="26"/>
          <w:szCs w:val="26"/>
          <w:lang w:val="en-US"/>
        </w:rPr>
        <w:t>đ</w:t>
      </w:r>
      <w:r w:rsidR="00B93D96" w:rsidRPr="009678A9">
        <w:rPr>
          <w:rFonts w:ascii="Times New Roman" w:hAnsi="Times New Roman" w:cs="Times New Roman"/>
          <w:bCs/>
          <w:color w:val="auto"/>
          <w:sz w:val="26"/>
          <w:szCs w:val="26"/>
          <w:lang w:val="en-US"/>
        </w:rPr>
        <w:t>ồng</w:t>
      </w:r>
      <w:r w:rsidR="006850F0" w:rsidRPr="009678A9">
        <w:rPr>
          <w:rFonts w:ascii="Times New Roman" w:hAnsi="Times New Roman" w:cs="Times New Roman"/>
          <w:bCs/>
          <w:color w:val="auto"/>
          <w:sz w:val="26"/>
          <w:szCs w:val="26"/>
          <w:lang w:val="en-US"/>
        </w:rPr>
        <w:t>.</w:t>
      </w:r>
    </w:p>
    <w:p w14:paraId="49497BE0" w14:textId="0BB263AD" w:rsidR="00BA2591" w:rsidRPr="009678A9" w:rsidRDefault="00BA2591"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g) Nộp phạt vi phạm </w:t>
      </w:r>
      <w:r w:rsidR="00B93D96" w:rsidRPr="009678A9">
        <w:rPr>
          <w:rFonts w:ascii="Times New Roman" w:hAnsi="Times New Roman" w:cs="Times New Roman"/>
          <w:bCs/>
          <w:color w:val="auto"/>
          <w:sz w:val="26"/>
          <w:szCs w:val="26"/>
          <w:lang w:val="en-US"/>
        </w:rPr>
        <w:t xml:space="preserve">Hợp </w:t>
      </w:r>
      <w:r w:rsidR="006E22C2" w:rsidRPr="009678A9">
        <w:rPr>
          <w:rFonts w:ascii="Times New Roman" w:hAnsi="Times New Roman" w:cs="Times New Roman"/>
          <w:bCs/>
          <w:color w:val="auto"/>
          <w:sz w:val="26"/>
          <w:szCs w:val="26"/>
          <w:lang w:val="en-US"/>
        </w:rPr>
        <w:t>đ</w:t>
      </w:r>
      <w:r w:rsidR="00B93D96" w:rsidRPr="009678A9">
        <w:rPr>
          <w:rFonts w:ascii="Times New Roman" w:hAnsi="Times New Roman" w:cs="Times New Roman"/>
          <w:bCs/>
          <w:color w:val="auto"/>
          <w:sz w:val="26"/>
          <w:szCs w:val="26"/>
          <w:lang w:val="en-US"/>
        </w:rPr>
        <w:t>ồng</w:t>
      </w:r>
      <w:r w:rsidR="00B93D96" w:rsidRPr="009678A9">
        <w:rPr>
          <w:rFonts w:ascii="Times New Roman" w:hAnsi="Times New Roman" w:cs="Times New Roman"/>
          <w:bCs/>
          <w:color w:val="auto"/>
          <w:sz w:val="26"/>
          <w:szCs w:val="26"/>
        </w:rPr>
        <w:t xml:space="preserve"> </w:t>
      </w:r>
      <w:r w:rsidRPr="009678A9">
        <w:rPr>
          <w:rFonts w:ascii="Times New Roman" w:hAnsi="Times New Roman" w:cs="Times New Roman"/>
          <w:bCs/>
          <w:color w:val="auto"/>
          <w:sz w:val="26"/>
          <w:szCs w:val="26"/>
        </w:rPr>
        <w:t xml:space="preserve">và bồi thường thiệt hại cho Bên Bán khi vi phạm các thỏa thuận thuộc diện phải nộp phạt hoặc bồi thường theo quy định trong </w:t>
      </w:r>
      <w:r w:rsidR="00B93D96" w:rsidRPr="009678A9">
        <w:rPr>
          <w:rFonts w:ascii="Times New Roman" w:hAnsi="Times New Roman" w:cs="Times New Roman"/>
          <w:bCs/>
          <w:color w:val="auto"/>
          <w:sz w:val="26"/>
          <w:szCs w:val="26"/>
          <w:lang w:val="en-US"/>
        </w:rPr>
        <w:t xml:space="preserve">Hợp </w:t>
      </w:r>
      <w:r w:rsidR="006E22C2" w:rsidRPr="009678A9">
        <w:rPr>
          <w:rFonts w:ascii="Times New Roman" w:hAnsi="Times New Roman" w:cs="Times New Roman"/>
          <w:bCs/>
          <w:color w:val="auto"/>
          <w:sz w:val="26"/>
          <w:szCs w:val="26"/>
          <w:lang w:val="en-US"/>
        </w:rPr>
        <w:t>đ</w:t>
      </w:r>
      <w:r w:rsidR="00B93D96" w:rsidRPr="009678A9">
        <w:rPr>
          <w:rFonts w:ascii="Times New Roman" w:hAnsi="Times New Roman" w:cs="Times New Roman"/>
          <w:bCs/>
          <w:color w:val="auto"/>
          <w:sz w:val="26"/>
          <w:szCs w:val="26"/>
          <w:lang w:val="en-US"/>
        </w:rPr>
        <w:t>ồng</w:t>
      </w:r>
      <w:r w:rsidR="00B93D96" w:rsidRPr="009678A9">
        <w:rPr>
          <w:rFonts w:ascii="Times New Roman" w:hAnsi="Times New Roman" w:cs="Times New Roman"/>
          <w:bCs/>
          <w:color w:val="auto"/>
          <w:sz w:val="26"/>
          <w:szCs w:val="26"/>
        </w:rPr>
        <w:t xml:space="preserve"> </w:t>
      </w:r>
      <w:r w:rsidRPr="009678A9">
        <w:rPr>
          <w:rFonts w:ascii="Times New Roman" w:hAnsi="Times New Roman" w:cs="Times New Roman"/>
          <w:bCs/>
          <w:color w:val="auto"/>
          <w:sz w:val="26"/>
          <w:szCs w:val="26"/>
        </w:rPr>
        <w:t xml:space="preserve">hoặc theo quyết định của </w:t>
      </w:r>
      <w:r w:rsidR="00B93D96"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ơ quan </w:t>
      </w:r>
      <w:r w:rsidR="00B93D96"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hà nước có thẩm quyền</w:t>
      </w:r>
      <w:r w:rsidR="006850F0" w:rsidRPr="009678A9">
        <w:rPr>
          <w:rFonts w:ascii="Times New Roman" w:hAnsi="Times New Roman" w:cs="Times New Roman"/>
          <w:bCs/>
          <w:color w:val="auto"/>
          <w:sz w:val="26"/>
          <w:szCs w:val="26"/>
          <w:lang w:val="en-US"/>
        </w:rPr>
        <w:t>.</w:t>
      </w:r>
    </w:p>
    <w:p w14:paraId="23221E69" w14:textId="7A82BC45" w:rsidR="00BA2591" w:rsidRPr="009678A9" w:rsidRDefault="00BA2591"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h)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phải chấp hành</w:t>
      </w:r>
      <w:r w:rsidR="00B93D96" w:rsidRPr="009678A9">
        <w:rPr>
          <w:rFonts w:ascii="Times New Roman" w:hAnsi="Times New Roman" w:cs="Times New Roman"/>
          <w:bCs/>
          <w:color w:val="auto"/>
          <w:sz w:val="26"/>
          <w:szCs w:val="26"/>
          <w:lang w:val="en-US"/>
        </w:rPr>
        <w:t xml:space="preserve"> đầy đủ</w:t>
      </w:r>
      <w:r w:rsidRPr="009678A9">
        <w:rPr>
          <w:rFonts w:ascii="Times New Roman" w:hAnsi="Times New Roman" w:cs="Times New Roman"/>
          <w:bCs/>
          <w:color w:val="auto"/>
          <w:sz w:val="26"/>
          <w:szCs w:val="26"/>
        </w:rPr>
        <w:t xml:space="preserve"> các quy định của Quy chế quản lý sử dụng </w:t>
      </w:r>
      <w:r w:rsidR="00B93D96"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hà </w:t>
      </w:r>
      <w:r w:rsidR="00B93D96"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hung </w:t>
      </w:r>
      <w:r w:rsidR="006E22C2"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ư do </w:t>
      </w:r>
      <w:r w:rsidR="00B93D96" w:rsidRPr="009678A9">
        <w:rPr>
          <w:rFonts w:ascii="Times New Roman" w:hAnsi="Times New Roman" w:cs="Times New Roman"/>
          <w:bCs/>
          <w:color w:val="auto"/>
          <w:sz w:val="26"/>
          <w:szCs w:val="26"/>
          <w:lang w:val="en-US"/>
        </w:rPr>
        <w:t>Nhà nước</w:t>
      </w:r>
      <w:r w:rsidRPr="009678A9">
        <w:rPr>
          <w:rFonts w:ascii="Times New Roman" w:hAnsi="Times New Roman" w:cs="Times New Roman"/>
          <w:bCs/>
          <w:color w:val="auto"/>
          <w:sz w:val="26"/>
          <w:szCs w:val="26"/>
        </w:rPr>
        <w:t xml:space="preserve"> ban hành và Bản </w:t>
      </w:r>
      <w:r w:rsidR="00B93D96"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ội quy quản lý sử dụng </w:t>
      </w:r>
      <w:r w:rsidR="00B93D96" w:rsidRPr="009678A9">
        <w:rPr>
          <w:rFonts w:ascii="Times New Roman" w:hAnsi="Times New Roman" w:cs="Times New Roman"/>
          <w:bCs/>
          <w:color w:val="auto"/>
          <w:sz w:val="26"/>
          <w:szCs w:val="26"/>
          <w:lang w:val="en-US"/>
        </w:rPr>
        <w:t>N</w:t>
      </w:r>
      <w:r w:rsidR="00B93D96" w:rsidRPr="009678A9">
        <w:rPr>
          <w:rFonts w:ascii="Times New Roman" w:hAnsi="Times New Roman" w:cs="Times New Roman"/>
          <w:bCs/>
          <w:color w:val="auto"/>
          <w:sz w:val="26"/>
          <w:szCs w:val="26"/>
        </w:rPr>
        <w:t xml:space="preserve">hà </w:t>
      </w:r>
      <w:r w:rsidR="00B93D96" w:rsidRPr="009678A9">
        <w:rPr>
          <w:rFonts w:ascii="Times New Roman" w:hAnsi="Times New Roman" w:cs="Times New Roman"/>
          <w:bCs/>
          <w:color w:val="auto"/>
          <w:sz w:val="26"/>
          <w:szCs w:val="26"/>
          <w:lang w:val="en-US"/>
        </w:rPr>
        <w:t>C</w:t>
      </w:r>
      <w:r w:rsidR="00B93D96" w:rsidRPr="009678A9">
        <w:rPr>
          <w:rFonts w:ascii="Times New Roman" w:hAnsi="Times New Roman" w:cs="Times New Roman"/>
          <w:bCs/>
          <w:color w:val="auto"/>
          <w:sz w:val="26"/>
          <w:szCs w:val="26"/>
        </w:rPr>
        <w:t xml:space="preserve">hung </w:t>
      </w:r>
      <w:r w:rsidR="006E22C2" w:rsidRPr="009678A9">
        <w:rPr>
          <w:rFonts w:ascii="Times New Roman" w:hAnsi="Times New Roman" w:cs="Times New Roman"/>
          <w:bCs/>
          <w:color w:val="auto"/>
          <w:sz w:val="26"/>
          <w:szCs w:val="26"/>
          <w:lang w:val="en-US"/>
        </w:rPr>
        <w:t>c</w:t>
      </w:r>
      <w:r w:rsidR="00B93D96" w:rsidRPr="009678A9">
        <w:rPr>
          <w:rFonts w:ascii="Times New Roman" w:hAnsi="Times New Roman" w:cs="Times New Roman"/>
          <w:bCs/>
          <w:color w:val="auto"/>
          <w:sz w:val="26"/>
          <w:szCs w:val="26"/>
        </w:rPr>
        <w:t xml:space="preserve">ư </w:t>
      </w:r>
      <w:r w:rsidRPr="009678A9">
        <w:rPr>
          <w:rFonts w:ascii="Times New Roman" w:hAnsi="Times New Roman" w:cs="Times New Roman"/>
          <w:bCs/>
          <w:color w:val="auto"/>
          <w:sz w:val="26"/>
          <w:szCs w:val="26"/>
        </w:rPr>
        <w:t xml:space="preserve">đính kèm theo </w:t>
      </w:r>
      <w:r w:rsidR="00B93D96"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 xml:space="preserve">ợp </w:t>
      </w:r>
      <w:r w:rsidR="000B22F8"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tạo điều kiện thuận lợi cho </w:t>
      </w:r>
      <w:r w:rsidR="00B93D96" w:rsidRPr="009678A9">
        <w:rPr>
          <w:rFonts w:ascii="Times New Roman" w:hAnsi="Times New Roman" w:cs="Times New Roman"/>
          <w:bCs/>
          <w:color w:val="auto"/>
          <w:sz w:val="26"/>
          <w:szCs w:val="26"/>
          <w:lang w:val="en-US"/>
        </w:rPr>
        <w:t>đơn vị</w:t>
      </w:r>
      <w:r w:rsidRPr="009678A9">
        <w:rPr>
          <w:rFonts w:ascii="Times New Roman" w:hAnsi="Times New Roman" w:cs="Times New Roman"/>
          <w:bCs/>
          <w:color w:val="auto"/>
          <w:sz w:val="26"/>
          <w:szCs w:val="26"/>
        </w:rPr>
        <w:t xml:space="preserve"> quản lý vận hành trong việc bảo trì, quản lý vận hành </w:t>
      </w:r>
      <w:r w:rsidR="00B93D96" w:rsidRPr="009678A9">
        <w:rPr>
          <w:rFonts w:ascii="Times New Roman" w:hAnsi="Times New Roman" w:cs="Times New Roman"/>
          <w:bCs/>
          <w:color w:val="auto"/>
          <w:sz w:val="26"/>
          <w:szCs w:val="26"/>
          <w:lang w:val="en-US"/>
        </w:rPr>
        <w:t>N</w:t>
      </w:r>
      <w:r w:rsidR="00B93D96" w:rsidRPr="009678A9">
        <w:rPr>
          <w:rFonts w:ascii="Times New Roman" w:hAnsi="Times New Roman" w:cs="Times New Roman"/>
          <w:bCs/>
          <w:color w:val="auto"/>
          <w:sz w:val="26"/>
          <w:szCs w:val="26"/>
        </w:rPr>
        <w:t xml:space="preserve">hà </w:t>
      </w:r>
      <w:r w:rsidR="00B93D96" w:rsidRPr="009678A9">
        <w:rPr>
          <w:rFonts w:ascii="Times New Roman" w:hAnsi="Times New Roman" w:cs="Times New Roman"/>
          <w:bCs/>
          <w:color w:val="auto"/>
          <w:sz w:val="26"/>
          <w:szCs w:val="26"/>
          <w:lang w:val="en-US"/>
        </w:rPr>
        <w:t>C</w:t>
      </w:r>
      <w:r w:rsidR="00B93D96" w:rsidRPr="009678A9">
        <w:rPr>
          <w:rFonts w:ascii="Times New Roman" w:hAnsi="Times New Roman" w:cs="Times New Roman"/>
          <w:bCs/>
          <w:color w:val="auto"/>
          <w:sz w:val="26"/>
          <w:szCs w:val="26"/>
        </w:rPr>
        <w:t xml:space="preserve">hung </w:t>
      </w:r>
      <w:r w:rsidR="006E22C2" w:rsidRPr="009678A9">
        <w:rPr>
          <w:rFonts w:ascii="Times New Roman" w:hAnsi="Times New Roman" w:cs="Times New Roman"/>
          <w:bCs/>
          <w:color w:val="auto"/>
          <w:sz w:val="26"/>
          <w:szCs w:val="26"/>
          <w:lang w:val="en-US"/>
        </w:rPr>
        <w:t>c</w:t>
      </w:r>
      <w:r w:rsidR="00B93D96" w:rsidRPr="009678A9">
        <w:rPr>
          <w:rFonts w:ascii="Times New Roman" w:hAnsi="Times New Roman" w:cs="Times New Roman"/>
          <w:bCs/>
          <w:color w:val="auto"/>
          <w:sz w:val="26"/>
          <w:szCs w:val="26"/>
        </w:rPr>
        <w:t>ư</w:t>
      </w:r>
      <w:r w:rsidRPr="009678A9">
        <w:rPr>
          <w:rFonts w:ascii="Times New Roman" w:hAnsi="Times New Roman" w:cs="Times New Roman"/>
          <w:bCs/>
          <w:color w:val="auto"/>
          <w:sz w:val="26"/>
          <w:szCs w:val="26"/>
        </w:rPr>
        <w:t xml:space="preserve">; thực hiện các nghĩa vụ khác theo quyết định của </w:t>
      </w:r>
      <w:r w:rsidR="00B93D96"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ơ quan </w:t>
      </w:r>
      <w:r w:rsidR="00B93D96"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hà nước có thẩm quyền khi vi phạm các quy định về quản lý, sử dụng </w:t>
      </w:r>
      <w:r w:rsidR="00B93D96" w:rsidRPr="009678A9">
        <w:rPr>
          <w:rFonts w:ascii="Times New Roman" w:hAnsi="Times New Roman" w:cs="Times New Roman"/>
          <w:bCs/>
          <w:color w:val="auto"/>
          <w:sz w:val="26"/>
          <w:szCs w:val="26"/>
          <w:lang w:val="en-US"/>
        </w:rPr>
        <w:t>N</w:t>
      </w:r>
      <w:r w:rsidR="00B93D96" w:rsidRPr="009678A9">
        <w:rPr>
          <w:rFonts w:ascii="Times New Roman" w:hAnsi="Times New Roman" w:cs="Times New Roman"/>
          <w:bCs/>
          <w:color w:val="auto"/>
          <w:sz w:val="26"/>
          <w:szCs w:val="26"/>
        </w:rPr>
        <w:t xml:space="preserve">hà </w:t>
      </w:r>
      <w:r w:rsidR="00B93D96" w:rsidRPr="009678A9">
        <w:rPr>
          <w:rFonts w:ascii="Times New Roman" w:hAnsi="Times New Roman" w:cs="Times New Roman"/>
          <w:bCs/>
          <w:color w:val="auto"/>
          <w:sz w:val="26"/>
          <w:szCs w:val="26"/>
          <w:lang w:val="en-US"/>
        </w:rPr>
        <w:t>C</w:t>
      </w:r>
      <w:r w:rsidR="00B93D96" w:rsidRPr="009678A9">
        <w:rPr>
          <w:rFonts w:ascii="Times New Roman" w:hAnsi="Times New Roman" w:cs="Times New Roman"/>
          <w:bCs/>
          <w:color w:val="auto"/>
          <w:sz w:val="26"/>
          <w:szCs w:val="26"/>
        </w:rPr>
        <w:t xml:space="preserve">hung </w:t>
      </w:r>
      <w:r w:rsidR="006E22C2" w:rsidRPr="009678A9">
        <w:rPr>
          <w:rFonts w:ascii="Times New Roman" w:hAnsi="Times New Roman" w:cs="Times New Roman"/>
          <w:bCs/>
          <w:color w:val="auto"/>
          <w:sz w:val="26"/>
          <w:szCs w:val="26"/>
          <w:lang w:val="en-US"/>
        </w:rPr>
        <w:t>c</w:t>
      </w:r>
      <w:r w:rsidR="00B93D96" w:rsidRPr="009678A9">
        <w:rPr>
          <w:rFonts w:ascii="Times New Roman" w:hAnsi="Times New Roman" w:cs="Times New Roman"/>
          <w:bCs/>
          <w:color w:val="auto"/>
          <w:sz w:val="26"/>
          <w:szCs w:val="26"/>
        </w:rPr>
        <w:t>ư</w:t>
      </w:r>
      <w:r w:rsidR="00B93D96" w:rsidRPr="009678A9">
        <w:rPr>
          <w:rFonts w:ascii="Times New Roman" w:hAnsi="Times New Roman" w:cs="Times New Roman"/>
          <w:bCs/>
          <w:color w:val="auto"/>
          <w:sz w:val="26"/>
          <w:szCs w:val="26"/>
          <w:lang w:val="en-US"/>
        </w:rPr>
        <w:t>.</w:t>
      </w:r>
    </w:p>
    <w:p w14:paraId="5A65E6EF" w14:textId="4CE062C4" w:rsidR="00BA2591" w:rsidRPr="009678A9" w:rsidRDefault="006E22C2"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i</w:t>
      </w:r>
      <w:r w:rsidR="00BA2591" w:rsidRPr="009678A9">
        <w:rPr>
          <w:rFonts w:ascii="Times New Roman" w:hAnsi="Times New Roman" w:cs="Times New Roman"/>
          <w:bCs/>
          <w:color w:val="auto"/>
          <w:sz w:val="26"/>
          <w:szCs w:val="26"/>
        </w:rPr>
        <w:t xml:space="preserve">) Tôn trọng và cho phép </w:t>
      </w:r>
      <w:r w:rsidR="001668B9" w:rsidRPr="009678A9">
        <w:rPr>
          <w:rFonts w:ascii="Times New Roman" w:hAnsi="Times New Roman" w:cs="Times New Roman"/>
          <w:bCs/>
          <w:color w:val="auto"/>
          <w:sz w:val="26"/>
          <w:szCs w:val="26"/>
        </w:rPr>
        <w:t>Bên Bán</w:t>
      </w:r>
      <w:r w:rsidR="00BA2591" w:rsidRPr="009678A9">
        <w:rPr>
          <w:rFonts w:ascii="Times New Roman" w:hAnsi="Times New Roman" w:cs="Times New Roman"/>
          <w:bCs/>
          <w:color w:val="auto"/>
          <w:sz w:val="26"/>
          <w:szCs w:val="26"/>
        </w:rPr>
        <w:t xml:space="preserve"> có quyền tiếp cận vào bên trong Căn hộ vì các mục đích bảo trì, bảo hành, khắc phục các sự cố liên quan đến Căn </w:t>
      </w:r>
      <w:r w:rsidRPr="009678A9">
        <w:rPr>
          <w:rFonts w:ascii="Times New Roman" w:hAnsi="Times New Roman" w:cs="Times New Roman"/>
          <w:bCs/>
          <w:color w:val="auto"/>
          <w:sz w:val="26"/>
          <w:szCs w:val="26"/>
          <w:lang w:val="en-US"/>
        </w:rPr>
        <w:t>h</w:t>
      </w:r>
      <w:r w:rsidR="00B93D96" w:rsidRPr="009678A9">
        <w:rPr>
          <w:rFonts w:ascii="Times New Roman" w:hAnsi="Times New Roman" w:cs="Times New Roman"/>
          <w:bCs/>
          <w:color w:val="auto"/>
          <w:sz w:val="26"/>
          <w:szCs w:val="26"/>
          <w:lang w:val="en-US"/>
        </w:rPr>
        <w:t>ộ</w:t>
      </w:r>
      <w:r w:rsidR="00BA2591" w:rsidRPr="009678A9">
        <w:rPr>
          <w:rFonts w:ascii="Times New Roman" w:hAnsi="Times New Roman" w:cs="Times New Roman"/>
          <w:bCs/>
          <w:color w:val="auto"/>
          <w:sz w:val="26"/>
          <w:szCs w:val="26"/>
        </w:rPr>
        <w:t xml:space="preserve"> đảm bảo an toàn</w:t>
      </w:r>
      <w:r w:rsidR="00B93D96" w:rsidRPr="009678A9">
        <w:rPr>
          <w:rFonts w:ascii="Times New Roman" w:hAnsi="Times New Roman" w:cs="Times New Roman"/>
          <w:bCs/>
          <w:color w:val="auto"/>
          <w:sz w:val="26"/>
          <w:szCs w:val="26"/>
          <w:lang w:val="en-US"/>
        </w:rPr>
        <w:t>,</w:t>
      </w:r>
      <w:r w:rsidR="00BA2591" w:rsidRPr="009678A9">
        <w:rPr>
          <w:rFonts w:ascii="Times New Roman" w:hAnsi="Times New Roman" w:cs="Times New Roman"/>
          <w:bCs/>
          <w:color w:val="auto"/>
          <w:sz w:val="26"/>
          <w:szCs w:val="26"/>
        </w:rPr>
        <w:t xml:space="preserve"> phòng chống cháy nổ</w:t>
      </w:r>
      <w:r w:rsidR="00B93D96" w:rsidRPr="009678A9">
        <w:rPr>
          <w:rFonts w:ascii="Times New Roman" w:hAnsi="Times New Roman" w:cs="Times New Roman"/>
          <w:bCs/>
          <w:color w:val="auto"/>
          <w:sz w:val="26"/>
          <w:szCs w:val="26"/>
          <w:lang w:val="en-US"/>
        </w:rPr>
        <w:t>, bảo vệ môi trường.</w:t>
      </w:r>
    </w:p>
    <w:p w14:paraId="1259421B" w14:textId="2838D822" w:rsidR="00BA2591" w:rsidRPr="009678A9" w:rsidRDefault="006E22C2"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k</w:t>
      </w:r>
      <w:r w:rsidR="00BA2591" w:rsidRPr="009678A9">
        <w:rPr>
          <w:rFonts w:ascii="Times New Roman" w:hAnsi="Times New Roman" w:cs="Times New Roman"/>
          <w:bCs/>
          <w:color w:val="auto"/>
          <w:sz w:val="26"/>
          <w:szCs w:val="26"/>
        </w:rPr>
        <w:t xml:space="preserve">) Tôn trọng và không thực hiện bất kỳ hành vi nào gây ảnh hưởng đến quyền sở hữu, quản lý và kinh doanh </w:t>
      </w:r>
      <w:r w:rsidRPr="009678A9">
        <w:rPr>
          <w:rFonts w:ascii="Times New Roman" w:hAnsi="Times New Roman" w:cs="Times New Roman"/>
          <w:bCs/>
          <w:color w:val="auto"/>
          <w:sz w:val="26"/>
          <w:szCs w:val="26"/>
          <w:lang w:val="en-US"/>
        </w:rPr>
        <w:t>p</w:t>
      </w:r>
      <w:r w:rsidR="00BA2591" w:rsidRPr="009678A9">
        <w:rPr>
          <w:rFonts w:ascii="Times New Roman" w:hAnsi="Times New Roman" w:cs="Times New Roman"/>
          <w:bCs/>
          <w:color w:val="auto"/>
          <w:sz w:val="26"/>
          <w:szCs w:val="26"/>
        </w:rPr>
        <w:t xml:space="preserve">hần </w:t>
      </w:r>
      <w:r w:rsidRPr="009678A9">
        <w:rPr>
          <w:rFonts w:ascii="Times New Roman" w:hAnsi="Times New Roman" w:cs="Times New Roman"/>
          <w:bCs/>
          <w:color w:val="auto"/>
          <w:sz w:val="26"/>
          <w:szCs w:val="26"/>
          <w:lang w:val="en-US"/>
        </w:rPr>
        <w:t>s</w:t>
      </w:r>
      <w:r w:rsidR="00BA2591" w:rsidRPr="009678A9">
        <w:rPr>
          <w:rFonts w:ascii="Times New Roman" w:hAnsi="Times New Roman" w:cs="Times New Roman"/>
          <w:bCs/>
          <w:color w:val="auto"/>
          <w:sz w:val="26"/>
          <w:szCs w:val="26"/>
        </w:rPr>
        <w:t xml:space="preserve">ở hữu riêng của </w:t>
      </w:r>
      <w:r w:rsidR="001668B9" w:rsidRPr="009678A9">
        <w:rPr>
          <w:rFonts w:ascii="Times New Roman" w:hAnsi="Times New Roman" w:cs="Times New Roman"/>
          <w:bCs/>
          <w:color w:val="auto"/>
          <w:sz w:val="26"/>
          <w:szCs w:val="26"/>
        </w:rPr>
        <w:t>Bên Bán</w:t>
      </w:r>
      <w:r w:rsidR="001A2210" w:rsidRPr="009678A9">
        <w:rPr>
          <w:rFonts w:ascii="Times New Roman" w:hAnsi="Times New Roman" w:cs="Times New Roman"/>
          <w:bCs/>
          <w:color w:val="auto"/>
          <w:sz w:val="26"/>
          <w:szCs w:val="26"/>
          <w:lang w:val="en-US"/>
        </w:rPr>
        <w:t xml:space="preserve"> phù hợp với thiết kế đã được phê duyệt và quy định pháp luật</w:t>
      </w:r>
      <w:r w:rsidR="008D0BF3" w:rsidRPr="009678A9">
        <w:rPr>
          <w:rFonts w:ascii="Times New Roman" w:hAnsi="Times New Roman" w:cs="Times New Roman"/>
          <w:bCs/>
          <w:color w:val="auto"/>
          <w:sz w:val="26"/>
          <w:szCs w:val="26"/>
          <w:lang w:val="en-US"/>
        </w:rPr>
        <w:t>.</w:t>
      </w:r>
    </w:p>
    <w:p w14:paraId="0549D323" w14:textId="52BAC353" w:rsidR="00BA2591" w:rsidRPr="009678A9" w:rsidRDefault="006E22C2"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lastRenderedPageBreak/>
        <w:t>l</w:t>
      </w:r>
      <w:r w:rsidR="00BA2591" w:rsidRPr="009678A9">
        <w:rPr>
          <w:rFonts w:ascii="Times New Roman" w:hAnsi="Times New Roman" w:cs="Times New Roman"/>
          <w:bCs/>
          <w:color w:val="auto"/>
          <w:sz w:val="26"/>
          <w:szCs w:val="26"/>
        </w:rPr>
        <w:t xml:space="preserve">) Trong quá trình sử dụng </w:t>
      </w:r>
      <w:r w:rsidR="008D0BF3" w:rsidRPr="009678A9">
        <w:rPr>
          <w:rFonts w:ascii="Times New Roman" w:hAnsi="Times New Roman" w:cs="Times New Roman"/>
          <w:bCs/>
          <w:color w:val="auto"/>
          <w:sz w:val="26"/>
          <w:szCs w:val="26"/>
          <w:lang w:val="en-US"/>
        </w:rPr>
        <w:t>C</w:t>
      </w:r>
      <w:r w:rsidR="00BA2591" w:rsidRPr="009678A9">
        <w:rPr>
          <w:rFonts w:ascii="Times New Roman" w:hAnsi="Times New Roman" w:cs="Times New Roman"/>
          <w:bCs/>
          <w:color w:val="auto"/>
          <w:sz w:val="26"/>
          <w:szCs w:val="26"/>
        </w:rPr>
        <w:t xml:space="preserve">ăn </w:t>
      </w:r>
      <w:r w:rsidRPr="009678A9">
        <w:rPr>
          <w:rFonts w:ascii="Times New Roman" w:hAnsi="Times New Roman" w:cs="Times New Roman"/>
          <w:bCs/>
          <w:color w:val="auto"/>
          <w:sz w:val="26"/>
          <w:szCs w:val="26"/>
          <w:lang w:val="en-US"/>
        </w:rPr>
        <w:t>h</w:t>
      </w:r>
      <w:r w:rsidR="00BA2591" w:rsidRPr="009678A9">
        <w:rPr>
          <w:rFonts w:ascii="Times New Roman" w:hAnsi="Times New Roman" w:cs="Times New Roman"/>
          <w:bCs/>
          <w:color w:val="auto"/>
          <w:sz w:val="26"/>
          <w:szCs w:val="26"/>
        </w:rPr>
        <w:t xml:space="preserve">ộ, </w:t>
      </w:r>
      <w:r w:rsidR="001668B9" w:rsidRPr="009678A9">
        <w:rPr>
          <w:rFonts w:ascii="Times New Roman" w:hAnsi="Times New Roman" w:cs="Times New Roman"/>
          <w:bCs/>
          <w:color w:val="auto"/>
          <w:sz w:val="26"/>
          <w:szCs w:val="26"/>
        </w:rPr>
        <w:t>Bên Mua</w:t>
      </w:r>
      <w:r w:rsidR="00BA2591" w:rsidRPr="009678A9">
        <w:rPr>
          <w:rFonts w:ascii="Times New Roman" w:hAnsi="Times New Roman" w:cs="Times New Roman"/>
          <w:bCs/>
          <w:color w:val="auto"/>
          <w:sz w:val="26"/>
          <w:szCs w:val="26"/>
        </w:rPr>
        <w:t xml:space="preserve"> không được</w:t>
      </w:r>
      <w:r w:rsidR="008D0BF3" w:rsidRPr="009678A9">
        <w:rPr>
          <w:rFonts w:ascii="Times New Roman" w:hAnsi="Times New Roman" w:cs="Times New Roman"/>
          <w:bCs/>
          <w:color w:val="auto"/>
          <w:sz w:val="26"/>
          <w:szCs w:val="26"/>
          <w:lang w:val="en-US"/>
        </w:rPr>
        <w:t xml:space="preserve"> tự ý</w:t>
      </w:r>
      <w:r w:rsidR="00BA2591" w:rsidRPr="009678A9">
        <w:rPr>
          <w:rFonts w:ascii="Times New Roman" w:hAnsi="Times New Roman" w:cs="Times New Roman"/>
          <w:bCs/>
          <w:color w:val="auto"/>
          <w:sz w:val="26"/>
          <w:szCs w:val="26"/>
        </w:rPr>
        <w:t xml:space="preserve"> sửa chữa</w:t>
      </w:r>
      <w:r w:rsidR="008D0BF3" w:rsidRPr="009678A9">
        <w:rPr>
          <w:rFonts w:ascii="Times New Roman" w:hAnsi="Times New Roman" w:cs="Times New Roman"/>
          <w:bCs/>
          <w:color w:val="auto"/>
          <w:sz w:val="26"/>
          <w:szCs w:val="26"/>
          <w:lang w:val="en-US"/>
        </w:rPr>
        <w:t>,</w:t>
      </w:r>
      <w:r w:rsidR="00BA2591" w:rsidRPr="009678A9">
        <w:rPr>
          <w:rFonts w:ascii="Times New Roman" w:hAnsi="Times New Roman" w:cs="Times New Roman"/>
          <w:bCs/>
          <w:color w:val="auto"/>
          <w:sz w:val="26"/>
          <w:szCs w:val="26"/>
        </w:rPr>
        <w:t xml:space="preserve"> </w:t>
      </w:r>
      <w:r w:rsidRPr="009678A9">
        <w:rPr>
          <w:rFonts w:ascii="Times New Roman" w:hAnsi="Times New Roman" w:cs="Times New Roman"/>
          <w:bCs/>
          <w:color w:val="auto"/>
          <w:sz w:val="26"/>
          <w:szCs w:val="26"/>
          <w:lang w:val="en-US"/>
        </w:rPr>
        <w:t xml:space="preserve">cải tạo, </w:t>
      </w:r>
      <w:r w:rsidR="00BA2591" w:rsidRPr="009678A9">
        <w:rPr>
          <w:rFonts w:ascii="Times New Roman" w:hAnsi="Times New Roman" w:cs="Times New Roman"/>
          <w:bCs/>
          <w:color w:val="auto"/>
          <w:sz w:val="26"/>
          <w:szCs w:val="26"/>
        </w:rPr>
        <w:t xml:space="preserve">thay đổi kết cấu bên trong </w:t>
      </w:r>
      <w:r w:rsidR="008D0BF3" w:rsidRPr="009678A9">
        <w:rPr>
          <w:rFonts w:ascii="Times New Roman" w:hAnsi="Times New Roman" w:cs="Times New Roman"/>
          <w:bCs/>
          <w:color w:val="auto"/>
          <w:sz w:val="26"/>
          <w:szCs w:val="26"/>
          <w:lang w:val="en-US"/>
        </w:rPr>
        <w:t>C</w:t>
      </w:r>
      <w:r w:rsidR="00BA2591" w:rsidRPr="009678A9">
        <w:rPr>
          <w:rFonts w:ascii="Times New Roman" w:hAnsi="Times New Roman" w:cs="Times New Roman"/>
          <w:bCs/>
          <w:color w:val="auto"/>
          <w:sz w:val="26"/>
          <w:szCs w:val="26"/>
        </w:rPr>
        <w:t xml:space="preserve">ăn </w:t>
      </w:r>
      <w:r w:rsidRPr="009678A9">
        <w:rPr>
          <w:rFonts w:ascii="Times New Roman" w:hAnsi="Times New Roman" w:cs="Times New Roman"/>
          <w:bCs/>
          <w:color w:val="auto"/>
          <w:sz w:val="26"/>
          <w:szCs w:val="26"/>
          <w:lang w:val="en-US"/>
        </w:rPr>
        <w:t>h</w:t>
      </w:r>
      <w:r w:rsidR="00BA2591" w:rsidRPr="009678A9">
        <w:rPr>
          <w:rFonts w:ascii="Times New Roman" w:hAnsi="Times New Roman" w:cs="Times New Roman"/>
          <w:bCs/>
          <w:color w:val="auto"/>
          <w:sz w:val="26"/>
          <w:szCs w:val="26"/>
        </w:rPr>
        <w:t xml:space="preserve">ộ; không được đặt các biển quảng cáo, pano, áp phích, biển hiệu ở mặt ngoài </w:t>
      </w:r>
      <w:r w:rsidR="008D0BF3" w:rsidRPr="009678A9">
        <w:rPr>
          <w:rFonts w:ascii="Times New Roman" w:hAnsi="Times New Roman" w:cs="Times New Roman"/>
          <w:bCs/>
          <w:color w:val="auto"/>
          <w:sz w:val="26"/>
          <w:szCs w:val="26"/>
          <w:lang w:val="en-US"/>
        </w:rPr>
        <w:t>C</w:t>
      </w:r>
      <w:r w:rsidR="008D0BF3" w:rsidRPr="009678A9">
        <w:rPr>
          <w:rFonts w:ascii="Times New Roman" w:hAnsi="Times New Roman" w:cs="Times New Roman"/>
          <w:bCs/>
          <w:color w:val="auto"/>
          <w:sz w:val="26"/>
          <w:szCs w:val="26"/>
        </w:rPr>
        <w:t xml:space="preserve">ăn </w:t>
      </w:r>
      <w:r w:rsidR="00E74F48" w:rsidRPr="009678A9">
        <w:rPr>
          <w:rFonts w:ascii="Times New Roman" w:hAnsi="Times New Roman" w:cs="Times New Roman"/>
          <w:bCs/>
          <w:color w:val="auto"/>
          <w:sz w:val="26"/>
          <w:szCs w:val="26"/>
          <w:lang w:val="en-US"/>
        </w:rPr>
        <w:t>h</w:t>
      </w:r>
      <w:r w:rsidR="008D0BF3" w:rsidRPr="009678A9">
        <w:rPr>
          <w:rFonts w:ascii="Times New Roman" w:hAnsi="Times New Roman" w:cs="Times New Roman"/>
          <w:bCs/>
          <w:color w:val="auto"/>
          <w:sz w:val="26"/>
          <w:szCs w:val="26"/>
        </w:rPr>
        <w:t>ộ</w:t>
      </w:r>
      <w:r w:rsidR="00BA2591" w:rsidRPr="009678A9">
        <w:rPr>
          <w:rFonts w:ascii="Times New Roman" w:hAnsi="Times New Roman" w:cs="Times New Roman"/>
          <w:bCs/>
          <w:color w:val="auto"/>
          <w:sz w:val="26"/>
          <w:szCs w:val="26"/>
        </w:rPr>
        <w:t xml:space="preserve">; </w:t>
      </w:r>
      <w:r w:rsidR="008D0BF3" w:rsidRPr="009678A9">
        <w:rPr>
          <w:rFonts w:ascii="Times New Roman" w:hAnsi="Times New Roman" w:cs="Times New Roman"/>
          <w:bCs/>
          <w:color w:val="auto"/>
          <w:sz w:val="26"/>
          <w:szCs w:val="26"/>
          <w:lang w:val="en-US"/>
        </w:rPr>
        <w:t>k</w:t>
      </w:r>
      <w:r w:rsidR="00BA2591" w:rsidRPr="009678A9">
        <w:rPr>
          <w:rFonts w:ascii="Times New Roman" w:hAnsi="Times New Roman" w:cs="Times New Roman"/>
          <w:bCs/>
          <w:color w:val="auto"/>
          <w:sz w:val="26"/>
          <w:szCs w:val="26"/>
        </w:rPr>
        <w:t xml:space="preserve">hông được cơi nới diện tích thêm ra xung quanh hoặc tác động, can thiệp dưới bất kỳ hình thức nào làm ảnh hưởng đến kiến trúc tổng thể của </w:t>
      </w:r>
      <w:r w:rsidR="008D0BF3" w:rsidRPr="009678A9">
        <w:rPr>
          <w:rFonts w:ascii="Times New Roman" w:hAnsi="Times New Roman" w:cs="Times New Roman"/>
          <w:bCs/>
          <w:color w:val="auto"/>
          <w:sz w:val="26"/>
          <w:szCs w:val="26"/>
          <w:lang w:val="en-US"/>
        </w:rPr>
        <w:t>N</w:t>
      </w:r>
      <w:r w:rsidR="00BA2591" w:rsidRPr="009678A9">
        <w:rPr>
          <w:rFonts w:ascii="Times New Roman" w:hAnsi="Times New Roman" w:cs="Times New Roman"/>
          <w:bCs/>
          <w:color w:val="auto"/>
          <w:sz w:val="26"/>
          <w:szCs w:val="26"/>
        </w:rPr>
        <w:t xml:space="preserve">hà </w:t>
      </w:r>
      <w:r w:rsidR="008D0BF3" w:rsidRPr="009678A9">
        <w:rPr>
          <w:rFonts w:ascii="Times New Roman" w:hAnsi="Times New Roman" w:cs="Times New Roman"/>
          <w:bCs/>
          <w:color w:val="auto"/>
          <w:sz w:val="26"/>
          <w:szCs w:val="26"/>
          <w:lang w:val="en-US"/>
        </w:rPr>
        <w:t>C</w:t>
      </w:r>
      <w:r w:rsidR="00BA2591" w:rsidRPr="009678A9">
        <w:rPr>
          <w:rFonts w:ascii="Times New Roman" w:hAnsi="Times New Roman" w:cs="Times New Roman"/>
          <w:bCs/>
          <w:color w:val="auto"/>
          <w:sz w:val="26"/>
          <w:szCs w:val="26"/>
        </w:rPr>
        <w:t xml:space="preserve">hung </w:t>
      </w:r>
      <w:r w:rsidR="00E74F48" w:rsidRPr="009678A9">
        <w:rPr>
          <w:rFonts w:ascii="Times New Roman" w:hAnsi="Times New Roman" w:cs="Times New Roman"/>
          <w:bCs/>
          <w:color w:val="auto"/>
          <w:sz w:val="26"/>
          <w:szCs w:val="26"/>
          <w:lang w:val="en-US"/>
        </w:rPr>
        <w:t>c</w:t>
      </w:r>
      <w:r w:rsidR="00BA2591" w:rsidRPr="009678A9">
        <w:rPr>
          <w:rFonts w:ascii="Times New Roman" w:hAnsi="Times New Roman" w:cs="Times New Roman"/>
          <w:bCs/>
          <w:color w:val="auto"/>
          <w:sz w:val="26"/>
          <w:szCs w:val="26"/>
        </w:rPr>
        <w:t>ư</w:t>
      </w:r>
      <w:r w:rsidR="008D0BF3" w:rsidRPr="009678A9">
        <w:rPr>
          <w:rFonts w:ascii="Times New Roman" w:hAnsi="Times New Roman" w:cs="Times New Roman"/>
          <w:bCs/>
          <w:color w:val="auto"/>
          <w:sz w:val="26"/>
          <w:szCs w:val="26"/>
          <w:lang w:val="en-US"/>
        </w:rPr>
        <w:t xml:space="preserve"> </w:t>
      </w:r>
      <w:r w:rsidR="00BA2591" w:rsidRPr="009678A9">
        <w:rPr>
          <w:rFonts w:ascii="Times New Roman" w:hAnsi="Times New Roman" w:cs="Times New Roman"/>
          <w:bCs/>
          <w:color w:val="auto"/>
          <w:sz w:val="26"/>
          <w:szCs w:val="26"/>
        </w:rPr>
        <w:t xml:space="preserve">và mặt ngoài </w:t>
      </w:r>
      <w:r w:rsidR="008D0BF3" w:rsidRPr="009678A9">
        <w:rPr>
          <w:rFonts w:ascii="Times New Roman" w:hAnsi="Times New Roman" w:cs="Times New Roman"/>
          <w:bCs/>
          <w:color w:val="auto"/>
          <w:sz w:val="26"/>
          <w:szCs w:val="26"/>
          <w:lang w:val="en-US"/>
        </w:rPr>
        <w:t>C</w:t>
      </w:r>
      <w:r w:rsidR="008D0BF3" w:rsidRPr="009678A9">
        <w:rPr>
          <w:rFonts w:ascii="Times New Roman" w:hAnsi="Times New Roman" w:cs="Times New Roman"/>
          <w:bCs/>
          <w:color w:val="auto"/>
          <w:sz w:val="26"/>
          <w:szCs w:val="26"/>
        </w:rPr>
        <w:t xml:space="preserve">ăn </w:t>
      </w:r>
      <w:r w:rsidR="00E74F48" w:rsidRPr="009678A9">
        <w:rPr>
          <w:rFonts w:ascii="Times New Roman" w:hAnsi="Times New Roman" w:cs="Times New Roman"/>
          <w:bCs/>
          <w:color w:val="auto"/>
          <w:sz w:val="26"/>
          <w:szCs w:val="26"/>
          <w:lang w:val="en-US"/>
        </w:rPr>
        <w:t>h</w:t>
      </w:r>
      <w:r w:rsidR="008D0BF3" w:rsidRPr="009678A9">
        <w:rPr>
          <w:rFonts w:ascii="Times New Roman" w:hAnsi="Times New Roman" w:cs="Times New Roman"/>
          <w:bCs/>
          <w:color w:val="auto"/>
          <w:sz w:val="26"/>
          <w:szCs w:val="26"/>
        </w:rPr>
        <w:t>ộ</w:t>
      </w:r>
      <w:r w:rsidR="00BA2591" w:rsidRPr="009678A9">
        <w:rPr>
          <w:rFonts w:ascii="Times New Roman" w:hAnsi="Times New Roman" w:cs="Times New Roman"/>
          <w:bCs/>
          <w:color w:val="auto"/>
          <w:sz w:val="26"/>
          <w:szCs w:val="26"/>
        </w:rPr>
        <w:t xml:space="preserve">. Trong thời gian chưa thành lập Ban Quản trị </w:t>
      </w:r>
      <w:r w:rsidR="00E74F48" w:rsidRPr="009678A9">
        <w:rPr>
          <w:rFonts w:ascii="Times New Roman" w:hAnsi="Times New Roman" w:cs="Times New Roman"/>
          <w:bCs/>
          <w:color w:val="auto"/>
          <w:sz w:val="26"/>
          <w:szCs w:val="26"/>
          <w:lang w:val="en-US"/>
        </w:rPr>
        <w:t>N</w:t>
      </w:r>
      <w:r w:rsidR="00BA2591" w:rsidRPr="009678A9">
        <w:rPr>
          <w:rFonts w:ascii="Times New Roman" w:hAnsi="Times New Roman" w:cs="Times New Roman"/>
          <w:bCs/>
          <w:color w:val="auto"/>
          <w:sz w:val="26"/>
          <w:szCs w:val="26"/>
        </w:rPr>
        <w:t xml:space="preserve">hà </w:t>
      </w:r>
      <w:r w:rsidR="00E74F48" w:rsidRPr="009678A9">
        <w:rPr>
          <w:rFonts w:ascii="Times New Roman" w:hAnsi="Times New Roman" w:cs="Times New Roman"/>
          <w:bCs/>
          <w:color w:val="auto"/>
          <w:sz w:val="26"/>
          <w:szCs w:val="26"/>
          <w:lang w:val="en-US"/>
        </w:rPr>
        <w:t>C</w:t>
      </w:r>
      <w:r w:rsidR="00BA2591" w:rsidRPr="009678A9">
        <w:rPr>
          <w:rFonts w:ascii="Times New Roman" w:hAnsi="Times New Roman" w:cs="Times New Roman"/>
          <w:bCs/>
          <w:color w:val="auto"/>
          <w:sz w:val="26"/>
          <w:szCs w:val="26"/>
        </w:rPr>
        <w:t xml:space="preserve">hung cư, nếu </w:t>
      </w:r>
      <w:r w:rsidR="001668B9" w:rsidRPr="009678A9">
        <w:rPr>
          <w:rFonts w:ascii="Times New Roman" w:hAnsi="Times New Roman" w:cs="Times New Roman"/>
          <w:bCs/>
          <w:color w:val="auto"/>
          <w:sz w:val="26"/>
          <w:szCs w:val="26"/>
        </w:rPr>
        <w:t>Bên Mua</w:t>
      </w:r>
      <w:r w:rsidR="00BA2591" w:rsidRPr="009678A9">
        <w:rPr>
          <w:rFonts w:ascii="Times New Roman" w:hAnsi="Times New Roman" w:cs="Times New Roman"/>
          <w:bCs/>
          <w:color w:val="auto"/>
          <w:sz w:val="26"/>
          <w:szCs w:val="26"/>
        </w:rPr>
        <w:t xml:space="preserve"> muốn sửa chữa mặt ngoài và cả bên trong </w:t>
      </w:r>
      <w:r w:rsidR="00E74F48" w:rsidRPr="009678A9">
        <w:rPr>
          <w:rFonts w:ascii="Times New Roman" w:hAnsi="Times New Roman" w:cs="Times New Roman"/>
          <w:bCs/>
          <w:color w:val="auto"/>
          <w:sz w:val="26"/>
          <w:szCs w:val="26"/>
          <w:lang w:val="en-US"/>
        </w:rPr>
        <w:t>C</w:t>
      </w:r>
      <w:r w:rsidR="00BA2591" w:rsidRPr="009678A9">
        <w:rPr>
          <w:rFonts w:ascii="Times New Roman" w:hAnsi="Times New Roman" w:cs="Times New Roman"/>
          <w:bCs/>
          <w:color w:val="auto"/>
          <w:sz w:val="26"/>
          <w:szCs w:val="26"/>
        </w:rPr>
        <w:t xml:space="preserve">ăn hộ thì </w:t>
      </w:r>
      <w:r w:rsidR="001668B9" w:rsidRPr="009678A9">
        <w:rPr>
          <w:rFonts w:ascii="Times New Roman" w:hAnsi="Times New Roman" w:cs="Times New Roman"/>
          <w:bCs/>
          <w:color w:val="auto"/>
          <w:sz w:val="26"/>
          <w:szCs w:val="26"/>
        </w:rPr>
        <w:t>Bên Mua</w:t>
      </w:r>
      <w:r w:rsidR="00BA2591" w:rsidRPr="009678A9">
        <w:rPr>
          <w:rFonts w:ascii="Times New Roman" w:hAnsi="Times New Roman" w:cs="Times New Roman"/>
          <w:bCs/>
          <w:color w:val="auto"/>
          <w:sz w:val="26"/>
          <w:szCs w:val="26"/>
        </w:rPr>
        <w:t xml:space="preserve"> phải có văn bản</w:t>
      </w:r>
      <w:r w:rsidR="00E74F48" w:rsidRPr="009678A9">
        <w:rPr>
          <w:rFonts w:ascii="Times New Roman" w:hAnsi="Times New Roman" w:cs="Times New Roman"/>
          <w:bCs/>
          <w:color w:val="auto"/>
          <w:sz w:val="26"/>
          <w:szCs w:val="26"/>
          <w:lang w:val="en-US"/>
        </w:rPr>
        <w:t xml:space="preserve"> </w:t>
      </w:r>
      <w:r w:rsidR="00E74F48" w:rsidRPr="009678A9">
        <w:rPr>
          <w:rFonts w:ascii="Times New Roman" w:hAnsi="Times New Roman" w:cs="Times New Roman"/>
          <w:bCs/>
          <w:color w:val="auto"/>
          <w:sz w:val="26"/>
          <w:szCs w:val="26"/>
        </w:rPr>
        <w:t xml:space="preserve">đề nghị </w:t>
      </w:r>
      <w:r w:rsidR="00BA2591" w:rsidRPr="009678A9">
        <w:rPr>
          <w:rFonts w:ascii="Times New Roman" w:hAnsi="Times New Roman" w:cs="Times New Roman"/>
          <w:bCs/>
          <w:color w:val="auto"/>
          <w:sz w:val="26"/>
          <w:szCs w:val="26"/>
        </w:rPr>
        <w:t xml:space="preserve">kèm theo bản vẽ thiết kế và kế hoạch sửa chữa </w:t>
      </w:r>
      <w:r w:rsidR="00B63DE1" w:rsidRPr="009678A9">
        <w:rPr>
          <w:rFonts w:ascii="Times New Roman" w:hAnsi="Times New Roman" w:cs="Times New Roman"/>
          <w:bCs/>
          <w:color w:val="auto"/>
          <w:sz w:val="26"/>
          <w:szCs w:val="26"/>
          <w:lang w:val="en-US"/>
        </w:rPr>
        <w:t>(bao gồm các nội dung chính: hạng mục sửa chữa, thời gian thực hiện, số lượng nhân lực, dự trù số lượng nguyên vật liệu chính)</w:t>
      </w:r>
      <w:r w:rsidR="00B63DE1" w:rsidRPr="009678A9">
        <w:rPr>
          <w:rFonts w:ascii="Times New Roman" w:hAnsi="Times New Roman" w:cs="Times New Roman"/>
          <w:bCs/>
          <w:color w:val="auto"/>
          <w:sz w:val="26"/>
          <w:szCs w:val="26"/>
        </w:rPr>
        <w:t xml:space="preserve"> </w:t>
      </w:r>
      <w:r w:rsidR="00BA2591" w:rsidRPr="009678A9">
        <w:rPr>
          <w:rFonts w:ascii="Times New Roman" w:hAnsi="Times New Roman" w:cs="Times New Roman"/>
          <w:bCs/>
          <w:color w:val="auto"/>
          <w:sz w:val="26"/>
          <w:szCs w:val="26"/>
        </w:rPr>
        <w:t xml:space="preserve">gửi cho </w:t>
      </w:r>
      <w:r w:rsidR="001668B9" w:rsidRPr="009678A9">
        <w:rPr>
          <w:rFonts w:ascii="Times New Roman" w:hAnsi="Times New Roman" w:cs="Times New Roman"/>
          <w:bCs/>
          <w:color w:val="auto"/>
          <w:sz w:val="26"/>
          <w:szCs w:val="26"/>
        </w:rPr>
        <w:t>Bên Bán</w:t>
      </w:r>
      <w:r w:rsidR="008D0BF3" w:rsidRPr="009678A9">
        <w:rPr>
          <w:rFonts w:ascii="Times New Roman" w:hAnsi="Times New Roman" w:cs="Times New Roman"/>
          <w:bCs/>
          <w:color w:val="auto"/>
          <w:sz w:val="26"/>
          <w:szCs w:val="26"/>
          <w:lang w:val="en-US"/>
        </w:rPr>
        <w:t xml:space="preserve"> trước</w:t>
      </w:r>
      <w:r w:rsidR="00BA2591" w:rsidRPr="009678A9">
        <w:rPr>
          <w:rFonts w:ascii="Times New Roman" w:hAnsi="Times New Roman" w:cs="Times New Roman"/>
          <w:bCs/>
          <w:color w:val="auto"/>
          <w:sz w:val="26"/>
          <w:szCs w:val="26"/>
        </w:rPr>
        <w:t xml:space="preserve"> </w:t>
      </w:r>
      <w:r w:rsidR="008D0BF3" w:rsidRPr="009678A9">
        <w:rPr>
          <w:rFonts w:ascii="Times New Roman" w:hAnsi="Times New Roman" w:cs="Times New Roman"/>
          <w:bCs/>
          <w:color w:val="auto"/>
          <w:sz w:val="26"/>
          <w:szCs w:val="26"/>
          <w:lang w:val="en-US"/>
        </w:rPr>
        <w:t>tối thiểu</w:t>
      </w:r>
      <w:r w:rsidR="00BA2591" w:rsidRPr="009678A9">
        <w:rPr>
          <w:rFonts w:ascii="Times New Roman" w:hAnsi="Times New Roman" w:cs="Times New Roman"/>
          <w:bCs/>
          <w:color w:val="auto"/>
          <w:sz w:val="26"/>
          <w:szCs w:val="26"/>
        </w:rPr>
        <w:t xml:space="preserve"> 10 (mười) ngày trước ngày dự kiến thực hiện việc sửa chữa để </w:t>
      </w:r>
      <w:r w:rsidR="001668B9" w:rsidRPr="009678A9">
        <w:rPr>
          <w:rFonts w:ascii="Times New Roman" w:hAnsi="Times New Roman" w:cs="Times New Roman"/>
          <w:bCs/>
          <w:color w:val="auto"/>
          <w:sz w:val="26"/>
          <w:szCs w:val="26"/>
        </w:rPr>
        <w:t>Bên Bán</w:t>
      </w:r>
      <w:r w:rsidR="00BA2591" w:rsidRPr="009678A9">
        <w:rPr>
          <w:rFonts w:ascii="Times New Roman" w:hAnsi="Times New Roman" w:cs="Times New Roman"/>
          <w:bCs/>
          <w:color w:val="auto"/>
          <w:sz w:val="26"/>
          <w:szCs w:val="26"/>
        </w:rPr>
        <w:t xml:space="preserve"> xem xét</w:t>
      </w:r>
      <w:r w:rsidR="008D0BF3" w:rsidRPr="009678A9">
        <w:rPr>
          <w:rFonts w:ascii="Times New Roman" w:hAnsi="Times New Roman" w:cs="Times New Roman"/>
          <w:bCs/>
          <w:color w:val="auto"/>
          <w:sz w:val="26"/>
          <w:szCs w:val="26"/>
          <w:lang w:val="en-US"/>
        </w:rPr>
        <w:t>,</w:t>
      </w:r>
      <w:r w:rsidR="00BA2591" w:rsidRPr="009678A9">
        <w:rPr>
          <w:rFonts w:ascii="Times New Roman" w:hAnsi="Times New Roman" w:cs="Times New Roman"/>
          <w:bCs/>
          <w:color w:val="auto"/>
          <w:sz w:val="26"/>
          <w:szCs w:val="26"/>
        </w:rPr>
        <w:t xml:space="preserve"> quyết định. </w:t>
      </w:r>
      <w:r w:rsidR="00E74F48" w:rsidRPr="009678A9">
        <w:rPr>
          <w:rFonts w:ascii="Times New Roman" w:hAnsi="Times New Roman" w:cs="Times New Roman"/>
          <w:bCs/>
          <w:color w:val="auto"/>
          <w:sz w:val="26"/>
          <w:szCs w:val="26"/>
          <w:lang w:val="en-US"/>
        </w:rPr>
        <w:t xml:space="preserve">Bên Bán có quyền từ chối nếu việc sửa chữa đó gây ảnh hưởng đến kết cấu công trình, kỹ thuật, mỹ thuật của Nhà Chung cư. </w:t>
      </w:r>
      <w:r w:rsidR="00BA2591" w:rsidRPr="009678A9">
        <w:rPr>
          <w:rFonts w:ascii="Times New Roman" w:hAnsi="Times New Roman" w:cs="Times New Roman"/>
          <w:bCs/>
          <w:color w:val="auto"/>
          <w:sz w:val="26"/>
          <w:szCs w:val="26"/>
        </w:rPr>
        <w:t xml:space="preserve">Mọi việc sửa chữa của </w:t>
      </w:r>
      <w:r w:rsidR="001668B9" w:rsidRPr="009678A9">
        <w:rPr>
          <w:rFonts w:ascii="Times New Roman" w:hAnsi="Times New Roman" w:cs="Times New Roman"/>
          <w:bCs/>
          <w:color w:val="auto"/>
          <w:sz w:val="26"/>
          <w:szCs w:val="26"/>
        </w:rPr>
        <w:t>Bên Mua</w:t>
      </w:r>
      <w:r w:rsidR="00BA2591" w:rsidRPr="009678A9">
        <w:rPr>
          <w:rFonts w:ascii="Times New Roman" w:hAnsi="Times New Roman" w:cs="Times New Roman"/>
          <w:bCs/>
          <w:color w:val="auto"/>
          <w:sz w:val="26"/>
          <w:szCs w:val="26"/>
        </w:rPr>
        <w:t xml:space="preserve"> trong trường hợp này đều phải được sự đồng ý bằng văn bản của </w:t>
      </w:r>
      <w:r w:rsidR="001668B9" w:rsidRPr="009678A9">
        <w:rPr>
          <w:rFonts w:ascii="Times New Roman" w:hAnsi="Times New Roman" w:cs="Times New Roman"/>
          <w:bCs/>
          <w:color w:val="auto"/>
          <w:sz w:val="26"/>
          <w:szCs w:val="26"/>
        </w:rPr>
        <w:t>Bên Bán</w:t>
      </w:r>
      <w:r w:rsidR="00BA2591" w:rsidRPr="009678A9">
        <w:rPr>
          <w:rFonts w:ascii="Times New Roman" w:hAnsi="Times New Roman" w:cs="Times New Roman"/>
          <w:bCs/>
          <w:color w:val="auto"/>
          <w:sz w:val="26"/>
          <w:szCs w:val="26"/>
        </w:rPr>
        <w:t xml:space="preserve"> và phải tuân thủ tuyệt đối </w:t>
      </w:r>
      <w:r w:rsidR="00B63DE1" w:rsidRPr="009678A9">
        <w:rPr>
          <w:rFonts w:ascii="Times New Roman" w:hAnsi="Times New Roman" w:cs="Times New Roman"/>
          <w:bCs/>
          <w:color w:val="auto"/>
          <w:sz w:val="26"/>
          <w:szCs w:val="26"/>
          <w:lang w:val="en-US"/>
        </w:rPr>
        <w:t xml:space="preserve">Bản </w:t>
      </w:r>
      <w:r w:rsidR="00BA2591" w:rsidRPr="009678A9">
        <w:rPr>
          <w:rFonts w:ascii="Times New Roman" w:hAnsi="Times New Roman" w:cs="Times New Roman"/>
          <w:bCs/>
          <w:color w:val="auto"/>
          <w:sz w:val="26"/>
          <w:szCs w:val="26"/>
        </w:rPr>
        <w:t xml:space="preserve">Nội quy quản lý sử dụng </w:t>
      </w:r>
      <w:r w:rsidR="00B63DE1" w:rsidRPr="009678A9">
        <w:rPr>
          <w:rFonts w:ascii="Times New Roman" w:hAnsi="Times New Roman" w:cs="Times New Roman"/>
          <w:bCs/>
          <w:color w:val="auto"/>
          <w:sz w:val="26"/>
          <w:szCs w:val="26"/>
        </w:rPr>
        <w:t xml:space="preserve">Nhà Chung </w:t>
      </w:r>
      <w:r w:rsidR="00E74F48" w:rsidRPr="009678A9">
        <w:rPr>
          <w:rFonts w:ascii="Times New Roman" w:hAnsi="Times New Roman" w:cs="Times New Roman"/>
          <w:bCs/>
          <w:color w:val="auto"/>
          <w:sz w:val="26"/>
          <w:szCs w:val="26"/>
          <w:lang w:val="en-US"/>
        </w:rPr>
        <w:t>c</w:t>
      </w:r>
      <w:r w:rsidR="00B63DE1" w:rsidRPr="009678A9">
        <w:rPr>
          <w:rFonts w:ascii="Times New Roman" w:hAnsi="Times New Roman" w:cs="Times New Roman"/>
          <w:bCs/>
          <w:color w:val="auto"/>
          <w:sz w:val="26"/>
          <w:szCs w:val="26"/>
        </w:rPr>
        <w:t xml:space="preserve">ư </w:t>
      </w:r>
      <w:r w:rsidR="00BA2591" w:rsidRPr="009678A9">
        <w:rPr>
          <w:rFonts w:ascii="Times New Roman" w:hAnsi="Times New Roman" w:cs="Times New Roman"/>
          <w:bCs/>
          <w:color w:val="auto"/>
          <w:sz w:val="26"/>
          <w:szCs w:val="26"/>
        </w:rPr>
        <w:t>và kế hoạch</w:t>
      </w:r>
      <w:r w:rsidR="008D0BF3" w:rsidRPr="009678A9">
        <w:rPr>
          <w:rFonts w:ascii="Times New Roman" w:hAnsi="Times New Roman" w:cs="Times New Roman"/>
          <w:bCs/>
          <w:color w:val="auto"/>
          <w:sz w:val="26"/>
          <w:szCs w:val="26"/>
          <w:lang w:val="en-US"/>
        </w:rPr>
        <w:t xml:space="preserve"> </w:t>
      </w:r>
      <w:r w:rsidR="00BA2591" w:rsidRPr="009678A9">
        <w:rPr>
          <w:rFonts w:ascii="Times New Roman" w:hAnsi="Times New Roman" w:cs="Times New Roman"/>
          <w:bCs/>
          <w:color w:val="auto"/>
          <w:sz w:val="26"/>
          <w:szCs w:val="26"/>
        </w:rPr>
        <w:t>sửa chữa</w:t>
      </w:r>
      <w:r w:rsidR="008D0BF3" w:rsidRPr="009678A9">
        <w:rPr>
          <w:rFonts w:ascii="Times New Roman" w:hAnsi="Times New Roman" w:cs="Times New Roman"/>
          <w:bCs/>
          <w:color w:val="auto"/>
          <w:sz w:val="26"/>
          <w:szCs w:val="26"/>
          <w:lang w:val="en-US"/>
        </w:rPr>
        <w:t xml:space="preserve"> </w:t>
      </w:r>
      <w:r w:rsidR="00E74F48" w:rsidRPr="009678A9">
        <w:rPr>
          <w:rFonts w:ascii="Times New Roman" w:hAnsi="Times New Roman" w:cs="Times New Roman"/>
          <w:bCs/>
          <w:color w:val="auto"/>
          <w:sz w:val="26"/>
          <w:szCs w:val="26"/>
          <w:lang w:val="en-US"/>
        </w:rPr>
        <w:t xml:space="preserve">nếu </w:t>
      </w:r>
      <w:r w:rsidR="00BA2591" w:rsidRPr="009678A9">
        <w:rPr>
          <w:rFonts w:ascii="Times New Roman" w:hAnsi="Times New Roman" w:cs="Times New Roman"/>
          <w:bCs/>
          <w:color w:val="auto"/>
          <w:sz w:val="26"/>
          <w:szCs w:val="26"/>
        </w:rPr>
        <w:t xml:space="preserve">được </w:t>
      </w:r>
      <w:r w:rsidR="001668B9" w:rsidRPr="009678A9">
        <w:rPr>
          <w:rFonts w:ascii="Times New Roman" w:hAnsi="Times New Roman" w:cs="Times New Roman"/>
          <w:bCs/>
          <w:color w:val="auto"/>
          <w:sz w:val="26"/>
          <w:szCs w:val="26"/>
        </w:rPr>
        <w:t>Bên Bán</w:t>
      </w:r>
      <w:r w:rsidR="00BA2591" w:rsidRPr="009678A9">
        <w:rPr>
          <w:rFonts w:ascii="Times New Roman" w:hAnsi="Times New Roman" w:cs="Times New Roman"/>
          <w:bCs/>
          <w:color w:val="auto"/>
          <w:sz w:val="26"/>
          <w:szCs w:val="26"/>
        </w:rPr>
        <w:t xml:space="preserve"> chấp thuận. Đối với trường hợp </w:t>
      </w:r>
      <w:r w:rsidR="001668B9" w:rsidRPr="009678A9">
        <w:rPr>
          <w:rFonts w:ascii="Times New Roman" w:hAnsi="Times New Roman" w:cs="Times New Roman"/>
          <w:bCs/>
          <w:color w:val="auto"/>
          <w:sz w:val="26"/>
          <w:szCs w:val="26"/>
        </w:rPr>
        <w:t>Bên Mua</w:t>
      </w:r>
      <w:r w:rsidR="00BA2591" w:rsidRPr="009678A9">
        <w:rPr>
          <w:rFonts w:ascii="Times New Roman" w:hAnsi="Times New Roman" w:cs="Times New Roman"/>
          <w:bCs/>
          <w:color w:val="auto"/>
          <w:sz w:val="26"/>
          <w:szCs w:val="26"/>
        </w:rPr>
        <w:t xml:space="preserve"> muốn sửa chữa nhỏ không</w:t>
      </w:r>
      <w:r w:rsidR="008D0BF3" w:rsidRPr="009678A9">
        <w:rPr>
          <w:rFonts w:ascii="Times New Roman" w:hAnsi="Times New Roman" w:cs="Times New Roman"/>
          <w:bCs/>
          <w:color w:val="auto"/>
          <w:sz w:val="26"/>
          <w:szCs w:val="26"/>
          <w:lang w:val="en-US"/>
        </w:rPr>
        <w:t xml:space="preserve"> làm</w:t>
      </w:r>
      <w:r w:rsidR="00BA2591" w:rsidRPr="009678A9">
        <w:rPr>
          <w:rFonts w:ascii="Times New Roman" w:hAnsi="Times New Roman" w:cs="Times New Roman"/>
          <w:bCs/>
          <w:color w:val="auto"/>
          <w:sz w:val="26"/>
          <w:szCs w:val="26"/>
        </w:rPr>
        <w:t xml:space="preserve"> thay đổi kiến trúc, kết cấu chịu lực của </w:t>
      </w:r>
      <w:r w:rsidR="00B63DE1" w:rsidRPr="009678A9">
        <w:rPr>
          <w:rFonts w:ascii="Times New Roman" w:hAnsi="Times New Roman" w:cs="Times New Roman"/>
          <w:bCs/>
          <w:color w:val="auto"/>
          <w:sz w:val="26"/>
          <w:szCs w:val="26"/>
          <w:lang w:val="en-US"/>
        </w:rPr>
        <w:t>C</w:t>
      </w:r>
      <w:r w:rsidR="00B63DE1" w:rsidRPr="009678A9">
        <w:rPr>
          <w:rFonts w:ascii="Times New Roman" w:hAnsi="Times New Roman" w:cs="Times New Roman"/>
          <w:bCs/>
          <w:color w:val="auto"/>
          <w:sz w:val="26"/>
          <w:szCs w:val="26"/>
        </w:rPr>
        <w:t xml:space="preserve">ăn </w:t>
      </w:r>
      <w:r w:rsidR="00E74F48" w:rsidRPr="009678A9">
        <w:rPr>
          <w:rFonts w:ascii="Times New Roman" w:hAnsi="Times New Roman" w:cs="Times New Roman"/>
          <w:bCs/>
          <w:color w:val="auto"/>
          <w:sz w:val="26"/>
          <w:szCs w:val="26"/>
          <w:lang w:val="en-US"/>
        </w:rPr>
        <w:t>h</w:t>
      </w:r>
      <w:r w:rsidR="00B63DE1" w:rsidRPr="009678A9">
        <w:rPr>
          <w:rFonts w:ascii="Times New Roman" w:hAnsi="Times New Roman" w:cs="Times New Roman"/>
          <w:bCs/>
          <w:color w:val="auto"/>
          <w:sz w:val="26"/>
          <w:szCs w:val="26"/>
        </w:rPr>
        <w:t xml:space="preserve">ộ </w:t>
      </w:r>
      <w:r w:rsidR="00BA2591" w:rsidRPr="009678A9">
        <w:rPr>
          <w:rFonts w:ascii="Times New Roman" w:hAnsi="Times New Roman" w:cs="Times New Roman"/>
          <w:bCs/>
          <w:color w:val="auto"/>
          <w:sz w:val="26"/>
          <w:szCs w:val="26"/>
        </w:rPr>
        <w:t xml:space="preserve">thì </w:t>
      </w:r>
      <w:r w:rsidR="001668B9" w:rsidRPr="009678A9">
        <w:rPr>
          <w:rFonts w:ascii="Times New Roman" w:hAnsi="Times New Roman" w:cs="Times New Roman"/>
          <w:bCs/>
          <w:color w:val="auto"/>
          <w:sz w:val="26"/>
          <w:szCs w:val="26"/>
        </w:rPr>
        <w:t>Bên Mua</w:t>
      </w:r>
      <w:r w:rsidR="00BA2591" w:rsidRPr="009678A9">
        <w:rPr>
          <w:rFonts w:ascii="Times New Roman" w:hAnsi="Times New Roman" w:cs="Times New Roman"/>
          <w:bCs/>
          <w:color w:val="auto"/>
          <w:sz w:val="26"/>
          <w:szCs w:val="26"/>
        </w:rPr>
        <w:t xml:space="preserve"> phải có thông báo bằng văn bản kèm theo kế hoạch sửa chữa gửi cho </w:t>
      </w:r>
      <w:r w:rsidR="001668B9" w:rsidRPr="009678A9">
        <w:rPr>
          <w:rFonts w:ascii="Times New Roman" w:hAnsi="Times New Roman" w:cs="Times New Roman"/>
          <w:bCs/>
          <w:color w:val="auto"/>
          <w:sz w:val="26"/>
          <w:szCs w:val="26"/>
        </w:rPr>
        <w:t>Bên Bán</w:t>
      </w:r>
      <w:r w:rsidR="00BA2591" w:rsidRPr="009678A9">
        <w:rPr>
          <w:rFonts w:ascii="Times New Roman" w:hAnsi="Times New Roman" w:cs="Times New Roman"/>
          <w:bCs/>
          <w:color w:val="auto"/>
          <w:sz w:val="26"/>
          <w:szCs w:val="26"/>
        </w:rPr>
        <w:t xml:space="preserve"> </w:t>
      </w:r>
      <w:r w:rsidR="00B63DE1" w:rsidRPr="009678A9">
        <w:rPr>
          <w:rFonts w:ascii="Times New Roman" w:hAnsi="Times New Roman" w:cs="Times New Roman"/>
          <w:bCs/>
          <w:color w:val="auto"/>
          <w:sz w:val="26"/>
          <w:szCs w:val="26"/>
          <w:lang w:val="en-US"/>
        </w:rPr>
        <w:t>trước tối thiểu</w:t>
      </w:r>
      <w:r w:rsidR="00BA2591" w:rsidRPr="009678A9">
        <w:rPr>
          <w:rFonts w:ascii="Times New Roman" w:hAnsi="Times New Roman" w:cs="Times New Roman"/>
          <w:bCs/>
          <w:color w:val="auto"/>
          <w:sz w:val="26"/>
          <w:szCs w:val="26"/>
        </w:rPr>
        <w:t xml:space="preserve"> 5 (năm) ngày trước ngày dự kiến thực hiện việc sửa chữa</w:t>
      </w:r>
      <w:r w:rsidR="00B63DE1" w:rsidRPr="009678A9">
        <w:rPr>
          <w:rFonts w:ascii="Times New Roman" w:hAnsi="Times New Roman" w:cs="Times New Roman"/>
          <w:bCs/>
          <w:color w:val="auto"/>
          <w:sz w:val="26"/>
          <w:szCs w:val="26"/>
          <w:lang w:val="en-US"/>
        </w:rPr>
        <w:t xml:space="preserve">; trường hợp thời gian sửa chữa kéo dài hơn so với chấp thuận của Bên Bán thì Bên Mua có trách nhiệm gửi </w:t>
      </w:r>
      <w:r w:rsidR="001A2210" w:rsidRPr="009678A9">
        <w:rPr>
          <w:rFonts w:ascii="Times New Roman" w:hAnsi="Times New Roman" w:cs="Times New Roman"/>
          <w:bCs/>
          <w:color w:val="auto"/>
          <w:sz w:val="26"/>
          <w:szCs w:val="26"/>
          <w:lang w:val="en-US"/>
        </w:rPr>
        <w:t>thông báo</w:t>
      </w:r>
      <w:r w:rsidR="00B63DE1" w:rsidRPr="009678A9">
        <w:rPr>
          <w:rFonts w:ascii="Times New Roman" w:hAnsi="Times New Roman" w:cs="Times New Roman"/>
          <w:bCs/>
          <w:color w:val="auto"/>
          <w:sz w:val="26"/>
          <w:szCs w:val="26"/>
          <w:lang w:val="en-US"/>
        </w:rPr>
        <w:t xml:space="preserve"> gia hạn thời gian sửa chữa đến Bên Bán. </w:t>
      </w:r>
    </w:p>
    <w:p w14:paraId="7C35AA92" w14:textId="6792C553" w:rsidR="00BA2591" w:rsidRPr="009678A9" w:rsidRDefault="006E22C2" w:rsidP="00787411">
      <w:pPr>
        <w:tabs>
          <w:tab w:val="left" w:pos="567"/>
        </w:tabs>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lang w:val="en-US"/>
        </w:rPr>
        <w:t>m</w:t>
      </w:r>
      <w:r w:rsidR="00BA2591" w:rsidRPr="009678A9">
        <w:rPr>
          <w:rFonts w:ascii="Times New Roman" w:hAnsi="Times New Roman" w:cs="Times New Roman"/>
          <w:bCs/>
          <w:color w:val="auto"/>
          <w:sz w:val="26"/>
          <w:szCs w:val="26"/>
        </w:rPr>
        <w:t xml:space="preserve">) Thực hiện các nghĩa vụ khác theo </w:t>
      </w:r>
      <w:r w:rsidR="00B63DE1" w:rsidRPr="009678A9">
        <w:rPr>
          <w:rFonts w:ascii="Times New Roman" w:hAnsi="Times New Roman" w:cs="Times New Roman"/>
          <w:bCs/>
          <w:color w:val="auto"/>
          <w:sz w:val="26"/>
          <w:szCs w:val="26"/>
          <w:lang w:val="en-US"/>
        </w:rPr>
        <w:t xml:space="preserve">yêu cầu, </w:t>
      </w:r>
      <w:r w:rsidR="00BA2591" w:rsidRPr="009678A9">
        <w:rPr>
          <w:rFonts w:ascii="Times New Roman" w:hAnsi="Times New Roman" w:cs="Times New Roman"/>
          <w:bCs/>
          <w:color w:val="auto"/>
          <w:sz w:val="26"/>
          <w:szCs w:val="26"/>
        </w:rPr>
        <w:t xml:space="preserve">quyết định của </w:t>
      </w:r>
      <w:r w:rsidR="00B63DE1" w:rsidRPr="009678A9">
        <w:rPr>
          <w:rFonts w:ascii="Times New Roman" w:hAnsi="Times New Roman" w:cs="Times New Roman"/>
          <w:bCs/>
          <w:color w:val="auto"/>
          <w:sz w:val="26"/>
          <w:szCs w:val="26"/>
          <w:lang w:val="en-US"/>
        </w:rPr>
        <w:t>C</w:t>
      </w:r>
      <w:r w:rsidR="00BA2591" w:rsidRPr="009678A9">
        <w:rPr>
          <w:rFonts w:ascii="Times New Roman" w:hAnsi="Times New Roman" w:cs="Times New Roman"/>
          <w:bCs/>
          <w:color w:val="auto"/>
          <w:sz w:val="26"/>
          <w:szCs w:val="26"/>
        </w:rPr>
        <w:t xml:space="preserve">ơ quan </w:t>
      </w:r>
      <w:r w:rsidR="00B63DE1" w:rsidRPr="009678A9">
        <w:rPr>
          <w:rFonts w:ascii="Times New Roman" w:hAnsi="Times New Roman" w:cs="Times New Roman"/>
          <w:bCs/>
          <w:color w:val="auto"/>
          <w:sz w:val="26"/>
          <w:szCs w:val="26"/>
          <w:lang w:val="en-US"/>
        </w:rPr>
        <w:t>N</w:t>
      </w:r>
      <w:r w:rsidR="00BA2591" w:rsidRPr="009678A9">
        <w:rPr>
          <w:rFonts w:ascii="Times New Roman" w:hAnsi="Times New Roman" w:cs="Times New Roman"/>
          <w:bCs/>
          <w:color w:val="auto"/>
          <w:sz w:val="26"/>
          <w:szCs w:val="26"/>
        </w:rPr>
        <w:t xml:space="preserve">hà nước có thẩm quyền khi vi phạm các quy định về quản lý, sử dụng Nhà Chung </w:t>
      </w:r>
      <w:r w:rsidR="00E74F48" w:rsidRPr="009678A9">
        <w:rPr>
          <w:rFonts w:ascii="Times New Roman" w:hAnsi="Times New Roman" w:cs="Times New Roman"/>
          <w:bCs/>
          <w:color w:val="auto"/>
          <w:sz w:val="26"/>
          <w:szCs w:val="26"/>
          <w:lang w:val="en-US"/>
        </w:rPr>
        <w:t>c</w:t>
      </w:r>
      <w:r w:rsidR="00BA2591" w:rsidRPr="009678A9">
        <w:rPr>
          <w:rFonts w:ascii="Times New Roman" w:hAnsi="Times New Roman" w:cs="Times New Roman"/>
          <w:bCs/>
          <w:color w:val="auto"/>
          <w:sz w:val="26"/>
          <w:szCs w:val="26"/>
        </w:rPr>
        <w:t>ư.</w:t>
      </w:r>
    </w:p>
    <w:p w14:paraId="31DDA078" w14:textId="77777777" w:rsidR="00BA2591" w:rsidRPr="009678A9" w:rsidRDefault="00BA2591" w:rsidP="00A2568E">
      <w:pPr>
        <w:pStyle w:val="Heading1"/>
        <w:ind w:firstLine="567"/>
        <w:rPr>
          <w:rFonts w:ascii="Times New Roman" w:hAnsi="Times New Roman" w:cs="Times New Roman"/>
          <w:b/>
          <w:color w:val="auto"/>
          <w:sz w:val="26"/>
          <w:szCs w:val="26"/>
          <w:lang w:bidi="vi-VN"/>
        </w:rPr>
      </w:pPr>
      <w:bookmarkStart w:id="11" w:name="_Toc2352781"/>
      <w:bookmarkStart w:id="12" w:name="_Toc6325771"/>
      <w:r w:rsidRPr="009678A9">
        <w:rPr>
          <w:rFonts w:ascii="Times New Roman" w:hAnsi="Times New Roman" w:cs="Times New Roman"/>
          <w:b/>
          <w:color w:val="auto"/>
          <w:sz w:val="26"/>
          <w:szCs w:val="26"/>
          <w:lang w:bidi="vi-VN"/>
        </w:rPr>
        <w:t>Điều 7. Thuế và các khoản phí, lệ phí liên quan</w:t>
      </w:r>
      <w:bookmarkEnd w:id="11"/>
      <w:bookmarkEnd w:id="12"/>
    </w:p>
    <w:p w14:paraId="1E61F822" w14:textId="7523F50C" w:rsidR="00BA2591" w:rsidRPr="009678A9" w:rsidRDefault="00BA2591" w:rsidP="00787411">
      <w:pPr>
        <w:tabs>
          <w:tab w:val="left" w:pos="567"/>
        </w:tabs>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1.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phải thanh toán lệ phí trước bạ, các loại thuế, </w:t>
      </w:r>
      <w:r w:rsidR="00B63DE1" w:rsidRPr="009678A9">
        <w:rPr>
          <w:rFonts w:ascii="Times New Roman" w:hAnsi="Times New Roman" w:cs="Times New Roman"/>
          <w:bCs/>
          <w:color w:val="auto"/>
          <w:sz w:val="26"/>
          <w:szCs w:val="26"/>
          <w:lang w:val="en-US"/>
        </w:rPr>
        <w:t xml:space="preserve">phí, </w:t>
      </w:r>
      <w:r w:rsidRPr="009678A9">
        <w:rPr>
          <w:rFonts w:ascii="Times New Roman" w:hAnsi="Times New Roman" w:cs="Times New Roman"/>
          <w:bCs/>
          <w:color w:val="auto"/>
          <w:sz w:val="26"/>
          <w:szCs w:val="26"/>
        </w:rPr>
        <w:t xml:space="preserve">lệ phí và các loại phí có liên quan đến việc cấp Giấy chứng nhận theo quy định của pháp luật khi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làm thủ tục </w:t>
      </w:r>
      <w:r w:rsidR="00B63DE1" w:rsidRPr="009678A9">
        <w:rPr>
          <w:rFonts w:ascii="Times New Roman" w:hAnsi="Times New Roman" w:cs="Times New Roman"/>
          <w:bCs/>
          <w:color w:val="auto"/>
          <w:sz w:val="26"/>
          <w:szCs w:val="26"/>
          <w:lang w:val="en-US"/>
        </w:rPr>
        <w:t xml:space="preserve">để được Cơ quan có thẩm quyền </w:t>
      </w:r>
      <w:r w:rsidRPr="009678A9">
        <w:rPr>
          <w:rFonts w:ascii="Times New Roman" w:hAnsi="Times New Roman" w:cs="Times New Roman"/>
          <w:bCs/>
          <w:color w:val="auto"/>
          <w:sz w:val="26"/>
          <w:szCs w:val="26"/>
        </w:rPr>
        <w:t xml:space="preserve">cấp Giấy chứng nhận cho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và trong quá trình sở hữu, sử dụng </w:t>
      </w:r>
      <w:r w:rsidR="00B63DE1" w:rsidRPr="009678A9">
        <w:rPr>
          <w:rFonts w:ascii="Times New Roman" w:hAnsi="Times New Roman" w:cs="Times New Roman"/>
          <w:color w:val="auto"/>
          <w:sz w:val="26"/>
          <w:szCs w:val="26"/>
          <w:lang w:val="en-US"/>
        </w:rPr>
        <w:t>C</w:t>
      </w:r>
      <w:r w:rsidR="00030334" w:rsidRPr="009678A9">
        <w:rPr>
          <w:rFonts w:ascii="Times New Roman" w:hAnsi="Times New Roman" w:cs="Times New Roman"/>
          <w:color w:val="auto"/>
          <w:sz w:val="26"/>
          <w:szCs w:val="26"/>
        </w:rPr>
        <w:t xml:space="preserve">ăn </w:t>
      </w:r>
      <w:r w:rsidR="00E74F48" w:rsidRPr="009678A9">
        <w:rPr>
          <w:rFonts w:ascii="Times New Roman" w:hAnsi="Times New Roman" w:cs="Times New Roman"/>
          <w:color w:val="auto"/>
          <w:sz w:val="26"/>
          <w:szCs w:val="26"/>
          <w:lang w:val="en-US"/>
        </w:rPr>
        <w:t>h</w:t>
      </w:r>
      <w:r w:rsidR="00030334" w:rsidRPr="009678A9">
        <w:rPr>
          <w:rFonts w:ascii="Times New Roman" w:hAnsi="Times New Roman" w:cs="Times New Roman"/>
          <w:color w:val="auto"/>
          <w:sz w:val="26"/>
          <w:szCs w:val="26"/>
        </w:rPr>
        <w:t>ộ</w:t>
      </w:r>
      <w:r w:rsidRPr="009678A9">
        <w:rPr>
          <w:rFonts w:ascii="Times New Roman" w:hAnsi="Times New Roman" w:cs="Times New Roman"/>
          <w:bCs/>
          <w:color w:val="auto"/>
          <w:sz w:val="26"/>
          <w:szCs w:val="26"/>
        </w:rPr>
        <w:t xml:space="preserve"> kể từ thời điểm nhận bàn giao</w:t>
      </w:r>
      <w:r w:rsidR="00B63DE1" w:rsidRPr="009678A9">
        <w:rPr>
          <w:rFonts w:ascii="Times New Roman" w:hAnsi="Times New Roman" w:cs="Times New Roman"/>
          <w:bCs/>
          <w:color w:val="auto"/>
          <w:sz w:val="26"/>
          <w:szCs w:val="26"/>
          <w:lang w:val="en-US"/>
        </w:rPr>
        <w:t xml:space="preserve"> </w:t>
      </w:r>
      <w:r w:rsidR="00B63DE1" w:rsidRPr="009678A9">
        <w:rPr>
          <w:rFonts w:ascii="Times New Roman" w:hAnsi="Times New Roman" w:cs="Times New Roman"/>
          <w:color w:val="auto"/>
          <w:sz w:val="26"/>
          <w:szCs w:val="26"/>
          <w:lang w:val="en-US"/>
        </w:rPr>
        <w:t>C</w:t>
      </w:r>
      <w:r w:rsidR="00B63DE1" w:rsidRPr="009678A9">
        <w:rPr>
          <w:rFonts w:ascii="Times New Roman" w:hAnsi="Times New Roman" w:cs="Times New Roman"/>
          <w:color w:val="auto"/>
          <w:sz w:val="26"/>
          <w:szCs w:val="26"/>
        </w:rPr>
        <w:t xml:space="preserve">ăn </w:t>
      </w:r>
      <w:r w:rsidR="00E74F48" w:rsidRPr="009678A9">
        <w:rPr>
          <w:rFonts w:ascii="Times New Roman" w:hAnsi="Times New Roman" w:cs="Times New Roman"/>
          <w:color w:val="auto"/>
          <w:sz w:val="26"/>
          <w:szCs w:val="26"/>
          <w:lang w:val="en-US"/>
        </w:rPr>
        <w:t>h</w:t>
      </w:r>
      <w:r w:rsidR="00B63DE1" w:rsidRPr="009678A9">
        <w:rPr>
          <w:rFonts w:ascii="Times New Roman" w:hAnsi="Times New Roman" w:cs="Times New Roman"/>
          <w:color w:val="auto"/>
          <w:sz w:val="26"/>
          <w:szCs w:val="26"/>
        </w:rPr>
        <w:t>ộ</w:t>
      </w:r>
      <w:r w:rsidRPr="009678A9">
        <w:rPr>
          <w:rFonts w:ascii="Times New Roman" w:hAnsi="Times New Roman" w:cs="Times New Roman"/>
          <w:bCs/>
          <w:color w:val="auto"/>
          <w:sz w:val="26"/>
          <w:szCs w:val="26"/>
        </w:rPr>
        <w:t>.</w:t>
      </w:r>
    </w:p>
    <w:p w14:paraId="4DA91817" w14:textId="6E39179B" w:rsidR="00BA2591" w:rsidRPr="009678A9" w:rsidRDefault="00A2568E" w:rsidP="00787411">
      <w:pPr>
        <w:tabs>
          <w:tab w:val="left" w:pos="567"/>
        </w:tabs>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lang w:val="en-US"/>
        </w:rPr>
        <w:t>2</w:t>
      </w:r>
      <w:r w:rsidR="00BA2591" w:rsidRPr="009678A9">
        <w:rPr>
          <w:rFonts w:ascii="Times New Roman" w:hAnsi="Times New Roman" w:cs="Times New Roman"/>
          <w:bCs/>
          <w:color w:val="auto"/>
          <w:sz w:val="26"/>
          <w:szCs w:val="26"/>
        </w:rPr>
        <w:t>. Bên Bán có trách nhiệm nộp các nghĩa vụ tài chính thuộc trách nhiệm của Bên Bán cho Nhà nước theo quy định của pháp luật.</w:t>
      </w:r>
    </w:p>
    <w:p w14:paraId="6B0E0611" w14:textId="709C4DDB" w:rsidR="00BA2591" w:rsidRPr="009678A9" w:rsidRDefault="00A2568E" w:rsidP="00787411">
      <w:pPr>
        <w:tabs>
          <w:tab w:val="left" w:pos="567"/>
        </w:tabs>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lang w:val="en-US"/>
        </w:rPr>
        <w:t>3</w:t>
      </w:r>
      <w:r w:rsidR="00BA2591" w:rsidRPr="009678A9">
        <w:rPr>
          <w:rFonts w:ascii="Times New Roman" w:hAnsi="Times New Roman" w:cs="Times New Roman"/>
          <w:bCs/>
          <w:color w:val="auto"/>
          <w:sz w:val="26"/>
          <w:szCs w:val="26"/>
        </w:rPr>
        <w:t xml:space="preserve">. </w:t>
      </w:r>
      <w:r w:rsidR="001668B9" w:rsidRPr="009678A9">
        <w:rPr>
          <w:rFonts w:ascii="Times New Roman" w:hAnsi="Times New Roman" w:cs="Times New Roman"/>
          <w:bCs/>
          <w:color w:val="auto"/>
          <w:sz w:val="26"/>
          <w:szCs w:val="26"/>
        </w:rPr>
        <w:t>Bên Mua</w:t>
      </w:r>
      <w:r w:rsidR="00BA2591" w:rsidRPr="009678A9">
        <w:rPr>
          <w:rFonts w:ascii="Times New Roman" w:hAnsi="Times New Roman" w:cs="Times New Roman"/>
          <w:bCs/>
          <w:color w:val="auto"/>
          <w:sz w:val="26"/>
          <w:szCs w:val="26"/>
        </w:rPr>
        <w:t xml:space="preserve"> có trách nhiệm nộp thuế và các loại </w:t>
      </w:r>
      <w:r w:rsidRPr="009678A9">
        <w:rPr>
          <w:rFonts w:ascii="Times New Roman" w:hAnsi="Times New Roman" w:cs="Times New Roman"/>
          <w:bCs/>
          <w:color w:val="auto"/>
          <w:sz w:val="26"/>
          <w:szCs w:val="26"/>
          <w:lang w:val="en-US"/>
        </w:rPr>
        <w:t xml:space="preserve">phí, </w:t>
      </w:r>
      <w:r w:rsidR="00BA2591" w:rsidRPr="009678A9">
        <w:rPr>
          <w:rFonts w:ascii="Times New Roman" w:hAnsi="Times New Roman" w:cs="Times New Roman"/>
          <w:bCs/>
          <w:color w:val="auto"/>
          <w:sz w:val="26"/>
          <w:szCs w:val="26"/>
        </w:rPr>
        <w:t xml:space="preserve">lệ phí, chi phí (nếu có) theo quy định cho Nhà nước khi thực hiện bán, chuyển nhượng, tặng cho, thừa kế Căn </w:t>
      </w:r>
      <w:r w:rsidR="00E74F48" w:rsidRPr="009678A9">
        <w:rPr>
          <w:rFonts w:ascii="Times New Roman" w:hAnsi="Times New Roman" w:cs="Times New Roman"/>
          <w:bCs/>
          <w:color w:val="auto"/>
          <w:sz w:val="26"/>
          <w:szCs w:val="26"/>
          <w:lang w:val="en-US"/>
        </w:rPr>
        <w:t>h</w:t>
      </w:r>
      <w:r w:rsidR="00BA2591" w:rsidRPr="009678A9">
        <w:rPr>
          <w:rFonts w:ascii="Times New Roman" w:hAnsi="Times New Roman" w:cs="Times New Roman"/>
          <w:bCs/>
          <w:color w:val="auto"/>
          <w:sz w:val="26"/>
          <w:szCs w:val="26"/>
        </w:rPr>
        <w:t>ộ đã mua cho người khác.</w:t>
      </w:r>
    </w:p>
    <w:p w14:paraId="6A36E81D" w14:textId="7095BA12" w:rsidR="00AA468C" w:rsidRPr="009678A9" w:rsidRDefault="00A2568E"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4</w:t>
      </w:r>
      <w:r w:rsidR="00BA2591" w:rsidRPr="009678A9">
        <w:rPr>
          <w:rFonts w:ascii="Times New Roman" w:hAnsi="Times New Roman" w:cs="Times New Roman"/>
          <w:bCs/>
          <w:color w:val="auto"/>
          <w:sz w:val="26"/>
          <w:szCs w:val="26"/>
        </w:rPr>
        <w:t xml:space="preserve">. </w:t>
      </w:r>
      <w:r w:rsidR="001668B9" w:rsidRPr="009678A9">
        <w:rPr>
          <w:rFonts w:ascii="Times New Roman" w:hAnsi="Times New Roman" w:cs="Times New Roman"/>
          <w:bCs/>
          <w:color w:val="auto"/>
          <w:sz w:val="26"/>
          <w:szCs w:val="26"/>
        </w:rPr>
        <w:t>Bên Mua</w:t>
      </w:r>
      <w:r w:rsidR="00BA2591" w:rsidRPr="009678A9">
        <w:rPr>
          <w:rFonts w:ascii="Times New Roman" w:hAnsi="Times New Roman" w:cs="Times New Roman"/>
          <w:bCs/>
          <w:color w:val="auto"/>
          <w:sz w:val="26"/>
          <w:szCs w:val="26"/>
        </w:rPr>
        <w:t xml:space="preserve"> có trách nhiệm nộp phí quản lý vận hành nhà chung cư theo quy định của pháp luật</w:t>
      </w:r>
      <w:r w:rsidR="00AA468C" w:rsidRPr="009678A9">
        <w:rPr>
          <w:rFonts w:ascii="Times New Roman" w:hAnsi="Times New Roman" w:cs="Times New Roman"/>
          <w:bCs/>
          <w:color w:val="auto"/>
          <w:sz w:val="26"/>
          <w:szCs w:val="26"/>
          <w:lang w:val="en-US"/>
        </w:rPr>
        <w:t xml:space="preserve"> với số tiền là: ……………………………………………………… </w:t>
      </w:r>
    </w:p>
    <w:p w14:paraId="140BA09B" w14:textId="1533148F" w:rsidR="00BA2591" w:rsidRPr="009678A9" w:rsidRDefault="00AA468C"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(Bằng chữ: …………………………………………………………………)</w:t>
      </w:r>
    </w:p>
    <w:p w14:paraId="78ADF1B2" w14:textId="3E5EAF2C" w:rsidR="00FA36B1" w:rsidRPr="009678A9" w:rsidRDefault="00A2568E" w:rsidP="0016742E">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5</w:t>
      </w:r>
      <w:r w:rsidR="00FA36B1" w:rsidRPr="009678A9">
        <w:rPr>
          <w:rFonts w:ascii="Times New Roman" w:hAnsi="Times New Roman" w:cs="Times New Roman"/>
          <w:bCs/>
          <w:color w:val="auto"/>
          <w:sz w:val="26"/>
          <w:szCs w:val="26"/>
        </w:rPr>
        <w:t xml:space="preserve">. </w:t>
      </w:r>
      <w:r w:rsidR="00AA468C" w:rsidRPr="009678A9">
        <w:rPr>
          <w:rFonts w:ascii="Times New Roman" w:hAnsi="Times New Roman" w:cs="Times New Roman"/>
          <w:bCs/>
          <w:color w:val="auto"/>
          <w:sz w:val="26"/>
          <w:szCs w:val="26"/>
        </w:rPr>
        <w:t xml:space="preserve">Danh mục dịch vụ quản lý vận hành </w:t>
      </w:r>
      <w:r w:rsidRPr="009678A9">
        <w:rPr>
          <w:rFonts w:ascii="Times New Roman" w:hAnsi="Times New Roman" w:cs="Times New Roman"/>
          <w:bCs/>
          <w:color w:val="auto"/>
          <w:sz w:val="26"/>
          <w:szCs w:val="26"/>
          <w:lang w:val="en-US"/>
        </w:rPr>
        <w:t>N</w:t>
      </w:r>
      <w:r w:rsidR="00AA468C" w:rsidRPr="009678A9">
        <w:rPr>
          <w:rFonts w:ascii="Times New Roman" w:hAnsi="Times New Roman" w:cs="Times New Roman"/>
          <w:bCs/>
          <w:color w:val="auto"/>
          <w:sz w:val="26"/>
          <w:szCs w:val="26"/>
        </w:rPr>
        <w:t xml:space="preserve">hà </w:t>
      </w:r>
      <w:r w:rsidRPr="009678A9">
        <w:rPr>
          <w:rFonts w:ascii="Times New Roman" w:hAnsi="Times New Roman" w:cs="Times New Roman"/>
          <w:bCs/>
          <w:color w:val="auto"/>
          <w:sz w:val="26"/>
          <w:szCs w:val="26"/>
          <w:lang w:val="en-US"/>
        </w:rPr>
        <w:t>C</w:t>
      </w:r>
      <w:r w:rsidR="00AA468C" w:rsidRPr="009678A9">
        <w:rPr>
          <w:rFonts w:ascii="Times New Roman" w:hAnsi="Times New Roman" w:cs="Times New Roman"/>
          <w:bCs/>
          <w:color w:val="auto"/>
          <w:sz w:val="26"/>
          <w:szCs w:val="26"/>
        </w:rPr>
        <w:t xml:space="preserve">hung </w:t>
      </w:r>
      <w:r w:rsidR="00E74F48" w:rsidRPr="009678A9">
        <w:rPr>
          <w:rFonts w:ascii="Times New Roman" w:hAnsi="Times New Roman" w:cs="Times New Roman"/>
          <w:bCs/>
          <w:color w:val="auto"/>
          <w:sz w:val="26"/>
          <w:szCs w:val="26"/>
          <w:lang w:val="en-US"/>
        </w:rPr>
        <w:t>c</w:t>
      </w:r>
      <w:r w:rsidR="00AA468C" w:rsidRPr="009678A9">
        <w:rPr>
          <w:rFonts w:ascii="Times New Roman" w:hAnsi="Times New Roman" w:cs="Times New Roman"/>
          <w:bCs/>
          <w:color w:val="auto"/>
          <w:sz w:val="26"/>
          <w:szCs w:val="26"/>
        </w:rPr>
        <w:t>ư bao gồm:</w:t>
      </w:r>
      <w:r w:rsidRPr="009678A9">
        <w:rPr>
          <w:rFonts w:ascii="Times New Roman" w:hAnsi="Times New Roman" w:cs="Times New Roman"/>
          <w:bCs/>
          <w:color w:val="auto"/>
          <w:sz w:val="26"/>
          <w:szCs w:val="26"/>
          <w:lang w:val="en-US"/>
        </w:rPr>
        <w:t xml:space="preserve"> </w:t>
      </w:r>
      <w:r w:rsidR="00FA36B1" w:rsidRPr="009678A9">
        <w:rPr>
          <w:rFonts w:ascii="Times New Roman" w:hAnsi="Times New Roman" w:cs="Times New Roman"/>
          <w:bCs/>
          <w:color w:val="auto"/>
          <w:sz w:val="26"/>
          <w:szCs w:val="26"/>
        </w:rPr>
        <w:t xml:space="preserve">Điều khiển, duy trì hoạt động, bảo dưỡng thường xuyên hệ thống máy bơm nước, máy phát điện, hệ thống báo cháy tự động, hệ thống chữa cháy, dụng cụ chữa cháy, các thiết bị dự phòng </w:t>
      </w:r>
      <w:r w:rsidR="00FA36B1" w:rsidRPr="009678A9">
        <w:rPr>
          <w:rFonts w:ascii="Times New Roman" w:hAnsi="Times New Roman" w:cs="Times New Roman"/>
          <w:bCs/>
          <w:color w:val="auto"/>
          <w:sz w:val="26"/>
          <w:szCs w:val="26"/>
        </w:rPr>
        <w:lastRenderedPageBreak/>
        <w:t xml:space="preserve">và các thiết bị khác thuộc phần sở hữu chung, sử dụng chung của </w:t>
      </w:r>
      <w:r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hà </w:t>
      </w:r>
      <w:r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hung </w:t>
      </w:r>
      <w:r w:rsidR="00E74F48"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ư</w:t>
      </w:r>
      <w:r w:rsidRPr="009678A9">
        <w:rPr>
          <w:rFonts w:ascii="Times New Roman" w:hAnsi="Times New Roman" w:cs="Times New Roman"/>
          <w:bCs/>
          <w:color w:val="auto"/>
          <w:sz w:val="26"/>
          <w:szCs w:val="26"/>
          <w:lang w:val="en-US"/>
        </w:rPr>
        <w:t xml:space="preserve">. </w:t>
      </w:r>
      <w:r w:rsidR="00FA36B1" w:rsidRPr="009678A9">
        <w:rPr>
          <w:rFonts w:ascii="Times New Roman" w:hAnsi="Times New Roman" w:cs="Times New Roman"/>
          <w:bCs/>
          <w:color w:val="auto"/>
          <w:sz w:val="26"/>
          <w:szCs w:val="26"/>
        </w:rPr>
        <w:t>Cung cấp các dịch vụ bảo vệ, vệ sinh môi trường, thu gom rác thải, chăm sóc vườn hoa, cây cảnh, diệt côn trùng và các dịch vụ khác bảo đảm cho nhà chung cư hoạt động bình thường</w:t>
      </w:r>
      <w:r w:rsidRPr="009678A9">
        <w:rPr>
          <w:rFonts w:ascii="Times New Roman" w:hAnsi="Times New Roman" w:cs="Times New Roman"/>
          <w:bCs/>
          <w:color w:val="auto"/>
          <w:sz w:val="26"/>
          <w:szCs w:val="26"/>
          <w:lang w:val="en-US"/>
        </w:rPr>
        <w:t>.</w:t>
      </w:r>
    </w:p>
    <w:p w14:paraId="1D1D197A" w14:textId="43B3C665" w:rsidR="001C5CAC" w:rsidRPr="009678A9" w:rsidRDefault="001C5CAC" w:rsidP="00EE198C">
      <w:pPr>
        <w:pStyle w:val="Heading1"/>
        <w:ind w:firstLine="567"/>
        <w:rPr>
          <w:rFonts w:ascii="Times New Roman" w:hAnsi="Times New Roman" w:cs="Times New Roman"/>
          <w:b/>
          <w:color w:val="auto"/>
          <w:sz w:val="26"/>
          <w:szCs w:val="26"/>
          <w:lang w:bidi="vi-VN"/>
        </w:rPr>
      </w:pPr>
      <w:bookmarkStart w:id="13" w:name="_Toc6325772"/>
      <w:r w:rsidRPr="009678A9">
        <w:rPr>
          <w:rFonts w:ascii="Times New Roman" w:hAnsi="Times New Roman" w:cs="Times New Roman"/>
          <w:b/>
          <w:color w:val="auto"/>
          <w:sz w:val="26"/>
          <w:szCs w:val="26"/>
          <w:lang w:bidi="vi-VN"/>
        </w:rPr>
        <w:t>Điề</w:t>
      </w:r>
      <w:r w:rsidR="00BA2591" w:rsidRPr="009678A9">
        <w:rPr>
          <w:rFonts w:ascii="Times New Roman" w:hAnsi="Times New Roman" w:cs="Times New Roman"/>
          <w:b/>
          <w:color w:val="auto"/>
          <w:sz w:val="26"/>
          <w:szCs w:val="26"/>
          <w:lang w:bidi="vi-VN"/>
        </w:rPr>
        <w:t>u 8</w:t>
      </w:r>
      <w:r w:rsidRPr="009678A9">
        <w:rPr>
          <w:rFonts w:ascii="Times New Roman" w:hAnsi="Times New Roman" w:cs="Times New Roman"/>
          <w:b/>
          <w:color w:val="auto"/>
          <w:sz w:val="26"/>
          <w:szCs w:val="26"/>
          <w:lang w:bidi="vi-VN"/>
        </w:rPr>
        <w:t xml:space="preserve">. Trách nhiệm của </w:t>
      </w:r>
      <w:r w:rsidR="00614F83" w:rsidRPr="009678A9">
        <w:rPr>
          <w:rFonts w:ascii="Times New Roman" w:hAnsi="Times New Roman" w:cs="Times New Roman"/>
          <w:b/>
          <w:color w:val="auto"/>
          <w:sz w:val="26"/>
          <w:szCs w:val="26"/>
          <w:lang w:val="en-US" w:bidi="vi-VN"/>
        </w:rPr>
        <w:t>hai</w:t>
      </w:r>
      <w:r w:rsidRPr="009678A9">
        <w:rPr>
          <w:rFonts w:ascii="Times New Roman" w:hAnsi="Times New Roman" w:cs="Times New Roman"/>
          <w:b/>
          <w:color w:val="auto"/>
          <w:sz w:val="26"/>
          <w:szCs w:val="26"/>
          <w:lang w:bidi="vi-VN"/>
        </w:rPr>
        <w:t xml:space="preserve"> </w:t>
      </w:r>
      <w:r w:rsidR="00614F83" w:rsidRPr="009678A9">
        <w:rPr>
          <w:rFonts w:ascii="Times New Roman" w:hAnsi="Times New Roman" w:cs="Times New Roman"/>
          <w:b/>
          <w:color w:val="auto"/>
          <w:sz w:val="26"/>
          <w:szCs w:val="26"/>
          <w:lang w:val="en-US" w:bidi="vi-VN"/>
        </w:rPr>
        <w:t>B</w:t>
      </w:r>
      <w:r w:rsidRPr="009678A9">
        <w:rPr>
          <w:rFonts w:ascii="Times New Roman" w:hAnsi="Times New Roman" w:cs="Times New Roman"/>
          <w:b/>
          <w:color w:val="auto"/>
          <w:sz w:val="26"/>
          <w:szCs w:val="26"/>
          <w:lang w:bidi="vi-VN"/>
        </w:rPr>
        <w:t xml:space="preserve">ên do vi phạm </w:t>
      </w:r>
      <w:r w:rsidR="00614F83" w:rsidRPr="009678A9">
        <w:rPr>
          <w:rFonts w:ascii="Times New Roman" w:hAnsi="Times New Roman" w:cs="Times New Roman"/>
          <w:b/>
          <w:color w:val="auto"/>
          <w:sz w:val="26"/>
          <w:szCs w:val="26"/>
          <w:lang w:val="en-US" w:bidi="vi-VN"/>
        </w:rPr>
        <w:t>H</w:t>
      </w:r>
      <w:r w:rsidRPr="009678A9">
        <w:rPr>
          <w:rFonts w:ascii="Times New Roman" w:hAnsi="Times New Roman" w:cs="Times New Roman"/>
          <w:b/>
          <w:color w:val="auto"/>
          <w:sz w:val="26"/>
          <w:szCs w:val="26"/>
          <w:lang w:bidi="vi-VN"/>
        </w:rPr>
        <w:t xml:space="preserve">ợp </w:t>
      </w:r>
      <w:r w:rsidR="00E74F48" w:rsidRPr="009678A9">
        <w:rPr>
          <w:rFonts w:ascii="Times New Roman" w:hAnsi="Times New Roman" w:cs="Times New Roman"/>
          <w:b/>
          <w:color w:val="auto"/>
          <w:sz w:val="26"/>
          <w:szCs w:val="26"/>
          <w:lang w:val="en-US" w:bidi="vi-VN"/>
        </w:rPr>
        <w:t>đ</w:t>
      </w:r>
      <w:r w:rsidRPr="009678A9">
        <w:rPr>
          <w:rFonts w:ascii="Times New Roman" w:hAnsi="Times New Roman" w:cs="Times New Roman"/>
          <w:b/>
          <w:color w:val="auto"/>
          <w:sz w:val="26"/>
          <w:szCs w:val="26"/>
          <w:lang w:bidi="vi-VN"/>
        </w:rPr>
        <w:t>ồng</w:t>
      </w:r>
      <w:bookmarkEnd w:id="13"/>
    </w:p>
    <w:p w14:paraId="00671585" w14:textId="36C429F1" w:rsidR="00BA2591" w:rsidRPr="009678A9" w:rsidRDefault="00A2568E" w:rsidP="00E96833">
      <w:pPr>
        <w:tabs>
          <w:tab w:val="left" w:pos="567"/>
        </w:tabs>
        <w:spacing w:before="120" w:line="288"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r>
      <w:r w:rsidR="00BA2591" w:rsidRPr="009678A9">
        <w:rPr>
          <w:rFonts w:ascii="Times New Roman" w:hAnsi="Times New Roman" w:cs="Times New Roman"/>
          <w:bCs/>
          <w:color w:val="auto"/>
          <w:sz w:val="26"/>
          <w:szCs w:val="26"/>
        </w:rPr>
        <w:t xml:space="preserve">1. Trách nhiệm của </w:t>
      </w:r>
      <w:r w:rsidR="001668B9" w:rsidRPr="009678A9">
        <w:rPr>
          <w:rFonts w:ascii="Times New Roman" w:hAnsi="Times New Roman" w:cs="Times New Roman"/>
          <w:bCs/>
          <w:color w:val="auto"/>
          <w:sz w:val="26"/>
          <w:szCs w:val="26"/>
        </w:rPr>
        <w:t>Bên Mua</w:t>
      </w:r>
      <w:r w:rsidR="00BA2591" w:rsidRPr="009678A9">
        <w:rPr>
          <w:rFonts w:ascii="Times New Roman" w:hAnsi="Times New Roman" w:cs="Times New Roman"/>
          <w:bCs/>
          <w:color w:val="auto"/>
          <w:sz w:val="26"/>
          <w:szCs w:val="26"/>
        </w:rPr>
        <w:t xml:space="preserve"> do chậm nghĩa vụ thanh toán:</w:t>
      </w:r>
    </w:p>
    <w:p w14:paraId="0DB14BA3" w14:textId="1E4208F1" w:rsidR="00BA2591" w:rsidRPr="009678A9" w:rsidRDefault="00BA2591"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a</w:t>
      </w:r>
      <w:r w:rsidR="00A2568E" w:rsidRPr="009678A9">
        <w:rPr>
          <w:rFonts w:ascii="Times New Roman" w:hAnsi="Times New Roman" w:cs="Times New Roman"/>
          <w:bCs/>
          <w:color w:val="auto"/>
          <w:sz w:val="26"/>
          <w:szCs w:val="26"/>
          <w:lang w:val="en-US"/>
        </w:rPr>
        <w:t>)</w:t>
      </w:r>
      <w:r w:rsidRPr="009678A9">
        <w:rPr>
          <w:rFonts w:ascii="Times New Roman" w:hAnsi="Times New Roman" w:cs="Times New Roman"/>
          <w:bCs/>
          <w:color w:val="auto"/>
          <w:sz w:val="26"/>
          <w:szCs w:val="26"/>
        </w:rPr>
        <w:t xml:space="preserve"> Sau khi ký hợp đồng 15</w:t>
      </w:r>
      <w:r w:rsidR="00A2568E" w:rsidRPr="009678A9">
        <w:rPr>
          <w:rFonts w:ascii="Times New Roman" w:hAnsi="Times New Roman" w:cs="Times New Roman"/>
          <w:bCs/>
          <w:color w:val="auto"/>
          <w:sz w:val="26"/>
          <w:szCs w:val="26"/>
          <w:lang w:val="en-US"/>
        </w:rPr>
        <w:t xml:space="preserve"> (mười lăm)</w:t>
      </w:r>
      <w:r w:rsidRPr="009678A9">
        <w:rPr>
          <w:rFonts w:ascii="Times New Roman" w:hAnsi="Times New Roman" w:cs="Times New Roman"/>
          <w:bCs/>
          <w:color w:val="auto"/>
          <w:sz w:val="26"/>
          <w:szCs w:val="26"/>
        </w:rPr>
        <w:t xml:space="preserve"> ngày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không thanh toán tiền đợt 1 theo quy định tại Điều 3 thì </w:t>
      </w:r>
      <w:r w:rsidR="00A2568E"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 xml:space="preserve">ợp </w:t>
      </w:r>
      <w:r w:rsidR="00E74F48"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ồng mặc nhiên hết hiệu lực</w:t>
      </w:r>
      <w:r w:rsidR="00A2568E" w:rsidRPr="009678A9">
        <w:rPr>
          <w:rFonts w:ascii="Times New Roman" w:hAnsi="Times New Roman" w:cs="Times New Roman"/>
          <w:bCs/>
          <w:color w:val="auto"/>
          <w:sz w:val="26"/>
          <w:szCs w:val="26"/>
          <w:lang w:val="en-US"/>
        </w:rPr>
        <w:t>.</w:t>
      </w:r>
    </w:p>
    <w:p w14:paraId="65AF6828" w14:textId="080BFF5D" w:rsidR="00BA2591" w:rsidRPr="009678A9" w:rsidRDefault="00BA2591"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b</w:t>
      </w:r>
      <w:r w:rsidR="00A2568E" w:rsidRPr="009678A9">
        <w:rPr>
          <w:rFonts w:ascii="Times New Roman" w:hAnsi="Times New Roman" w:cs="Times New Roman"/>
          <w:bCs/>
          <w:color w:val="auto"/>
          <w:sz w:val="26"/>
          <w:szCs w:val="26"/>
          <w:lang w:val="en-US"/>
        </w:rPr>
        <w:t>)</w:t>
      </w:r>
      <w:r w:rsidRPr="009678A9">
        <w:rPr>
          <w:rFonts w:ascii="Times New Roman" w:hAnsi="Times New Roman" w:cs="Times New Roman"/>
          <w:bCs/>
          <w:color w:val="auto"/>
          <w:sz w:val="26"/>
          <w:szCs w:val="26"/>
        </w:rPr>
        <w:t xml:space="preserve"> Trường hợp quá 10</w:t>
      </w:r>
      <w:r w:rsidR="00A2568E" w:rsidRPr="009678A9">
        <w:rPr>
          <w:rFonts w:ascii="Times New Roman" w:hAnsi="Times New Roman" w:cs="Times New Roman"/>
          <w:bCs/>
          <w:color w:val="auto"/>
          <w:sz w:val="26"/>
          <w:szCs w:val="26"/>
          <w:lang w:val="en-US"/>
        </w:rPr>
        <w:t xml:space="preserve"> (mười)</w:t>
      </w:r>
      <w:r w:rsidRPr="009678A9">
        <w:rPr>
          <w:rFonts w:ascii="Times New Roman" w:hAnsi="Times New Roman" w:cs="Times New Roman"/>
          <w:bCs/>
          <w:color w:val="auto"/>
          <w:sz w:val="26"/>
          <w:szCs w:val="26"/>
        </w:rPr>
        <w:t xml:space="preserve"> ngày, kể từ ngày đến hạn phải thanh toán tiền mua </w:t>
      </w:r>
      <w:r w:rsidR="00E74F48"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ăn hộ theo thỏa thuận tại Điều </w:t>
      </w:r>
      <w:r w:rsidR="001668B9" w:rsidRPr="009678A9">
        <w:rPr>
          <w:rFonts w:ascii="Times New Roman" w:hAnsi="Times New Roman" w:cs="Times New Roman"/>
          <w:bCs/>
          <w:color w:val="auto"/>
          <w:sz w:val="26"/>
          <w:szCs w:val="26"/>
          <w:lang w:val="en-US"/>
        </w:rPr>
        <w:t>2</w:t>
      </w:r>
      <w:r w:rsidRPr="009678A9">
        <w:rPr>
          <w:rFonts w:ascii="Times New Roman" w:hAnsi="Times New Roman" w:cs="Times New Roman"/>
          <w:bCs/>
          <w:color w:val="auto"/>
          <w:sz w:val="26"/>
          <w:szCs w:val="26"/>
        </w:rPr>
        <w:t xml:space="preserve"> của </w:t>
      </w:r>
      <w:r w:rsidR="00A2568E"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 xml:space="preserve">ợp </w:t>
      </w:r>
      <w:r w:rsidR="00E74F48"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mà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không thực hiện thanh toán thì sẽ bị tính lãi suất theo mức lãi suất là 1,5%/tháng (một phẩy năm phần trăm trên một tháng) trên số tiền quá hạn kể từ ngày đến hạn phải được thanh toán theo quy định của Hợp đồng; </w:t>
      </w:r>
      <w:r w:rsidR="00E74F48" w:rsidRPr="009678A9">
        <w:rPr>
          <w:rFonts w:ascii="Times New Roman" w:hAnsi="Times New Roman" w:cs="Times New Roman"/>
          <w:bCs/>
          <w:color w:val="auto"/>
          <w:sz w:val="26"/>
          <w:szCs w:val="26"/>
          <w:lang w:val="en-US"/>
        </w:rPr>
        <w:t>s</w:t>
      </w:r>
      <w:r w:rsidRPr="009678A9">
        <w:rPr>
          <w:rFonts w:ascii="Times New Roman" w:hAnsi="Times New Roman" w:cs="Times New Roman"/>
          <w:bCs/>
          <w:color w:val="auto"/>
          <w:sz w:val="26"/>
          <w:szCs w:val="26"/>
        </w:rPr>
        <w:t>ố ngày nộp chậm được tính từ ngày thứ 11</w:t>
      </w:r>
      <w:r w:rsidR="00A2568E" w:rsidRPr="009678A9">
        <w:rPr>
          <w:rFonts w:ascii="Times New Roman" w:hAnsi="Times New Roman" w:cs="Times New Roman"/>
          <w:bCs/>
          <w:color w:val="auto"/>
          <w:sz w:val="26"/>
          <w:szCs w:val="26"/>
          <w:lang w:val="en-US"/>
        </w:rPr>
        <w:t xml:space="preserve"> (mười một)</w:t>
      </w:r>
      <w:r w:rsidRPr="009678A9">
        <w:rPr>
          <w:rFonts w:ascii="Times New Roman" w:hAnsi="Times New Roman" w:cs="Times New Roman"/>
          <w:bCs/>
          <w:color w:val="auto"/>
          <w:sz w:val="26"/>
          <w:szCs w:val="26"/>
        </w:rPr>
        <w:t xml:space="preserve">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phải </w:t>
      </w:r>
      <w:r w:rsidR="00E74F48" w:rsidRPr="009678A9">
        <w:rPr>
          <w:rFonts w:ascii="Times New Roman" w:hAnsi="Times New Roman" w:cs="Times New Roman"/>
          <w:bCs/>
          <w:color w:val="auto"/>
          <w:sz w:val="26"/>
          <w:szCs w:val="26"/>
          <w:lang w:val="en-US"/>
        </w:rPr>
        <w:t>thanh toán</w:t>
      </w:r>
      <w:r w:rsidRPr="009678A9">
        <w:rPr>
          <w:rFonts w:ascii="Times New Roman" w:hAnsi="Times New Roman" w:cs="Times New Roman"/>
          <w:bCs/>
          <w:color w:val="auto"/>
          <w:sz w:val="26"/>
          <w:szCs w:val="26"/>
        </w:rPr>
        <w:t xml:space="preserve"> tiền được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ghi trong thông báo thu tiền từng đợt đến ngày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nộp đủ tiền theo thông báo nhưng </w:t>
      </w:r>
      <w:r w:rsidR="00C65EE4" w:rsidRPr="009678A9">
        <w:rPr>
          <w:rFonts w:ascii="Times New Roman" w:hAnsi="Times New Roman" w:cs="Times New Roman"/>
          <w:bCs/>
          <w:color w:val="auto"/>
          <w:sz w:val="26"/>
          <w:szCs w:val="26"/>
          <w:lang w:val="en-US"/>
        </w:rPr>
        <w:t xml:space="preserve">tổng thời gian chậm thanh toán của tất cả các đợt </w:t>
      </w:r>
      <w:r w:rsidRPr="009678A9">
        <w:rPr>
          <w:rFonts w:ascii="Times New Roman" w:hAnsi="Times New Roman" w:cs="Times New Roman"/>
          <w:bCs/>
          <w:color w:val="auto"/>
          <w:sz w:val="26"/>
          <w:szCs w:val="26"/>
        </w:rPr>
        <w:t xml:space="preserve">không </w:t>
      </w:r>
      <w:r w:rsidR="00A2568E" w:rsidRPr="009678A9">
        <w:rPr>
          <w:rFonts w:ascii="Times New Roman" w:hAnsi="Times New Roman" w:cs="Times New Roman"/>
          <w:bCs/>
          <w:color w:val="auto"/>
          <w:sz w:val="26"/>
          <w:szCs w:val="26"/>
          <w:lang w:val="en-US"/>
        </w:rPr>
        <w:t xml:space="preserve">được </w:t>
      </w:r>
      <w:r w:rsidRPr="009678A9">
        <w:rPr>
          <w:rFonts w:ascii="Times New Roman" w:hAnsi="Times New Roman" w:cs="Times New Roman"/>
          <w:bCs/>
          <w:color w:val="auto"/>
          <w:sz w:val="26"/>
          <w:szCs w:val="26"/>
        </w:rPr>
        <w:t xml:space="preserve">quá </w:t>
      </w:r>
      <w:r w:rsidR="00F315D2" w:rsidRPr="009678A9">
        <w:rPr>
          <w:rFonts w:ascii="Times New Roman" w:hAnsi="Times New Roman" w:cs="Times New Roman"/>
          <w:bCs/>
          <w:color w:val="auto"/>
          <w:sz w:val="26"/>
          <w:szCs w:val="26"/>
          <w:lang w:val="en-US"/>
        </w:rPr>
        <w:t>6</w:t>
      </w:r>
      <w:r w:rsidR="00F315D2" w:rsidRPr="009678A9">
        <w:rPr>
          <w:rFonts w:ascii="Times New Roman" w:hAnsi="Times New Roman" w:cs="Times New Roman"/>
          <w:bCs/>
          <w:color w:val="auto"/>
          <w:sz w:val="26"/>
          <w:szCs w:val="26"/>
        </w:rPr>
        <w:t xml:space="preserve">0 </w:t>
      </w:r>
      <w:r w:rsidR="00A2568E" w:rsidRPr="009678A9">
        <w:rPr>
          <w:rFonts w:ascii="Times New Roman" w:hAnsi="Times New Roman" w:cs="Times New Roman"/>
          <w:bCs/>
          <w:color w:val="auto"/>
          <w:sz w:val="26"/>
          <w:szCs w:val="26"/>
          <w:lang w:val="en-US"/>
        </w:rPr>
        <w:t>(</w:t>
      </w:r>
      <w:r w:rsidR="00F315D2" w:rsidRPr="009678A9">
        <w:rPr>
          <w:rFonts w:ascii="Times New Roman" w:hAnsi="Times New Roman" w:cs="Times New Roman"/>
          <w:bCs/>
          <w:color w:val="auto"/>
          <w:sz w:val="26"/>
          <w:szCs w:val="26"/>
          <w:lang w:val="en-US"/>
        </w:rPr>
        <w:t xml:space="preserve">sáu </w:t>
      </w:r>
      <w:r w:rsidR="00A2568E" w:rsidRPr="009678A9">
        <w:rPr>
          <w:rFonts w:ascii="Times New Roman" w:hAnsi="Times New Roman" w:cs="Times New Roman"/>
          <w:bCs/>
          <w:color w:val="auto"/>
          <w:sz w:val="26"/>
          <w:szCs w:val="26"/>
          <w:lang w:val="en-US"/>
        </w:rPr>
        <w:t xml:space="preserve">mươi) </w:t>
      </w:r>
      <w:r w:rsidRPr="009678A9">
        <w:rPr>
          <w:rFonts w:ascii="Times New Roman" w:hAnsi="Times New Roman" w:cs="Times New Roman"/>
          <w:bCs/>
          <w:color w:val="auto"/>
          <w:sz w:val="26"/>
          <w:szCs w:val="26"/>
        </w:rPr>
        <w:t xml:space="preserve">ngày. Quá thời gian trên mà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w:t>
      </w:r>
      <w:r w:rsidR="00A2568E" w:rsidRPr="009678A9">
        <w:rPr>
          <w:rFonts w:ascii="Times New Roman" w:hAnsi="Times New Roman" w:cs="Times New Roman"/>
          <w:bCs/>
          <w:color w:val="auto"/>
          <w:sz w:val="26"/>
          <w:szCs w:val="26"/>
          <w:lang w:val="en-US"/>
        </w:rPr>
        <w:t xml:space="preserve">vẫn </w:t>
      </w:r>
      <w:r w:rsidRPr="009678A9">
        <w:rPr>
          <w:rFonts w:ascii="Times New Roman" w:hAnsi="Times New Roman" w:cs="Times New Roman"/>
          <w:bCs/>
          <w:color w:val="auto"/>
          <w:sz w:val="26"/>
          <w:szCs w:val="26"/>
        </w:rPr>
        <w:t xml:space="preserve">không thanh toán đủ số tiền phải trả </w:t>
      </w:r>
      <w:r w:rsidR="00A2568E" w:rsidRPr="009678A9">
        <w:rPr>
          <w:rFonts w:ascii="Times New Roman" w:hAnsi="Times New Roman" w:cs="Times New Roman"/>
          <w:bCs/>
          <w:color w:val="auto"/>
          <w:sz w:val="26"/>
          <w:szCs w:val="26"/>
          <w:lang w:val="en-US"/>
        </w:rPr>
        <w:t xml:space="preserve">cho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cùng với khoản tiền lãi chậm trả,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có quyền thông báo bằng văn bản cho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thông báo việc chấm dứt </w:t>
      </w:r>
      <w:r w:rsidR="00E74F48"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 xml:space="preserve">ợp đồng này và Hợp đồng này sẽ tự động chấm dứt sau 5 (năm) ngày kể từ ngày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gửi thông báo việc chấm dứt Hợp đồng mà không cần được sự đồng ý của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và</w:t>
      </w:r>
      <w:r w:rsidR="00A2568E" w:rsidRPr="009678A9">
        <w:rPr>
          <w:rFonts w:ascii="Times New Roman" w:hAnsi="Times New Roman" w:cs="Times New Roman"/>
          <w:bCs/>
          <w:color w:val="auto"/>
          <w:sz w:val="26"/>
          <w:szCs w:val="26"/>
          <w:lang w:val="en-US"/>
        </w:rPr>
        <w:t xml:space="preserve"> khi đó</w:t>
      </w:r>
      <w:r w:rsidRPr="009678A9">
        <w:rPr>
          <w:rFonts w:ascii="Times New Roman" w:hAnsi="Times New Roman" w:cs="Times New Roman"/>
          <w:bCs/>
          <w:color w:val="auto"/>
          <w:sz w:val="26"/>
          <w:szCs w:val="26"/>
        </w:rPr>
        <w:t xml:space="preserve"> </w:t>
      </w:r>
      <w:r w:rsidR="008935DD" w:rsidRPr="009678A9">
        <w:rPr>
          <w:rFonts w:ascii="Times New Roman" w:hAnsi="Times New Roman" w:cs="Times New Roman"/>
          <w:bCs/>
          <w:color w:val="auto"/>
          <w:sz w:val="26"/>
          <w:szCs w:val="26"/>
          <w:lang w:val="en-US"/>
        </w:rPr>
        <w:t>Điểm c</w:t>
      </w:r>
      <w:r w:rsidR="00E74F48" w:rsidRPr="009678A9">
        <w:rPr>
          <w:rFonts w:ascii="Times New Roman" w:hAnsi="Times New Roman" w:cs="Times New Roman"/>
          <w:bCs/>
          <w:color w:val="auto"/>
          <w:sz w:val="26"/>
          <w:szCs w:val="26"/>
          <w:lang w:val="en-US"/>
        </w:rPr>
        <w:t>,</w:t>
      </w:r>
      <w:r w:rsidR="008935DD" w:rsidRPr="009678A9">
        <w:rPr>
          <w:rFonts w:ascii="Times New Roman" w:hAnsi="Times New Roman" w:cs="Times New Roman"/>
          <w:bCs/>
          <w:color w:val="auto"/>
          <w:sz w:val="26"/>
          <w:szCs w:val="26"/>
          <w:lang w:val="en-US"/>
        </w:rPr>
        <w:t xml:space="preserve"> Khoản 1 </w:t>
      </w:r>
      <w:r w:rsidR="00A2568E"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iều </w:t>
      </w:r>
      <w:r w:rsidR="008935DD" w:rsidRPr="009678A9">
        <w:rPr>
          <w:rFonts w:ascii="Times New Roman" w:hAnsi="Times New Roman" w:cs="Times New Roman"/>
          <w:bCs/>
          <w:color w:val="auto"/>
          <w:sz w:val="26"/>
          <w:szCs w:val="26"/>
          <w:lang w:val="en-US"/>
        </w:rPr>
        <w:t>này</w:t>
      </w:r>
      <w:r w:rsidRPr="009678A9">
        <w:rPr>
          <w:rFonts w:ascii="Times New Roman" w:hAnsi="Times New Roman" w:cs="Times New Roman"/>
          <w:bCs/>
          <w:color w:val="auto"/>
          <w:sz w:val="26"/>
          <w:szCs w:val="26"/>
        </w:rPr>
        <w:t xml:space="preserve"> dưới đây được áp dụng</w:t>
      </w:r>
      <w:r w:rsidR="00CC6D78" w:rsidRPr="009678A9">
        <w:rPr>
          <w:rFonts w:ascii="Times New Roman" w:hAnsi="Times New Roman" w:cs="Times New Roman"/>
          <w:bCs/>
          <w:color w:val="auto"/>
          <w:sz w:val="26"/>
          <w:szCs w:val="26"/>
          <w:lang w:val="en-US"/>
        </w:rPr>
        <w:t>.</w:t>
      </w:r>
    </w:p>
    <w:p w14:paraId="153BBABB" w14:textId="388B14B6" w:rsidR="00BA2591" w:rsidRPr="009678A9" w:rsidRDefault="00BA2591" w:rsidP="00787411">
      <w:pPr>
        <w:tabs>
          <w:tab w:val="left" w:pos="567"/>
        </w:tabs>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c</w:t>
      </w:r>
      <w:r w:rsidR="00A2568E" w:rsidRPr="009678A9">
        <w:rPr>
          <w:rFonts w:ascii="Times New Roman" w:hAnsi="Times New Roman" w:cs="Times New Roman"/>
          <w:bCs/>
          <w:color w:val="auto"/>
          <w:sz w:val="26"/>
          <w:szCs w:val="26"/>
          <w:lang w:val="en-US"/>
        </w:rPr>
        <w:t>)</w:t>
      </w:r>
      <w:r w:rsidRPr="009678A9">
        <w:rPr>
          <w:rFonts w:ascii="Times New Roman" w:hAnsi="Times New Roman" w:cs="Times New Roman"/>
          <w:bCs/>
          <w:color w:val="auto"/>
          <w:sz w:val="26"/>
          <w:szCs w:val="26"/>
        </w:rPr>
        <w:t xml:space="preserve"> Khi chấm dứt Hợp </w:t>
      </w:r>
      <w:r w:rsidR="00E74F48"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theo </w:t>
      </w:r>
      <w:r w:rsidR="00A2568E" w:rsidRPr="009678A9">
        <w:rPr>
          <w:rFonts w:ascii="Times New Roman" w:hAnsi="Times New Roman" w:cs="Times New Roman"/>
          <w:bCs/>
          <w:color w:val="auto"/>
          <w:sz w:val="26"/>
          <w:szCs w:val="26"/>
          <w:lang w:val="en-US"/>
        </w:rPr>
        <w:t xml:space="preserve">quy định tại </w:t>
      </w:r>
      <w:r w:rsidR="00CC6D78"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iểm b, Khoản 1 Điều này và các trường hợp chấm dứt Hợp đồng khác theo quy định tại Hợp đồng này mà do lỗi của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thì: </w:t>
      </w:r>
    </w:p>
    <w:p w14:paraId="2F7748B7" w14:textId="72AF3A34" w:rsidR="00BA2591" w:rsidRPr="009678A9" w:rsidRDefault="00BA2591" w:rsidP="00787411">
      <w:pPr>
        <w:tabs>
          <w:tab w:val="left" w:pos="567"/>
        </w:tabs>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bị phạt vi phạm Hợp đồng </w:t>
      </w:r>
      <w:r w:rsidR="00F315D2" w:rsidRPr="009678A9">
        <w:rPr>
          <w:rFonts w:ascii="Times New Roman" w:hAnsi="Times New Roman" w:cs="Times New Roman"/>
          <w:bCs/>
          <w:color w:val="auto"/>
          <w:sz w:val="26"/>
          <w:szCs w:val="26"/>
          <w:lang w:val="en-US"/>
        </w:rPr>
        <w:t>với mức phạt bằng</w:t>
      </w:r>
      <w:r w:rsidRPr="009678A9">
        <w:rPr>
          <w:rFonts w:ascii="Times New Roman" w:hAnsi="Times New Roman" w:cs="Times New Roman"/>
          <w:bCs/>
          <w:color w:val="auto"/>
          <w:sz w:val="26"/>
          <w:szCs w:val="26"/>
        </w:rPr>
        <w:t xml:space="preserve"> 12% (Mười hai phần trăm) tổng giá trị </w:t>
      </w:r>
      <w:r w:rsidR="00261E8A"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 xml:space="preserve">ợp </w:t>
      </w:r>
      <w:r w:rsidR="00E74F48"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ồng (chưa tính thuế GTGT và kinh phí bảo trì);</w:t>
      </w:r>
    </w:p>
    <w:p w14:paraId="0E2D517A" w14:textId="5A901A9B" w:rsidR="00BA2591" w:rsidRPr="009678A9" w:rsidRDefault="00BA2591" w:rsidP="00787411">
      <w:pPr>
        <w:tabs>
          <w:tab w:val="left" w:pos="567"/>
        </w:tabs>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có quyền bán </w:t>
      </w:r>
      <w:r w:rsidR="00261E8A"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ăn </w:t>
      </w:r>
      <w:r w:rsidR="00E74F48"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 xml:space="preserve">ộ cho người khác mà không cần sự đồng ý của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w:t>
      </w:r>
    </w:p>
    <w:p w14:paraId="7B9B6340" w14:textId="7C5A856A" w:rsidR="00BA2591" w:rsidRPr="009678A9" w:rsidRDefault="00BA2591" w:rsidP="00787411">
      <w:pPr>
        <w:tabs>
          <w:tab w:val="left" w:pos="567"/>
        </w:tabs>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w:t>
      </w:r>
      <w:r w:rsidR="00AA468C" w:rsidRPr="009678A9">
        <w:rPr>
          <w:rFonts w:ascii="Times New Roman" w:hAnsi="Times New Roman" w:cs="Times New Roman"/>
          <w:bCs/>
          <w:color w:val="auto"/>
          <w:sz w:val="26"/>
          <w:szCs w:val="26"/>
          <w:lang w:val="en-US"/>
        </w:rPr>
        <w:t xml:space="preserve"> Trong vòng 30</w:t>
      </w:r>
      <w:r w:rsidR="00261E8A" w:rsidRPr="009678A9">
        <w:rPr>
          <w:rFonts w:ascii="Times New Roman" w:hAnsi="Times New Roman" w:cs="Times New Roman"/>
          <w:bCs/>
          <w:color w:val="auto"/>
          <w:sz w:val="26"/>
          <w:szCs w:val="26"/>
          <w:lang w:val="en-US"/>
        </w:rPr>
        <w:t xml:space="preserve"> (ba mươi)</w:t>
      </w:r>
      <w:r w:rsidR="00AA468C" w:rsidRPr="009678A9">
        <w:rPr>
          <w:rFonts w:ascii="Times New Roman" w:hAnsi="Times New Roman" w:cs="Times New Roman"/>
          <w:bCs/>
          <w:color w:val="auto"/>
          <w:sz w:val="26"/>
          <w:szCs w:val="26"/>
          <w:lang w:val="en-US"/>
        </w:rPr>
        <w:t xml:space="preserve"> ngày</w:t>
      </w:r>
      <w:r w:rsidR="00F315D2" w:rsidRPr="009678A9">
        <w:rPr>
          <w:rFonts w:ascii="Times New Roman" w:hAnsi="Times New Roman" w:cs="Times New Roman"/>
          <w:bCs/>
          <w:color w:val="auto"/>
          <w:sz w:val="26"/>
          <w:szCs w:val="26"/>
          <w:lang w:val="en-US"/>
        </w:rPr>
        <w:t xml:space="preserve"> kể từ ngày chấm dứt hợp đồng</w:t>
      </w:r>
      <w:r w:rsidR="00AA468C" w:rsidRPr="009678A9">
        <w:rPr>
          <w:rFonts w:ascii="Times New Roman" w:hAnsi="Times New Roman" w:cs="Times New Roman"/>
          <w:bCs/>
          <w:color w:val="auto"/>
          <w:sz w:val="26"/>
          <w:szCs w:val="26"/>
          <w:lang w:val="en-US"/>
        </w:rPr>
        <w:t>,</w:t>
      </w:r>
      <w:r w:rsidRPr="009678A9">
        <w:rPr>
          <w:rFonts w:ascii="Times New Roman" w:hAnsi="Times New Roman" w:cs="Times New Roman"/>
          <w:bCs/>
          <w:color w:val="auto"/>
          <w:sz w:val="26"/>
          <w:szCs w:val="26"/>
        </w:rPr>
        <w:t xml:space="preserve">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sẽ hoàn trả </w:t>
      </w:r>
      <w:r w:rsidR="00261E8A" w:rsidRPr="009678A9">
        <w:rPr>
          <w:rFonts w:ascii="Times New Roman" w:hAnsi="Times New Roman" w:cs="Times New Roman"/>
          <w:bCs/>
          <w:color w:val="auto"/>
          <w:sz w:val="26"/>
          <w:szCs w:val="26"/>
          <w:lang w:val="en-US"/>
        </w:rPr>
        <w:t xml:space="preserve">lại </w:t>
      </w:r>
      <w:r w:rsidRPr="009678A9">
        <w:rPr>
          <w:rFonts w:ascii="Times New Roman" w:hAnsi="Times New Roman" w:cs="Times New Roman"/>
          <w:bCs/>
          <w:color w:val="auto"/>
          <w:sz w:val="26"/>
          <w:szCs w:val="26"/>
        </w:rPr>
        <w:t xml:space="preserve">cho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một khoản tiền bằng khoản tiền (không tính lãi) mà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đã thanh toán cho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theo Hợp </w:t>
      </w:r>
      <w:r w:rsidR="00E74F48"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trừ đi những khoản tiền và chi phí sau: </w:t>
      </w:r>
    </w:p>
    <w:p w14:paraId="133B755B" w14:textId="10168AFD" w:rsidR="00BA2591" w:rsidRPr="009678A9" w:rsidRDefault="00BA2591" w:rsidP="00787411">
      <w:pPr>
        <w:tabs>
          <w:tab w:val="left" w:pos="567"/>
        </w:tabs>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 Tiền phạt vi phạm Hợp đồng là 12% (Mười hai phần trăm) tổng giá trị </w:t>
      </w:r>
      <w:r w:rsidR="00261E8A"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 xml:space="preserve">ợp </w:t>
      </w:r>
      <w:r w:rsidR="00E74F48"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ồng</w:t>
      </w:r>
      <w:r w:rsidR="00261E8A" w:rsidRPr="009678A9">
        <w:rPr>
          <w:rFonts w:ascii="Times New Roman" w:hAnsi="Times New Roman" w:cs="Times New Roman"/>
          <w:bCs/>
          <w:color w:val="auto"/>
          <w:sz w:val="26"/>
          <w:szCs w:val="26"/>
          <w:lang w:val="en-US"/>
        </w:rPr>
        <w:t xml:space="preserve"> </w:t>
      </w:r>
      <w:r w:rsidRPr="009678A9">
        <w:rPr>
          <w:rFonts w:ascii="Times New Roman" w:hAnsi="Times New Roman" w:cs="Times New Roman"/>
          <w:bCs/>
          <w:color w:val="auto"/>
          <w:sz w:val="26"/>
          <w:szCs w:val="26"/>
        </w:rPr>
        <w:t>(chưa tính thuế GTGT và kinh phí bảo trì);</w:t>
      </w:r>
    </w:p>
    <w:p w14:paraId="6B11D522" w14:textId="15946004" w:rsidR="00ED7D39" w:rsidRPr="009678A9" w:rsidRDefault="00BA2591" w:rsidP="00787411">
      <w:pPr>
        <w:tabs>
          <w:tab w:val="left" w:pos="567"/>
        </w:tabs>
        <w:spacing w:before="120" w:line="288" w:lineRule="auto"/>
        <w:ind w:firstLine="567"/>
        <w:jc w:val="both"/>
        <w:rPr>
          <w:rFonts w:ascii="Times New Roman" w:hAnsi="Times New Roman" w:cs="Times New Roman"/>
          <w:bCs/>
          <w:color w:val="auto"/>
          <w:spacing w:val="-4"/>
          <w:sz w:val="26"/>
          <w:szCs w:val="26"/>
        </w:rPr>
      </w:pPr>
      <w:r w:rsidRPr="009678A9">
        <w:rPr>
          <w:rFonts w:ascii="Times New Roman" w:hAnsi="Times New Roman" w:cs="Times New Roman"/>
          <w:bCs/>
          <w:color w:val="auto"/>
          <w:spacing w:val="-4"/>
          <w:sz w:val="26"/>
          <w:szCs w:val="26"/>
        </w:rPr>
        <w:t xml:space="preserve">+ Tiền thuế giá trị gia tăng mà </w:t>
      </w:r>
      <w:r w:rsidR="001668B9" w:rsidRPr="009678A9">
        <w:rPr>
          <w:rFonts w:ascii="Times New Roman" w:hAnsi="Times New Roman" w:cs="Times New Roman"/>
          <w:bCs/>
          <w:color w:val="auto"/>
          <w:spacing w:val="-4"/>
          <w:sz w:val="26"/>
          <w:szCs w:val="26"/>
        </w:rPr>
        <w:t>Bên Bán</w:t>
      </w:r>
      <w:r w:rsidRPr="009678A9">
        <w:rPr>
          <w:rFonts w:ascii="Times New Roman" w:hAnsi="Times New Roman" w:cs="Times New Roman"/>
          <w:bCs/>
          <w:color w:val="auto"/>
          <w:spacing w:val="-4"/>
          <w:sz w:val="26"/>
          <w:szCs w:val="26"/>
        </w:rPr>
        <w:t xml:space="preserve"> đã nộp </w:t>
      </w:r>
      <w:r w:rsidR="00261E8A" w:rsidRPr="009678A9">
        <w:rPr>
          <w:rFonts w:ascii="Times New Roman" w:hAnsi="Times New Roman" w:cs="Times New Roman"/>
          <w:bCs/>
          <w:color w:val="auto"/>
          <w:spacing w:val="-4"/>
          <w:sz w:val="26"/>
          <w:szCs w:val="26"/>
          <w:lang w:val="en-US"/>
        </w:rPr>
        <w:t>và</w:t>
      </w:r>
      <w:r w:rsidRPr="009678A9">
        <w:rPr>
          <w:rFonts w:ascii="Times New Roman" w:hAnsi="Times New Roman" w:cs="Times New Roman"/>
          <w:bCs/>
          <w:color w:val="auto"/>
          <w:spacing w:val="-4"/>
          <w:sz w:val="26"/>
          <w:szCs w:val="26"/>
        </w:rPr>
        <w:t xml:space="preserve"> không được Nhà nước hoàn lại</w:t>
      </w:r>
      <w:r w:rsidR="00261E8A" w:rsidRPr="009678A9">
        <w:rPr>
          <w:rFonts w:ascii="Times New Roman" w:hAnsi="Times New Roman" w:cs="Times New Roman"/>
          <w:bCs/>
          <w:color w:val="auto"/>
          <w:spacing w:val="-4"/>
          <w:sz w:val="26"/>
          <w:szCs w:val="26"/>
          <w:lang w:val="en-US"/>
        </w:rPr>
        <w:t>;</w:t>
      </w:r>
      <w:r w:rsidRPr="009678A9">
        <w:rPr>
          <w:rFonts w:ascii="Times New Roman" w:hAnsi="Times New Roman" w:cs="Times New Roman"/>
          <w:bCs/>
          <w:color w:val="auto"/>
          <w:spacing w:val="-4"/>
          <w:sz w:val="26"/>
          <w:szCs w:val="26"/>
        </w:rPr>
        <w:t xml:space="preserve"> </w:t>
      </w:r>
    </w:p>
    <w:p w14:paraId="262A7895" w14:textId="4D3B7A98" w:rsidR="00BA2591" w:rsidRPr="009678A9" w:rsidRDefault="00ED7D39"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 xml:space="preserve">+ </w:t>
      </w:r>
      <w:r w:rsidR="00BA2591" w:rsidRPr="009678A9">
        <w:rPr>
          <w:rFonts w:ascii="Times New Roman" w:hAnsi="Times New Roman" w:cs="Times New Roman"/>
          <w:bCs/>
          <w:color w:val="auto"/>
          <w:sz w:val="26"/>
          <w:szCs w:val="26"/>
        </w:rPr>
        <w:t xml:space="preserve"> Tất cả các khoản tiền lãi chậm trả theo quy định tại </w:t>
      </w:r>
      <w:r w:rsidR="00261E8A" w:rsidRPr="009678A9">
        <w:rPr>
          <w:rFonts w:ascii="Times New Roman" w:hAnsi="Times New Roman" w:cs="Times New Roman"/>
          <w:bCs/>
          <w:color w:val="auto"/>
          <w:sz w:val="26"/>
          <w:szCs w:val="26"/>
          <w:lang w:val="en-US"/>
        </w:rPr>
        <w:t>Đ</w:t>
      </w:r>
      <w:r w:rsidR="00BA2591" w:rsidRPr="009678A9">
        <w:rPr>
          <w:rFonts w:ascii="Times New Roman" w:hAnsi="Times New Roman" w:cs="Times New Roman"/>
          <w:bCs/>
          <w:color w:val="auto"/>
          <w:sz w:val="26"/>
          <w:szCs w:val="26"/>
        </w:rPr>
        <w:t xml:space="preserve">iểm b, </w:t>
      </w:r>
      <w:r w:rsidR="00261E8A" w:rsidRPr="009678A9">
        <w:rPr>
          <w:rFonts w:ascii="Times New Roman" w:hAnsi="Times New Roman" w:cs="Times New Roman"/>
          <w:bCs/>
          <w:color w:val="auto"/>
          <w:sz w:val="26"/>
          <w:szCs w:val="26"/>
          <w:lang w:val="en-US"/>
        </w:rPr>
        <w:t>K</w:t>
      </w:r>
      <w:r w:rsidR="00BA2591" w:rsidRPr="009678A9">
        <w:rPr>
          <w:rFonts w:ascii="Times New Roman" w:hAnsi="Times New Roman" w:cs="Times New Roman"/>
          <w:bCs/>
          <w:color w:val="auto"/>
          <w:sz w:val="26"/>
          <w:szCs w:val="26"/>
        </w:rPr>
        <w:t>hoản 1</w:t>
      </w:r>
      <w:r w:rsidR="00261E8A" w:rsidRPr="009678A9">
        <w:rPr>
          <w:rFonts w:ascii="Times New Roman" w:hAnsi="Times New Roman" w:cs="Times New Roman"/>
          <w:bCs/>
          <w:color w:val="auto"/>
          <w:sz w:val="26"/>
          <w:szCs w:val="26"/>
          <w:lang w:val="en-US"/>
        </w:rPr>
        <w:t xml:space="preserve"> </w:t>
      </w:r>
      <w:r w:rsidR="00BA2591" w:rsidRPr="009678A9">
        <w:rPr>
          <w:rFonts w:ascii="Times New Roman" w:hAnsi="Times New Roman" w:cs="Times New Roman"/>
          <w:bCs/>
          <w:color w:val="auto"/>
          <w:sz w:val="26"/>
          <w:szCs w:val="26"/>
        </w:rPr>
        <w:t>Điều này</w:t>
      </w:r>
      <w:r w:rsidR="00261E8A" w:rsidRPr="009678A9">
        <w:rPr>
          <w:rFonts w:ascii="Times New Roman" w:hAnsi="Times New Roman" w:cs="Times New Roman"/>
          <w:bCs/>
          <w:color w:val="auto"/>
          <w:sz w:val="26"/>
          <w:szCs w:val="26"/>
          <w:lang w:val="en-US"/>
        </w:rPr>
        <w:t>;</w:t>
      </w:r>
    </w:p>
    <w:p w14:paraId="4660B017" w14:textId="26B01FC1" w:rsidR="00BA2591" w:rsidRPr="009678A9" w:rsidRDefault="00BA2591" w:rsidP="00787411">
      <w:pPr>
        <w:tabs>
          <w:tab w:val="left" w:pos="567"/>
        </w:tabs>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 Những khoản tiền bồi thường thiệt hại </w:t>
      </w:r>
      <w:r w:rsidR="00261E8A" w:rsidRPr="009678A9">
        <w:rPr>
          <w:rFonts w:ascii="Times New Roman" w:hAnsi="Times New Roman" w:cs="Times New Roman"/>
          <w:bCs/>
          <w:color w:val="auto"/>
          <w:sz w:val="26"/>
          <w:szCs w:val="26"/>
          <w:lang w:val="en-US"/>
        </w:rPr>
        <w:t xml:space="preserve">khác </w:t>
      </w:r>
      <w:r w:rsidRPr="009678A9">
        <w:rPr>
          <w:rFonts w:ascii="Times New Roman" w:hAnsi="Times New Roman" w:cs="Times New Roman"/>
          <w:bCs/>
          <w:color w:val="auto"/>
          <w:sz w:val="26"/>
          <w:szCs w:val="26"/>
        </w:rPr>
        <w:t xml:space="preserve">theo quy định </w:t>
      </w:r>
      <w:r w:rsidR="00261E8A" w:rsidRPr="009678A9">
        <w:rPr>
          <w:rFonts w:ascii="Times New Roman" w:hAnsi="Times New Roman" w:cs="Times New Roman"/>
          <w:bCs/>
          <w:color w:val="auto"/>
          <w:sz w:val="26"/>
          <w:szCs w:val="26"/>
          <w:lang w:val="en-US"/>
        </w:rPr>
        <w:t xml:space="preserve">của </w:t>
      </w:r>
      <w:r w:rsidRPr="009678A9">
        <w:rPr>
          <w:rFonts w:ascii="Times New Roman" w:hAnsi="Times New Roman" w:cs="Times New Roman"/>
          <w:bCs/>
          <w:color w:val="auto"/>
          <w:sz w:val="26"/>
          <w:szCs w:val="26"/>
        </w:rPr>
        <w:t>pháp luật.</w:t>
      </w:r>
    </w:p>
    <w:p w14:paraId="06503288" w14:textId="3E6EE776" w:rsidR="00BA2591" w:rsidRPr="009678A9" w:rsidRDefault="004950F7" w:rsidP="00E96833">
      <w:pPr>
        <w:tabs>
          <w:tab w:val="left" w:pos="567"/>
        </w:tabs>
        <w:spacing w:before="120" w:line="288"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lastRenderedPageBreak/>
        <w:tab/>
      </w:r>
      <w:r w:rsidR="00BA2591" w:rsidRPr="009678A9">
        <w:rPr>
          <w:rFonts w:ascii="Times New Roman" w:hAnsi="Times New Roman" w:cs="Times New Roman"/>
          <w:bCs/>
          <w:color w:val="auto"/>
          <w:sz w:val="26"/>
          <w:szCs w:val="26"/>
        </w:rPr>
        <w:t xml:space="preserve">2. Trách nhiệm của </w:t>
      </w:r>
      <w:r w:rsidR="001668B9" w:rsidRPr="009678A9">
        <w:rPr>
          <w:rFonts w:ascii="Times New Roman" w:hAnsi="Times New Roman" w:cs="Times New Roman"/>
          <w:bCs/>
          <w:color w:val="auto"/>
          <w:sz w:val="26"/>
          <w:szCs w:val="26"/>
        </w:rPr>
        <w:t>Bên Bán</w:t>
      </w:r>
      <w:r w:rsidR="00BA2591" w:rsidRPr="009678A9">
        <w:rPr>
          <w:rFonts w:ascii="Times New Roman" w:hAnsi="Times New Roman" w:cs="Times New Roman"/>
          <w:bCs/>
          <w:color w:val="auto"/>
          <w:sz w:val="26"/>
          <w:szCs w:val="26"/>
        </w:rPr>
        <w:t xml:space="preserve"> do chậm bàn giao </w:t>
      </w:r>
      <w:r w:rsidRPr="009678A9">
        <w:rPr>
          <w:rFonts w:ascii="Times New Roman" w:hAnsi="Times New Roman" w:cs="Times New Roman"/>
          <w:bCs/>
          <w:color w:val="auto"/>
          <w:sz w:val="26"/>
          <w:szCs w:val="26"/>
          <w:lang w:val="en-US"/>
        </w:rPr>
        <w:t>C</w:t>
      </w:r>
      <w:r w:rsidR="00BA2591" w:rsidRPr="009678A9">
        <w:rPr>
          <w:rFonts w:ascii="Times New Roman" w:hAnsi="Times New Roman" w:cs="Times New Roman"/>
          <w:bCs/>
          <w:color w:val="auto"/>
          <w:sz w:val="26"/>
          <w:szCs w:val="26"/>
        </w:rPr>
        <w:t xml:space="preserve">ăn </w:t>
      </w:r>
      <w:r w:rsidR="00E74F48" w:rsidRPr="009678A9">
        <w:rPr>
          <w:rFonts w:ascii="Times New Roman" w:hAnsi="Times New Roman" w:cs="Times New Roman"/>
          <w:bCs/>
          <w:color w:val="auto"/>
          <w:sz w:val="26"/>
          <w:szCs w:val="26"/>
          <w:lang w:val="en-US"/>
        </w:rPr>
        <w:t>h</w:t>
      </w:r>
      <w:r w:rsidR="00BA2591" w:rsidRPr="009678A9">
        <w:rPr>
          <w:rFonts w:ascii="Times New Roman" w:hAnsi="Times New Roman" w:cs="Times New Roman"/>
          <w:bCs/>
          <w:color w:val="auto"/>
          <w:sz w:val="26"/>
          <w:szCs w:val="26"/>
        </w:rPr>
        <w:t>ộ:</w:t>
      </w:r>
    </w:p>
    <w:p w14:paraId="4DAF4C85" w14:textId="5C3E466A" w:rsidR="00BA2591" w:rsidRPr="009678A9" w:rsidRDefault="00BA2591" w:rsidP="00787411">
      <w:pPr>
        <w:tabs>
          <w:tab w:val="left" w:pos="567"/>
        </w:tabs>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w:t>
      </w:r>
      <w:r w:rsidR="00787411" w:rsidRPr="009678A9">
        <w:rPr>
          <w:rFonts w:ascii="Times New Roman" w:hAnsi="Times New Roman" w:cs="Times New Roman"/>
          <w:bCs/>
          <w:color w:val="auto"/>
          <w:sz w:val="26"/>
          <w:szCs w:val="26"/>
        </w:rPr>
        <w:t>)</w:t>
      </w:r>
      <w:r w:rsidRPr="009678A9">
        <w:rPr>
          <w:rFonts w:ascii="Times New Roman" w:hAnsi="Times New Roman" w:cs="Times New Roman"/>
          <w:bCs/>
          <w:color w:val="auto"/>
          <w:sz w:val="26"/>
          <w:szCs w:val="26"/>
        </w:rPr>
        <w:t xml:space="preserve"> </w:t>
      </w:r>
      <w:r w:rsidR="00261E8A" w:rsidRPr="009678A9">
        <w:rPr>
          <w:rFonts w:ascii="Times New Roman" w:hAnsi="Times New Roman" w:cs="Times New Roman"/>
          <w:bCs/>
          <w:color w:val="auto"/>
          <w:sz w:val="26"/>
          <w:szCs w:val="26"/>
          <w:lang w:val="en-US"/>
        </w:rPr>
        <w:t>Trường hợp</w:t>
      </w:r>
      <w:r w:rsidRPr="009678A9">
        <w:rPr>
          <w:rFonts w:ascii="Times New Roman" w:hAnsi="Times New Roman" w:cs="Times New Roman"/>
          <w:bCs/>
          <w:color w:val="auto"/>
          <w:sz w:val="26"/>
          <w:szCs w:val="26"/>
        </w:rPr>
        <w:t xml:space="preserve">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bàn giao Căn </w:t>
      </w:r>
      <w:r w:rsidR="00E74F48"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 xml:space="preserve">ộ cho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sau quá </w:t>
      </w:r>
      <w:r w:rsidR="00261E8A" w:rsidRPr="009678A9">
        <w:rPr>
          <w:rFonts w:ascii="Times New Roman" w:hAnsi="Times New Roman" w:cs="Times New Roman"/>
          <w:bCs/>
          <w:color w:val="auto"/>
          <w:sz w:val="26"/>
          <w:szCs w:val="26"/>
          <w:lang w:val="en-US"/>
        </w:rPr>
        <w:t>90 (chín mươi)</w:t>
      </w:r>
      <w:r w:rsidRPr="009678A9">
        <w:rPr>
          <w:rFonts w:ascii="Times New Roman" w:hAnsi="Times New Roman" w:cs="Times New Roman"/>
          <w:bCs/>
          <w:color w:val="auto"/>
          <w:sz w:val="26"/>
          <w:szCs w:val="26"/>
        </w:rPr>
        <w:t xml:space="preserve"> </w:t>
      </w:r>
      <w:r w:rsidR="00BC087E" w:rsidRPr="009678A9">
        <w:rPr>
          <w:rFonts w:ascii="Times New Roman" w:hAnsi="Times New Roman" w:cs="Times New Roman"/>
          <w:bCs/>
          <w:color w:val="auto"/>
          <w:sz w:val="26"/>
          <w:szCs w:val="26"/>
          <w:lang w:val="en-US"/>
        </w:rPr>
        <w:t>ngày</w:t>
      </w:r>
      <w:r w:rsidRPr="009678A9">
        <w:rPr>
          <w:rFonts w:ascii="Times New Roman" w:hAnsi="Times New Roman" w:cs="Times New Roman"/>
          <w:bCs/>
          <w:color w:val="auto"/>
          <w:sz w:val="26"/>
          <w:szCs w:val="26"/>
        </w:rPr>
        <w:t xml:space="preserve"> kể từ </w:t>
      </w:r>
      <w:r w:rsidR="00F5043C"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gày bàn giao</w:t>
      </w:r>
      <w:r w:rsidR="00495C9C" w:rsidRPr="009678A9">
        <w:rPr>
          <w:rFonts w:ascii="Times New Roman" w:hAnsi="Times New Roman" w:cs="Times New Roman"/>
          <w:bCs/>
          <w:color w:val="auto"/>
          <w:sz w:val="26"/>
          <w:szCs w:val="26"/>
          <w:lang w:val="en-US"/>
        </w:rPr>
        <w:t xml:space="preserve"> dự kiến nêu tại Điều 3 của Hợp </w:t>
      </w:r>
      <w:r w:rsidR="00E74F48" w:rsidRPr="009678A9">
        <w:rPr>
          <w:rFonts w:ascii="Times New Roman" w:hAnsi="Times New Roman" w:cs="Times New Roman"/>
          <w:bCs/>
          <w:color w:val="auto"/>
          <w:sz w:val="26"/>
          <w:szCs w:val="26"/>
          <w:lang w:val="en-US"/>
        </w:rPr>
        <w:t>đ</w:t>
      </w:r>
      <w:r w:rsidR="00495C9C" w:rsidRPr="009678A9">
        <w:rPr>
          <w:rFonts w:ascii="Times New Roman" w:hAnsi="Times New Roman" w:cs="Times New Roman"/>
          <w:bCs/>
          <w:color w:val="auto"/>
          <w:sz w:val="26"/>
          <w:szCs w:val="26"/>
          <w:lang w:val="en-US"/>
        </w:rPr>
        <w:t>ồng</w:t>
      </w:r>
      <w:r w:rsidRPr="009678A9">
        <w:rPr>
          <w:rFonts w:ascii="Times New Roman" w:hAnsi="Times New Roman" w:cs="Times New Roman"/>
          <w:bCs/>
          <w:color w:val="auto"/>
          <w:sz w:val="26"/>
          <w:szCs w:val="26"/>
        </w:rPr>
        <w:t xml:space="preserve"> và với điều kiện là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đã tuân thủ đầy đủ nghĩa vụ thanh toán của mình</w:t>
      </w:r>
      <w:r w:rsidR="008A08C0" w:rsidRPr="009678A9">
        <w:rPr>
          <w:rFonts w:ascii="Times New Roman" w:hAnsi="Times New Roman" w:cs="Times New Roman"/>
          <w:bCs/>
          <w:color w:val="auto"/>
          <w:sz w:val="26"/>
          <w:szCs w:val="26"/>
          <w:lang w:val="en-US"/>
        </w:rPr>
        <w:t xml:space="preserve"> đúng thời hạn</w:t>
      </w:r>
      <w:r w:rsidRPr="009678A9">
        <w:rPr>
          <w:rFonts w:ascii="Times New Roman" w:hAnsi="Times New Roman" w:cs="Times New Roman"/>
          <w:bCs/>
          <w:color w:val="auto"/>
          <w:sz w:val="26"/>
          <w:szCs w:val="26"/>
        </w:rPr>
        <w:t xml:space="preserve"> theo quy định </w:t>
      </w:r>
      <w:r w:rsidR="008A08C0" w:rsidRPr="009678A9">
        <w:rPr>
          <w:rFonts w:ascii="Times New Roman" w:hAnsi="Times New Roman" w:cs="Times New Roman"/>
          <w:bCs/>
          <w:color w:val="auto"/>
          <w:sz w:val="26"/>
          <w:szCs w:val="26"/>
          <w:lang w:val="en-US"/>
        </w:rPr>
        <w:t xml:space="preserve">trong </w:t>
      </w:r>
      <w:r w:rsidRPr="009678A9">
        <w:rPr>
          <w:rFonts w:ascii="Times New Roman" w:hAnsi="Times New Roman" w:cs="Times New Roman"/>
          <w:bCs/>
          <w:color w:val="auto"/>
          <w:sz w:val="26"/>
          <w:szCs w:val="26"/>
        </w:rPr>
        <w:t xml:space="preserve">Hợp </w:t>
      </w:r>
      <w:r w:rsidR="00E74F48"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w:t>
      </w:r>
      <w:r w:rsidR="00F315D2" w:rsidRPr="009678A9">
        <w:rPr>
          <w:rFonts w:ascii="Times New Roman" w:hAnsi="Times New Roman" w:cs="Times New Roman"/>
          <w:bCs/>
          <w:color w:val="auto"/>
          <w:sz w:val="26"/>
          <w:szCs w:val="26"/>
          <w:lang w:val="en-US"/>
        </w:rPr>
        <w:t xml:space="preserve">hoặc </w:t>
      </w:r>
      <w:r w:rsidR="00F5043C" w:rsidRPr="009678A9">
        <w:rPr>
          <w:rFonts w:ascii="Times New Roman" w:hAnsi="Times New Roman" w:cs="Times New Roman"/>
          <w:bCs/>
          <w:color w:val="auto"/>
          <w:sz w:val="26"/>
          <w:szCs w:val="26"/>
          <w:lang w:val="en-US"/>
        </w:rPr>
        <w:t>Bên Mua</w:t>
      </w:r>
      <w:r w:rsidRPr="009678A9">
        <w:rPr>
          <w:rFonts w:ascii="Times New Roman" w:hAnsi="Times New Roman" w:cs="Times New Roman"/>
          <w:bCs/>
          <w:color w:val="auto"/>
          <w:sz w:val="26"/>
          <w:szCs w:val="26"/>
        </w:rPr>
        <w:t xml:space="preserve"> đã khắc phục </w:t>
      </w:r>
      <w:r w:rsidR="00F5043C" w:rsidRPr="009678A9">
        <w:rPr>
          <w:rFonts w:ascii="Times New Roman" w:hAnsi="Times New Roman" w:cs="Times New Roman"/>
          <w:bCs/>
          <w:color w:val="auto"/>
          <w:sz w:val="26"/>
          <w:szCs w:val="26"/>
          <w:lang w:val="en-US"/>
        </w:rPr>
        <w:t xml:space="preserve">đầy đủ các </w:t>
      </w:r>
      <w:r w:rsidRPr="009678A9">
        <w:rPr>
          <w:rFonts w:ascii="Times New Roman" w:hAnsi="Times New Roman" w:cs="Times New Roman"/>
          <w:bCs/>
          <w:color w:val="auto"/>
          <w:sz w:val="26"/>
          <w:szCs w:val="26"/>
        </w:rPr>
        <w:t>vi phạm phát sinh</w:t>
      </w:r>
      <w:r w:rsidR="00CC6D78" w:rsidRPr="009678A9">
        <w:rPr>
          <w:rFonts w:ascii="Times New Roman" w:hAnsi="Times New Roman" w:cs="Times New Roman"/>
          <w:bCs/>
          <w:color w:val="auto"/>
          <w:sz w:val="26"/>
          <w:szCs w:val="26"/>
          <w:lang w:val="en-US"/>
        </w:rPr>
        <w:t>,</w:t>
      </w:r>
      <w:r w:rsidRPr="009678A9">
        <w:rPr>
          <w:rFonts w:ascii="Times New Roman" w:hAnsi="Times New Roman" w:cs="Times New Roman"/>
          <w:bCs/>
          <w:color w:val="auto"/>
          <w:sz w:val="26"/>
          <w:szCs w:val="26"/>
        </w:rPr>
        <w:t xml:space="preserve"> thì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phải trả cho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lãi suất quá hạn </w:t>
      </w:r>
      <w:r w:rsidR="00F5043C" w:rsidRPr="009678A9">
        <w:rPr>
          <w:rFonts w:ascii="Times New Roman" w:hAnsi="Times New Roman" w:cs="Times New Roman"/>
          <w:bCs/>
          <w:color w:val="auto"/>
          <w:sz w:val="26"/>
          <w:szCs w:val="26"/>
          <w:lang w:val="en-US"/>
        </w:rPr>
        <w:t xml:space="preserve">bàn giao Căn </w:t>
      </w:r>
      <w:r w:rsidR="00E74F48" w:rsidRPr="009678A9">
        <w:rPr>
          <w:rFonts w:ascii="Times New Roman" w:hAnsi="Times New Roman" w:cs="Times New Roman"/>
          <w:bCs/>
          <w:color w:val="auto"/>
          <w:sz w:val="26"/>
          <w:szCs w:val="26"/>
          <w:lang w:val="en-US"/>
        </w:rPr>
        <w:t>h</w:t>
      </w:r>
      <w:r w:rsidR="00F5043C" w:rsidRPr="009678A9">
        <w:rPr>
          <w:rFonts w:ascii="Times New Roman" w:hAnsi="Times New Roman" w:cs="Times New Roman"/>
          <w:bCs/>
          <w:color w:val="auto"/>
          <w:sz w:val="26"/>
          <w:szCs w:val="26"/>
          <w:lang w:val="en-US"/>
        </w:rPr>
        <w:t xml:space="preserve">ộ cho Bên Mua với </w:t>
      </w:r>
      <w:r w:rsidRPr="009678A9">
        <w:rPr>
          <w:rFonts w:ascii="Times New Roman" w:hAnsi="Times New Roman" w:cs="Times New Roman"/>
          <w:bCs/>
          <w:color w:val="auto"/>
          <w:sz w:val="26"/>
          <w:szCs w:val="26"/>
        </w:rPr>
        <w:t xml:space="preserve">lãi suất 1,5%/tháng (một phẩy năm phần trăm trên một tháng) trên khoản tiền mà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đã trả cho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và được tính kể từ </w:t>
      </w:r>
      <w:r w:rsidR="00F315D2" w:rsidRPr="009678A9">
        <w:rPr>
          <w:rFonts w:ascii="Times New Roman" w:hAnsi="Times New Roman" w:cs="Times New Roman"/>
          <w:bCs/>
          <w:color w:val="auto"/>
          <w:sz w:val="26"/>
          <w:szCs w:val="26"/>
          <w:lang w:val="en-US"/>
        </w:rPr>
        <w:t>ngày thứ 91 kể từ ngày bàn giao dự kiến</w:t>
      </w:r>
      <w:r w:rsidRPr="009678A9">
        <w:rPr>
          <w:rFonts w:ascii="Times New Roman" w:hAnsi="Times New Roman" w:cs="Times New Roman"/>
          <w:bCs/>
          <w:color w:val="auto"/>
          <w:sz w:val="26"/>
          <w:szCs w:val="26"/>
        </w:rPr>
        <w:t xml:space="preserve"> cho đến Ngày bàn giao thực tế. </w:t>
      </w:r>
      <w:r w:rsidR="00F5043C" w:rsidRPr="009678A9">
        <w:rPr>
          <w:rFonts w:ascii="Times New Roman" w:hAnsi="Times New Roman" w:cs="Times New Roman"/>
          <w:bCs/>
          <w:color w:val="auto"/>
          <w:sz w:val="26"/>
          <w:szCs w:val="26"/>
        </w:rPr>
        <w:t>Trường hợp</w:t>
      </w:r>
      <w:r w:rsidRPr="009678A9">
        <w:rPr>
          <w:rFonts w:ascii="Times New Roman" w:hAnsi="Times New Roman" w:cs="Times New Roman"/>
          <w:bCs/>
          <w:color w:val="auto"/>
          <w:sz w:val="26"/>
          <w:szCs w:val="26"/>
        </w:rPr>
        <w:t xml:space="preserve">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bàn giao </w:t>
      </w:r>
      <w:r w:rsidR="00CC6D78" w:rsidRPr="009678A9">
        <w:rPr>
          <w:rFonts w:ascii="Times New Roman" w:hAnsi="Times New Roman" w:cs="Times New Roman"/>
          <w:bCs/>
          <w:color w:val="auto"/>
          <w:sz w:val="26"/>
          <w:szCs w:val="26"/>
        </w:rPr>
        <w:t xml:space="preserve">Căn </w:t>
      </w:r>
      <w:r w:rsidR="00E74F48" w:rsidRPr="009678A9">
        <w:rPr>
          <w:rFonts w:ascii="Times New Roman" w:hAnsi="Times New Roman" w:cs="Times New Roman"/>
          <w:bCs/>
          <w:color w:val="auto"/>
          <w:sz w:val="26"/>
          <w:szCs w:val="26"/>
          <w:lang w:val="en-US"/>
        </w:rPr>
        <w:t>h</w:t>
      </w:r>
      <w:r w:rsidR="00CC6D78" w:rsidRPr="009678A9">
        <w:rPr>
          <w:rFonts w:ascii="Times New Roman" w:hAnsi="Times New Roman" w:cs="Times New Roman"/>
          <w:bCs/>
          <w:color w:val="auto"/>
          <w:sz w:val="26"/>
          <w:szCs w:val="26"/>
        </w:rPr>
        <w:t xml:space="preserve">ộ </w:t>
      </w:r>
      <w:r w:rsidRPr="009678A9">
        <w:rPr>
          <w:rFonts w:ascii="Times New Roman" w:hAnsi="Times New Roman" w:cs="Times New Roman"/>
          <w:bCs/>
          <w:color w:val="auto"/>
          <w:sz w:val="26"/>
          <w:szCs w:val="26"/>
        </w:rPr>
        <w:t xml:space="preserve">cho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quá </w:t>
      </w:r>
      <w:r w:rsidR="00CC6D78" w:rsidRPr="009678A9">
        <w:rPr>
          <w:rFonts w:ascii="Times New Roman" w:hAnsi="Times New Roman" w:cs="Times New Roman"/>
          <w:bCs/>
          <w:color w:val="auto"/>
          <w:sz w:val="26"/>
          <w:szCs w:val="26"/>
        </w:rPr>
        <w:t>180</w:t>
      </w:r>
      <w:r w:rsidRPr="009678A9">
        <w:rPr>
          <w:rFonts w:ascii="Times New Roman" w:hAnsi="Times New Roman" w:cs="Times New Roman"/>
          <w:bCs/>
          <w:color w:val="auto"/>
          <w:sz w:val="26"/>
          <w:szCs w:val="26"/>
        </w:rPr>
        <w:t xml:space="preserve"> (</w:t>
      </w:r>
      <w:r w:rsidR="005C6A15" w:rsidRPr="009678A9">
        <w:rPr>
          <w:rFonts w:ascii="Times New Roman" w:hAnsi="Times New Roman" w:cs="Times New Roman"/>
          <w:bCs/>
          <w:color w:val="auto"/>
          <w:sz w:val="26"/>
          <w:szCs w:val="26"/>
        </w:rPr>
        <w:t>một trăm tám mươi</w:t>
      </w:r>
      <w:r w:rsidRPr="009678A9">
        <w:rPr>
          <w:rFonts w:ascii="Times New Roman" w:hAnsi="Times New Roman" w:cs="Times New Roman"/>
          <w:bCs/>
          <w:color w:val="auto"/>
          <w:sz w:val="26"/>
          <w:szCs w:val="26"/>
        </w:rPr>
        <w:t xml:space="preserve">) </w:t>
      </w:r>
      <w:r w:rsidR="005C6A15" w:rsidRPr="009678A9">
        <w:rPr>
          <w:rFonts w:ascii="Times New Roman" w:hAnsi="Times New Roman" w:cs="Times New Roman"/>
          <w:bCs/>
          <w:color w:val="auto"/>
          <w:sz w:val="26"/>
          <w:szCs w:val="26"/>
        </w:rPr>
        <w:t>ngày</w:t>
      </w:r>
      <w:r w:rsidRPr="009678A9">
        <w:rPr>
          <w:rFonts w:ascii="Times New Roman" w:hAnsi="Times New Roman" w:cs="Times New Roman"/>
          <w:bCs/>
          <w:color w:val="auto"/>
          <w:sz w:val="26"/>
          <w:szCs w:val="26"/>
        </w:rPr>
        <w:t xml:space="preserve"> kể từ </w:t>
      </w:r>
      <w:r w:rsidR="00F5043C" w:rsidRPr="009678A9">
        <w:rPr>
          <w:rFonts w:ascii="Times New Roman" w:hAnsi="Times New Roman" w:cs="Times New Roman"/>
          <w:bCs/>
          <w:color w:val="auto"/>
          <w:sz w:val="26"/>
          <w:szCs w:val="26"/>
        </w:rPr>
        <w:t>N</w:t>
      </w:r>
      <w:r w:rsidRPr="009678A9">
        <w:rPr>
          <w:rFonts w:ascii="Times New Roman" w:hAnsi="Times New Roman" w:cs="Times New Roman"/>
          <w:bCs/>
          <w:color w:val="auto"/>
          <w:sz w:val="26"/>
          <w:szCs w:val="26"/>
        </w:rPr>
        <w:t xml:space="preserve">gày bàn giao </w:t>
      </w:r>
      <w:r w:rsidR="00F5043C" w:rsidRPr="009678A9">
        <w:rPr>
          <w:rFonts w:ascii="Times New Roman" w:hAnsi="Times New Roman" w:cs="Times New Roman"/>
          <w:bCs/>
          <w:color w:val="auto"/>
          <w:sz w:val="26"/>
          <w:szCs w:val="26"/>
        </w:rPr>
        <w:t>d</w:t>
      </w:r>
      <w:r w:rsidRPr="009678A9">
        <w:rPr>
          <w:rFonts w:ascii="Times New Roman" w:hAnsi="Times New Roman" w:cs="Times New Roman"/>
          <w:bCs/>
          <w:color w:val="auto"/>
          <w:sz w:val="26"/>
          <w:szCs w:val="26"/>
        </w:rPr>
        <w:t>ự kiến</w:t>
      </w:r>
      <w:r w:rsidR="00F5043C" w:rsidRPr="009678A9">
        <w:rPr>
          <w:rFonts w:ascii="Times New Roman" w:hAnsi="Times New Roman" w:cs="Times New Roman"/>
          <w:bCs/>
          <w:color w:val="auto"/>
          <w:sz w:val="26"/>
          <w:szCs w:val="26"/>
        </w:rPr>
        <w:t xml:space="preserve"> tại Điều 3 của Hợp </w:t>
      </w:r>
      <w:r w:rsidR="00E74F48" w:rsidRPr="009678A9">
        <w:rPr>
          <w:rFonts w:ascii="Times New Roman" w:hAnsi="Times New Roman" w:cs="Times New Roman"/>
          <w:bCs/>
          <w:color w:val="auto"/>
          <w:sz w:val="26"/>
          <w:szCs w:val="26"/>
          <w:lang w:val="en-US"/>
        </w:rPr>
        <w:t>đ</w:t>
      </w:r>
      <w:r w:rsidR="00F5043C" w:rsidRPr="009678A9">
        <w:rPr>
          <w:rFonts w:ascii="Times New Roman" w:hAnsi="Times New Roman" w:cs="Times New Roman"/>
          <w:bCs/>
          <w:color w:val="auto"/>
          <w:sz w:val="26"/>
          <w:szCs w:val="26"/>
        </w:rPr>
        <w:t>ồng</w:t>
      </w:r>
      <w:r w:rsidRPr="009678A9">
        <w:rPr>
          <w:rFonts w:ascii="Times New Roman" w:hAnsi="Times New Roman" w:cs="Times New Roman"/>
          <w:bCs/>
          <w:color w:val="auto"/>
          <w:sz w:val="26"/>
          <w:szCs w:val="26"/>
        </w:rPr>
        <w:t xml:space="preserve">,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có quyền gửi thông báo bằng văn bản cho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đề nghị chấm dứt </w:t>
      </w:r>
      <w:r w:rsidR="008935DD" w:rsidRPr="009678A9">
        <w:rPr>
          <w:rFonts w:ascii="Times New Roman" w:hAnsi="Times New Roman" w:cs="Times New Roman"/>
          <w:bCs/>
          <w:color w:val="auto"/>
          <w:sz w:val="26"/>
          <w:szCs w:val="26"/>
        </w:rPr>
        <w:t>H</w:t>
      </w:r>
      <w:r w:rsidRPr="009678A9">
        <w:rPr>
          <w:rFonts w:ascii="Times New Roman" w:hAnsi="Times New Roman" w:cs="Times New Roman"/>
          <w:bCs/>
          <w:color w:val="auto"/>
          <w:sz w:val="26"/>
          <w:szCs w:val="26"/>
        </w:rPr>
        <w:t xml:space="preserve">ợp </w:t>
      </w:r>
      <w:r w:rsidR="00E74F48"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và Hợp </w:t>
      </w:r>
      <w:r w:rsidR="00E74F48"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này sẽ tự động chấm dứt sau 05 (năm) ngày kể từ ngày </w:t>
      </w:r>
      <w:r w:rsidR="00F315D2" w:rsidRPr="009678A9">
        <w:rPr>
          <w:rFonts w:ascii="Times New Roman" w:hAnsi="Times New Roman" w:cs="Times New Roman"/>
          <w:bCs/>
          <w:color w:val="auto"/>
          <w:sz w:val="26"/>
          <w:szCs w:val="26"/>
          <w:lang w:val="en-US"/>
        </w:rPr>
        <w:t>Bên Mua gửi thông báo về việc chấm dứt hợp đồng</w:t>
      </w:r>
      <w:r w:rsidR="008935DD" w:rsidRPr="009678A9">
        <w:rPr>
          <w:rFonts w:ascii="Times New Roman" w:hAnsi="Times New Roman" w:cs="Times New Roman"/>
          <w:bCs/>
          <w:color w:val="auto"/>
          <w:sz w:val="26"/>
          <w:szCs w:val="26"/>
          <w:lang w:val="en-US"/>
        </w:rPr>
        <w:t xml:space="preserve"> </w:t>
      </w:r>
      <w:r w:rsidRPr="009678A9">
        <w:rPr>
          <w:rFonts w:ascii="Times New Roman" w:hAnsi="Times New Roman" w:cs="Times New Roman"/>
          <w:bCs/>
          <w:color w:val="auto"/>
          <w:sz w:val="26"/>
          <w:szCs w:val="26"/>
        </w:rPr>
        <w:t xml:space="preserve">mà không cần được sự đồng ý của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và </w:t>
      </w:r>
      <w:r w:rsidR="00CC6D78" w:rsidRPr="009678A9">
        <w:rPr>
          <w:rFonts w:ascii="Times New Roman" w:hAnsi="Times New Roman" w:cs="Times New Roman"/>
          <w:bCs/>
          <w:color w:val="auto"/>
          <w:sz w:val="26"/>
          <w:szCs w:val="26"/>
          <w:lang w:val="en-US"/>
        </w:rPr>
        <w:t xml:space="preserve">khi đó </w:t>
      </w:r>
      <w:r w:rsidR="008935DD"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iểm b, </w:t>
      </w:r>
      <w:r w:rsidR="008935DD" w:rsidRPr="009678A9">
        <w:rPr>
          <w:rFonts w:ascii="Times New Roman" w:hAnsi="Times New Roman" w:cs="Times New Roman"/>
          <w:bCs/>
          <w:color w:val="auto"/>
          <w:sz w:val="26"/>
          <w:szCs w:val="26"/>
          <w:lang w:val="en-US"/>
        </w:rPr>
        <w:t>K</w:t>
      </w:r>
      <w:r w:rsidRPr="009678A9">
        <w:rPr>
          <w:rFonts w:ascii="Times New Roman" w:hAnsi="Times New Roman" w:cs="Times New Roman"/>
          <w:bCs/>
          <w:color w:val="auto"/>
          <w:sz w:val="26"/>
          <w:szCs w:val="26"/>
        </w:rPr>
        <w:t>hoản 2 Điều này được áp dụng.</w:t>
      </w:r>
    </w:p>
    <w:p w14:paraId="59175E3C" w14:textId="2E016497" w:rsidR="00BA2591" w:rsidRPr="009678A9" w:rsidRDefault="00787411" w:rsidP="00787411">
      <w:pPr>
        <w:tabs>
          <w:tab w:val="left" w:pos="567"/>
        </w:tabs>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b)</w:t>
      </w:r>
      <w:r w:rsidR="00BA2591" w:rsidRPr="009678A9">
        <w:rPr>
          <w:rFonts w:ascii="Times New Roman" w:hAnsi="Times New Roman" w:cs="Times New Roman"/>
          <w:bCs/>
          <w:color w:val="auto"/>
          <w:sz w:val="26"/>
          <w:szCs w:val="26"/>
        </w:rPr>
        <w:t xml:space="preserve"> Khi chấm dứt Hợp </w:t>
      </w:r>
      <w:r w:rsidR="00E74F48" w:rsidRPr="009678A9">
        <w:rPr>
          <w:rFonts w:ascii="Times New Roman" w:hAnsi="Times New Roman" w:cs="Times New Roman"/>
          <w:bCs/>
          <w:color w:val="auto"/>
          <w:sz w:val="26"/>
          <w:szCs w:val="26"/>
          <w:lang w:val="en-US"/>
        </w:rPr>
        <w:t>đ</w:t>
      </w:r>
      <w:r w:rsidR="00BA2591" w:rsidRPr="009678A9">
        <w:rPr>
          <w:rFonts w:ascii="Times New Roman" w:hAnsi="Times New Roman" w:cs="Times New Roman"/>
          <w:bCs/>
          <w:color w:val="auto"/>
          <w:sz w:val="26"/>
          <w:szCs w:val="26"/>
        </w:rPr>
        <w:t xml:space="preserve">ồng theo </w:t>
      </w:r>
      <w:r w:rsidR="00CC6D78" w:rsidRPr="009678A9">
        <w:rPr>
          <w:rFonts w:ascii="Times New Roman" w:hAnsi="Times New Roman" w:cs="Times New Roman"/>
          <w:bCs/>
          <w:color w:val="auto"/>
          <w:sz w:val="26"/>
          <w:szCs w:val="26"/>
          <w:lang w:val="en-US"/>
        </w:rPr>
        <w:t>Đ</w:t>
      </w:r>
      <w:r w:rsidR="00BA2591" w:rsidRPr="009678A9">
        <w:rPr>
          <w:rFonts w:ascii="Times New Roman" w:hAnsi="Times New Roman" w:cs="Times New Roman"/>
          <w:bCs/>
          <w:color w:val="auto"/>
          <w:sz w:val="26"/>
          <w:szCs w:val="26"/>
        </w:rPr>
        <w:t xml:space="preserve">iểm a </w:t>
      </w:r>
      <w:r w:rsidR="005C6A15" w:rsidRPr="009678A9">
        <w:rPr>
          <w:rFonts w:ascii="Times New Roman" w:hAnsi="Times New Roman" w:cs="Times New Roman"/>
          <w:bCs/>
          <w:color w:val="auto"/>
          <w:sz w:val="26"/>
          <w:szCs w:val="26"/>
          <w:lang w:val="en-US"/>
        </w:rPr>
        <w:t xml:space="preserve">Khoản 2 </w:t>
      </w:r>
      <w:r w:rsidR="00BA2591" w:rsidRPr="009678A9">
        <w:rPr>
          <w:rFonts w:ascii="Times New Roman" w:hAnsi="Times New Roman" w:cs="Times New Roman"/>
          <w:bCs/>
          <w:color w:val="auto"/>
          <w:sz w:val="26"/>
          <w:szCs w:val="26"/>
        </w:rPr>
        <w:t xml:space="preserve">trên đây và các trường hợp chấm dứt Hợp đồng khác theo quy định tại Hợp </w:t>
      </w:r>
      <w:r w:rsidR="00E74F48" w:rsidRPr="009678A9">
        <w:rPr>
          <w:rFonts w:ascii="Times New Roman" w:hAnsi="Times New Roman" w:cs="Times New Roman"/>
          <w:bCs/>
          <w:color w:val="auto"/>
          <w:sz w:val="26"/>
          <w:szCs w:val="26"/>
          <w:lang w:val="en-US"/>
        </w:rPr>
        <w:t>đ</w:t>
      </w:r>
      <w:r w:rsidR="00BA2591" w:rsidRPr="009678A9">
        <w:rPr>
          <w:rFonts w:ascii="Times New Roman" w:hAnsi="Times New Roman" w:cs="Times New Roman"/>
          <w:bCs/>
          <w:color w:val="auto"/>
          <w:sz w:val="26"/>
          <w:szCs w:val="26"/>
        </w:rPr>
        <w:t xml:space="preserve">ồng mà do lỗi của </w:t>
      </w:r>
      <w:r w:rsidR="001668B9" w:rsidRPr="009678A9">
        <w:rPr>
          <w:rFonts w:ascii="Times New Roman" w:hAnsi="Times New Roman" w:cs="Times New Roman"/>
          <w:bCs/>
          <w:color w:val="auto"/>
          <w:sz w:val="26"/>
          <w:szCs w:val="26"/>
        </w:rPr>
        <w:t>Bên Bán</w:t>
      </w:r>
      <w:r w:rsidR="00BA2591" w:rsidRPr="009678A9">
        <w:rPr>
          <w:rFonts w:ascii="Times New Roman" w:hAnsi="Times New Roman" w:cs="Times New Roman"/>
          <w:bCs/>
          <w:color w:val="auto"/>
          <w:sz w:val="26"/>
          <w:szCs w:val="26"/>
        </w:rPr>
        <w:t xml:space="preserve"> thì: </w:t>
      </w:r>
    </w:p>
    <w:p w14:paraId="70870E6B" w14:textId="3942EDE0" w:rsidR="00BA2591" w:rsidRPr="009678A9" w:rsidRDefault="00BA2591" w:rsidP="00787411">
      <w:pPr>
        <w:tabs>
          <w:tab w:val="left" w:pos="567"/>
        </w:tabs>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bị phạt vi phạm Hợp đồng </w:t>
      </w:r>
      <w:r w:rsidR="00F315D2" w:rsidRPr="009678A9">
        <w:rPr>
          <w:rFonts w:ascii="Times New Roman" w:hAnsi="Times New Roman" w:cs="Times New Roman"/>
          <w:bCs/>
          <w:color w:val="auto"/>
          <w:sz w:val="26"/>
          <w:szCs w:val="26"/>
          <w:lang w:val="en-US"/>
        </w:rPr>
        <w:t>với mức phạt bằng</w:t>
      </w:r>
      <w:r w:rsidRPr="009678A9">
        <w:rPr>
          <w:rFonts w:ascii="Times New Roman" w:hAnsi="Times New Roman" w:cs="Times New Roman"/>
          <w:bCs/>
          <w:color w:val="auto"/>
          <w:sz w:val="26"/>
          <w:szCs w:val="26"/>
        </w:rPr>
        <w:t xml:space="preserve"> 12% (mười hai phần trăm) tổng giá trị </w:t>
      </w:r>
      <w:r w:rsidR="005C6A15"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 xml:space="preserve">ợp </w:t>
      </w:r>
      <w:r w:rsidR="00AD4E62"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ồng (chưa tính thuế GTGT và kinh phí bảo trì);</w:t>
      </w:r>
    </w:p>
    <w:p w14:paraId="08410AEC" w14:textId="030CF17D" w:rsidR="00BA2591" w:rsidRPr="009678A9" w:rsidRDefault="00BA2591" w:rsidP="00787411">
      <w:pPr>
        <w:tabs>
          <w:tab w:val="left" w:pos="567"/>
        </w:tabs>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sẽ hoàn trả cho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một khoản tiền bằng khoản tiền (không tính lãi) mà Bên Mua đã thanh toán cho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theo Hợp </w:t>
      </w:r>
      <w:r w:rsidR="00AD4E62"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ồng;</w:t>
      </w:r>
    </w:p>
    <w:p w14:paraId="229905DA" w14:textId="61A0853C" w:rsidR="00F315D2" w:rsidRPr="009678A9" w:rsidRDefault="00F315D2"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w:t>
      </w:r>
      <w:r w:rsidRPr="009678A9">
        <w:rPr>
          <w:color w:val="auto"/>
        </w:rPr>
        <w:t xml:space="preserve"> </w:t>
      </w:r>
      <w:r w:rsidRPr="009678A9">
        <w:rPr>
          <w:rFonts w:ascii="Times New Roman" w:hAnsi="Times New Roman" w:cs="Times New Roman"/>
          <w:bCs/>
          <w:color w:val="auto"/>
          <w:sz w:val="26"/>
          <w:szCs w:val="26"/>
          <w:lang w:val="en-US"/>
        </w:rPr>
        <w:t>Tất cả các khoản tiền lãi chậm bàn giao theo quy định tại điểm a, khoản 2 Điều này</w:t>
      </w:r>
    </w:p>
    <w:p w14:paraId="131C74F3" w14:textId="028CD577" w:rsidR="00BA2591" w:rsidRPr="009678A9" w:rsidRDefault="00BA2591" w:rsidP="00787411">
      <w:pPr>
        <w:tabs>
          <w:tab w:val="left" w:pos="567"/>
        </w:tabs>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Những khoản tiền bồi thường thiệt hại</w:t>
      </w:r>
      <w:r w:rsidR="005C6A15" w:rsidRPr="009678A9">
        <w:rPr>
          <w:rFonts w:ascii="Times New Roman" w:hAnsi="Times New Roman" w:cs="Times New Roman"/>
          <w:bCs/>
          <w:color w:val="auto"/>
          <w:sz w:val="26"/>
          <w:szCs w:val="26"/>
          <w:lang w:val="en-US"/>
        </w:rPr>
        <w:t xml:space="preserve"> khác</w:t>
      </w:r>
      <w:r w:rsidRPr="009678A9">
        <w:rPr>
          <w:rFonts w:ascii="Times New Roman" w:hAnsi="Times New Roman" w:cs="Times New Roman"/>
          <w:bCs/>
          <w:color w:val="auto"/>
          <w:sz w:val="26"/>
          <w:szCs w:val="26"/>
        </w:rPr>
        <w:t xml:space="preserve"> theo quy định</w:t>
      </w:r>
      <w:r w:rsidR="005C6A15" w:rsidRPr="009678A9">
        <w:rPr>
          <w:rFonts w:ascii="Times New Roman" w:hAnsi="Times New Roman" w:cs="Times New Roman"/>
          <w:bCs/>
          <w:color w:val="auto"/>
          <w:sz w:val="26"/>
          <w:szCs w:val="26"/>
          <w:lang w:val="en-US"/>
        </w:rPr>
        <w:t xml:space="preserve"> của</w:t>
      </w:r>
      <w:r w:rsidRPr="009678A9">
        <w:rPr>
          <w:rFonts w:ascii="Times New Roman" w:hAnsi="Times New Roman" w:cs="Times New Roman"/>
          <w:bCs/>
          <w:color w:val="auto"/>
          <w:sz w:val="26"/>
          <w:szCs w:val="26"/>
        </w:rPr>
        <w:t xml:space="preserve"> pháp luật.</w:t>
      </w:r>
    </w:p>
    <w:p w14:paraId="45BF3C35" w14:textId="77777777" w:rsidR="00BA2591" w:rsidRPr="009678A9" w:rsidRDefault="00BA2591" w:rsidP="00EE198C">
      <w:pPr>
        <w:pStyle w:val="Heading1"/>
        <w:ind w:firstLine="567"/>
        <w:rPr>
          <w:rFonts w:ascii="Times New Roman" w:hAnsi="Times New Roman" w:cs="Times New Roman"/>
          <w:b/>
          <w:color w:val="auto"/>
          <w:sz w:val="26"/>
          <w:szCs w:val="26"/>
          <w:lang w:bidi="vi-VN"/>
        </w:rPr>
      </w:pPr>
      <w:bookmarkStart w:id="14" w:name="_Toc2352785"/>
      <w:bookmarkStart w:id="15" w:name="_Toc6325773"/>
      <w:r w:rsidRPr="009678A9">
        <w:rPr>
          <w:rFonts w:ascii="Times New Roman" w:hAnsi="Times New Roman" w:cs="Times New Roman"/>
          <w:b/>
          <w:color w:val="auto"/>
          <w:sz w:val="26"/>
          <w:szCs w:val="26"/>
          <w:lang w:bidi="vi-VN"/>
        </w:rPr>
        <w:t>Điều 9. Các trường hợp bất khả kháng</w:t>
      </w:r>
      <w:bookmarkEnd w:id="14"/>
      <w:bookmarkEnd w:id="15"/>
    </w:p>
    <w:p w14:paraId="5475A45B" w14:textId="1486DEBC" w:rsidR="00BA2591" w:rsidRPr="009678A9" w:rsidRDefault="00BA2591" w:rsidP="00787411">
      <w:pPr>
        <w:tabs>
          <w:tab w:val="left" w:pos="567"/>
        </w:tabs>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1. Sự kiện bất khả kháng được hiểu là những sự việc xảy ra khách quan, không lường trước được và nằm ngoài tầm kiểm soát của </w:t>
      </w:r>
      <w:r w:rsidR="005C6A15" w:rsidRPr="009678A9">
        <w:rPr>
          <w:rFonts w:ascii="Times New Roman" w:hAnsi="Times New Roman" w:cs="Times New Roman"/>
          <w:bCs/>
          <w:color w:val="auto"/>
          <w:sz w:val="26"/>
          <w:szCs w:val="26"/>
          <w:lang w:val="en-US"/>
        </w:rPr>
        <w:t>hai</w:t>
      </w:r>
      <w:r w:rsidRPr="009678A9">
        <w:rPr>
          <w:rFonts w:ascii="Times New Roman" w:hAnsi="Times New Roman" w:cs="Times New Roman"/>
          <w:bCs/>
          <w:color w:val="auto"/>
          <w:sz w:val="26"/>
          <w:szCs w:val="26"/>
        </w:rPr>
        <w:t xml:space="preserve"> Bên trong Hợp </w:t>
      </w:r>
      <w:r w:rsidR="00AD4E62"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w:t>
      </w:r>
      <w:r w:rsidR="005C6A15" w:rsidRPr="009678A9">
        <w:rPr>
          <w:rFonts w:ascii="Times New Roman" w:hAnsi="Times New Roman" w:cs="Times New Roman"/>
          <w:bCs/>
          <w:color w:val="auto"/>
          <w:sz w:val="26"/>
          <w:szCs w:val="26"/>
          <w:lang w:val="en-US"/>
        </w:rPr>
        <w:t>hai</w:t>
      </w:r>
      <w:r w:rsidRPr="009678A9">
        <w:rPr>
          <w:rFonts w:ascii="Times New Roman" w:hAnsi="Times New Roman" w:cs="Times New Roman"/>
          <w:bCs/>
          <w:color w:val="auto"/>
          <w:sz w:val="26"/>
          <w:szCs w:val="26"/>
        </w:rPr>
        <w:t xml:space="preserve"> Bên không thể khắc phục được mặc dù đã áp dụng mọi biện pháp cần thiết trong khả năng cho phép như: Thiên tai, hoả hoạn, động đất, chiến tranh, nổi loạn, </w:t>
      </w:r>
      <w:r w:rsidR="005C6A15" w:rsidRPr="009678A9">
        <w:rPr>
          <w:rFonts w:ascii="Times New Roman" w:hAnsi="Times New Roman" w:cs="Times New Roman"/>
          <w:bCs/>
          <w:color w:val="auto"/>
          <w:sz w:val="26"/>
          <w:szCs w:val="26"/>
          <w:lang w:val="en-US"/>
        </w:rPr>
        <w:t>đình công</w:t>
      </w:r>
      <w:r w:rsidR="00F315D2" w:rsidRPr="009678A9">
        <w:rPr>
          <w:rFonts w:ascii="Times New Roman" w:hAnsi="Times New Roman" w:cs="Times New Roman"/>
          <w:bCs/>
          <w:color w:val="auto"/>
          <w:sz w:val="26"/>
          <w:szCs w:val="26"/>
          <w:lang w:val="en-US"/>
        </w:rPr>
        <w:t xml:space="preserve"> (không do lỗi của Bên Bán)</w:t>
      </w:r>
      <w:r w:rsidR="005C6A15" w:rsidRPr="009678A9">
        <w:rPr>
          <w:rFonts w:ascii="Times New Roman" w:hAnsi="Times New Roman" w:cs="Times New Roman"/>
          <w:bCs/>
          <w:color w:val="auto"/>
          <w:sz w:val="26"/>
          <w:szCs w:val="26"/>
          <w:lang w:val="en-US"/>
        </w:rPr>
        <w:t xml:space="preserve">, </w:t>
      </w:r>
      <w:r w:rsidRPr="009678A9">
        <w:rPr>
          <w:rFonts w:ascii="Times New Roman" w:hAnsi="Times New Roman" w:cs="Times New Roman"/>
          <w:bCs/>
          <w:color w:val="auto"/>
          <w:sz w:val="26"/>
          <w:szCs w:val="26"/>
        </w:rPr>
        <w:t xml:space="preserve">sự thay đổi trong chính sách pháp luật của Nhà nước gây ảnh hưởng trực tiếp đến việc thực hiện quyền và nghĩa vụ của </w:t>
      </w:r>
      <w:r w:rsidR="005C6A15" w:rsidRPr="009678A9">
        <w:rPr>
          <w:rFonts w:ascii="Times New Roman" w:hAnsi="Times New Roman" w:cs="Times New Roman"/>
          <w:bCs/>
          <w:color w:val="auto"/>
          <w:sz w:val="26"/>
          <w:szCs w:val="26"/>
          <w:lang w:val="en-US"/>
        </w:rPr>
        <w:t>hai</w:t>
      </w:r>
      <w:r w:rsidRPr="009678A9">
        <w:rPr>
          <w:rFonts w:ascii="Times New Roman" w:hAnsi="Times New Roman" w:cs="Times New Roman"/>
          <w:bCs/>
          <w:color w:val="auto"/>
          <w:sz w:val="26"/>
          <w:szCs w:val="26"/>
        </w:rPr>
        <w:t xml:space="preserve"> Bên trong Hợp </w:t>
      </w:r>
      <w:r w:rsidR="00AD4E62"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Mọi khó khăn về tài chính đơn thuần sẽ không được coi là trường hợp bất khả kháng. </w:t>
      </w:r>
    </w:p>
    <w:p w14:paraId="402F0E80" w14:textId="44B36C2F" w:rsidR="00BA2591" w:rsidRPr="009678A9" w:rsidRDefault="00BA2591" w:rsidP="00787411">
      <w:pPr>
        <w:tabs>
          <w:tab w:val="left" w:pos="567"/>
        </w:tabs>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2. Bất kỳ việc không thực hiện hoặc chậm trễ thực hiện nghĩa vụ theo Hợp </w:t>
      </w:r>
      <w:r w:rsidR="00AD4E62"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do ảnh hưởng trực tiếp của sự kiện bất khả kháng </w:t>
      </w:r>
      <w:r w:rsidR="005C6A15" w:rsidRPr="009678A9">
        <w:rPr>
          <w:rFonts w:ascii="Times New Roman" w:hAnsi="Times New Roman" w:cs="Times New Roman"/>
          <w:bCs/>
          <w:color w:val="auto"/>
          <w:sz w:val="26"/>
          <w:szCs w:val="26"/>
          <w:lang w:val="en-US"/>
        </w:rPr>
        <w:t xml:space="preserve">tại Khoản 1 </w:t>
      </w:r>
      <w:r w:rsidRPr="009678A9">
        <w:rPr>
          <w:rFonts w:ascii="Times New Roman" w:hAnsi="Times New Roman" w:cs="Times New Roman"/>
          <w:bCs/>
          <w:color w:val="auto"/>
          <w:sz w:val="26"/>
          <w:szCs w:val="26"/>
        </w:rPr>
        <w:t xml:space="preserve">nêu trên đều không bị coi là vi phạm Hợp </w:t>
      </w:r>
      <w:r w:rsidR="00AD4E62"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w:t>
      </w:r>
    </w:p>
    <w:p w14:paraId="684C1D5D" w14:textId="3674D001" w:rsidR="00BA2591" w:rsidRPr="009678A9" w:rsidRDefault="00BA2591" w:rsidP="00787411">
      <w:pPr>
        <w:tabs>
          <w:tab w:val="left" w:pos="567"/>
        </w:tabs>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3. Ngay khi xảy ra sự kiện bất khả kháng hoặc tối đa là trong vòng 10 </w:t>
      </w:r>
      <w:r w:rsidR="005C6A15" w:rsidRPr="009678A9">
        <w:rPr>
          <w:rFonts w:ascii="Times New Roman" w:hAnsi="Times New Roman" w:cs="Times New Roman"/>
          <w:bCs/>
          <w:color w:val="auto"/>
          <w:sz w:val="26"/>
          <w:szCs w:val="26"/>
          <w:lang w:val="en-US"/>
        </w:rPr>
        <w:t xml:space="preserve">(mười) </w:t>
      </w:r>
      <w:r w:rsidRPr="009678A9">
        <w:rPr>
          <w:rFonts w:ascii="Times New Roman" w:hAnsi="Times New Roman" w:cs="Times New Roman"/>
          <w:bCs/>
          <w:color w:val="auto"/>
          <w:sz w:val="26"/>
          <w:szCs w:val="26"/>
        </w:rPr>
        <w:t xml:space="preserve">ngày, </w:t>
      </w:r>
      <w:r w:rsidR="005C6A15" w:rsidRPr="009678A9">
        <w:rPr>
          <w:rFonts w:ascii="Times New Roman" w:hAnsi="Times New Roman" w:cs="Times New Roman"/>
          <w:bCs/>
          <w:color w:val="auto"/>
          <w:sz w:val="26"/>
          <w:szCs w:val="26"/>
          <w:lang w:val="en-US"/>
        </w:rPr>
        <w:t>B</w:t>
      </w:r>
      <w:r w:rsidRPr="009678A9">
        <w:rPr>
          <w:rFonts w:ascii="Times New Roman" w:hAnsi="Times New Roman" w:cs="Times New Roman"/>
          <w:bCs/>
          <w:color w:val="auto"/>
          <w:sz w:val="26"/>
          <w:szCs w:val="26"/>
        </w:rPr>
        <w:t xml:space="preserve">ên bị tác động bởi sự kiện bất khả kháng phải nhanh chóng gửi thông báo bằng văn bản cho </w:t>
      </w:r>
      <w:r w:rsidR="005C6A15" w:rsidRPr="009678A9">
        <w:rPr>
          <w:rFonts w:ascii="Times New Roman" w:hAnsi="Times New Roman" w:cs="Times New Roman"/>
          <w:bCs/>
          <w:color w:val="auto"/>
          <w:sz w:val="26"/>
          <w:szCs w:val="26"/>
          <w:lang w:val="en-US"/>
        </w:rPr>
        <w:t>B</w:t>
      </w:r>
      <w:r w:rsidRPr="009678A9">
        <w:rPr>
          <w:rFonts w:ascii="Times New Roman" w:hAnsi="Times New Roman" w:cs="Times New Roman"/>
          <w:bCs/>
          <w:color w:val="auto"/>
          <w:sz w:val="26"/>
          <w:szCs w:val="26"/>
        </w:rPr>
        <w:t xml:space="preserve">ên kia, đồng thời phải tìm mọi cách và có ngay các biện pháp để hạn chế và </w:t>
      </w:r>
      <w:r w:rsidRPr="009678A9">
        <w:rPr>
          <w:rFonts w:ascii="Times New Roman" w:hAnsi="Times New Roman" w:cs="Times New Roman"/>
          <w:bCs/>
          <w:color w:val="auto"/>
          <w:sz w:val="26"/>
          <w:szCs w:val="26"/>
        </w:rPr>
        <w:lastRenderedPageBreak/>
        <w:t xml:space="preserve">khắc phục hậu quả do sự kiện bất khả kháng gây nên trong phạm vi và khả năng cho phép. </w:t>
      </w:r>
    </w:p>
    <w:p w14:paraId="4B0F62F5" w14:textId="2C75B513" w:rsidR="00BA2591" w:rsidRPr="009678A9" w:rsidRDefault="00BA2591" w:rsidP="00787411">
      <w:pPr>
        <w:tabs>
          <w:tab w:val="left" w:pos="567"/>
        </w:tabs>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4. </w:t>
      </w:r>
      <w:r w:rsidR="005C6A15" w:rsidRPr="009678A9">
        <w:rPr>
          <w:rFonts w:ascii="Times New Roman" w:hAnsi="Times New Roman" w:cs="Times New Roman"/>
          <w:bCs/>
          <w:color w:val="auto"/>
          <w:sz w:val="26"/>
          <w:szCs w:val="26"/>
          <w:lang w:val="en-US"/>
        </w:rPr>
        <w:t>Hai</w:t>
      </w:r>
      <w:r w:rsidRPr="009678A9">
        <w:rPr>
          <w:rFonts w:ascii="Times New Roman" w:hAnsi="Times New Roman" w:cs="Times New Roman"/>
          <w:bCs/>
          <w:color w:val="auto"/>
          <w:sz w:val="26"/>
          <w:szCs w:val="26"/>
        </w:rPr>
        <w:t xml:space="preserve"> Bên sẽ được miễn</w:t>
      </w:r>
      <w:r w:rsidR="005C6A15" w:rsidRPr="009678A9">
        <w:rPr>
          <w:rFonts w:ascii="Times New Roman" w:hAnsi="Times New Roman" w:cs="Times New Roman"/>
          <w:bCs/>
          <w:color w:val="auto"/>
          <w:sz w:val="26"/>
          <w:szCs w:val="26"/>
          <w:lang w:val="en-US"/>
        </w:rPr>
        <w:t xml:space="preserve"> hoàn toàn</w:t>
      </w:r>
      <w:r w:rsidRPr="009678A9">
        <w:rPr>
          <w:rFonts w:ascii="Times New Roman" w:hAnsi="Times New Roman" w:cs="Times New Roman"/>
          <w:bCs/>
          <w:color w:val="auto"/>
          <w:sz w:val="26"/>
          <w:szCs w:val="26"/>
        </w:rPr>
        <w:t xml:space="preserve"> trách nhiệm đối với các việc không hoàn thành một phần hoặc toàn bộ nghĩa vụ của mình trong Hợp </w:t>
      </w:r>
      <w:r w:rsidR="00AD4E62"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ồng nếu như việc không hoàn thành đó bị gây ra bởi sự kiện bất khả kháng, không Bên nào yêu cầu Bên kia</w:t>
      </w:r>
      <w:r w:rsidR="005C6A15" w:rsidRPr="009678A9">
        <w:rPr>
          <w:rFonts w:ascii="Times New Roman" w:hAnsi="Times New Roman" w:cs="Times New Roman"/>
          <w:bCs/>
          <w:color w:val="auto"/>
          <w:sz w:val="26"/>
          <w:szCs w:val="26"/>
          <w:lang w:val="en-US"/>
        </w:rPr>
        <w:t xml:space="preserve"> phải</w:t>
      </w:r>
      <w:r w:rsidRPr="009678A9">
        <w:rPr>
          <w:rFonts w:ascii="Times New Roman" w:hAnsi="Times New Roman" w:cs="Times New Roman"/>
          <w:bCs/>
          <w:color w:val="auto"/>
          <w:sz w:val="26"/>
          <w:szCs w:val="26"/>
        </w:rPr>
        <w:t xml:space="preserve"> bồi thường thiệt hại.  </w:t>
      </w:r>
    </w:p>
    <w:p w14:paraId="2854399B" w14:textId="2652069C" w:rsidR="00BA2591" w:rsidRPr="009678A9" w:rsidRDefault="00BA2591" w:rsidP="00787411">
      <w:pPr>
        <w:tabs>
          <w:tab w:val="left" w:pos="567"/>
        </w:tabs>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5. Việc thực hiện nghĩa vụ theo Hợp </w:t>
      </w:r>
      <w:r w:rsidR="00AD4E62"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của </w:t>
      </w:r>
      <w:r w:rsidR="005C6A15" w:rsidRPr="009678A9">
        <w:rPr>
          <w:rFonts w:ascii="Times New Roman" w:hAnsi="Times New Roman" w:cs="Times New Roman"/>
          <w:bCs/>
          <w:color w:val="auto"/>
          <w:sz w:val="26"/>
          <w:szCs w:val="26"/>
          <w:lang w:val="en-US"/>
        </w:rPr>
        <w:t xml:space="preserve">hai </w:t>
      </w:r>
      <w:r w:rsidRPr="009678A9">
        <w:rPr>
          <w:rFonts w:ascii="Times New Roman" w:hAnsi="Times New Roman" w:cs="Times New Roman"/>
          <w:bCs/>
          <w:color w:val="auto"/>
          <w:sz w:val="26"/>
          <w:szCs w:val="26"/>
        </w:rPr>
        <w:t xml:space="preserve">Bên sẽ được tạm dừng trong thời gian xảy ra </w:t>
      </w:r>
      <w:r w:rsidR="005C6A15" w:rsidRPr="009678A9">
        <w:rPr>
          <w:rFonts w:ascii="Times New Roman" w:hAnsi="Times New Roman" w:cs="Times New Roman"/>
          <w:bCs/>
          <w:color w:val="auto"/>
          <w:sz w:val="26"/>
          <w:szCs w:val="26"/>
        </w:rPr>
        <w:t>sự kiện bất khả kháng</w:t>
      </w:r>
      <w:r w:rsidRPr="009678A9">
        <w:rPr>
          <w:rFonts w:ascii="Times New Roman" w:hAnsi="Times New Roman" w:cs="Times New Roman"/>
          <w:bCs/>
          <w:color w:val="auto"/>
          <w:sz w:val="26"/>
          <w:szCs w:val="26"/>
        </w:rPr>
        <w:t xml:space="preserve">. </w:t>
      </w:r>
      <w:r w:rsidR="005C6A15" w:rsidRPr="009678A9">
        <w:rPr>
          <w:rFonts w:ascii="Times New Roman" w:hAnsi="Times New Roman" w:cs="Times New Roman"/>
          <w:bCs/>
          <w:color w:val="auto"/>
          <w:sz w:val="26"/>
          <w:szCs w:val="26"/>
          <w:lang w:val="en-US"/>
        </w:rPr>
        <w:t>Hai</w:t>
      </w:r>
      <w:r w:rsidRPr="009678A9">
        <w:rPr>
          <w:rFonts w:ascii="Times New Roman" w:hAnsi="Times New Roman" w:cs="Times New Roman"/>
          <w:bCs/>
          <w:color w:val="auto"/>
          <w:sz w:val="26"/>
          <w:szCs w:val="26"/>
        </w:rPr>
        <w:t xml:space="preserve"> Bên sẽ tiếp tục thực hiện các nghĩa vụ của mình sau khi </w:t>
      </w:r>
      <w:r w:rsidR="005C6A15" w:rsidRPr="009678A9">
        <w:rPr>
          <w:rFonts w:ascii="Times New Roman" w:hAnsi="Times New Roman" w:cs="Times New Roman"/>
          <w:bCs/>
          <w:color w:val="auto"/>
          <w:sz w:val="26"/>
          <w:szCs w:val="26"/>
        </w:rPr>
        <w:t xml:space="preserve">sự kiện bất khả kháng </w:t>
      </w:r>
      <w:r w:rsidRPr="009678A9">
        <w:rPr>
          <w:rFonts w:ascii="Times New Roman" w:hAnsi="Times New Roman" w:cs="Times New Roman"/>
          <w:bCs/>
          <w:color w:val="auto"/>
          <w:sz w:val="26"/>
          <w:szCs w:val="26"/>
        </w:rPr>
        <w:t xml:space="preserve">chấm dứt. </w:t>
      </w:r>
    </w:p>
    <w:p w14:paraId="4232B8AA" w14:textId="77777777" w:rsidR="001C5CAC" w:rsidRPr="009678A9" w:rsidRDefault="001C5CAC" w:rsidP="00EE198C">
      <w:pPr>
        <w:pStyle w:val="Heading1"/>
        <w:ind w:firstLine="567"/>
        <w:rPr>
          <w:rFonts w:ascii="Times New Roman" w:hAnsi="Times New Roman" w:cs="Times New Roman"/>
          <w:b/>
          <w:color w:val="auto"/>
          <w:sz w:val="26"/>
          <w:szCs w:val="26"/>
          <w:lang w:bidi="vi-VN"/>
        </w:rPr>
      </w:pPr>
      <w:bookmarkStart w:id="16" w:name="_Toc6325774"/>
      <w:r w:rsidRPr="009678A9">
        <w:rPr>
          <w:rFonts w:ascii="Times New Roman" w:hAnsi="Times New Roman" w:cs="Times New Roman"/>
          <w:b/>
          <w:color w:val="auto"/>
          <w:sz w:val="26"/>
          <w:szCs w:val="26"/>
          <w:lang w:bidi="vi-VN"/>
        </w:rPr>
        <w:t>Điề</w:t>
      </w:r>
      <w:r w:rsidR="00BA2591" w:rsidRPr="009678A9">
        <w:rPr>
          <w:rFonts w:ascii="Times New Roman" w:hAnsi="Times New Roman" w:cs="Times New Roman"/>
          <w:b/>
          <w:color w:val="auto"/>
          <w:sz w:val="26"/>
          <w:szCs w:val="26"/>
          <w:lang w:bidi="vi-VN"/>
        </w:rPr>
        <w:t>u 10</w:t>
      </w:r>
      <w:r w:rsidRPr="009678A9">
        <w:rPr>
          <w:rFonts w:ascii="Times New Roman" w:hAnsi="Times New Roman" w:cs="Times New Roman"/>
          <w:b/>
          <w:color w:val="auto"/>
          <w:sz w:val="26"/>
          <w:szCs w:val="26"/>
          <w:lang w:bidi="vi-VN"/>
        </w:rPr>
        <w:t>. Chuyển giao quyền và nghĩa vụ</w:t>
      </w:r>
      <w:bookmarkEnd w:id="16"/>
    </w:p>
    <w:p w14:paraId="2EE324EE" w14:textId="71ACB575" w:rsidR="001C5CAC" w:rsidRPr="009678A9" w:rsidRDefault="001C5CAC" w:rsidP="00787411">
      <w:pPr>
        <w:tabs>
          <w:tab w:val="left" w:pos="567"/>
        </w:tabs>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1.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có quyền thực hiện các giao dịch như chuyển nhượng, thế chấp, cho thuê để ở, tặng cho và các giao dịch khác theo quy định của pháp luật về nhà ở sau khi được cấp Giấy chứng nhận đối với </w:t>
      </w:r>
      <w:r w:rsidR="005C6A15"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ăn </w:t>
      </w:r>
      <w:r w:rsidR="00AD4E62"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ộ</w:t>
      </w:r>
      <w:r w:rsidR="0092784A" w:rsidRPr="009678A9">
        <w:rPr>
          <w:rFonts w:ascii="Times New Roman" w:hAnsi="Times New Roman" w:cs="Times New Roman"/>
          <w:bCs/>
          <w:color w:val="auto"/>
          <w:sz w:val="26"/>
          <w:szCs w:val="26"/>
          <w:lang w:val="en-US"/>
        </w:rPr>
        <w:t xml:space="preserve"> theo quy định của pháp luật</w:t>
      </w:r>
      <w:r w:rsidRPr="009678A9">
        <w:rPr>
          <w:rFonts w:ascii="Times New Roman" w:hAnsi="Times New Roman" w:cs="Times New Roman"/>
          <w:bCs/>
          <w:color w:val="auto"/>
          <w:sz w:val="26"/>
          <w:szCs w:val="26"/>
        </w:rPr>
        <w:t>.</w:t>
      </w:r>
    </w:p>
    <w:p w14:paraId="5B0C89C3" w14:textId="57952365" w:rsidR="001C5CAC" w:rsidRPr="009678A9" w:rsidRDefault="001C5CAC" w:rsidP="00787411">
      <w:pPr>
        <w:tabs>
          <w:tab w:val="left" w:pos="567"/>
        </w:tabs>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2. </w:t>
      </w:r>
      <w:r w:rsidR="00AE4E5A" w:rsidRPr="009678A9">
        <w:rPr>
          <w:rFonts w:ascii="Times New Roman" w:hAnsi="Times New Roman" w:cs="Times New Roman"/>
          <w:bCs/>
          <w:color w:val="auto"/>
          <w:sz w:val="26"/>
          <w:szCs w:val="26"/>
        </w:rPr>
        <w:t xml:space="preserve">Trường hợp trong thời hạn 5 (năm) năm, kể từ ngày </w:t>
      </w:r>
      <w:r w:rsidR="001668B9" w:rsidRPr="009678A9">
        <w:rPr>
          <w:rFonts w:ascii="Times New Roman" w:hAnsi="Times New Roman" w:cs="Times New Roman"/>
          <w:bCs/>
          <w:color w:val="auto"/>
          <w:sz w:val="26"/>
          <w:szCs w:val="26"/>
        </w:rPr>
        <w:t>Bên Mua</w:t>
      </w:r>
      <w:r w:rsidR="00AE4E5A" w:rsidRPr="009678A9">
        <w:rPr>
          <w:rFonts w:ascii="Times New Roman" w:hAnsi="Times New Roman" w:cs="Times New Roman"/>
          <w:bCs/>
          <w:color w:val="auto"/>
          <w:sz w:val="26"/>
          <w:szCs w:val="26"/>
        </w:rPr>
        <w:t xml:space="preserve"> đã thanh toán hết tiền mua</w:t>
      </w:r>
      <w:r w:rsidR="0092784A" w:rsidRPr="009678A9">
        <w:rPr>
          <w:rFonts w:ascii="Times New Roman" w:hAnsi="Times New Roman" w:cs="Times New Roman"/>
          <w:bCs/>
          <w:color w:val="auto"/>
          <w:sz w:val="26"/>
          <w:szCs w:val="26"/>
          <w:lang w:val="en-US"/>
        </w:rPr>
        <w:t xml:space="preserve"> Căn </w:t>
      </w:r>
      <w:r w:rsidR="00AD4E62" w:rsidRPr="009678A9">
        <w:rPr>
          <w:rFonts w:ascii="Times New Roman" w:hAnsi="Times New Roman" w:cs="Times New Roman"/>
          <w:bCs/>
          <w:color w:val="auto"/>
          <w:sz w:val="26"/>
          <w:szCs w:val="26"/>
          <w:lang w:val="en-US"/>
        </w:rPr>
        <w:t>h</w:t>
      </w:r>
      <w:r w:rsidR="0092784A" w:rsidRPr="009678A9">
        <w:rPr>
          <w:rFonts w:ascii="Times New Roman" w:hAnsi="Times New Roman" w:cs="Times New Roman"/>
          <w:bCs/>
          <w:color w:val="auto"/>
          <w:sz w:val="26"/>
          <w:szCs w:val="26"/>
          <w:lang w:val="en-US"/>
        </w:rPr>
        <w:t>ộ</w:t>
      </w:r>
      <w:r w:rsidR="00AE4E5A" w:rsidRPr="009678A9">
        <w:rPr>
          <w:rFonts w:ascii="Times New Roman" w:hAnsi="Times New Roman" w:cs="Times New Roman"/>
          <w:bCs/>
          <w:color w:val="auto"/>
          <w:sz w:val="26"/>
          <w:szCs w:val="26"/>
        </w:rPr>
        <w:t xml:space="preserve"> mà có nhu cầu bán </w:t>
      </w:r>
      <w:r w:rsidR="00AD4E62" w:rsidRPr="009678A9">
        <w:rPr>
          <w:rFonts w:ascii="Times New Roman" w:hAnsi="Times New Roman" w:cs="Times New Roman"/>
          <w:bCs/>
          <w:color w:val="auto"/>
          <w:sz w:val="26"/>
          <w:szCs w:val="26"/>
          <w:lang w:val="en-US"/>
        </w:rPr>
        <w:t>Căn hộ</w:t>
      </w:r>
      <w:r w:rsidR="00AD4E62" w:rsidRPr="009678A9">
        <w:rPr>
          <w:rFonts w:ascii="Times New Roman" w:hAnsi="Times New Roman" w:cs="Times New Roman"/>
          <w:bCs/>
          <w:color w:val="auto"/>
          <w:sz w:val="26"/>
          <w:szCs w:val="26"/>
        </w:rPr>
        <w:t xml:space="preserve"> </w:t>
      </w:r>
      <w:r w:rsidR="00AE4E5A" w:rsidRPr="009678A9">
        <w:rPr>
          <w:rFonts w:ascii="Times New Roman" w:hAnsi="Times New Roman" w:cs="Times New Roman"/>
          <w:bCs/>
          <w:color w:val="auto"/>
          <w:sz w:val="26"/>
          <w:szCs w:val="26"/>
        </w:rPr>
        <w:t xml:space="preserve">thì chỉ được bán lại cho </w:t>
      </w:r>
      <w:r w:rsidR="001668B9" w:rsidRPr="009678A9">
        <w:rPr>
          <w:rFonts w:ascii="Times New Roman" w:hAnsi="Times New Roman" w:cs="Times New Roman"/>
          <w:bCs/>
          <w:color w:val="auto"/>
          <w:sz w:val="26"/>
          <w:szCs w:val="26"/>
        </w:rPr>
        <w:t>Bên Bán</w:t>
      </w:r>
      <w:r w:rsidR="00AE4E5A" w:rsidRPr="009678A9">
        <w:rPr>
          <w:rFonts w:ascii="Times New Roman" w:hAnsi="Times New Roman" w:cs="Times New Roman"/>
          <w:bCs/>
          <w:color w:val="auto"/>
          <w:sz w:val="26"/>
          <w:szCs w:val="26"/>
        </w:rPr>
        <w:t xml:space="preserve"> hoặc bán cho đối tượng thuộc diện được mua nhà ở xã hội quy định tại Điều 49 Luật </w:t>
      </w:r>
      <w:r w:rsidR="0092784A" w:rsidRPr="009678A9">
        <w:rPr>
          <w:rFonts w:ascii="Times New Roman" w:hAnsi="Times New Roman" w:cs="Times New Roman"/>
          <w:bCs/>
          <w:color w:val="auto"/>
          <w:sz w:val="26"/>
          <w:szCs w:val="26"/>
        </w:rPr>
        <w:t>N</w:t>
      </w:r>
      <w:r w:rsidR="00AE4E5A" w:rsidRPr="009678A9">
        <w:rPr>
          <w:rFonts w:ascii="Times New Roman" w:hAnsi="Times New Roman" w:cs="Times New Roman"/>
          <w:bCs/>
          <w:color w:val="auto"/>
          <w:sz w:val="26"/>
          <w:szCs w:val="26"/>
        </w:rPr>
        <w:t xml:space="preserve">hà ở nếu </w:t>
      </w:r>
      <w:r w:rsidR="001668B9" w:rsidRPr="009678A9">
        <w:rPr>
          <w:rFonts w:ascii="Times New Roman" w:hAnsi="Times New Roman" w:cs="Times New Roman"/>
          <w:bCs/>
          <w:color w:val="auto"/>
          <w:sz w:val="26"/>
          <w:szCs w:val="26"/>
        </w:rPr>
        <w:t>Bên Bán</w:t>
      </w:r>
      <w:r w:rsidR="00AE4E5A" w:rsidRPr="009678A9">
        <w:rPr>
          <w:rFonts w:ascii="Times New Roman" w:hAnsi="Times New Roman" w:cs="Times New Roman"/>
          <w:bCs/>
          <w:color w:val="auto"/>
          <w:sz w:val="26"/>
          <w:szCs w:val="26"/>
        </w:rPr>
        <w:t xml:space="preserve"> không mua </w:t>
      </w:r>
      <w:r w:rsidR="0073715E" w:rsidRPr="009678A9">
        <w:rPr>
          <w:rFonts w:ascii="Times New Roman" w:hAnsi="Times New Roman" w:cs="Times New Roman"/>
          <w:bCs/>
          <w:color w:val="auto"/>
          <w:sz w:val="26"/>
          <w:szCs w:val="26"/>
          <w:lang w:val="en-US"/>
        </w:rPr>
        <w:t xml:space="preserve">lại </w:t>
      </w:r>
      <w:r w:rsidR="00AD4E62" w:rsidRPr="009678A9">
        <w:rPr>
          <w:rFonts w:ascii="Times New Roman" w:hAnsi="Times New Roman" w:cs="Times New Roman"/>
          <w:bCs/>
          <w:color w:val="auto"/>
          <w:sz w:val="26"/>
          <w:szCs w:val="26"/>
          <w:lang w:val="en-US"/>
        </w:rPr>
        <w:t>Căn hộ</w:t>
      </w:r>
      <w:r w:rsidR="00AD4E62" w:rsidRPr="009678A9">
        <w:rPr>
          <w:rFonts w:ascii="Times New Roman" w:hAnsi="Times New Roman" w:cs="Times New Roman"/>
          <w:bCs/>
          <w:color w:val="auto"/>
          <w:sz w:val="26"/>
          <w:szCs w:val="26"/>
        </w:rPr>
        <w:t xml:space="preserve"> </w:t>
      </w:r>
      <w:r w:rsidR="00AE4E5A" w:rsidRPr="009678A9">
        <w:rPr>
          <w:rFonts w:ascii="Times New Roman" w:hAnsi="Times New Roman" w:cs="Times New Roman"/>
          <w:bCs/>
          <w:color w:val="auto"/>
          <w:sz w:val="26"/>
          <w:szCs w:val="26"/>
        </w:rPr>
        <w:t xml:space="preserve">với giá </w:t>
      </w:r>
      <w:r w:rsidR="0073715E" w:rsidRPr="009678A9">
        <w:rPr>
          <w:rFonts w:ascii="Times New Roman" w:hAnsi="Times New Roman" w:cs="Times New Roman"/>
          <w:bCs/>
          <w:color w:val="auto"/>
          <w:sz w:val="26"/>
          <w:szCs w:val="26"/>
          <w:lang w:val="en-US"/>
        </w:rPr>
        <w:t>mua</w:t>
      </w:r>
      <w:r w:rsidR="00AE4E5A" w:rsidRPr="009678A9">
        <w:rPr>
          <w:rFonts w:ascii="Times New Roman" w:hAnsi="Times New Roman" w:cs="Times New Roman"/>
          <w:bCs/>
          <w:color w:val="auto"/>
          <w:sz w:val="26"/>
          <w:szCs w:val="26"/>
        </w:rPr>
        <w:t xml:space="preserve"> tối đa bằng giá bán nhà ở xã hội cùng loại tại cùng địa điểm, thời điểm bán; </w:t>
      </w:r>
      <w:r w:rsidR="0073715E" w:rsidRPr="009678A9">
        <w:rPr>
          <w:rFonts w:ascii="Times New Roman" w:hAnsi="Times New Roman" w:cs="Times New Roman"/>
          <w:bCs/>
          <w:color w:val="auto"/>
          <w:sz w:val="26"/>
          <w:szCs w:val="26"/>
        </w:rPr>
        <w:t xml:space="preserve">trường hợp </w:t>
      </w:r>
      <w:r w:rsidR="0073715E" w:rsidRPr="009678A9">
        <w:rPr>
          <w:rFonts w:ascii="Times New Roman" w:hAnsi="Times New Roman" w:cs="Times New Roman"/>
          <w:bCs/>
          <w:color w:val="auto"/>
          <w:sz w:val="26"/>
          <w:szCs w:val="26"/>
          <w:lang w:val="en-US"/>
        </w:rPr>
        <w:t xml:space="preserve">bán cho đối tượng thuộc diện được mua nhà ở xã hội </w:t>
      </w:r>
      <w:r w:rsidR="0073715E" w:rsidRPr="009678A9">
        <w:rPr>
          <w:rFonts w:ascii="Times New Roman" w:hAnsi="Times New Roman" w:cs="Times New Roman"/>
          <w:bCs/>
          <w:color w:val="auto"/>
          <w:sz w:val="26"/>
          <w:szCs w:val="26"/>
        </w:rPr>
        <w:t>phải được Sở Xây dựng địa phương xác nhận bằng văn bản về việc đúng đối tượng</w:t>
      </w:r>
      <w:r w:rsidR="0073715E" w:rsidRPr="009678A9">
        <w:rPr>
          <w:rFonts w:ascii="Times New Roman" w:hAnsi="Times New Roman" w:cs="Times New Roman"/>
          <w:bCs/>
          <w:color w:val="auto"/>
          <w:sz w:val="26"/>
          <w:szCs w:val="26"/>
          <w:lang w:val="en-US"/>
        </w:rPr>
        <w:t xml:space="preserve"> </w:t>
      </w:r>
      <w:r w:rsidR="0073715E" w:rsidRPr="009678A9">
        <w:rPr>
          <w:rFonts w:ascii="Times New Roman" w:hAnsi="Times New Roman" w:cs="Times New Roman"/>
          <w:bCs/>
          <w:color w:val="auto"/>
          <w:sz w:val="26"/>
          <w:szCs w:val="26"/>
        </w:rPr>
        <w:t xml:space="preserve">mua và để </w:t>
      </w:r>
      <w:r w:rsidR="0073715E" w:rsidRPr="009678A9">
        <w:rPr>
          <w:rFonts w:ascii="Times New Roman" w:hAnsi="Times New Roman" w:cs="Times New Roman"/>
          <w:bCs/>
          <w:color w:val="auto"/>
          <w:sz w:val="26"/>
          <w:szCs w:val="26"/>
          <w:lang w:val="en-US"/>
        </w:rPr>
        <w:t>Bên Bán</w:t>
      </w:r>
      <w:r w:rsidR="0073715E" w:rsidRPr="009678A9">
        <w:rPr>
          <w:rFonts w:ascii="Times New Roman" w:hAnsi="Times New Roman" w:cs="Times New Roman"/>
          <w:bCs/>
          <w:color w:val="auto"/>
          <w:sz w:val="26"/>
          <w:szCs w:val="26"/>
        </w:rPr>
        <w:t xml:space="preserve"> ký </w:t>
      </w:r>
      <w:r w:rsidR="0073715E" w:rsidRPr="009678A9">
        <w:rPr>
          <w:rFonts w:ascii="Times New Roman" w:hAnsi="Times New Roman" w:cs="Times New Roman"/>
          <w:bCs/>
          <w:color w:val="auto"/>
          <w:sz w:val="26"/>
          <w:szCs w:val="26"/>
          <w:lang w:val="en-US"/>
        </w:rPr>
        <w:t>H</w:t>
      </w:r>
      <w:r w:rsidR="0073715E" w:rsidRPr="009678A9">
        <w:rPr>
          <w:rFonts w:ascii="Times New Roman" w:hAnsi="Times New Roman" w:cs="Times New Roman"/>
          <w:bCs/>
          <w:color w:val="auto"/>
          <w:sz w:val="26"/>
          <w:szCs w:val="26"/>
        </w:rPr>
        <w:t xml:space="preserve">ợp </w:t>
      </w:r>
      <w:r w:rsidR="00AD4E62" w:rsidRPr="009678A9">
        <w:rPr>
          <w:rFonts w:ascii="Times New Roman" w:hAnsi="Times New Roman" w:cs="Times New Roman"/>
          <w:bCs/>
          <w:color w:val="auto"/>
          <w:sz w:val="26"/>
          <w:szCs w:val="26"/>
          <w:lang w:val="en-US"/>
        </w:rPr>
        <w:t>đ</w:t>
      </w:r>
      <w:r w:rsidR="0073715E" w:rsidRPr="009678A9">
        <w:rPr>
          <w:rFonts w:ascii="Times New Roman" w:hAnsi="Times New Roman" w:cs="Times New Roman"/>
          <w:bCs/>
          <w:color w:val="auto"/>
          <w:sz w:val="26"/>
          <w:szCs w:val="26"/>
        </w:rPr>
        <w:t xml:space="preserve">ồng cho người được mua lại </w:t>
      </w:r>
      <w:r w:rsidR="00AD4E62" w:rsidRPr="009678A9">
        <w:rPr>
          <w:rFonts w:ascii="Times New Roman" w:hAnsi="Times New Roman" w:cs="Times New Roman"/>
          <w:bCs/>
          <w:color w:val="auto"/>
          <w:sz w:val="26"/>
          <w:szCs w:val="26"/>
          <w:lang w:val="en-US"/>
        </w:rPr>
        <w:t>Căn hộ</w:t>
      </w:r>
      <w:r w:rsidR="00AD4E62" w:rsidRPr="009678A9">
        <w:rPr>
          <w:rFonts w:ascii="Times New Roman" w:hAnsi="Times New Roman" w:cs="Times New Roman"/>
          <w:bCs/>
          <w:color w:val="auto"/>
          <w:sz w:val="26"/>
          <w:szCs w:val="26"/>
        </w:rPr>
        <w:t xml:space="preserve"> </w:t>
      </w:r>
      <w:r w:rsidR="0073715E" w:rsidRPr="009678A9">
        <w:rPr>
          <w:rFonts w:ascii="Times New Roman" w:hAnsi="Times New Roman" w:cs="Times New Roman"/>
          <w:bCs/>
          <w:color w:val="auto"/>
          <w:sz w:val="26"/>
          <w:szCs w:val="26"/>
        </w:rPr>
        <w:t>đó.</w:t>
      </w:r>
      <w:r w:rsidR="0073715E" w:rsidRPr="009678A9">
        <w:rPr>
          <w:rFonts w:ascii="Times New Roman" w:hAnsi="Times New Roman" w:cs="Times New Roman"/>
          <w:bCs/>
          <w:color w:val="auto"/>
          <w:sz w:val="26"/>
          <w:szCs w:val="26"/>
          <w:lang w:val="en-US"/>
        </w:rPr>
        <w:t xml:space="preserve"> </w:t>
      </w:r>
      <w:r w:rsidR="00AE4E5A" w:rsidRPr="009678A9">
        <w:rPr>
          <w:rFonts w:ascii="Times New Roman" w:hAnsi="Times New Roman" w:cs="Times New Roman"/>
          <w:bCs/>
          <w:color w:val="auto"/>
          <w:sz w:val="26"/>
          <w:szCs w:val="26"/>
        </w:rPr>
        <w:t xml:space="preserve"> </w:t>
      </w:r>
    </w:p>
    <w:p w14:paraId="0B0DECBD" w14:textId="23E7DC22" w:rsidR="00AE4E5A" w:rsidRPr="009678A9" w:rsidRDefault="00AE4E5A" w:rsidP="00787411">
      <w:pPr>
        <w:tabs>
          <w:tab w:val="left" w:pos="567"/>
        </w:tabs>
        <w:spacing w:before="120" w:line="288"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Căn </w:t>
      </w:r>
      <w:r w:rsidR="00AD4E62"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 xml:space="preserve">ộ mua bán không đang trong tình trạng thế chấp tại tổ chức tín dụng hoặc không thuộc diện bị hạn chế chuyển nhượng theo quyết định của cơ quan </w:t>
      </w:r>
      <w:r w:rsidR="0073715E"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hà nước hoặc không có tranh chấp với </w:t>
      </w:r>
      <w:r w:rsidR="0073715E" w:rsidRPr="009678A9">
        <w:rPr>
          <w:rFonts w:ascii="Times New Roman" w:hAnsi="Times New Roman" w:cs="Times New Roman"/>
          <w:bCs/>
          <w:color w:val="auto"/>
          <w:sz w:val="26"/>
          <w:szCs w:val="26"/>
          <w:lang w:val="en-US"/>
        </w:rPr>
        <w:t>B</w:t>
      </w:r>
      <w:r w:rsidRPr="009678A9">
        <w:rPr>
          <w:rFonts w:ascii="Times New Roman" w:hAnsi="Times New Roman" w:cs="Times New Roman"/>
          <w:bCs/>
          <w:color w:val="auto"/>
          <w:sz w:val="26"/>
          <w:szCs w:val="26"/>
        </w:rPr>
        <w:t xml:space="preserve">ên thứ ba, trừ trường hợp được ngân hàng nhận thế chấp đồng ý để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chuyển nhượng Căn </w:t>
      </w:r>
      <w:r w:rsidR="00AD4E62"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 xml:space="preserve">ộ cho </w:t>
      </w:r>
      <w:r w:rsidR="0073715E" w:rsidRPr="009678A9">
        <w:rPr>
          <w:rFonts w:ascii="Times New Roman" w:hAnsi="Times New Roman" w:cs="Times New Roman"/>
          <w:bCs/>
          <w:color w:val="auto"/>
          <w:sz w:val="26"/>
          <w:szCs w:val="26"/>
          <w:lang w:val="en-US"/>
        </w:rPr>
        <w:t>B</w:t>
      </w:r>
      <w:r w:rsidRPr="009678A9">
        <w:rPr>
          <w:rFonts w:ascii="Times New Roman" w:hAnsi="Times New Roman" w:cs="Times New Roman"/>
          <w:bCs/>
          <w:color w:val="auto"/>
          <w:sz w:val="26"/>
          <w:szCs w:val="26"/>
        </w:rPr>
        <w:t>ên thứ ba</w:t>
      </w:r>
      <w:r w:rsidR="0073715E" w:rsidRPr="009678A9">
        <w:rPr>
          <w:rFonts w:ascii="Times New Roman" w:hAnsi="Times New Roman" w:cs="Times New Roman"/>
          <w:bCs/>
          <w:color w:val="auto"/>
          <w:sz w:val="26"/>
          <w:szCs w:val="26"/>
          <w:lang w:val="en-US"/>
        </w:rPr>
        <w:t>.</w:t>
      </w:r>
    </w:p>
    <w:p w14:paraId="303FBB8B" w14:textId="57AC6DF6" w:rsidR="001C5CAC" w:rsidRPr="009678A9" w:rsidRDefault="001C5CAC" w:rsidP="00787411">
      <w:pPr>
        <w:tabs>
          <w:tab w:val="left" w:pos="567"/>
        </w:tabs>
        <w:spacing w:before="120" w:line="288"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3. Trong cả hai trường hợp nêu tại </w:t>
      </w:r>
      <w:r w:rsidR="0073715E" w:rsidRPr="009678A9">
        <w:rPr>
          <w:rFonts w:ascii="Times New Roman" w:hAnsi="Times New Roman" w:cs="Times New Roman"/>
          <w:bCs/>
          <w:color w:val="auto"/>
          <w:sz w:val="26"/>
          <w:szCs w:val="26"/>
          <w:lang w:val="en-US"/>
        </w:rPr>
        <w:t>K</w:t>
      </w:r>
      <w:r w:rsidRPr="009678A9">
        <w:rPr>
          <w:rFonts w:ascii="Times New Roman" w:hAnsi="Times New Roman" w:cs="Times New Roman"/>
          <w:bCs/>
          <w:color w:val="auto"/>
          <w:sz w:val="26"/>
          <w:szCs w:val="26"/>
        </w:rPr>
        <w:t xml:space="preserve">hoản 1 và 2 Điều này, </w:t>
      </w:r>
      <w:r w:rsidR="004745CF" w:rsidRPr="009678A9">
        <w:rPr>
          <w:rFonts w:ascii="Times New Roman" w:hAnsi="Times New Roman" w:cs="Times New Roman"/>
          <w:bCs/>
          <w:color w:val="auto"/>
          <w:sz w:val="26"/>
          <w:szCs w:val="26"/>
          <w:lang w:val="en-US"/>
        </w:rPr>
        <w:t>người mua nhà ở</w:t>
      </w:r>
      <w:r w:rsidRPr="009678A9">
        <w:rPr>
          <w:rFonts w:ascii="Times New Roman" w:hAnsi="Times New Roman" w:cs="Times New Roman"/>
          <w:bCs/>
          <w:color w:val="auto"/>
          <w:sz w:val="26"/>
          <w:szCs w:val="26"/>
        </w:rPr>
        <w:t xml:space="preserve"> đều được hưởng quyền lợi và phải thực hiện các nghĩa vụ của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quy định trong </w:t>
      </w:r>
      <w:r w:rsidR="000822FB"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 xml:space="preserve">ợp </w:t>
      </w:r>
      <w:r w:rsidR="00AD4E62"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ồng.</w:t>
      </w:r>
    </w:p>
    <w:p w14:paraId="7C3E7649" w14:textId="74EA3954" w:rsidR="000512F3" w:rsidRPr="009678A9" w:rsidRDefault="000512F3" w:rsidP="009678A9">
      <w:pPr>
        <w:tabs>
          <w:tab w:val="left" w:pos="567"/>
        </w:tabs>
        <w:spacing w:before="120" w:line="276" w:lineRule="auto"/>
        <w:jc w:val="both"/>
        <w:rPr>
          <w:rFonts w:ascii="Times New Roman" w:hAnsi="Times New Roman" w:cs="Times New Roman"/>
          <w:b/>
          <w:bCs/>
          <w:color w:val="auto"/>
          <w:sz w:val="26"/>
          <w:szCs w:val="26"/>
          <w:lang w:val="en-US"/>
        </w:rPr>
      </w:pPr>
      <w:r w:rsidRPr="009678A9">
        <w:rPr>
          <w:rFonts w:ascii="Times New Roman" w:hAnsi="Times New Roman" w:cs="Times New Roman"/>
          <w:bCs/>
          <w:color w:val="auto"/>
          <w:sz w:val="26"/>
          <w:szCs w:val="26"/>
        </w:rPr>
        <w:tab/>
      </w:r>
      <w:r w:rsidRPr="009678A9">
        <w:rPr>
          <w:rFonts w:ascii="Times New Roman" w:hAnsi="Times New Roman" w:cs="Times New Roman"/>
          <w:b/>
          <w:bCs/>
          <w:color w:val="auto"/>
          <w:sz w:val="26"/>
          <w:szCs w:val="26"/>
          <w:lang w:val="en-US"/>
        </w:rPr>
        <w:t>Điều 11. Phần sở hữu riêng</w:t>
      </w:r>
      <w:r w:rsidR="00483951" w:rsidRPr="009678A9">
        <w:rPr>
          <w:rFonts w:ascii="Times New Roman" w:hAnsi="Times New Roman" w:cs="Times New Roman"/>
          <w:b/>
          <w:bCs/>
          <w:color w:val="auto"/>
          <w:sz w:val="26"/>
          <w:szCs w:val="26"/>
          <w:lang w:val="en-US"/>
        </w:rPr>
        <w:t>,</w:t>
      </w:r>
      <w:r w:rsidRPr="009678A9">
        <w:rPr>
          <w:rFonts w:ascii="Times New Roman" w:hAnsi="Times New Roman" w:cs="Times New Roman"/>
          <w:b/>
          <w:bCs/>
          <w:color w:val="auto"/>
          <w:sz w:val="26"/>
          <w:szCs w:val="26"/>
          <w:lang w:val="en-US"/>
        </w:rPr>
        <w:t xml:space="preserve"> phần sở hữu chung</w:t>
      </w:r>
      <w:r w:rsidR="00C966DD" w:rsidRPr="009678A9">
        <w:rPr>
          <w:rFonts w:ascii="Times New Roman" w:hAnsi="Times New Roman" w:cs="Times New Roman"/>
          <w:b/>
          <w:bCs/>
          <w:color w:val="auto"/>
          <w:sz w:val="26"/>
          <w:szCs w:val="26"/>
          <w:lang w:val="en-US"/>
        </w:rPr>
        <w:t xml:space="preserve"> và </w:t>
      </w:r>
      <w:r w:rsidR="00483951" w:rsidRPr="009678A9">
        <w:rPr>
          <w:rFonts w:ascii="Times New Roman" w:hAnsi="Times New Roman" w:cs="Times New Roman"/>
          <w:b/>
          <w:bCs/>
          <w:color w:val="auto"/>
          <w:sz w:val="26"/>
          <w:szCs w:val="26"/>
          <w:lang w:val="en-US"/>
        </w:rPr>
        <w:t>chỗ để xe trong Nhà Chung cư</w:t>
      </w:r>
    </w:p>
    <w:p w14:paraId="2BDC7F17" w14:textId="2A329AEC" w:rsidR="000512F3" w:rsidRPr="009678A9" w:rsidRDefault="000512F3" w:rsidP="009678A9">
      <w:pPr>
        <w:tabs>
          <w:tab w:val="left" w:pos="567"/>
        </w:tabs>
        <w:spacing w:before="120" w:line="276" w:lineRule="auto"/>
        <w:jc w:val="both"/>
        <w:rPr>
          <w:rFonts w:ascii="Times New Roman" w:hAnsi="Times New Roman" w:cs="Times New Roman"/>
          <w:bCs/>
          <w:color w:val="auto"/>
          <w:sz w:val="26"/>
          <w:szCs w:val="26"/>
        </w:rPr>
      </w:pPr>
      <w:r w:rsidRPr="009678A9">
        <w:rPr>
          <w:rFonts w:ascii="Times New Roman" w:hAnsi="Times New Roman" w:cs="Times New Roman"/>
          <w:b/>
          <w:bCs/>
          <w:color w:val="auto"/>
          <w:sz w:val="26"/>
          <w:szCs w:val="26"/>
          <w:lang w:val="en-US"/>
        </w:rPr>
        <w:tab/>
      </w:r>
      <w:r w:rsidRPr="009678A9">
        <w:rPr>
          <w:rFonts w:ascii="Times New Roman" w:hAnsi="Times New Roman" w:cs="Times New Roman"/>
          <w:bCs/>
          <w:color w:val="auto"/>
          <w:sz w:val="26"/>
          <w:szCs w:val="26"/>
        </w:rPr>
        <w:t>Phần sở hữu riêng và phần sở hữu chung</w:t>
      </w:r>
      <w:r w:rsidR="00C966DD" w:rsidRPr="009678A9">
        <w:rPr>
          <w:rFonts w:ascii="Times New Roman" w:hAnsi="Times New Roman" w:cs="Times New Roman"/>
          <w:bCs/>
          <w:color w:val="auto"/>
          <w:sz w:val="26"/>
          <w:szCs w:val="26"/>
          <w:lang w:val="en-US"/>
        </w:rPr>
        <w:t xml:space="preserve"> và</w:t>
      </w:r>
      <w:r w:rsidR="00483951" w:rsidRPr="009678A9">
        <w:rPr>
          <w:rFonts w:ascii="Times New Roman" w:hAnsi="Times New Roman" w:cs="Times New Roman"/>
          <w:bCs/>
          <w:color w:val="auto"/>
          <w:sz w:val="26"/>
          <w:szCs w:val="26"/>
          <w:lang w:val="en-US"/>
        </w:rPr>
        <w:t xml:space="preserve"> chỗ để xe trong Nhà Chung cư</w:t>
      </w:r>
      <w:r w:rsidR="00C966DD" w:rsidRPr="009678A9">
        <w:rPr>
          <w:rFonts w:ascii="Times New Roman" w:hAnsi="Times New Roman" w:cs="Times New Roman"/>
          <w:bCs/>
          <w:color w:val="auto"/>
          <w:sz w:val="26"/>
          <w:szCs w:val="26"/>
          <w:lang w:val="en-US"/>
        </w:rPr>
        <w:t xml:space="preserve"> </w:t>
      </w:r>
      <w:r w:rsidRPr="009678A9">
        <w:rPr>
          <w:rFonts w:ascii="Times New Roman" w:hAnsi="Times New Roman" w:cs="Times New Roman"/>
          <w:bCs/>
          <w:color w:val="auto"/>
          <w:sz w:val="26"/>
          <w:szCs w:val="26"/>
        </w:rPr>
        <w:t xml:space="preserve">được quy định theo Điều 100 và Điều 101 Luật Nhà ở </w:t>
      </w:r>
      <w:r w:rsidR="00993C05" w:rsidRPr="009678A9">
        <w:rPr>
          <w:rFonts w:ascii="Times New Roman" w:hAnsi="Times New Roman" w:cs="Times New Roman"/>
          <w:bCs/>
          <w:color w:val="auto"/>
          <w:sz w:val="26"/>
          <w:szCs w:val="26"/>
          <w:lang w:val="en-US"/>
        </w:rPr>
        <w:t xml:space="preserve">và thỏa thuận trong Hợp đồng </w:t>
      </w:r>
      <w:r w:rsidR="00C966DD" w:rsidRPr="009678A9">
        <w:rPr>
          <w:rFonts w:ascii="Times New Roman" w:hAnsi="Times New Roman" w:cs="Times New Roman"/>
          <w:bCs/>
          <w:color w:val="auto"/>
          <w:sz w:val="26"/>
          <w:szCs w:val="26"/>
          <w:lang w:val="en-US"/>
        </w:rPr>
        <w:t xml:space="preserve">này </w:t>
      </w:r>
      <w:r w:rsidRPr="009678A9">
        <w:rPr>
          <w:rFonts w:ascii="Times New Roman" w:hAnsi="Times New Roman" w:cs="Times New Roman"/>
          <w:bCs/>
          <w:color w:val="auto"/>
          <w:sz w:val="26"/>
          <w:szCs w:val="26"/>
        </w:rPr>
        <w:t>như sau:</w:t>
      </w:r>
    </w:p>
    <w:p w14:paraId="4CA0328E" w14:textId="51202499" w:rsidR="00993C05" w:rsidRPr="009678A9" w:rsidRDefault="00993C05" w:rsidP="009678A9">
      <w:pPr>
        <w:tabs>
          <w:tab w:val="left" w:pos="567"/>
        </w:tabs>
        <w:spacing w:before="120" w:line="276"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t xml:space="preserve">1. Phần sở hữu riêng trong </w:t>
      </w:r>
      <w:r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hà </w:t>
      </w:r>
      <w:r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hung cư bao gồm:</w:t>
      </w:r>
    </w:p>
    <w:p w14:paraId="37779EB9" w14:textId="77777777" w:rsidR="00721661" w:rsidRPr="009678A9" w:rsidRDefault="00993C05" w:rsidP="009678A9">
      <w:pPr>
        <w:tabs>
          <w:tab w:val="left" w:pos="567"/>
        </w:tabs>
        <w:spacing w:before="120" w:line="276"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r>
      <w:r w:rsidR="00721661" w:rsidRPr="009678A9">
        <w:rPr>
          <w:rFonts w:ascii="Times New Roman" w:hAnsi="Times New Roman" w:cs="Times New Roman"/>
          <w:bCs/>
          <w:color w:val="auto"/>
          <w:sz w:val="26"/>
          <w:szCs w:val="26"/>
        </w:rPr>
        <w:t>a) Phần diện tích bên trong căn hộ bao gồm cả diện tích ban công, lô gia gắn liền với căn hộ đó;</w:t>
      </w:r>
    </w:p>
    <w:p w14:paraId="2A74489D" w14:textId="0310F275" w:rsidR="00721661" w:rsidRPr="009678A9" w:rsidRDefault="00721661" w:rsidP="009678A9">
      <w:pPr>
        <w:tabs>
          <w:tab w:val="left" w:pos="567"/>
        </w:tabs>
        <w:spacing w:before="120" w:line="276"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t xml:space="preserve">b) Phần diện tích khác trong nhà chung cư được công nhận là sở hữu riêng cho chủ </w:t>
      </w:r>
      <w:r w:rsidRPr="009678A9">
        <w:rPr>
          <w:rFonts w:ascii="Times New Roman" w:hAnsi="Times New Roman" w:cs="Times New Roman"/>
          <w:bCs/>
          <w:color w:val="auto"/>
          <w:sz w:val="26"/>
          <w:szCs w:val="26"/>
        </w:rPr>
        <w:lastRenderedPageBreak/>
        <w:t>sở hữu nhà chung cư;</w:t>
      </w:r>
    </w:p>
    <w:p w14:paraId="6C9CBF8B" w14:textId="7AA1EF2A" w:rsidR="00993C05" w:rsidRPr="009678A9" w:rsidRDefault="00721661" w:rsidP="009678A9">
      <w:pPr>
        <w:tabs>
          <w:tab w:val="left" w:pos="567"/>
        </w:tabs>
        <w:spacing w:before="120" w:line="276"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t>c) Hệ thống trang thiết bị kỹ thuật sử dụng riêng gắn liền với căn hộ hoặc gắn liền với phần diện tích khác thuộc sở hữu riêng</w:t>
      </w:r>
      <w:r w:rsidR="00993C05" w:rsidRPr="009678A9">
        <w:rPr>
          <w:rFonts w:ascii="Times New Roman" w:hAnsi="Times New Roman" w:cs="Times New Roman"/>
          <w:bCs/>
          <w:color w:val="auto"/>
          <w:sz w:val="26"/>
          <w:szCs w:val="26"/>
        </w:rPr>
        <w:t>.</w:t>
      </w:r>
    </w:p>
    <w:p w14:paraId="546D29C3" w14:textId="40F7AE37" w:rsidR="00993C05" w:rsidRPr="009678A9" w:rsidRDefault="00993C05" w:rsidP="009678A9">
      <w:pPr>
        <w:tabs>
          <w:tab w:val="left" w:pos="567"/>
        </w:tabs>
        <w:spacing w:before="120" w:line="276"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t xml:space="preserve">2. Phần sở hữu chung của </w:t>
      </w:r>
      <w:r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hà </w:t>
      </w:r>
      <w:r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hung cư bao gồm:</w:t>
      </w:r>
    </w:p>
    <w:p w14:paraId="7AE7F7D3" w14:textId="1D943FFC" w:rsidR="00993C05" w:rsidRPr="009678A9" w:rsidRDefault="00993C05" w:rsidP="009678A9">
      <w:pPr>
        <w:tabs>
          <w:tab w:val="left" w:pos="567"/>
        </w:tabs>
        <w:spacing w:before="120" w:line="276"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t xml:space="preserve">a) Phần diện tích còn lại của </w:t>
      </w:r>
      <w:r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hà </w:t>
      </w:r>
      <w:r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hung cư ngoài phần diện tích thuộc sở hữu riêng quy định tại </w:t>
      </w:r>
      <w:r w:rsidRPr="009678A9">
        <w:rPr>
          <w:rFonts w:ascii="Times New Roman" w:hAnsi="Times New Roman" w:cs="Times New Roman"/>
          <w:bCs/>
          <w:color w:val="auto"/>
          <w:sz w:val="26"/>
          <w:szCs w:val="26"/>
          <w:lang w:val="en-US"/>
        </w:rPr>
        <w:t>K</w:t>
      </w:r>
      <w:r w:rsidRPr="009678A9">
        <w:rPr>
          <w:rFonts w:ascii="Times New Roman" w:hAnsi="Times New Roman" w:cs="Times New Roman"/>
          <w:bCs/>
          <w:color w:val="auto"/>
          <w:sz w:val="26"/>
          <w:szCs w:val="26"/>
        </w:rPr>
        <w:t xml:space="preserve">hoản 1 Điều này; nhà sinh hoạt cộng đồng của </w:t>
      </w:r>
      <w:r w:rsidRPr="009678A9">
        <w:rPr>
          <w:rFonts w:ascii="Times New Roman" w:hAnsi="Times New Roman" w:cs="Times New Roman"/>
          <w:bCs/>
          <w:color w:val="auto"/>
          <w:sz w:val="26"/>
          <w:szCs w:val="26"/>
          <w:lang w:val="en-US"/>
        </w:rPr>
        <w:t>Khu thiết chế Công đoàn</w:t>
      </w:r>
      <w:r w:rsidRPr="009678A9">
        <w:rPr>
          <w:rFonts w:ascii="Times New Roman" w:hAnsi="Times New Roman" w:cs="Times New Roman"/>
          <w:bCs/>
          <w:color w:val="auto"/>
          <w:sz w:val="26"/>
          <w:szCs w:val="26"/>
        </w:rPr>
        <w:t>;</w:t>
      </w:r>
    </w:p>
    <w:p w14:paraId="301B5FA0" w14:textId="31611133" w:rsidR="00993C05" w:rsidRPr="009678A9" w:rsidRDefault="00993C05" w:rsidP="009678A9">
      <w:pPr>
        <w:tabs>
          <w:tab w:val="left" w:pos="567"/>
        </w:tabs>
        <w:spacing w:before="120" w:line="276"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t xml:space="preserve">b) Không gian và hệ thống kết cấu chịu lực, trang thiết bị kỹ thuật dùng chung trong </w:t>
      </w:r>
      <w:r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hà </w:t>
      </w:r>
      <w:r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hung cư bao gồm khung, cột, tường chịu lực, tường bao ngôi nhà, tường phân chia các </w:t>
      </w:r>
      <w:r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w:t>
      </w:r>
      <w:r w:rsidR="00035F58" w:rsidRPr="009678A9">
        <w:rPr>
          <w:rFonts w:ascii="Times New Roman" w:hAnsi="Times New Roman" w:cs="Times New Roman"/>
          <w:bCs/>
          <w:color w:val="auto"/>
          <w:sz w:val="26"/>
          <w:szCs w:val="26"/>
          <w:lang w:val="en-US"/>
        </w:rPr>
        <w:t>chủ sở hữu nhà chung cư</w:t>
      </w:r>
      <w:r w:rsidRPr="009678A9">
        <w:rPr>
          <w:rFonts w:ascii="Times New Roman" w:hAnsi="Times New Roman" w:cs="Times New Roman"/>
          <w:bCs/>
          <w:color w:val="auto"/>
          <w:sz w:val="26"/>
          <w:szCs w:val="26"/>
        </w:rPr>
        <w:t>;</w:t>
      </w:r>
    </w:p>
    <w:p w14:paraId="25304E46" w14:textId="4192C09D" w:rsidR="00993C05" w:rsidRPr="009678A9" w:rsidRDefault="00993C05" w:rsidP="009678A9">
      <w:pPr>
        <w:tabs>
          <w:tab w:val="left" w:pos="567"/>
        </w:tabs>
        <w:spacing w:before="120" w:line="276"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t xml:space="preserve">c) Hệ thống hạ tầng kỹ thuật bên ngoài nhưng được kết nối với </w:t>
      </w:r>
      <w:r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hà </w:t>
      </w:r>
      <w:r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hung cư, trừ hệ thống hạ tầng kỹ thuật sử dụng vào mục đích công cộng hoặc thuộc diện phải bàn giao cho Nhà nước hoặc giao cho </w:t>
      </w:r>
      <w:r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hủ đầu tư quản lý theo nội dung dự án đã được phê duyệt;</w:t>
      </w:r>
    </w:p>
    <w:p w14:paraId="3EDE3AB1" w14:textId="24127376" w:rsidR="00993C05" w:rsidRPr="009678A9" w:rsidRDefault="00993C05" w:rsidP="009678A9">
      <w:pPr>
        <w:tabs>
          <w:tab w:val="left" w:pos="567"/>
        </w:tabs>
        <w:spacing w:before="120" w:line="276"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t xml:space="preserve">d) Các công trình công cộng trong khu vực </w:t>
      </w:r>
      <w:r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hà </w:t>
      </w:r>
      <w:r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được phê duyệt.</w:t>
      </w:r>
    </w:p>
    <w:p w14:paraId="73973AB4" w14:textId="0D8DB9A9" w:rsidR="00C638E0" w:rsidRPr="009678A9" w:rsidRDefault="00C638E0" w:rsidP="009678A9">
      <w:pPr>
        <w:tabs>
          <w:tab w:val="left" w:pos="567"/>
        </w:tabs>
        <w:spacing w:before="120" w:line="276"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lang w:val="en-US"/>
        </w:rPr>
        <w:tab/>
        <w:t>3.</w:t>
      </w:r>
      <w:r w:rsidRPr="009678A9">
        <w:rPr>
          <w:rFonts w:ascii="Times New Roman" w:hAnsi="Times New Roman" w:cs="Times New Roman"/>
          <w:bCs/>
          <w:color w:val="auto"/>
          <w:sz w:val="26"/>
          <w:szCs w:val="26"/>
        </w:rPr>
        <w:t xml:space="preserve"> Chỗ để xe trong </w:t>
      </w:r>
      <w:r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hà </w:t>
      </w:r>
      <w:r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hung cư</w:t>
      </w:r>
    </w:p>
    <w:p w14:paraId="0BB40201" w14:textId="2B7571FF" w:rsidR="00C638E0" w:rsidRPr="009678A9" w:rsidRDefault="00C638E0" w:rsidP="009678A9">
      <w:pPr>
        <w:tabs>
          <w:tab w:val="left" w:pos="567"/>
        </w:tabs>
        <w:spacing w:before="120" w:line="276"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t xml:space="preserve">Chỗ để xe phục vụ người sử dụng </w:t>
      </w:r>
      <w:r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hà </w:t>
      </w:r>
      <w:r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hung cư</w:t>
      </w:r>
      <w:r w:rsidRPr="009678A9">
        <w:rPr>
          <w:rFonts w:ascii="Times New Roman" w:hAnsi="Times New Roman" w:cs="Times New Roman"/>
          <w:bCs/>
          <w:color w:val="auto"/>
          <w:sz w:val="26"/>
          <w:szCs w:val="26"/>
          <w:lang w:val="en-US"/>
        </w:rPr>
        <w:t xml:space="preserve"> </w:t>
      </w:r>
      <w:r w:rsidRPr="009678A9">
        <w:rPr>
          <w:rFonts w:ascii="Times New Roman" w:hAnsi="Times New Roman" w:cs="Times New Roman"/>
          <w:bCs/>
          <w:color w:val="auto"/>
          <w:sz w:val="26"/>
          <w:szCs w:val="26"/>
        </w:rPr>
        <w:t xml:space="preserve">bao gồm xe ô tô, xe động cơ hai bánh, xe động cơ ba bánh, xe đạp và xe cho người khuyết tật </w:t>
      </w:r>
      <w:r w:rsidRPr="009678A9">
        <w:rPr>
          <w:rFonts w:ascii="Times New Roman" w:hAnsi="Times New Roman" w:cs="Times New Roman"/>
          <w:bCs/>
          <w:color w:val="auto"/>
          <w:sz w:val="26"/>
          <w:szCs w:val="26"/>
          <w:lang w:val="en-US"/>
        </w:rPr>
        <w:t>được</w:t>
      </w:r>
      <w:r w:rsidRPr="009678A9">
        <w:rPr>
          <w:rFonts w:ascii="Times New Roman" w:hAnsi="Times New Roman" w:cs="Times New Roman"/>
          <w:bCs/>
          <w:color w:val="auto"/>
          <w:sz w:val="26"/>
          <w:szCs w:val="26"/>
        </w:rPr>
        <w:t xml:space="preserve"> </w:t>
      </w:r>
      <w:r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hủ đầu tư xây dựng theo tiêu chuẩn, quy chuẩn xây dựng, thiết kế được phê duyệt và được sử dụng đúng mục đích. Việc xác định quyền sở hữu, quyền sử dụng đối với chỗ để xe được quy định như sau:</w:t>
      </w:r>
    </w:p>
    <w:p w14:paraId="13BDA886" w14:textId="17F31E9E" w:rsidR="00C638E0" w:rsidRPr="009678A9" w:rsidRDefault="00C638E0" w:rsidP="009678A9">
      <w:pPr>
        <w:tabs>
          <w:tab w:val="left" w:pos="567"/>
        </w:tabs>
        <w:spacing w:before="120" w:line="276"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r>
      <w:r w:rsidR="00C966DD" w:rsidRPr="009678A9">
        <w:rPr>
          <w:rFonts w:ascii="Times New Roman" w:hAnsi="Times New Roman" w:cs="Times New Roman"/>
          <w:bCs/>
          <w:color w:val="auto"/>
          <w:sz w:val="26"/>
          <w:szCs w:val="26"/>
          <w:lang w:val="en-US"/>
        </w:rPr>
        <w:t>a)</w:t>
      </w:r>
      <w:r w:rsidRPr="009678A9">
        <w:rPr>
          <w:rFonts w:ascii="Times New Roman" w:hAnsi="Times New Roman" w:cs="Times New Roman"/>
          <w:bCs/>
          <w:color w:val="auto"/>
          <w:sz w:val="26"/>
          <w:szCs w:val="26"/>
        </w:rPr>
        <w:t xml:space="preserve"> Đối với chỗ để xe đạp, xe dùng cho người khuyết tật, xe động cơ hai bánh, xe động cơ ba bánh cho </w:t>
      </w:r>
      <w:r w:rsidR="00AF20A6" w:rsidRPr="009678A9">
        <w:rPr>
          <w:rFonts w:ascii="Times New Roman" w:hAnsi="Times New Roman" w:cs="Times New Roman"/>
          <w:bCs/>
          <w:color w:val="auto"/>
          <w:sz w:val="26"/>
          <w:szCs w:val="26"/>
          <w:lang w:val="en-US"/>
        </w:rPr>
        <w:t>các chủ sở hữu</w:t>
      </w:r>
      <w:r w:rsidRPr="009678A9">
        <w:rPr>
          <w:rFonts w:ascii="Times New Roman" w:hAnsi="Times New Roman" w:cs="Times New Roman"/>
          <w:bCs/>
          <w:color w:val="auto"/>
          <w:sz w:val="26"/>
          <w:szCs w:val="26"/>
        </w:rPr>
        <w:t xml:space="preserve">, người sử dụng Nhà Chung cư thì thuộc quyền sở hữu chung, sử dụng chung </w:t>
      </w:r>
      <w:r w:rsidRPr="009678A9">
        <w:rPr>
          <w:rFonts w:ascii="Times New Roman" w:hAnsi="Times New Roman" w:cs="Times New Roman"/>
          <w:bCs/>
          <w:color w:val="auto"/>
          <w:sz w:val="26"/>
          <w:szCs w:val="26"/>
          <w:lang w:val="en-US"/>
        </w:rPr>
        <w:t>và đơn vị quản lý vận hành được thu theo mức phí được cấp có thẩm quyền phê duyệt phục vụ công tác quản lý, bảo vệ</w:t>
      </w:r>
      <w:r w:rsidRPr="009678A9">
        <w:rPr>
          <w:rFonts w:ascii="Times New Roman" w:hAnsi="Times New Roman" w:cs="Times New Roman"/>
          <w:bCs/>
          <w:color w:val="auto"/>
          <w:sz w:val="26"/>
          <w:szCs w:val="26"/>
        </w:rPr>
        <w:t>;</w:t>
      </w:r>
    </w:p>
    <w:p w14:paraId="6DF6CD15" w14:textId="31626EBC" w:rsidR="00C638E0" w:rsidRPr="009678A9" w:rsidRDefault="00C638E0" w:rsidP="009678A9">
      <w:pPr>
        <w:tabs>
          <w:tab w:val="left" w:pos="567"/>
        </w:tabs>
        <w:spacing w:before="120" w:line="276" w:lineRule="auto"/>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ab/>
      </w:r>
      <w:r w:rsidR="00C966DD" w:rsidRPr="009678A9">
        <w:rPr>
          <w:rFonts w:ascii="Times New Roman" w:hAnsi="Times New Roman" w:cs="Times New Roman"/>
          <w:bCs/>
          <w:color w:val="auto"/>
          <w:sz w:val="26"/>
          <w:szCs w:val="26"/>
          <w:lang w:val="en-US"/>
        </w:rPr>
        <w:t>b)</w:t>
      </w:r>
      <w:r w:rsidRPr="009678A9">
        <w:rPr>
          <w:rFonts w:ascii="Times New Roman" w:hAnsi="Times New Roman" w:cs="Times New Roman"/>
          <w:bCs/>
          <w:color w:val="auto"/>
          <w:sz w:val="26"/>
          <w:szCs w:val="26"/>
        </w:rPr>
        <w:t xml:space="preserve"> Đối với chỗ để xe ô tô thì </w:t>
      </w:r>
      <w:r w:rsidRPr="009678A9">
        <w:rPr>
          <w:rFonts w:ascii="Times New Roman" w:hAnsi="Times New Roman" w:cs="Times New Roman"/>
          <w:bCs/>
          <w:color w:val="auto"/>
          <w:sz w:val="26"/>
          <w:szCs w:val="26"/>
          <w:lang w:val="en-US"/>
        </w:rPr>
        <w:t>Bên Mua được quyền</w:t>
      </w:r>
      <w:r w:rsidRPr="009678A9">
        <w:rPr>
          <w:rFonts w:ascii="Times New Roman" w:hAnsi="Times New Roman" w:cs="Times New Roman"/>
          <w:bCs/>
          <w:color w:val="auto"/>
          <w:sz w:val="26"/>
          <w:szCs w:val="26"/>
        </w:rPr>
        <w:t xml:space="preserve"> mua hoặc thuê; trường hợp không mua hoặc không thuê thì chỗ để xe ô tô này thuộc quyền quản lý của </w:t>
      </w:r>
      <w:r w:rsidRPr="009678A9">
        <w:rPr>
          <w:rFonts w:ascii="Times New Roman" w:hAnsi="Times New Roman" w:cs="Times New Roman"/>
          <w:bCs/>
          <w:color w:val="auto"/>
          <w:sz w:val="26"/>
          <w:szCs w:val="26"/>
          <w:lang w:val="en-US"/>
        </w:rPr>
        <w:t>Bên Bán và</w:t>
      </w:r>
      <w:r w:rsidRPr="009678A9">
        <w:rPr>
          <w:rFonts w:ascii="Times New Roman" w:hAnsi="Times New Roman" w:cs="Times New Roman"/>
          <w:bCs/>
          <w:color w:val="auto"/>
          <w:sz w:val="26"/>
          <w:szCs w:val="26"/>
        </w:rPr>
        <w:t xml:space="preserve"> </w:t>
      </w:r>
      <w:r w:rsidR="00AF20A6" w:rsidRPr="009678A9">
        <w:rPr>
          <w:rFonts w:ascii="Times New Roman" w:hAnsi="Times New Roman" w:cs="Times New Roman"/>
          <w:bCs/>
          <w:color w:val="auto"/>
          <w:sz w:val="26"/>
          <w:szCs w:val="26"/>
          <w:lang w:val="en-US"/>
        </w:rPr>
        <w:t xml:space="preserve">Bên Bán </w:t>
      </w:r>
      <w:r w:rsidRPr="009678A9">
        <w:rPr>
          <w:rFonts w:ascii="Times New Roman" w:hAnsi="Times New Roman" w:cs="Times New Roman"/>
          <w:bCs/>
          <w:color w:val="auto"/>
          <w:sz w:val="26"/>
          <w:szCs w:val="26"/>
        </w:rPr>
        <w:t>không</w:t>
      </w:r>
      <w:r w:rsidR="00AF20A6" w:rsidRPr="009678A9">
        <w:rPr>
          <w:rFonts w:ascii="Times New Roman" w:hAnsi="Times New Roman" w:cs="Times New Roman"/>
          <w:bCs/>
          <w:color w:val="auto"/>
          <w:sz w:val="26"/>
          <w:szCs w:val="26"/>
          <w:lang w:val="en-US"/>
        </w:rPr>
        <w:t xml:space="preserve"> được</w:t>
      </w:r>
      <w:r w:rsidRPr="009678A9">
        <w:rPr>
          <w:rFonts w:ascii="Times New Roman" w:hAnsi="Times New Roman" w:cs="Times New Roman"/>
          <w:bCs/>
          <w:color w:val="auto"/>
          <w:sz w:val="26"/>
          <w:szCs w:val="26"/>
        </w:rPr>
        <w:t xml:space="preserve"> tính </w:t>
      </w:r>
      <w:r w:rsidR="00AF20A6" w:rsidRPr="009678A9">
        <w:rPr>
          <w:rFonts w:ascii="Times New Roman" w:hAnsi="Times New Roman" w:cs="Times New Roman"/>
          <w:bCs/>
          <w:color w:val="auto"/>
          <w:sz w:val="26"/>
          <w:szCs w:val="26"/>
        </w:rPr>
        <w:t xml:space="preserve">chi phí đầu tư xây dựng chỗ để xe này </w:t>
      </w:r>
      <w:r w:rsidRPr="009678A9">
        <w:rPr>
          <w:rFonts w:ascii="Times New Roman" w:hAnsi="Times New Roman" w:cs="Times New Roman"/>
          <w:bCs/>
          <w:color w:val="auto"/>
          <w:sz w:val="26"/>
          <w:szCs w:val="26"/>
        </w:rPr>
        <w:t>vào giá bán</w:t>
      </w:r>
      <w:r w:rsidR="00483951" w:rsidRPr="009678A9">
        <w:rPr>
          <w:rFonts w:ascii="Times New Roman" w:hAnsi="Times New Roman" w:cs="Times New Roman"/>
          <w:bCs/>
          <w:color w:val="auto"/>
          <w:sz w:val="26"/>
          <w:szCs w:val="26"/>
          <w:lang w:val="en-US"/>
        </w:rPr>
        <w:t xml:space="preserve"> Căn hộ</w:t>
      </w:r>
      <w:r w:rsidRPr="009678A9">
        <w:rPr>
          <w:rFonts w:ascii="Times New Roman" w:hAnsi="Times New Roman" w:cs="Times New Roman"/>
          <w:bCs/>
          <w:color w:val="auto"/>
          <w:sz w:val="26"/>
          <w:szCs w:val="26"/>
        </w:rPr>
        <w:t xml:space="preserve">. Việc bố trí chỗ để xe ô tô của khu </w:t>
      </w:r>
      <w:r w:rsidR="00483951" w:rsidRPr="009678A9">
        <w:rPr>
          <w:rFonts w:ascii="Times New Roman" w:hAnsi="Times New Roman" w:cs="Times New Roman"/>
          <w:bCs/>
          <w:color w:val="auto"/>
          <w:sz w:val="26"/>
          <w:szCs w:val="26"/>
        </w:rPr>
        <w:t xml:space="preserve">Nhà Chung cư </w:t>
      </w:r>
      <w:r w:rsidR="00483951" w:rsidRPr="009678A9">
        <w:rPr>
          <w:rFonts w:ascii="Times New Roman" w:hAnsi="Times New Roman" w:cs="Times New Roman"/>
          <w:bCs/>
          <w:color w:val="auto"/>
          <w:sz w:val="26"/>
          <w:szCs w:val="26"/>
          <w:lang w:val="en-US"/>
        </w:rPr>
        <w:t xml:space="preserve">theo </w:t>
      </w:r>
      <w:r w:rsidRPr="009678A9">
        <w:rPr>
          <w:rFonts w:ascii="Times New Roman" w:hAnsi="Times New Roman" w:cs="Times New Roman"/>
          <w:bCs/>
          <w:color w:val="auto"/>
          <w:sz w:val="26"/>
          <w:szCs w:val="26"/>
        </w:rPr>
        <w:t xml:space="preserve">nguyên tắc ưu tiên cho các chủ sở hữu </w:t>
      </w:r>
      <w:r w:rsidR="00483951" w:rsidRPr="009678A9">
        <w:rPr>
          <w:rFonts w:ascii="Times New Roman" w:hAnsi="Times New Roman" w:cs="Times New Roman"/>
          <w:bCs/>
          <w:color w:val="auto"/>
          <w:sz w:val="26"/>
          <w:szCs w:val="26"/>
        </w:rPr>
        <w:t xml:space="preserve">Nhà Chung cư </w:t>
      </w:r>
      <w:r w:rsidRPr="009678A9">
        <w:rPr>
          <w:rFonts w:ascii="Times New Roman" w:hAnsi="Times New Roman" w:cs="Times New Roman"/>
          <w:bCs/>
          <w:color w:val="auto"/>
          <w:sz w:val="26"/>
          <w:szCs w:val="26"/>
        </w:rPr>
        <w:t>trước sau đó mới dành chỗ để xe công cộng.</w:t>
      </w:r>
    </w:p>
    <w:p w14:paraId="180A95C5" w14:textId="64EA63F2" w:rsidR="00D609D2" w:rsidRPr="009678A9" w:rsidRDefault="00483951" w:rsidP="006572F9">
      <w:pPr>
        <w:tabs>
          <w:tab w:val="left" w:pos="567"/>
        </w:tabs>
        <w:spacing w:before="120" w:line="288" w:lineRule="auto"/>
        <w:jc w:val="both"/>
        <w:rPr>
          <w:rFonts w:ascii="Times New Roman" w:hAnsi="Times New Roman" w:cs="Times New Roman"/>
          <w:b/>
          <w:color w:val="auto"/>
          <w:sz w:val="26"/>
          <w:szCs w:val="26"/>
          <w:lang w:bidi="vi-VN"/>
        </w:rPr>
      </w:pPr>
      <w:r w:rsidRPr="009678A9">
        <w:rPr>
          <w:rFonts w:ascii="Times New Roman" w:hAnsi="Times New Roman" w:cs="Times New Roman"/>
          <w:bCs/>
          <w:color w:val="auto"/>
          <w:sz w:val="26"/>
          <w:szCs w:val="26"/>
          <w:lang w:val="en-US"/>
        </w:rPr>
        <w:tab/>
      </w:r>
      <w:r w:rsidR="00D609D2" w:rsidRPr="009678A9">
        <w:rPr>
          <w:rFonts w:ascii="Times New Roman" w:hAnsi="Times New Roman" w:cs="Times New Roman"/>
          <w:b/>
          <w:color w:val="auto"/>
          <w:sz w:val="26"/>
          <w:szCs w:val="26"/>
          <w:lang w:bidi="vi-VN"/>
        </w:rPr>
        <w:t>Điều 1</w:t>
      </w:r>
      <w:r w:rsidR="004C6A3C" w:rsidRPr="009678A9">
        <w:rPr>
          <w:rFonts w:ascii="Times New Roman" w:hAnsi="Times New Roman" w:cs="Times New Roman"/>
          <w:b/>
          <w:color w:val="auto"/>
          <w:sz w:val="26"/>
          <w:szCs w:val="26"/>
          <w:lang w:val="en-US" w:bidi="vi-VN"/>
        </w:rPr>
        <w:t>2</w:t>
      </w:r>
      <w:r w:rsidR="00D609D2" w:rsidRPr="009678A9">
        <w:rPr>
          <w:rFonts w:ascii="Times New Roman" w:hAnsi="Times New Roman" w:cs="Times New Roman"/>
          <w:b/>
          <w:color w:val="auto"/>
          <w:sz w:val="26"/>
          <w:szCs w:val="26"/>
          <w:lang w:bidi="vi-VN"/>
        </w:rPr>
        <w:t>. Thông tin và Thông báo</w:t>
      </w:r>
    </w:p>
    <w:p w14:paraId="69206AF9" w14:textId="134091C9" w:rsidR="00D609D2" w:rsidRPr="009678A9" w:rsidRDefault="00D609D2" w:rsidP="00F118F7">
      <w:pPr>
        <w:tabs>
          <w:tab w:val="left" w:pos="567"/>
        </w:tabs>
        <w:spacing w:before="120" w:line="264"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1. Mọi thông báo, yêu cầu, khiếu nại hoặc thư từ giao dịch mà một Bên gửi cho </w:t>
      </w:r>
      <w:r w:rsidRPr="009678A9">
        <w:rPr>
          <w:rFonts w:ascii="Times New Roman" w:hAnsi="Times New Roman" w:cs="Times New Roman"/>
          <w:bCs/>
          <w:color w:val="auto"/>
          <w:sz w:val="26"/>
          <w:szCs w:val="26"/>
        </w:rPr>
        <w:lastRenderedPageBreak/>
        <w:t xml:space="preserve">Bên kia theo Hợp </w:t>
      </w:r>
      <w:r w:rsidR="00AD4E62"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phải được lập thành văn bản và gửi đến Bên kia theo </w:t>
      </w:r>
      <w:r w:rsidR="000822FB" w:rsidRPr="009678A9">
        <w:rPr>
          <w:rFonts w:ascii="Times New Roman" w:hAnsi="Times New Roman" w:cs="Times New Roman"/>
          <w:bCs/>
          <w:color w:val="auto"/>
          <w:sz w:val="26"/>
          <w:szCs w:val="26"/>
          <w:lang w:val="en-US"/>
        </w:rPr>
        <w:t xml:space="preserve">địa chỉ ghi trong Hợp </w:t>
      </w:r>
      <w:r w:rsidR="00AD4E62" w:rsidRPr="009678A9">
        <w:rPr>
          <w:rFonts w:ascii="Times New Roman" w:hAnsi="Times New Roman" w:cs="Times New Roman"/>
          <w:bCs/>
          <w:color w:val="auto"/>
          <w:sz w:val="26"/>
          <w:szCs w:val="26"/>
          <w:lang w:val="en-US"/>
        </w:rPr>
        <w:t>đ</w:t>
      </w:r>
      <w:r w:rsidR="000822FB" w:rsidRPr="009678A9">
        <w:rPr>
          <w:rFonts w:ascii="Times New Roman" w:hAnsi="Times New Roman" w:cs="Times New Roman"/>
          <w:bCs/>
          <w:color w:val="auto"/>
          <w:sz w:val="26"/>
          <w:szCs w:val="26"/>
          <w:lang w:val="en-US"/>
        </w:rPr>
        <w:t>ồng</w:t>
      </w:r>
      <w:r w:rsidRPr="009678A9">
        <w:rPr>
          <w:rFonts w:ascii="Times New Roman" w:hAnsi="Times New Roman" w:cs="Times New Roman"/>
          <w:bCs/>
          <w:color w:val="auto"/>
          <w:sz w:val="26"/>
          <w:szCs w:val="26"/>
        </w:rPr>
        <w:t xml:space="preserve">. </w:t>
      </w:r>
      <w:r w:rsidR="000822FB" w:rsidRPr="009678A9">
        <w:rPr>
          <w:rFonts w:ascii="Times New Roman" w:hAnsi="Times New Roman" w:cs="Times New Roman"/>
          <w:bCs/>
          <w:color w:val="auto"/>
          <w:sz w:val="26"/>
          <w:szCs w:val="26"/>
          <w:lang w:val="en-US"/>
        </w:rPr>
        <w:t>Hai</w:t>
      </w:r>
      <w:r w:rsidRPr="009678A9">
        <w:rPr>
          <w:rFonts w:ascii="Times New Roman" w:hAnsi="Times New Roman" w:cs="Times New Roman"/>
          <w:bCs/>
          <w:color w:val="auto"/>
          <w:sz w:val="26"/>
          <w:szCs w:val="26"/>
        </w:rPr>
        <w:t xml:space="preserve"> Bên phải thông báo bằng văn bản cho nhau biết nếu có thay đổi về địa chỉ, hình thức và tên người nhận thông báo; nếu khi đã có thay đổi về địa chỉ, hình thức, tên người nhận thông báo mà </w:t>
      </w:r>
      <w:r w:rsidR="000822FB" w:rsidRPr="009678A9">
        <w:rPr>
          <w:rFonts w:ascii="Times New Roman" w:hAnsi="Times New Roman" w:cs="Times New Roman"/>
          <w:bCs/>
          <w:color w:val="auto"/>
          <w:sz w:val="26"/>
          <w:szCs w:val="26"/>
          <w:lang w:val="en-US"/>
        </w:rPr>
        <w:t>B</w:t>
      </w:r>
      <w:r w:rsidRPr="009678A9">
        <w:rPr>
          <w:rFonts w:ascii="Times New Roman" w:hAnsi="Times New Roman" w:cs="Times New Roman"/>
          <w:bCs/>
          <w:color w:val="auto"/>
          <w:sz w:val="26"/>
          <w:szCs w:val="26"/>
        </w:rPr>
        <w:t xml:space="preserve">ên có thay đổi không thông báo lại cho </w:t>
      </w:r>
      <w:r w:rsidR="000822FB" w:rsidRPr="009678A9">
        <w:rPr>
          <w:rFonts w:ascii="Times New Roman" w:hAnsi="Times New Roman" w:cs="Times New Roman"/>
          <w:bCs/>
          <w:color w:val="auto"/>
          <w:sz w:val="26"/>
          <w:szCs w:val="26"/>
          <w:lang w:val="en-US"/>
        </w:rPr>
        <w:t>B</w:t>
      </w:r>
      <w:r w:rsidRPr="009678A9">
        <w:rPr>
          <w:rFonts w:ascii="Times New Roman" w:hAnsi="Times New Roman" w:cs="Times New Roman"/>
          <w:bCs/>
          <w:color w:val="auto"/>
          <w:sz w:val="26"/>
          <w:szCs w:val="26"/>
        </w:rPr>
        <w:t xml:space="preserve">ên kia biết thì </w:t>
      </w:r>
      <w:r w:rsidR="000822FB" w:rsidRPr="009678A9">
        <w:rPr>
          <w:rFonts w:ascii="Times New Roman" w:hAnsi="Times New Roman" w:cs="Times New Roman"/>
          <w:bCs/>
          <w:color w:val="auto"/>
          <w:sz w:val="26"/>
          <w:szCs w:val="26"/>
          <w:lang w:val="en-US"/>
        </w:rPr>
        <w:t>B</w:t>
      </w:r>
      <w:r w:rsidRPr="009678A9">
        <w:rPr>
          <w:rFonts w:ascii="Times New Roman" w:hAnsi="Times New Roman" w:cs="Times New Roman"/>
          <w:bCs/>
          <w:color w:val="auto"/>
          <w:sz w:val="26"/>
          <w:szCs w:val="26"/>
        </w:rPr>
        <w:t xml:space="preserve">ên gửi thông báo không chịu trách nhiệm về việc </w:t>
      </w:r>
      <w:r w:rsidR="000822FB" w:rsidRPr="009678A9">
        <w:rPr>
          <w:rFonts w:ascii="Times New Roman" w:hAnsi="Times New Roman" w:cs="Times New Roman"/>
          <w:bCs/>
          <w:color w:val="auto"/>
          <w:sz w:val="26"/>
          <w:szCs w:val="26"/>
          <w:lang w:val="en-US"/>
        </w:rPr>
        <w:t>B</w:t>
      </w:r>
      <w:r w:rsidRPr="009678A9">
        <w:rPr>
          <w:rFonts w:ascii="Times New Roman" w:hAnsi="Times New Roman" w:cs="Times New Roman"/>
          <w:bCs/>
          <w:color w:val="auto"/>
          <w:sz w:val="26"/>
          <w:szCs w:val="26"/>
        </w:rPr>
        <w:t>ên có thay đổi không nhận được các văn bản thông báo.</w:t>
      </w:r>
    </w:p>
    <w:p w14:paraId="1BB4CC71" w14:textId="6E31862A" w:rsidR="00D609D2" w:rsidRPr="009678A9" w:rsidRDefault="00D609D2" w:rsidP="00F118F7">
      <w:pPr>
        <w:tabs>
          <w:tab w:val="left" w:pos="567"/>
        </w:tabs>
        <w:spacing w:before="120" w:line="264"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2. Mọi thông báo, yêu cầu, khiếu nại hoặc thư từ giao dịch mà một Bên gửi đến địa chỉ của Bên kia theo Hợp </w:t>
      </w:r>
      <w:r w:rsidR="00AD4E62"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được xem là Bên kia nhận được: </w:t>
      </w:r>
    </w:p>
    <w:p w14:paraId="0213D9CE" w14:textId="5653164B" w:rsidR="00D609D2" w:rsidRPr="009678A9" w:rsidRDefault="00D609D2" w:rsidP="00F118F7">
      <w:pPr>
        <w:tabs>
          <w:tab w:val="left" w:pos="567"/>
        </w:tabs>
        <w:spacing w:before="120" w:line="264"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a) Vào ngày gửi trong trường hợp </w:t>
      </w:r>
      <w:r w:rsidR="000822FB" w:rsidRPr="009678A9">
        <w:rPr>
          <w:rFonts w:ascii="Times New Roman" w:hAnsi="Times New Roman" w:cs="Times New Roman"/>
          <w:bCs/>
          <w:color w:val="auto"/>
          <w:sz w:val="26"/>
          <w:szCs w:val="26"/>
          <w:lang w:val="en-US"/>
        </w:rPr>
        <w:t>văn bản thông báo</w:t>
      </w:r>
      <w:r w:rsidRPr="009678A9">
        <w:rPr>
          <w:rFonts w:ascii="Times New Roman" w:hAnsi="Times New Roman" w:cs="Times New Roman"/>
          <w:bCs/>
          <w:color w:val="auto"/>
          <w:sz w:val="26"/>
          <w:szCs w:val="26"/>
        </w:rPr>
        <w:t xml:space="preserve"> giao tận tay có ký biên nhận; hoặc </w:t>
      </w:r>
    </w:p>
    <w:p w14:paraId="4E9763A4" w14:textId="7C3BADD9" w:rsidR="00D609D2" w:rsidRPr="009678A9" w:rsidRDefault="00D609D2" w:rsidP="00F118F7">
      <w:pPr>
        <w:tabs>
          <w:tab w:val="left" w:pos="567"/>
        </w:tabs>
        <w:spacing w:before="120" w:line="264"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b) Vào ngày </w:t>
      </w:r>
      <w:r w:rsidR="000822FB" w:rsidRPr="009678A9">
        <w:rPr>
          <w:rFonts w:ascii="Times New Roman" w:hAnsi="Times New Roman" w:cs="Times New Roman"/>
          <w:bCs/>
          <w:color w:val="auto"/>
          <w:sz w:val="26"/>
          <w:szCs w:val="26"/>
          <w:lang w:val="en-US"/>
        </w:rPr>
        <w:t>Bên</w:t>
      </w:r>
      <w:r w:rsidRPr="009678A9">
        <w:rPr>
          <w:rFonts w:ascii="Times New Roman" w:hAnsi="Times New Roman" w:cs="Times New Roman"/>
          <w:bCs/>
          <w:color w:val="auto"/>
          <w:sz w:val="26"/>
          <w:szCs w:val="26"/>
        </w:rPr>
        <w:t xml:space="preserve"> gửi nhận được báo chuyển fax thành công trong trường hợp gửi bằng fax; hoặc </w:t>
      </w:r>
    </w:p>
    <w:p w14:paraId="20D66013" w14:textId="0CF349BC" w:rsidR="00D609D2" w:rsidRPr="009678A9" w:rsidRDefault="00D609D2" w:rsidP="00F118F7">
      <w:pPr>
        <w:tabs>
          <w:tab w:val="left" w:pos="567"/>
        </w:tabs>
        <w:spacing w:before="120" w:line="264"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c) Vào ngày thứ </w:t>
      </w:r>
      <w:r w:rsidR="00AA468C" w:rsidRPr="009678A9">
        <w:rPr>
          <w:rFonts w:ascii="Times New Roman" w:hAnsi="Times New Roman" w:cs="Times New Roman"/>
          <w:bCs/>
          <w:color w:val="auto"/>
          <w:sz w:val="26"/>
          <w:szCs w:val="26"/>
          <w:lang w:val="en-US"/>
        </w:rPr>
        <w:t>ba</w:t>
      </w:r>
      <w:r w:rsidRPr="009678A9">
        <w:rPr>
          <w:rFonts w:ascii="Times New Roman" w:hAnsi="Times New Roman" w:cs="Times New Roman"/>
          <w:bCs/>
          <w:color w:val="auto"/>
          <w:sz w:val="26"/>
          <w:szCs w:val="26"/>
        </w:rPr>
        <w:t xml:space="preserve"> kể từ ngày đóng dấu bưu điện trong trường hợp thư chuyển phát nhanh hoặc thư bảo đảm.</w:t>
      </w:r>
    </w:p>
    <w:p w14:paraId="5B308D0C" w14:textId="436A42BD" w:rsidR="00D609D2" w:rsidRPr="009678A9" w:rsidRDefault="00D609D2" w:rsidP="00F118F7">
      <w:pPr>
        <w:tabs>
          <w:tab w:val="left" w:pos="567"/>
        </w:tabs>
        <w:spacing w:before="120" w:line="264"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3. Địa chỉ nhận thông báo của </w:t>
      </w:r>
      <w:r w:rsidR="000822FB" w:rsidRPr="009678A9">
        <w:rPr>
          <w:rFonts w:ascii="Times New Roman" w:hAnsi="Times New Roman" w:cs="Times New Roman"/>
          <w:bCs/>
          <w:color w:val="auto"/>
          <w:sz w:val="26"/>
          <w:szCs w:val="26"/>
          <w:lang w:val="en-US"/>
        </w:rPr>
        <w:t>hai</w:t>
      </w:r>
      <w:r w:rsidRPr="009678A9">
        <w:rPr>
          <w:rFonts w:ascii="Times New Roman" w:hAnsi="Times New Roman" w:cs="Times New Roman"/>
          <w:bCs/>
          <w:color w:val="auto"/>
          <w:sz w:val="26"/>
          <w:szCs w:val="26"/>
        </w:rPr>
        <w:t xml:space="preserve"> Bên như sau: </w:t>
      </w:r>
    </w:p>
    <w:p w14:paraId="709FDE85" w14:textId="77777777" w:rsidR="00D609D2" w:rsidRPr="009678A9" w:rsidRDefault="00D609D2" w:rsidP="00F118F7">
      <w:pPr>
        <w:tabs>
          <w:tab w:val="left" w:pos="567"/>
        </w:tabs>
        <w:spacing w:before="120" w:line="264"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a)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Theo địa chỉ như</w:t>
      </w:r>
      <w:r w:rsidR="00ED7D39" w:rsidRPr="009678A9">
        <w:rPr>
          <w:rFonts w:ascii="Times New Roman" w:hAnsi="Times New Roman" w:cs="Times New Roman"/>
          <w:bCs/>
          <w:color w:val="auto"/>
          <w:sz w:val="26"/>
          <w:szCs w:val="26"/>
          <w:lang w:val="en-US"/>
        </w:rPr>
        <w:t xml:space="preserve"> </w:t>
      </w:r>
      <w:r w:rsidRPr="009678A9">
        <w:rPr>
          <w:rFonts w:ascii="Times New Roman" w:hAnsi="Times New Roman" w:cs="Times New Roman"/>
          <w:bCs/>
          <w:color w:val="auto"/>
          <w:sz w:val="26"/>
          <w:szCs w:val="26"/>
        </w:rPr>
        <w:t xml:space="preserve">đã nêu ở thông tin về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w:t>
      </w:r>
    </w:p>
    <w:p w14:paraId="40289A5D" w14:textId="77777777" w:rsidR="00D609D2" w:rsidRPr="009678A9" w:rsidRDefault="00D609D2" w:rsidP="00F118F7">
      <w:pPr>
        <w:tabs>
          <w:tab w:val="left" w:pos="567"/>
        </w:tabs>
        <w:spacing w:before="120" w:line="264"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b)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Theo địa chỉ như</w:t>
      </w:r>
      <w:r w:rsidR="001668B9" w:rsidRPr="009678A9">
        <w:rPr>
          <w:rFonts w:ascii="Times New Roman" w:hAnsi="Times New Roman" w:cs="Times New Roman"/>
          <w:bCs/>
          <w:color w:val="auto"/>
          <w:sz w:val="26"/>
          <w:szCs w:val="26"/>
          <w:lang w:val="en-US"/>
        </w:rPr>
        <w:t xml:space="preserve"> </w:t>
      </w:r>
      <w:r w:rsidRPr="009678A9">
        <w:rPr>
          <w:rFonts w:ascii="Times New Roman" w:hAnsi="Times New Roman" w:cs="Times New Roman"/>
          <w:bCs/>
          <w:color w:val="auto"/>
          <w:sz w:val="26"/>
          <w:szCs w:val="26"/>
        </w:rPr>
        <w:t xml:space="preserve">đã nêu ở thông tin về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w:t>
      </w:r>
    </w:p>
    <w:p w14:paraId="70B6B9F9" w14:textId="77777777" w:rsidR="00BA4070" w:rsidRPr="009678A9" w:rsidRDefault="00D609D2" w:rsidP="00F118F7">
      <w:pPr>
        <w:tabs>
          <w:tab w:val="left" w:pos="567"/>
        </w:tabs>
        <w:spacing w:before="120" w:line="264"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Ngoài bì thư ghi rõ là liên quan đến </w:t>
      </w:r>
    </w:p>
    <w:p w14:paraId="2D097DA5" w14:textId="058AA654" w:rsidR="00D609D2" w:rsidRPr="009678A9" w:rsidRDefault="00D609D2" w:rsidP="00F118F7">
      <w:pPr>
        <w:tabs>
          <w:tab w:val="left" w:pos="567"/>
        </w:tabs>
        <w:spacing w:before="120" w:line="264"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Hợp Đồng mua bán Căn </w:t>
      </w:r>
      <w:r w:rsidR="00AD4E62"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ộ số ....... Tòa nhà ......</w:t>
      </w:r>
      <w:r w:rsidR="000822FB" w:rsidRPr="009678A9">
        <w:rPr>
          <w:rFonts w:ascii="Times New Roman" w:hAnsi="Times New Roman" w:cs="Times New Roman"/>
          <w:bCs/>
          <w:color w:val="auto"/>
          <w:sz w:val="26"/>
          <w:szCs w:val="26"/>
          <w:lang w:val="en-US"/>
        </w:rPr>
        <w:t>.........</w:t>
      </w:r>
      <w:r w:rsidR="00AD4E62" w:rsidRPr="009678A9">
        <w:rPr>
          <w:rFonts w:ascii="Times New Roman" w:hAnsi="Times New Roman" w:cs="Times New Roman"/>
          <w:bCs/>
          <w:color w:val="auto"/>
          <w:sz w:val="26"/>
          <w:szCs w:val="26"/>
          <w:lang w:val="en-US"/>
        </w:rPr>
        <w:t>Dự án</w:t>
      </w:r>
      <w:r w:rsidR="000822FB" w:rsidRPr="009678A9">
        <w:rPr>
          <w:rFonts w:ascii="Times New Roman" w:hAnsi="Times New Roman" w:cs="Times New Roman"/>
          <w:bCs/>
          <w:color w:val="auto"/>
          <w:sz w:val="26"/>
          <w:szCs w:val="26"/>
          <w:lang w:val="en-US"/>
        </w:rPr>
        <w:t>......................</w:t>
      </w:r>
      <w:r w:rsidR="00AD4E62" w:rsidRPr="009678A9">
        <w:rPr>
          <w:rFonts w:ascii="Times New Roman" w:hAnsi="Times New Roman" w:cs="Times New Roman"/>
          <w:bCs/>
          <w:color w:val="auto"/>
          <w:sz w:val="26"/>
          <w:szCs w:val="26"/>
          <w:lang w:val="en-US"/>
        </w:rPr>
        <w:t>..........</w:t>
      </w:r>
    </w:p>
    <w:p w14:paraId="6025E3E7" w14:textId="77777777" w:rsidR="00D609D2" w:rsidRPr="009678A9" w:rsidRDefault="00D609D2" w:rsidP="00F118F7">
      <w:pPr>
        <w:tabs>
          <w:tab w:val="left" w:pos="567"/>
        </w:tabs>
        <w:spacing w:before="120" w:line="264"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 CHO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ÔNG/BÀ ...............................................................................</w:t>
      </w:r>
    </w:p>
    <w:p w14:paraId="28A50144" w14:textId="3941882A" w:rsidR="00D609D2" w:rsidRPr="009678A9" w:rsidRDefault="00D609D2" w:rsidP="00F118F7">
      <w:pPr>
        <w:tabs>
          <w:tab w:val="left" w:pos="567"/>
        </w:tabs>
        <w:spacing w:before="120" w:line="264"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Địa chỉ: ................................................................................................</w:t>
      </w:r>
      <w:r w:rsidR="00AD4E62" w:rsidRPr="009678A9">
        <w:rPr>
          <w:rFonts w:ascii="Times New Roman" w:hAnsi="Times New Roman" w:cs="Times New Roman"/>
          <w:bCs/>
          <w:color w:val="auto"/>
          <w:sz w:val="26"/>
          <w:szCs w:val="26"/>
          <w:lang w:val="en-US"/>
        </w:rPr>
        <w:t>..........</w:t>
      </w:r>
      <w:r w:rsidRPr="009678A9">
        <w:rPr>
          <w:rFonts w:ascii="Times New Roman" w:hAnsi="Times New Roman" w:cs="Times New Roman"/>
          <w:bCs/>
          <w:color w:val="auto"/>
          <w:sz w:val="26"/>
          <w:szCs w:val="26"/>
        </w:rPr>
        <w:t>....</w:t>
      </w:r>
    </w:p>
    <w:p w14:paraId="5D2E5A34" w14:textId="674C4415" w:rsidR="00D609D2" w:rsidRPr="009678A9" w:rsidRDefault="00D609D2" w:rsidP="00F118F7">
      <w:pPr>
        <w:tabs>
          <w:tab w:val="left" w:pos="567"/>
        </w:tabs>
        <w:spacing w:before="120" w:line="264"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 Điện thoại </w:t>
      </w:r>
      <w:r w:rsidR="00AD4E62" w:rsidRPr="009678A9">
        <w:rPr>
          <w:rFonts w:ascii="Times New Roman" w:hAnsi="Times New Roman" w:cs="Times New Roman"/>
          <w:bCs/>
          <w:color w:val="auto"/>
          <w:sz w:val="26"/>
          <w:szCs w:val="26"/>
          <w:lang w:val="en-US"/>
        </w:rPr>
        <w:t>nhà riêng</w:t>
      </w:r>
      <w:r w:rsidRPr="009678A9">
        <w:rPr>
          <w:rFonts w:ascii="Times New Roman" w:hAnsi="Times New Roman" w:cs="Times New Roman"/>
          <w:bCs/>
          <w:color w:val="auto"/>
          <w:sz w:val="26"/>
          <w:szCs w:val="26"/>
        </w:rPr>
        <w:t xml:space="preserve">: ............................... Điện thoại </w:t>
      </w:r>
      <w:r w:rsidR="00AD4E62" w:rsidRPr="009678A9">
        <w:rPr>
          <w:rFonts w:ascii="Times New Roman" w:hAnsi="Times New Roman" w:cs="Times New Roman"/>
          <w:bCs/>
          <w:color w:val="auto"/>
          <w:sz w:val="26"/>
          <w:szCs w:val="26"/>
          <w:lang w:val="en-US"/>
        </w:rPr>
        <w:t>di động</w:t>
      </w:r>
      <w:r w:rsidRPr="009678A9">
        <w:rPr>
          <w:rFonts w:ascii="Times New Roman" w:hAnsi="Times New Roman" w:cs="Times New Roman"/>
          <w:bCs/>
          <w:color w:val="auto"/>
          <w:sz w:val="26"/>
          <w:szCs w:val="26"/>
        </w:rPr>
        <w:t>: ...............................</w:t>
      </w:r>
    </w:p>
    <w:p w14:paraId="56476830" w14:textId="77777777" w:rsidR="00D609D2" w:rsidRPr="009678A9" w:rsidRDefault="00D609D2" w:rsidP="00F118F7">
      <w:pPr>
        <w:tabs>
          <w:tab w:val="left" w:pos="567"/>
        </w:tabs>
        <w:spacing w:before="120" w:line="264"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Địa chỉ email:.......................................................................................................</w:t>
      </w:r>
    </w:p>
    <w:p w14:paraId="0C74D77A" w14:textId="7D70B90E" w:rsidR="001C5CAC" w:rsidRPr="009678A9" w:rsidRDefault="001C5CAC" w:rsidP="0016742E">
      <w:pPr>
        <w:pStyle w:val="Heading1"/>
        <w:ind w:firstLine="567"/>
        <w:rPr>
          <w:rFonts w:ascii="Times New Roman" w:hAnsi="Times New Roman" w:cs="Times New Roman"/>
          <w:b/>
          <w:color w:val="auto"/>
          <w:sz w:val="26"/>
          <w:szCs w:val="26"/>
          <w:lang w:bidi="vi-VN"/>
        </w:rPr>
      </w:pPr>
      <w:bookmarkStart w:id="17" w:name="_Toc6325775"/>
      <w:r w:rsidRPr="009678A9">
        <w:rPr>
          <w:rFonts w:ascii="Times New Roman" w:hAnsi="Times New Roman" w:cs="Times New Roman"/>
          <w:b/>
          <w:color w:val="auto"/>
          <w:sz w:val="26"/>
          <w:szCs w:val="26"/>
          <w:lang w:bidi="vi-VN"/>
        </w:rPr>
        <w:t xml:space="preserve">Điều </w:t>
      </w:r>
      <w:r w:rsidR="00AE4E5A" w:rsidRPr="009678A9">
        <w:rPr>
          <w:rFonts w:ascii="Times New Roman" w:hAnsi="Times New Roman" w:cs="Times New Roman"/>
          <w:b/>
          <w:color w:val="auto"/>
          <w:sz w:val="26"/>
          <w:szCs w:val="26"/>
          <w:lang w:bidi="vi-VN"/>
        </w:rPr>
        <w:t>1</w:t>
      </w:r>
      <w:r w:rsidR="004C6A3C" w:rsidRPr="009678A9">
        <w:rPr>
          <w:rFonts w:ascii="Times New Roman" w:hAnsi="Times New Roman" w:cs="Times New Roman"/>
          <w:b/>
          <w:color w:val="auto"/>
          <w:sz w:val="26"/>
          <w:szCs w:val="26"/>
          <w:lang w:val="en-US" w:bidi="vi-VN"/>
        </w:rPr>
        <w:t>3</w:t>
      </w:r>
      <w:r w:rsidRPr="009678A9">
        <w:rPr>
          <w:rFonts w:ascii="Times New Roman" w:hAnsi="Times New Roman" w:cs="Times New Roman"/>
          <w:b/>
          <w:color w:val="auto"/>
          <w:sz w:val="26"/>
          <w:szCs w:val="26"/>
          <w:lang w:bidi="vi-VN"/>
        </w:rPr>
        <w:t xml:space="preserve">. Cam kết của </w:t>
      </w:r>
      <w:r w:rsidR="000822FB" w:rsidRPr="009678A9">
        <w:rPr>
          <w:rFonts w:ascii="Times New Roman" w:hAnsi="Times New Roman" w:cs="Times New Roman"/>
          <w:b/>
          <w:color w:val="auto"/>
          <w:sz w:val="26"/>
          <w:szCs w:val="26"/>
          <w:lang w:val="en-US" w:bidi="vi-VN"/>
        </w:rPr>
        <w:t>hai</w:t>
      </w:r>
      <w:r w:rsidRPr="009678A9">
        <w:rPr>
          <w:rFonts w:ascii="Times New Roman" w:hAnsi="Times New Roman" w:cs="Times New Roman"/>
          <w:b/>
          <w:color w:val="auto"/>
          <w:sz w:val="26"/>
          <w:szCs w:val="26"/>
          <w:lang w:bidi="vi-VN"/>
        </w:rPr>
        <w:t xml:space="preserve"> Bên và giải quyết tranh chấp</w:t>
      </w:r>
      <w:bookmarkEnd w:id="17"/>
    </w:p>
    <w:p w14:paraId="797B1538" w14:textId="77777777" w:rsidR="00D609D2" w:rsidRPr="009678A9" w:rsidRDefault="00D609D2" w:rsidP="0016742E">
      <w:pPr>
        <w:tabs>
          <w:tab w:val="left" w:pos="567"/>
        </w:tabs>
        <w:spacing w:before="120" w:line="252"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1.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cam kết:</w:t>
      </w:r>
    </w:p>
    <w:p w14:paraId="01EA0480" w14:textId="33352B5B" w:rsidR="00D609D2" w:rsidRPr="009678A9" w:rsidRDefault="00D609D2" w:rsidP="0016742E">
      <w:pPr>
        <w:tabs>
          <w:tab w:val="left" w:pos="567"/>
        </w:tabs>
        <w:spacing w:before="120" w:line="252"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a) Căn </w:t>
      </w:r>
      <w:r w:rsidR="00AD4E62"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 xml:space="preserve">ộ nêu tại Điều 1 của Hợp </w:t>
      </w:r>
      <w:r w:rsidR="00AD4E62"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thuộc quyền sở hữu của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và không thuộc diện đã bán cho người khác, không thuộc diện bị cấm giao dịch theo quy định của pháp luật</w:t>
      </w:r>
      <w:r w:rsidR="000822FB" w:rsidRPr="009678A9">
        <w:rPr>
          <w:rFonts w:ascii="Times New Roman" w:hAnsi="Times New Roman" w:cs="Times New Roman"/>
          <w:bCs/>
          <w:color w:val="auto"/>
          <w:sz w:val="26"/>
          <w:szCs w:val="26"/>
          <w:lang w:val="en-US"/>
        </w:rPr>
        <w:t>.</w:t>
      </w:r>
    </w:p>
    <w:p w14:paraId="09BB5F6C" w14:textId="227211DD" w:rsidR="00D609D2" w:rsidRPr="009678A9" w:rsidRDefault="00D609D2" w:rsidP="0016742E">
      <w:pPr>
        <w:tabs>
          <w:tab w:val="left" w:pos="567"/>
        </w:tabs>
        <w:spacing w:before="120" w:line="252"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b) Căn </w:t>
      </w:r>
      <w:r w:rsidR="00AD4E62"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 xml:space="preserve">ộ nêu tại Điều 1 của Hợp </w:t>
      </w:r>
      <w:r w:rsidR="00AD4E62"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được xây dựng theo đúng quy hoạch, thiết kế và các bản vẽ được duyệt đã cung cấp cho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bảo đảm chất lượng và đúng các vật liệu xây dựng theo</w:t>
      </w:r>
      <w:r w:rsidR="000822FB" w:rsidRPr="009678A9">
        <w:rPr>
          <w:rFonts w:ascii="Times New Roman" w:hAnsi="Times New Roman" w:cs="Times New Roman"/>
          <w:bCs/>
          <w:color w:val="auto"/>
          <w:sz w:val="26"/>
          <w:szCs w:val="26"/>
          <w:lang w:val="en-US"/>
        </w:rPr>
        <w:t xml:space="preserve"> thỏa</w:t>
      </w:r>
      <w:r w:rsidRPr="009678A9">
        <w:rPr>
          <w:rFonts w:ascii="Times New Roman" w:hAnsi="Times New Roman" w:cs="Times New Roman"/>
          <w:bCs/>
          <w:color w:val="auto"/>
          <w:sz w:val="26"/>
          <w:szCs w:val="26"/>
        </w:rPr>
        <w:t xml:space="preserve"> thuận trong Hợp </w:t>
      </w:r>
      <w:r w:rsidR="00AD4E62"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ồng.</w:t>
      </w:r>
    </w:p>
    <w:p w14:paraId="74485932" w14:textId="77777777" w:rsidR="00D609D2" w:rsidRPr="009678A9" w:rsidRDefault="00D609D2" w:rsidP="0016742E">
      <w:pPr>
        <w:tabs>
          <w:tab w:val="left" w:pos="567"/>
        </w:tabs>
        <w:spacing w:before="120" w:line="252"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2.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cam kết:</w:t>
      </w:r>
    </w:p>
    <w:p w14:paraId="1692D562" w14:textId="44C1870C" w:rsidR="00D609D2" w:rsidRPr="009678A9" w:rsidRDefault="00D609D2" w:rsidP="0016742E">
      <w:pPr>
        <w:tabs>
          <w:tab w:val="left" w:pos="567"/>
        </w:tabs>
        <w:spacing w:before="120" w:line="252"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a) Đã tìm hiểu, xem xét kỹ thông tin về Căn </w:t>
      </w:r>
      <w:r w:rsidR="00AD4E62"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 xml:space="preserve">ộ mua bán; có quyền hợp pháp để mua </w:t>
      </w:r>
      <w:r w:rsidR="00AD4E62" w:rsidRPr="009678A9">
        <w:rPr>
          <w:rFonts w:ascii="Times New Roman" w:hAnsi="Times New Roman" w:cs="Times New Roman"/>
          <w:bCs/>
          <w:color w:val="auto"/>
          <w:sz w:val="26"/>
          <w:szCs w:val="26"/>
        </w:rPr>
        <w:t xml:space="preserve">Căn </w:t>
      </w:r>
      <w:r w:rsidR="00AD4E62" w:rsidRPr="009678A9">
        <w:rPr>
          <w:rFonts w:ascii="Times New Roman" w:hAnsi="Times New Roman" w:cs="Times New Roman"/>
          <w:bCs/>
          <w:color w:val="auto"/>
          <w:sz w:val="26"/>
          <w:szCs w:val="26"/>
          <w:lang w:val="en-US"/>
        </w:rPr>
        <w:t>h</w:t>
      </w:r>
      <w:r w:rsidR="00AD4E62" w:rsidRPr="009678A9">
        <w:rPr>
          <w:rFonts w:ascii="Times New Roman" w:hAnsi="Times New Roman" w:cs="Times New Roman"/>
          <w:bCs/>
          <w:color w:val="auto"/>
          <w:sz w:val="26"/>
          <w:szCs w:val="26"/>
        </w:rPr>
        <w:t xml:space="preserve">ộ </w:t>
      </w:r>
      <w:r w:rsidRPr="009678A9">
        <w:rPr>
          <w:rFonts w:ascii="Times New Roman" w:hAnsi="Times New Roman" w:cs="Times New Roman"/>
          <w:bCs/>
          <w:color w:val="auto"/>
          <w:sz w:val="26"/>
          <w:szCs w:val="26"/>
        </w:rPr>
        <w:t xml:space="preserve">và đứng tên Chủ sở hữu </w:t>
      </w:r>
      <w:r w:rsidR="00AD4E62" w:rsidRPr="009678A9">
        <w:rPr>
          <w:rFonts w:ascii="Times New Roman" w:hAnsi="Times New Roman" w:cs="Times New Roman"/>
          <w:bCs/>
          <w:color w:val="auto"/>
          <w:sz w:val="26"/>
          <w:szCs w:val="26"/>
        </w:rPr>
        <w:t xml:space="preserve">Căn </w:t>
      </w:r>
      <w:r w:rsidR="00AD4E62" w:rsidRPr="009678A9">
        <w:rPr>
          <w:rFonts w:ascii="Times New Roman" w:hAnsi="Times New Roman" w:cs="Times New Roman"/>
          <w:bCs/>
          <w:color w:val="auto"/>
          <w:sz w:val="26"/>
          <w:szCs w:val="26"/>
          <w:lang w:val="en-US"/>
        </w:rPr>
        <w:t>h</w:t>
      </w:r>
      <w:r w:rsidR="00AD4E62" w:rsidRPr="009678A9">
        <w:rPr>
          <w:rFonts w:ascii="Times New Roman" w:hAnsi="Times New Roman" w:cs="Times New Roman"/>
          <w:bCs/>
          <w:color w:val="auto"/>
          <w:sz w:val="26"/>
          <w:szCs w:val="26"/>
        </w:rPr>
        <w:t>ộ</w:t>
      </w:r>
      <w:r w:rsidR="000822FB" w:rsidRPr="009678A9">
        <w:rPr>
          <w:rFonts w:ascii="Times New Roman" w:hAnsi="Times New Roman" w:cs="Times New Roman"/>
          <w:bCs/>
          <w:color w:val="auto"/>
          <w:sz w:val="26"/>
          <w:szCs w:val="26"/>
          <w:lang w:val="en-US"/>
        </w:rPr>
        <w:t>.</w:t>
      </w:r>
    </w:p>
    <w:p w14:paraId="1A10CF78" w14:textId="007C2FB4" w:rsidR="00D609D2" w:rsidRPr="009678A9" w:rsidRDefault="00D609D2" w:rsidP="0016742E">
      <w:pPr>
        <w:tabs>
          <w:tab w:val="left" w:pos="567"/>
        </w:tabs>
        <w:spacing w:before="120" w:line="252"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b) Đã được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cung cấp bản sao các giấy tờ, tài liệu và thông tin cần thiết liên quan đến </w:t>
      </w:r>
      <w:r w:rsidR="00AD4E62" w:rsidRPr="009678A9">
        <w:rPr>
          <w:rFonts w:ascii="Times New Roman" w:hAnsi="Times New Roman" w:cs="Times New Roman"/>
          <w:bCs/>
          <w:color w:val="auto"/>
          <w:sz w:val="26"/>
          <w:szCs w:val="26"/>
        </w:rPr>
        <w:t xml:space="preserve">Căn </w:t>
      </w:r>
      <w:r w:rsidR="00AD4E62" w:rsidRPr="009678A9">
        <w:rPr>
          <w:rFonts w:ascii="Times New Roman" w:hAnsi="Times New Roman" w:cs="Times New Roman"/>
          <w:bCs/>
          <w:color w:val="auto"/>
          <w:sz w:val="26"/>
          <w:szCs w:val="26"/>
          <w:lang w:val="en-US"/>
        </w:rPr>
        <w:t>h</w:t>
      </w:r>
      <w:r w:rsidR="00AD4E62" w:rsidRPr="009678A9">
        <w:rPr>
          <w:rFonts w:ascii="Times New Roman" w:hAnsi="Times New Roman" w:cs="Times New Roman"/>
          <w:bCs/>
          <w:color w:val="auto"/>
          <w:sz w:val="26"/>
          <w:szCs w:val="26"/>
        </w:rPr>
        <w:t>ộ</w:t>
      </w:r>
      <w:r w:rsidRPr="009678A9">
        <w:rPr>
          <w:rFonts w:ascii="Times New Roman" w:hAnsi="Times New Roman" w:cs="Times New Roman"/>
          <w:bCs/>
          <w:color w:val="auto"/>
          <w:sz w:val="26"/>
          <w:szCs w:val="26"/>
        </w:rPr>
        <w:t xml:space="preserve">,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đã đọc cẩn thận và hiểu các quy định của Hợp </w:t>
      </w:r>
      <w:r w:rsidR="00AD4E62"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cũng như các phụ lục đính kèm.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đã tìm hiểu mọi vấn đề mà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cho là </w:t>
      </w:r>
      <w:r w:rsidRPr="009678A9">
        <w:rPr>
          <w:rFonts w:ascii="Times New Roman" w:hAnsi="Times New Roman" w:cs="Times New Roman"/>
          <w:bCs/>
          <w:color w:val="auto"/>
          <w:sz w:val="26"/>
          <w:szCs w:val="26"/>
        </w:rPr>
        <w:lastRenderedPageBreak/>
        <w:t>cần thiết để kiểm tra mức độ chính xác của các giấy tờ, tài liệu và thông tin đó</w:t>
      </w:r>
      <w:r w:rsidR="000822FB" w:rsidRPr="009678A9">
        <w:rPr>
          <w:rFonts w:ascii="Times New Roman" w:hAnsi="Times New Roman" w:cs="Times New Roman"/>
          <w:bCs/>
          <w:color w:val="auto"/>
          <w:sz w:val="26"/>
          <w:szCs w:val="26"/>
          <w:lang w:val="en-US"/>
        </w:rPr>
        <w:t>.</w:t>
      </w:r>
    </w:p>
    <w:p w14:paraId="11F3F148" w14:textId="198012DA" w:rsidR="00D609D2" w:rsidRPr="009678A9" w:rsidRDefault="00D609D2" w:rsidP="0016742E">
      <w:pPr>
        <w:tabs>
          <w:tab w:val="left" w:pos="567"/>
        </w:tabs>
        <w:spacing w:before="120" w:line="252"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c) Số tiền mua </w:t>
      </w:r>
      <w:r w:rsidR="00AD4E62" w:rsidRPr="009678A9">
        <w:rPr>
          <w:rFonts w:ascii="Times New Roman" w:hAnsi="Times New Roman" w:cs="Times New Roman"/>
          <w:bCs/>
          <w:color w:val="auto"/>
          <w:sz w:val="26"/>
          <w:szCs w:val="26"/>
        </w:rPr>
        <w:t xml:space="preserve">Căn </w:t>
      </w:r>
      <w:r w:rsidR="00AD4E62" w:rsidRPr="009678A9">
        <w:rPr>
          <w:rFonts w:ascii="Times New Roman" w:hAnsi="Times New Roman" w:cs="Times New Roman"/>
          <w:bCs/>
          <w:color w:val="auto"/>
          <w:sz w:val="26"/>
          <w:szCs w:val="26"/>
          <w:lang w:val="en-US"/>
        </w:rPr>
        <w:t>h</w:t>
      </w:r>
      <w:r w:rsidR="00AD4E62" w:rsidRPr="009678A9">
        <w:rPr>
          <w:rFonts w:ascii="Times New Roman" w:hAnsi="Times New Roman" w:cs="Times New Roman"/>
          <w:bCs/>
          <w:color w:val="auto"/>
          <w:sz w:val="26"/>
          <w:szCs w:val="26"/>
        </w:rPr>
        <w:t xml:space="preserve">ộ </w:t>
      </w:r>
      <w:r w:rsidRPr="009678A9">
        <w:rPr>
          <w:rFonts w:ascii="Times New Roman" w:hAnsi="Times New Roman" w:cs="Times New Roman"/>
          <w:bCs/>
          <w:color w:val="auto"/>
          <w:sz w:val="26"/>
          <w:szCs w:val="26"/>
        </w:rPr>
        <w:t xml:space="preserve">theo Hợp </w:t>
      </w:r>
      <w:r w:rsidR="00AD4E62"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là hợp pháp, không có tranh chấp với </w:t>
      </w:r>
      <w:r w:rsidR="00AD4E62" w:rsidRPr="009678A9">
        <w:rPr>
          <w:rFonts w:ascii="Times New Roman" w:hAnsi="Times New Roman" w:cs="Times New Roman"/>
          <w:bCs/>
          <w:color w:val="auto"/>
          <w:sz w:val="26"/>
          <w:szCs w:val="26"/>
          <w:lang w:val="en-US"/>
        </w:rPr>
        <w:t>B</w:t>
      </w:r>
      <w:r w:rsidRPr="009678A9">
        <w:rPr>
          <w:rFonts w:ascii="Times New Roman" w:hAnsi="Times New Roman" w:cs="Times New Roman"/>
          <w:bCs/>
          <w:color w:val="auto"/>
          <w:sz w:val="26"/>
          <w:szCs w:val="26"/>
        </w:rPr>
        <w:t xml:space="preserve">ên thứ ba.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sẽ không chịu trách nhiệm đối với việc tranh chấp khoản tiền mà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đã thanh toán cho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theo Hợp </w:t>
      </w:r>
      <w:r w:rsidR="00AD4E62"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Trong trường hợp có tranh chấp về khoản tiền mua bán </w:t>
      </w:r>
      <w:r w:rsidR="00AD4E62" w:rsidRPr="009678A9">
        <w:rPr>
          <w:rFonts w:ascii="Times New Roman" w:hAnsi="Times New Roman" w:cs="Times New Roman"/>
          <w:bCs/>
          <w:color w:val="auto"/>
          <w:sz w:val="26"/>
          <w:szCs w:val="26"/>
        </w:rPr>
        <w:t xml:space="preserve">Căn </w:t>
      </w:r>
      <w:r w:rsidR="00AD4E62" w:rsidRPr="009678A9">
        <w:rPr>
          <w:rFonts w:ascii="Times New Roman" w:hAnsi="Times New Roman" w:cs="Times New Roman"/>
          <w:bCs/>
          <w:color w:val="auto"/>
          <w:sz w:val="26"/>
          <w:szCs w:val="26"/>
          <w:lang w:val="en-US"/>
        </w:rPr>
        <w:t>h</w:t>
      </w:r>
      <w:r w:rsidR="00AD4E62" w:rsidRPr="009678A9">
        <w:rPr>
          <w:rFonts w:ascii="Times New Roman" w:hAnsi="Times New Roman" w:cs="Times New Roman"/>
          <w:bCs/>
          <w:color w:val="auto"/>
          <w:sz w:val="26"/>
          <w:szCs w:val="26"/>
        </w:rPr>
        <w:t xml:space="preserve">ộ </w:t>
      </w:r>
      <w:r w:rsidRPr="009678A9">
        <w:rPr>
          <w:rFonts w:ascii="Times New Roman" w:hAnsi="Times New Roman" w:cs="Times New Roman"/>
          <w:bCs/>
          <w:color w:val="auto"/>
          <w:sz w:val="26"/>
          <w:szCs w:val="26"/>
        </w:rPr>
        <w:t xml:space="preserve">thì Hợp </w:t>
      </w:r>
      <w:r w:rsidR="00AD4E62"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này vẫn có hiệu lực đối với hai </w:t>
      </w:r>
      <w:r w:rsidR="000822FB" w:rsidRPr="009678A9">
        <w:rPr>
          <w:rFonts w:ascii="Times New Roman" w:hAnsi="Times New Roman" w:cs="Times New Roman"/>
          <w:bCs/>
          <w:color w:val="auto"/>
          <w:sz w:val="26"/>
          <w:szCs w:val="26"/>
          <w:lang w:val="en-US"/>
        </w:rPr>
        <w:t>B</w:t>
      </w:r>
      <w:r w:rsidRPr="009678A9">
        <w:rPr>
          <w:rFonts w:ascii="Times New Roman" w:hAnsi="Times New Roman" w:cs="Times New Roman"/>
          <w:bCs/>
          <w:color w:val="auto"/>
          <w:sz w:val="26"/>
          <w:szCs w:val="26"/>
        </w:rPr>
        <w:t>ên;</w:t>
      </w:r>
    </w:p>
    <w:p w14:paraId="567C23F5" w14:textId="5247320C" w:rsidR="00D609D2" w:rsidRPr="009678A9" w:rsidRDefault="00D609D2" w:rsidP="0016742E">
      <w:pPr>
        <w:tabs>
          <w:tab w:val="left" w:pos="567"/>
        </w:tabs>
        <w:spacing w:before="120" w:line="252"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d) Cung cấp các giấy tờ cần thiết khi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yêu cầu theo quy định của pháp luật để làm thủ tục cấp Giấy </w:t>
      </w:r>
      <w:r w:rsidR="000822FB"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hứng </w:t>
      </w:r>
      <w:r w:rsidR="000822FB"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hận cho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w:t>
      </w:r>
    </w:p>
    <w:p w14:paraId="737C4ECF" w14:textId="30CF6A30" w:rsidR="00D609D2" w:rsidRPr="009678A9" w:rsidRDefault="00D609D2" w:rsidP="0016742E">
      <w:pPr>
        <w:tabs>
          <w:tab w:val="left" w:pos="567"/>
        </w:tabs>
        <w:spacing w:before="120" w:line="252"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3. Việc ký kết Hợp </w:t>
      </w:r>
      <w:r w:rsidR="00AD4E62"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giữa </w:t>
      </w:r>
      <w:r w:rsidR="000822FB" w:rsidRPr="009678A9">
        <w:rPr>
          <w:rFonts w:ascii="Times New Roman" w:hAnsi="Times New Roman" w:cs="Times New Roman"/>
          <w:bCs/>
          <w:color w:val="auto"/>
          <w:sz w:val="26"/>
          <w:szCs w:val="26"/>
          <w:lang w:val="en-US"/>
        </w:rPr>
        <w:t>hai</w:t>
      </w:r>
      <w:r w:rsidRPr="009678A9">
        <w:rPr>
          <w:rFonts w:ascii="Times New Roman" w:hAnsi="Times New Roman" w:cs="Times New Roman"/>
          <w:bCs/>
          <w:color w:val="auto"/>
          <w:sz w:val="26"/>
          <w:szCs w:val="26"/>
        </w:rPr>
        <w:t xml:space="preserve"> Bên là hoàn toàn tự nguyện, không bị ép buộc, lừa dối. </w:t>
      </w:r>
    </w:p>
    <w:p w14:paraId="02E84F1E" w14:textId="720D7467" w:rsidR="00D609D2" w:rsidRPr="009678A9" w:rsidRDefault="00D609D2" w:rsidP="0016742E">
      <w:pPr>
        <w:tabs>
          <w:tab w:val="left" w:pos="567"/>
        </w:tabs>
        <w:spacing w:before="120" w:line="252"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4. Trong trường hợp một hoặc nhiều </w:t>
      </w:r>
      <w:r w:rsidR="000822FB" w:rsidRPr="009678A9">
        <w:rPr>
          <w:rFonts w:ascii="Times New Roman" w:hAnsi="Times New Roman" w:cs="Times New Roman"/>
          <w:bCs/>
          <w:color w:val="auto"/>
          <w:sz w:val="26"/>
          <w:szCs w:val="26"/>
          <w:lang w:val="en-US"/>
        </w:rPr>
        <w:t xml:space="preserve">nội dung </w:t>
      </w:r>
      <w:r w:rsidRPr="009678A9">
        <w:rPr>
          <w:rFonts w:ascii="Times New Roman" w:hAnsi="Times New Roman" w:cs="Times New Roman"/>
          <w:bCs/>
          <w:color w:val="auto"/>
          <w:sz w:val="26"/>
          <w:szCs w:val="26"/>
        </w:rPr>
        <w:t xml:space="preserve">trong </w:t>
      </w:r>
      <w:r w:rsidR="000822FB"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 xml:space="preserve">ợp </w:t>
      </w:r>
      <w:r w:rsidR="00AD4E62"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bị </w:t>
      </w:r>
      <w:r w:rsidR="00AD4E62"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ơ quan </w:t>
      </w:r>
      <w:r w:rsidR="000822FB"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hà nước có thẩm quyền tuyên là vô hiệu, không có giá trị pháp lý hoặc không thể thi hành theo quy định hiện hành của </w:t>
      </w:r>
      <w:r w:rsidR="00B21FA6" w:rsidRPr="009678A9">
        <w:rPr>
          <w:rFonts w:ascii="Times New Roman" w:hAnsi="Times New Roman" w:cs="Times New Roman"/>
          <w:bCs/>
          <w:color w:val="auto"/>
          <w:sz w:val="26"/>
          <w:szCs w:val="26"/>
          <w:lang w:val="en-US"/>
        </w:rPr>
        <w:t>p</w:t>
      </w:r>
      <w:r w:rsidRPr="009678A9">
        <w:rPr>
          <w:rFonts w:ascii="Times New Roman" w:hAnsi="Times New Roman" w:cs="Times New Roman"/>
          <w:bCs/>
          <w:color w:val="auto"/>
          <w:sz w:val="26"/>
          <w:szCs w:val="26"/>
        </w:rPr>
        <w:t xml:space="preserve">háp luật thì các </w:t>
      </w:r>
      <w:r w:rsidR="00B21FA6" w:rsidRPr="009678A9">
        <w:rPr>
          <w:rFonts w:ascii="Times New Roman" w:hAnsi="Times New Roman" w:cs="Times New Roman"/>
          <w:bCs/>
          <w:color w:val="auto"/>
          <w:sz w:val="26"/>
          <w:szCs w:val="26"/>
          <w:lang w:val="en-US"/>
        </w:rPr>
        <w:t xml:space="preserve">nội dung </w:t>
      </w:r>
      <w:r w:rsidRPr="009678A9">
        <w:rPr>
          <w:rFonts w:ascii="Times New Roman" w:hAnsi="Times New Roman" w:cs="Times New Roman"/>
          <w:bCs/>
          <w:color w:val="auto"/>
          <w:sz w:val="26"/>
          <w:szCs w:val="26"/>
        </w:rPr>
        <w:t xml:space="preserve">khác của </w:t>
      </w:r>
      <w:r w:rsidR="000822FB" w:rsidRPr="009678A9">
        <w:rPr>
          <w:rFonts w:ascii="Times New Roman" w:hAnsi="Times New Roman" w:cs="Times New Roman"/>
          <w:bCs/>
          <w:color w:val="auto"/>
          <w:sz w:val="26"/>
          <w:szCs w:val="26"/>
          <w:lang w:val="en-US"/>
        </w:rPr>
        <w:t>H</w:t>
      </w:r>
      <w:r w:rsidR="000822FB" w:rsidRPr="009678A9">
        <w:rPr>
          <w:rFonts w:ascii="Times New Roman" w:hAnsi="Times New Roman" w:cs="Times New Roman"/>
          <w:bCs/>
          <w:color w:val="auto"/>
          <w:sz w:val="26"/>
          <w:szCs w:val="26"/>
        </w:rPr>
        <w:t xml:space="preserve">ợp </w:t>
      </w:r>
      <w:r w:rsidR="00AD4E62" w:rsidRPr="009678A9">
        <w:rPr>
          <w:rFonts w:ascii="Times New Roman" w:hAnsi="Times New Roman" w:cs="Times New Roman"/>
          <w:bCs/>
          <w:color w:val="auto"/>
          <w:sz w:val="26"/>
          <w:szCs w:val="26"/>
          <w:lang w:val="en-US"/>
        </w:rPr>
        <w:t>đ</w:t>
      </w:r>
      <w:r w:rsidR="000822FB" w:rsidRPr="009678A9">
        <w:rPr>
          <w:rFonts w:ascii="Times New Roman" w:hAnsi="Times New Roman" w:cs="Times New Roman"/>
          <w:bCs/>
          <w:color w:val="auto"/>
          <w:sz w:val="26"/>
          <w:szCs w:val="26"/>
        </w:rPr>
        <w:t xml:space="preserve">ồng </w:t>
      </w:r>
      <w:r w:rsidRPr="009678A9">
        <w:rPr>
          <w:rFonts w:ascii="Times New Roman" w:hAnsi="Times New Roman" w:cs="Times New Roman"/>
          <w:bCs/>
          <w:color w:val="auto"/>
          <w:sz w:val="26"/>
          <w:szCs w:val="26"/>
        </w:rPr>
        <w:t xml:space="preserve">vẫn có hiệu lực thi hành đối với hai </w:t>
      </w:r>
      <w:r w:rsidR="000822FB" w:rsidRPr="009678A9">
        <w:rPr>
          <w:rFonts w:ascii="Times New Roman" w:hAnsi="Times New Roman" w:cs="Times New Roman"/>
          <w:bCs/>
          <w:color w:val="auto"/>
          <w:sz w:val="26"/>
          <w:szCs w:val="26"/>
          <w:lang w:val="en-US"/>
        </w:rPr>
        <w:t>B</w:t>
      </w:r>
      <w:r w:rsidRPr="009678A9">
        <w:rPr>
          <w:rFonts w:ascii="Times New Roman" w:hAnsi="Times New Roman" w:cs="Times New Roman"/>
          <w:bCs/>
          <w:color w:val="auto"/>
          <w:sz w:val="26"/>
          <w:szCs w:val="26"/>
        </w:rPr>
        <w:t xml:space="preserve">ên. Hai </w:t>
      </w:r>
      <w:r w:rsidR="000822FB" w:rsidRPr="009678A9">
        <w:rPr>
          <w:rFonts w:ascii="Times New Roman" w:hAnsi="Times New Roman" w:cs="Times New Roman"/>
          <w:bCs/>
          <w:color w:val="auto"/>
          <w:sz w:val="26"/>
          <w:szCs w:val="26"/>
          <w:lang w:val="en-US"/>
        </w:rPr>
        <w:t>B</w:t>
      </w:r>
      <w:r w:rsidRPr="009678A9">
        <w:rPr>
          <w:rFonts w:ascii="Times New Roman" w:hAnsi="Times New Roman" w:cs="Times New Roman"/>
          <w:bCs/>
          <w:color w:val="auto"/>
          <w:sz w:val="26"/>
          <w:szCs w:val="26"/>
        </w:rPr>
        <w:t xml:space="preserve">ên thống nhất sửa đổi các </w:t>
      </w:r>
      <w:r w:rsidR="00B21FA6" w:rsidRPr="009678A9">
        <w:rPr>
          <w:rFonts w:ascii="Times New Roman" w:hAnsi="Times New Roman" w:cs="Times New Roman"/>
          <w:bCs/>
          <w:color w:val="auto"/>
          <w:sz w:val="26"/>
          <w:szCs w:val="26"/>
          <w:lang w:val="en-US"/>
        </w:rPr>
        <w:t>nội dung</w:t>
      </w:r>
      <w:r w:rsidR="000822FB" w:rsidRPr="009678A9">
        <w:rPr>
          <w:rFonts w:ascii="Times New Roman" w:hAnsi="Times New Roman" w:cs="Times New Roman"/>
          <w:bCs/>
          <w:color w:val="auto"/>
          <w:sz w:val="26"/>
          <w:szCs w:val="26"/>
          <w:lang w:val="en-US"/>
        </w:rPr>
        <w:t xml:space="preserve"> </w:t>
      </w:r>
      <w:r w:rsidRPr="009678A9">
        <w:rPr>
          <w:rFonts w:ascii="Times New Roman" w:hAnsi="Times New Roman" w:cs="Times New Roman"/>
          <w:bCs/>
          <w:color w:val="auto"/>
          <w:sz w:val="26"/>
          <w:szCs w:val="26"/>
        </w:rPr>
        <w:t xml:space="preserve">bị vô hiệu hoặc không có giá trị pháp lý hoặc không thể thi hành theo quy định của </w:t>
      </w:r>
      <w:r w:rsidR="00B21FA6" w:rsidRPr="009678A9">
        <w:rPr>
          <w:rFonts w:ascii="Times New Roman" w:hAnsi="Times New Roman" w:cs="Times New Roman"/>
          <w:bCs/>
          <w:color w:val="auto"/>
          <w:sz w:val="26"/>
          <w:szCs w:val="26"/>
          <w:lang w:val="en-US"/>
        </w:rPr>
        <w:t>p</w:t>
      </w:r>
      <w:r w:rsidRPr="009678A9">
        <w:rPr>
          <w:rFonts w:ascii="Times New Roman" w:hAnsi="Times New Roman" w:cs="Times New Roman"/>
          <w:bCs/>
          <w:color w:val="auto"/>
          <w:sz w:val="26"/>
          <w:szCs w:val="26"/>
        </w:rPr>
        <w:t xml:space="preserve">háp luật và phù hợp với ý chí của hai </w:t>
      </w:r>
      <w:r w:rsidR="000822FB" w:rsidRPr="009678A9">
        <w:rPr>
          <w:rFonts w:ascii="Times New Roman" w:hAnsi="Times New Roman" w:cs="Times New Roman"/>
          <w:bCs/>
          <w:color w:val="auto"/>
          <w:sz w:val="26"/>
          <w:szCs w:val="26"/>
          <w:lang w:val="en-US"/>
        </w:rPr>
        <w:t>B</w:t>
      </w:r>
      <w:r w:rsidRPr="009678A9">
        <w:rPr>
          <w:rFonts w:ascii="Times New Roman" w:hAnsi="Times New Roman" w:cs="Times New Roman"/>
          <w:bCs/>
          <w:color w:val="auto"/>
          <w:sz w:val="26"/>
          <w:szCs w:val="26"/>
        </w:rPr>
        <w:t>ên.</w:t>
      </w:r>
    </w:p>
    <w:p w14:paraId="397F658D" w14:textId="0B0A25D2" w:rsidR="00D609D2" w:rsidRPr="009678A9" w:rsidRDefault="00D609D2" w:rsidP="0016742E">
      <w:pPr>
        <w:tabs>
          <w:tab w:val="left" w:pos="567"/>
        </w:tabs>
        <w:spacing w:before="120" w:line="252" w:lineRule="auto"/>
        <w:ind w:firstLine="567"/>
        <w:jc w:val="both"/>
        <w:rPr>
          <w:rFonts w:ascii="Times New Roman" w:hAnsi="Times New Roman" w:cs="Times New Roman"/>
          <w:color w:val="auto"/>
        </w:rPr>
      </w:pPr>
      <w:r w:rsidRPr="009678A9">
        <w:rPr>
          <w:rFonts w:ascii="Times New Roman" w:hAnsi="Times New Roman" w:cs="Times New Roman"/>
          <w:bCs/>
          <w:color w:val="auto"/>
          <w:sz w:val="26"/>
          <w:szCs w:val="26"/>
        </w:rPr>
        <w:t xml:space="preserve">5. Hai </w:t>
      </w:r>
      <w:r w:rsidR="00B21FA6" w:rsidRPr="009678A9">
        <w:rPr>
          <w:rFonts w:ascii="Times New Roman" w:hAnsi="Times New Roman" w:cs="Times New Roman"/>
          <w:bCs/>
          <w:color w:val="auto"/>
          <w:sz w:val="26"/>
          <w:szCs w:val="26"/>
          <w:lang w:val="en-US"/>
        </w:rPr>
        <w:t>B</w:t>
      </w:r>
      <w:r w:rsidRPr="009678A9">
        <w:rPr>
          <w:rFonts w:ascii="Times New Roman" w:hAnsi="Times New Roman" w:cs="Times New Roman"/>
          <w:bCs/>
          <w:color w:val="auto"/>
          <w:sz w:val="26"/>
          <w:szCs w:val="26"/>
        </w:rPr>
        <w:t xml:space="preserve">ên cam kết thực hiện đúng các thỏa thuận đã quy định trong Hợp </w:t>
      </w:r>
      <w:r w:rsidR="00AD4E62"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ồng</w:t>
      </w:r>
      <w:r w:rsidR="00B21FA6" w:rsidRPr="009678A9">
        <w:rPr>
          <w:rFonts w:ascii="Times New Roman" w:hAnsi="Times New Roman" w:cs="Times New Roman"/>
          <w:bCs/>
          <w:color w:val="auto"/>
          <w:sz w:val="26"/>
          <w:szCs w:val="26"/>
          <w:lang w:val="en-US"/>
        </w:rPr>
        <w:t xml:space="preserve">. </w:t>
      </w:r>
      <w:r w:rsidRPr="009678A9">
        <w:rPr>
          <w:rFonts w:ascii="Times New Roman" w:hAnsi="Times New Roman" w:cs="Times New Roman"/>
          <w:bCs/>
          <w:color w:val="auto"/>
          <w:sz w:val="26"/>
          <w:szCs w:val="26"/>
        </w:rPr>
        <w:t xml:space="preserve">Trường hợp </w:t>
      </w:r>
      <w:r w:rsidR="00B21FA6" w:rsidRPr="009678A9">
        <w:rPr>
          <w:rFonts w:ascii="Times New Roman" w:hAnsi="Times New Roman" w:cs="Times New Roman"/>
          <w:bCs/>
          <w:color w:val="auto"/>
          <w:sz w:val="26"/>
          <w:szCs w:val="26"/>
          <w:lang w:val="en-US"/>
        </w:rPr>
        <w:t>hai</w:t>
      </w:r>
      <w:r w:rsidRPr="009678A9">
        <w:rPr>
          <w:rFonts w:ascii="Times New Roman" w:hAnsi="Times New Roman" w:cs="Times New Roman"/>
          <w:bCs/>
          <w:color w:val="auto"/>
          <w:sz w:val="26"/>
          <w:szCs w:val="26"/>
        </w:rPr>
        <w:t xml:space="preserve"> Bên có tranh chấp về các nội dung của Hợp </w:t>
      </w:r>
      <w:r w:rsidR="00AD4E62"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này thì hai </w:t>
      </w:r>
      <w:r w:rsidR="00AD4E62" w:rsidRPr="009678A9">
        <w:rPr>
          <w:rFonts w:ascii="Times New Roman" w:hAnsi="Times New Roman" w:cs="Times New Roman"/>
          <w:bCs/>
          <w:color w:val="auto"/>
          <w:sz w:val="26"/>
          <w:szCs w:val="26"/>
          <w:lang w:val="en-US"/>
        </w:rPr>
        <w:t>B</w:t>
      </w:r>
      <w:r w:rsidRPr="009678A9">
        <w:rPr>
          <w:rFonts w:ascii="Times New Roman" w:hAnsi="Times New Roman" w:cs="Times New Roman"/>
          <w:bCs/>
          <w:color w:val="auto"/>
          <w:sz w:val="26"/>
          <w:szCs w:val="26"/>
        </w:rPr>
        <w:t>ên cùng bàn bạc giải quyết thông qua thương lượng</w:t>
      </w:r>
      <w:r w:rsidR="00AD4E62" w:rsidRPr="009678A9">
        <w:rPr>
          <w:rFonts w:ascii="Times New Roman" w:hAnsi="Times New Roman" w:cs="Times New Roman"/>
          <w:bCs/>
          <w:color w:val="auto"/>
          <w:sz w:val="26"/>
          <w:szCs w:val="26"/>
          <w:lang w:val="en-US"/>
        </w:rPr>
        <w:t>, hòa giải</w:t>
      </w:r>
      <w:r w:rsidRPr="009678A9">
        <w:rPr>
          <w:rFonts w:ascii="Times New Roman" w:hAnsi="Times New Roman" w:cs="Times New Roman"/>
          <w:bCs/>
          <w:color w:val="auto"/>
          <w:sz w:val="26"/>
          <w:szCs w:val="26"/>
        </w:rPr>
        <w:t xml:space="preserve">. </w:t>
      </w:r>
      <w:r w:rsidR="00B21FA6" w:rsidRPr="009678A9">
        <w:rPr>
          <w:rFonts w:ascii="Times New Roman" w:hAnsi="Times New Roman" w:cs="Times New Roman"/>
          <w:bCs/>
          <w:color w:val="auto"/>
          <w:sz w:val="26"/>
          <w:szCs w:val="26"/>
        </w:rPr>
        <w:t>Trường hợp</w:t>
      </w:r>
      <w:r w:rsidRPr="009678A9">
        <w:rPr>
          <w:rFonts w:ascii="Times New Roman" w:hAnsi="Times New Roman" w:cs="Times New Roman"/>
          <w:bCs/>
          <w:color w:val="auto"/>
          <w:sz w:val="26"/>
          <w:szCs w:val="26"/>
        </w:rPr>
        <w:t xml:space="preserve"> tranh chấp đó không thương lượng giải quyết </w:t>
      </w:r>
      <w:r w:rsidR="00AD4E62" w:rsidRPr="009678A9">
        <w:rPr>
          <w:rFonts w:ascii="Times New Roman" w:hAnsi="Times New Roman" w:cs="Times New Roman"/>
          <w:bCs/>
          <w:color w:val="auto"/>
          <w:sz w:val="26"/>
          <w:szCs w:val="26"/>
          <w:lang w:val="en-US"/>
        </w:rPr>
        <w:t xml:space="preserve">được </w:t>
      </w:r>
      <w:r w:rsidRPr="009678A9">
        <w:rPr>
          <w:rFonts w:ascii="Times New Roman" w:hAnsi="Times New Roman" w:cs="Times New Roman"/>
          <w:bCs/>
          <w:color w:val="auto"/>
          <w:sz w:val="26"/>
          <w:szCs w:val="26"/>
        </w:rPr>
        <w:t xml:space="preserve">thì một trong hai </w:t>
      </w:r>
      <w:r w:rsidR="00B21FA6" w:rsidRPr="009678A9">
        <w:rPr>
          <w:rFonts w:ascii="Times New Roman" w:hAnsi="Times New Roman" w:cs="Times New Roman"/>
          <w:bCs/>
          <w:color w:val="auto"/>
          <w:sz w:val="26"/>
          <w:szCs w:val="26"/>
          <w:lang w:val="en-US"/>
        </w:rPr>
        <w:t>B</w:t>
      </w:r>
      <w:r w:rsidRPr="009678A9">
        <w:rPr>
          <w:rFonts w:ascii="Times New Roman" w:hAnsi="Times New Roman" w:cs="Times New Roman"/>
          <w:bCs/>
          <w:color w:val="auto"/>
          <w:sz w:val="26"/>
          <w:szCs w:val="26"/>
        </w:rPr>
        <w:t xml:space="preserve">ên có quyền yêu cầu Tòa án nhân dân Thành </w:t>
      </w:r>
      <w:r w:rsidR="00B21FA6" w:rsidRPr="009678A9">
        <w:rPr>
          <w:rFonts w:ascii="Times New Roman" w:hAnsi="Times New Roman" w:cs="Times New Roman"/>
          <w:bCs/>
          <w:color w:val="auto"/>
          <w:sz w:val="26"/>
          <w:szCs w:val="26"/>
          <w:lang w:val="en-US"/>
        </w:rPr>
        <w:t>p</w:t>
      </w:r>
      <w:r w:rsidRPr="009678A9">
        <w:rPr>
          <w:rFonts w:ascii="Times New Roman" w:hAnsi="Times New Roman" w:cs="Times New Roman"/>
          <w:bCs/>
          <w:color w:val="auto"/>
          <w:sz w:val="26"/>
          <w:szCs w:val="26"/>
        </w:rPr>
        <w:t xml:space="preserve">hố Hà Nội giải quyết theo quy định của pháp luật Việt Nam. Phán quyết của Tòa án Nhân dân Thành </w:t>
      </w:r>
      <w:r w:rsidR="00B21FA6" w:rsidRPr="009678A9">
        <w:rPr>
          <w:rFonts w:ascii="Times New Roman" w:hAnsi="Times New Roman" w:cs="Times New Roman"/>
          <w:bCs/>
          <w:color w:val="auto"/>
          <w:sz w:val="26"/>
          <w:szCs w:val="26"/>
          <w:lang w:val="en-US"/>
        </w:rPr>
        <w:t>p</w:t>
      </w:r>
      <w:r w:rsidRPr="009678A9">
        <w:rPr>
          <w:rFonts w:ascii="Times New Roman" w:hAnsi="Times New Roman" w:cs="Times New Roman"/>
          <w:bCs/>
          <w:color w:val="auto"/>
          <w:sz w:val="26"/>
          <w:szCs w:val="26"/>
        </w:rPr>
        <w:t xml:space="preserve">hố Hà Nội là quyết định cuối cùng </w:t>
      </w:r>
      <w:r w:rsidR="00993EE4" w:rsidRPr="009678A9">
        <w:rPr>
          <w:rFonts w:ascii="Times New Roman" w:hAnsi="Times New Roman" w:cs="Times New Roman"/>
          <w:bCs/>
          <w:color w:val="auto"/>
          <w:sz w:val="26"/>
          <w:szCs w:val="26"/>
          <w:lang w:val="en-US"/>
        </w:rPr>
        <w:t xml:space="preserve">bắt </w:t>
      </w:r>
      <w:r w:rsidRPr="009678A9">
        <w:rPr>
          <w:rFonts w:ascii="Times New Roman" w:hAnsi="Times New Roman" w:cs="Times New Roman"/>
          <w:bCs/>
          <w:color w:val="auto"/>
          <w:sz w:val="26"/>
          <w:szCs w:val="26"/>
        </w:rPr>
        <w:t xml:space="preserve">buộc </w:t>
      </w:r>
      <w:r w:rsidR="00B21FA6" w:rsidRPr="009678A9">
        <w:rPr>
          <w:rFonts w:ascii="Times New Roman" w:hAnsi="Times New Roman" w:cs="Times New Roman"/>
          <w:bCs/>
          <w:color w:val="auto"/>
          <w:sz w:val="26"/>
          <w:szCs w:val="26"/>
          <w:lang w:val="en-US"/>
        </w:rPr>
        <w:t>hai</w:t>
      </w:r>
      <w:r w:rsidRPr="009678A9">
        <w:rPr>
          <w:rFonts w:ascii="Times New Roman" w:hAnsi="Times New Roman" w:cs="Times New Roman"/>
          <w:bCs/>
          <w:color w:val="auto"/>
          <w:sz w:val="26"/>
          <w:szCs w:val="26"/>
        </w:rPr>
        <w:t xml:space="preserve"> Bên có nghĩa vụ thi hành.</w:t>
      </w:r>
      <w:r w:rsidRPr="009678A9">
        <w:rPr>
          <w:rFonts w:ascii="Times New Roman" w:hAnsi="Times New Roman" w:cs="Times New Roman"/>
          <w:color w:val="auto"/>
        </w:rPr>
        <w:t xml:space="preserve"> </w:t>
      </w:r>
    </w:p>
    <w:p w14:paraId="67679C40" w14:textId="026D5877" w:rsidR="001C5CAC" w:rsidRPr="009678A9" w:rsidRDefault="001C5CAC" w:rsidP="0016742E">
      <w:pPr>
        <w:pStyle w:val="Heading1"/>
        <w:ind w:firstLine="567"/>
        <w:rPr>
          <w:rFonts w:ascii="Times New Roman" w:hAnsi="Times New Roman" w:cs="Times New Roman"/>
          <w:b/>
          <w:color w:val="auto"/>
          <w:sz w:val="26"/>
          <w:szCs w:val="26"/>
          <w:lang w:bidi="vi-VN"/>
        </w:rPr>
      </w:pPr>
      <w:bookmarkStart w:id="18" w:name="_Toc6325776"/>
      <w:r w:rsidRPr="009678A9">
        <w:rPr>
          <w:rFonts w:ascii="Times New Roman" w:hAnsi="Times New Roman" w:cs="Times New Roman"/>
          <w:b/>
          <w:color w:val="auto"/>
          <w:sz w:val="26"/>
          <w:szCs w:val="26"/>
          <w:lang w:bidi="vi-VN"/>
        </w:rPr>
        <w:t>Điều 1</w:t>
      </w:r>
      <w:r w:rsidR="004C6A3C" w:rsidRPr="009678A9">
        <w:rPr>
          <w:rFonts w:ascii="Times New Roman" w:hAnsi="Times New Roman" w:cs="Times New Roman"/>
          <w:b/>
          <w:color w:val="auto"/>
          <w:sz w:val="26"/>
          <w:szCs w:val="26"/>
          <w:lang w:val="en-US" w:bidi="vi-VN"/>
        </w:rPr>
        <w:t>4</w:t>
      </w:r>
      <w:r w:rsidRPr="009678A9">
        <w:rPr>
          <w:rFonts w:ascii="Times New Roman" w:hAnsi="Times New Roman" w:cs="Times New Roman"/>
          <w:b/>
          <w:color w:val="auto"/>
          <w:sz w:val="26"/>
          <w:szCs w:val="26"/>
          <w:lang w:bidi="vi-VN"/>
        </w:rPr>
        <w:t xml:space="preserve">. Chấm dứt </w:t>
      </w:r>
      <w:r w:rsidR="00B21FA6" w:rsidRPr="009678A9">
        <w:rPr>
          <w:rFonts w:ascii="Times New Roman" w:hAnsi="Times New Roman" w:cs="Times New Roman"/>
          <w:b/>
          <w:color w:val="auto"/>
          <w:sz w:val="26"/>
          <w:szCs w:val="26"/>
          <w:lang w:bidi="vi-VN"/>
        </w:rPr>
        <w:t xml:space="preserve">Hợp </w:t>
      </w:r>
      <w:r w:rsidR="00993EE4" w:rsidRPr="009678A9">
        <w:rPr>
          <w:rFonts w:ascii="Times New Roman" w:hAnsi="Times New Roman" w:cs="Times New Roman"/>
          <w:b/>
          <w:color w:val="auto"/>
          <w:sz w:val="26"/>
          <w:szCs w:val="26"/>
          <w:lang w:val="en-US" w:bidi="vi-VN"/>
        </w:rPr>
        <w:t>đ</w:t>
      </w:r>
      <w:r w:rsidR="00B21FA6" w:rsidRPr="009678A9">
        <w:rPr>
          <w:rFonts w:ascii="Times New Roman" w:hAnsi="Times New Roman" w:cs="Times New Roman"/>
          <w:b/>
          <w:color w:val="auto"/>
          <w:sz w:val="26"/>
          <w:szCs w:val="26"/>
          <w:lang w:bidi="vi-VN"/>
        </w:rPr>
        <w:t>ồng</w:t>
      </w:r>
      <w:bookmarkEnd w:id="18"/>
    </w:p>
    <w:p w14:paraId="0CE22EC7" w14:textId="7618E7B0" w:rsidR="00D609D2" w:rsidRPr="009678A9" w:rsidRDefault="00D609D2" w:rsidP="0016742E">
      <w:pPr>
        <w:tabs>
          <w:tab w:val="left" w:pos="567"/>
        </w:tabs>
        <w:spacing w:before="120" w:line="252"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Hợp </w:t>
      </w:r>
      <w:r w:rsidR="00993EE4"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ồng sẽ chấm dứt trong các trường hợp sau:</w:t>
      </w:r>
    </w:p>
    <w:p w14:paraId="5C292E81" w14:textId="040DC86E" w:rsidR="00D609D2" w:rsidRPr="009678A9" w:rsidRDefault="00091AF1" w:rsidP="0016742E">
      <w:pPr>
        <w:tabs>
          <w:tab w:val="left" w:pos="567"/>
        </w:tabs>
        <w:spacing w:before="120" w:line="252"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1.</w:t>
      </w:r>
      <w:r w:rsidR="00D609D2" w:rsidRPr="009678A9">
        <w:rPr>
          <w:rFonts w:ascii="Times New Roman" w:hAnsi="Times New Roman" w:cs="Times New Roman"/>
          <w:bCs/>
          <w:color w:val="auto"/>
          <w:sz w:val="26"/>
          <w:szCs w:val="26"/>
        </w:rPr>
        <w:t xml:space="preserve"> Hai </w:t>
      </w:r>
      <w:r w:rsidR="00B21FA6" w:rsidRPr="009678A9">
        <w:rPr>
          <w:rFonts w:ascii="Times New Roman" w:hAnsi="Times New Roman" w:cs="Times New Roman"/>
          <w:bCs/>
          <w:color w:val="auto"/>
          <w:sz w:val="26"/>
          <w:szCs w:val="26"/>
          <w:lang w:val="en-US"/>
        </w:rPr>
        <w:t>B</w:t>
      </w:r>
      <w:r w:rsidR="00D609D2" w:rsidRPr="009678A9">
        <w:rPr>
          <w:rFonts w:ascii="Times New Roman" w:hAnsi="Times New Roman" w:cs="Times New Roman"/>
          <w:bCs/>
          <w:color w:val="auto"/>
          <w:sz w:val="26"/>
          <w:szCs w:val="26"/>
        </w:rPr>
        <w:t xml:space="preserve">ên đồng ý chấm dứt </w:t>
      </w:r>
      <w:r w:rsidR="00B21FA6" w:rsidRPr="009678A9">
        <w:rPr>
          <w:rFonts w:ascii="Times New Roman" w:hAnsi="Times New Roman" w:cs="Times New Roman"/>
          <w:bCs/>
          <w:color w:val="auto"/>
          <w:sz w:val="26"/>
          <w:szCs w:val="26"/>
        </w:rPr>
        <w:t xml:space="preserve">Hợp </w:t>
      </w:r>
      <w:r w:rsidR="00993EE4" w:rsidRPr="009678A9">
        <w:rPr>
          <w:rFonts w:ascii="Times New Roman" w:hAnsi="Times New Roman" w:cs="Times New Roman"/>
          <w:bCs/>
          <w:color w:val="auto"/>
          <w:sz w:val="26"/>
          <w:szCs w:val="26"/>
          <w:lang w:val="en-US"/>
        </w:rPr>
        <w:t>đ</w:t>
      </w:r>
      <w:r w:rsidR="00B21FA6" w:rsidRPr="009678A9">
        <w:rPr>
          <w:rFonts w:ascii="Times New Roman" w:hAnsi="Times New Roman" w:cs="Times New Roman"/>
          <w:bCs/>
          <w:color w:val="auto"/>
          <w:sz w:val="26"/>
          <w:szCs w:val="26"/>
        </w:rPr>
        <w:t>ồng</w:t>
      </w:r>
      <w:r w:rsidR="00993EE4" w:rsidRPr="009678A9">
        <w:rPr>
          <w:rFonts w:ascii="Times New Roman" w:hAnsi="Times New Roman" w:cs="Times New Roman"/>
          <w:bCs/>
          <w:color w:val="auto"/>
          <w:sz w:val="26"/>
          <w:szCs w:val="26"/>
          <w:lang w:val="en-US"/>
        </w:rPr>
        <w:t>;</w:t>
      </w:r>
      <w:r w:rsidR="00D609D2" w:rsidRPr="009678A9">
        <w:rPr>
          <w:rFonts w:ascii="Times New Roman" w:hAnsi="Times New Roman" w:cs="Times New Roman"/>
          <w:bCs/>
          <w:color w:val="auto"/>
          <w:sz w:val="26"/>
          <w:szCs w:val="26"/>
        </w:rPr>
        <w:t xml:space="preserve"> </w:t>
      </w:r>
      <w:r w:rsidR="00993EE4" w:rsidRPr="009678A9">
        <w:rPr>
          <w:rFonts w:ascii="Times New Roman" w:hAnsi="Times New Roman" w:cs="Times New Roman"/>
          <w:bCs/>
          <w:color w:val="auto"/>
          <w:sz w:val="26"/>
          <w:szCs w:val="26"/>
          <w:lang w:val="en-US"/>
        </w:rPr>
        <w:t>t</w:t>
      </w:r>
      <w:r w:rsidR="00D609D2" w:rsidRPr="009678A9">
        <w:rPr>
          <w:rFonts w:ascii="Times New Roman" w:hAnsi="Times New Roman" w:cs="Times New Roman"/>
          <w:bCs/>
          <w:color w:val="auto"/>
          <w:sz w:val="26"/>
          <w:szCs w:val="26"/>
        </w:rPr>
        <w:t xml:space="preserve">rong trường hợp này, hai </w:t>
      </w:r>
      <w:r w:rsidR="00B21FA6" w:rsidRPr="009678A9">
        <w:rPr>
          <w:rFonts w:ascii="Times New Roman" w:hAnsi="Times New Roman" w:cs="Times New Roman"/>
          <w:bCs/>
          <w:color w:val="auto"/>
          <w:sz w:val="26"/>
          <w:szCs w:val="26"/>
          <w:lang w:val="en-US"/>
        </w:rPr>
        <w:t>B</w:t>
      </w:r>
      <w:r w:rsidR="00D609D2" w:rsidRPr="009678A9">
        <w:rPr>
          <w:rFonts w:ascii="Times New Roman" w:hAnsi="Times New Roman" w:cs="Times New Roman"/>
          <w:bCs/>
          <w:color w:val="auto"/>
          <w:sz w:val="26"/>
          <w:szCs w:val="26"/>
        </w:rPr>
        <w:t>ên sẽ thoả thuận các điều kiện và thời hạn chấm dứt</w:t>
      </w:r>
      <w:r w:rsidR="00B21FA6" w:rsidRPr="009678A9">
        <w:rPr>
          <w:rFonts w:ascii="Times New Roman" w:hAnsi="Times New Roman" w:cs="Times New Roman"/>
          <w:bCs/>
          <w:color w:val="auto"/>
          <w:sz w:val="26"/>
          <w:szCs w:val="26"/>
          <w:lang w:val="en-US"/>
        </w:rPr>
        <w:t xml:space="preserve"> </w:t>
      </w:r>
      <w:r w:rsidR="00B21FA6" w:rsidRPr="009678A9">
        <w:rPr>
          <w:rFonts w:ascii="Times New Roman" w:hAnsi="Times New Roman" w:cs="Times New Roman"/>
          <w:bCs/>
          <w:color w:val="auto"/>
          <w:sz w:val="26"/>
          <w:szCs w:val="26"/>
        </w:rPr>
        <w:t>bằng văn bản</w:t>
      </w:r>
      <w:r w:rsidR="006850F0" w:rsidRPr="009678A9">
        <w:rPr>
          <w:rFonts w:ascii="Times New Roman" w:hAnsi="Times New Roman" w:cs="Times New Roman"/>
          <w:bCs/>
          <w:color w:val="auto"/>
          <w:sz w:val="26"/>
          <w:szCs w:val="26"/>
          <w:lang w:val="en-US"/>
        </w:rPr>
        <w:t>.</w:t>
      </w:r>
    </w:p>
    <w:p w14:paraId="32E9FD21" w14:textId="0DF6C112" w:rsidR="00D609D2" w:rsidRPr="009678A9" w:rsidRDefault="00091AF1" w:rsidP="0016742E">
      <w:pPr>
        <w:tabs>
          <w:tab w:val="left" w:pos="567"/>
        </w:tabs>
        <w:spacing w:before="120" w:line="252"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2.</w:t>
      </w:r>
      <w:r w:rsidR="00D609D2" w:rsidRPr="009678A9">
        <w:rPr>
          <w:rFonts w:ascii="Times New Roman" w:hAnsi="Times New Roman" w:cs="Times New Roman"/>
          <w:bCs/>
          <w:color w:val="auto"/>
          <w:sz w:val="26"/>
          <w:szCs w:val="26"/>
        </w:rPr>
        <w:t xml:space="preserve"> </w:t>
      </w:r>
      <w:r w:rsidR="00A8047B" w:rsidRPr="009678A9">
        <w:rPr>
          <w:rFonts w:ascii="Times New Roman" w:hAnsi="Times New Roman" w:cs="Times New Roman"/>
          <w:bCs/>
          <w:color w:val="auto"/>
          <w:sz w:val="26"/>
          <w:szCs w:val="26"/>
          <w:lang w:val="en-US"/>
        </w:rPr>
        <w:t xml:space="preserve">Tổng thời gian </w:t>
      </w:r>
      <w:r w:rsidR="001668B9" w:rsidRPr="009678A9">
        <w:rPr>
          <w:rFonts w:ascii="Times New Roman" w:hAnsi="Times New Roman" w:cs="Times New Roman"/>
          <w:bCs/>
          <w:color w:val="auto"/>
          <w:sz w:val="26"/>
          <w:szCs w:val="26"/>
        </w:rPr>
        <w:t>Bên Mua</w:t>
      </w:r>
      <w:r w:rsidR="00D609D2" w:rsidRPr="009678A9">
        <w:rPr>
          <w:rFonts w:ascii="Times New Roman" w:hAnsi="Times New Roman" w:cs="Times New Roman"/>
          <w:bCs/>
          <w:color w:val="auto"/>
          <w:sz w:val="26"/>
          <w:szCs w:val="26"/>
        </w:rPr>
        <w:t xml:space="preserve"> chậm trễ thanh toán tiền mua </w:t>
      </w:r>
      <w:r w:rsidR="00B21FA6" w:rsidRPr="009678A9">
        <w:rPr>
          <w:rFonts w:ascii="Times New Roman" w:hAnsi="Times New Roman" w:cs="Times New Roman"/>
          <w:bCs/>
          <w:color w:val="auto"/>
          <w:sz w:val="26"/>
          <w:szCs w:val="26"/>
          <w:lang w:val="en-US"/>
        </w:rPr>
        <w:t xml:space="preserve">Căn </w:t>
      </w:r>
      <w:r w:rsidR="00993EE4" w:rsidRPr="009678A9">
        <w:rPr>
          <w:rFonts w:ascii="Times New Roman" w:hAnsi="Times New Roman" w:cs="Times New Roman"/>
          <w:bCs/>
          <w:color w:val="auto"/>
          <w:sz w:val="26"/>
          <w:szCs w:val="26"/>
          <w:lang w:val="en-US"/>
        </w:rPr>
        <w:t>h</w:t>
      </w:r>
      <w:r w:rsidR="00B21FA6" w:rsidRPr="009678A9">
        <w:rPr>
          <w:rFonts w:ascii="Times New Roman" w:hAnsi="Times New Roman" w:cs="Times New Roman"/>
          <w:bCs/>
          <w:color w:val="auto"/>
          <w:sz w:val="26"/>
          <w:szCs w:val="26"/>
          <w:lang w:val="en-US"/>
        </w:rPr>
        <w:t>ộ cho Bên Bán</w:t>
      </w:r>
      <w:r w:rsidR="00D609D2" w:rsidRPr="009678A9">
        <w:rPr>
          <w:rFonts w:ascii="Times New Roman" w:hAnsi="Times New Roman" w:cs="Times New Roman"/>
          <w:bCs/>
          <w:color w:val="auto"/>
          <w:sz w:val="26"/>
          <w:szCs w:val="26"/>
        </w:rPr>
        <w:t xml:space="preserve"> </w:t>
      </w:r>
      <w:r w:rsidR="00A8047B" w:rsidRPr="009678A9">
        <w:rPr>
          <w:rFonts w:ascii="Times New Roman" w:hAnsi="Times New Roman" w:cs="Times New Roman"/>
          <w:bCs/>
          <w:color w:val="auto"/>
          <w:sz w:val="26"/>
          <w:szCs w:val="26"/>
          <w:lang w:val="en-US"/>
        </w:rPr>
        <w:t xml:space="preserve">tại tất cả các đợt </w:t>
      </w:r>
      <w:r w:rsidR="00D609D2" w:rsidRPr="009678A9">
        <w:rPr>
          <w:rFonts w:ascii="Times New Roman" w:hAnsi="Times New Roman" w:cs="Times New Roman"/>
          <w:bCs/>
          <w:color w:val="auto"/>
          <w:sz w:val="26"/>
          <w:szCs w:val="26"/>
        </w:rPr>
        <w:t xml:space="preserve">quá </w:t>
      </w:r>
      <w:r w:rsidR="00A8047B" w:rsidRPr="009678A9">
        <w:rPr>
          <w:rFonts w:ascii="Times New Roman" w:hAnsi="Times New Roman" w:cs="Times New Roman"/>
          <w:bCs/>
          <w:color w:val="auto"/>
          <w:sz w:val="26"/>
          <w:szCs w:val="26"/>
          <w:lang w:val="en-US"/>
        </w:rPr>
        <w:t>6</w:t>
      </w:r>
      <w:r w:rsidR="00D609D2" w:rsidRPr="009678A9">
        <w:rPr>
          <w:rFonts w:ascii="Times New Roman" w:hAnsi="Times New Roman" w:cs="Times New Roman"/>
          <w:bCs/>
          <w:color w:val="auto"/>
          <w:sz w:val="26"/>
          <w:szCs w:val="26"/>
        </w:rPr>
        <w:t>0</w:t>
      </w:r>
      <w:r w:rsidR="00B21FA6" w:rsidRPr="009678A9">
        <w:rPr>
          <w:rFonts w:ascii="Times New Roman" w:hAnsi="Times New Roman" w:cs="Times New Roman"/>
          <w:bCs/>
          <w:color w:val="auto"/>
          <w:sz w:val="26"/>
          <w:szCs w:val="26"/>
          <w:lang w:val="en-US"/>
        </w:rPr>
        <w:t xml:space="preserve"> (</w:t>
      </w:r>
      <w:r w:rsidR="00A8047B" w:rsidRPr="009678A9">
        <w:rPr>
          <w:rFonts w:ascii="Times New Roman" w:hAnsi="Times New Roman" w:cs="Times New Roman"/>
          <w:bCs/>
          <w:color w:val="auto"/>
          <w:sz w:val="26"/>
          <w:szCs w:val="26"/>
          <w:lang w:val="en-US"/>
        </w:rPr>
        <w:t>sáu</w:t>
      </w:r>
      <w:r w:rsidR="00B21FA6" w:rsidRPr="009678A9">
        <w:rPr>
          <w:rFonts w:ascii="Times New Roman" w:hAnsi="Times New Roman" w:cs="Times New Roman"/>
          <w:bCs/>
          <w:color w:val="auto"/>
          <w:sz w:val="26"/>
          <w:szCs w:val="26"/>
          <w:lang w:val="en-US"/>
        </w:rPr>
        <w:t xml:space="preserve"> mươi)</w:t>
      </w:r>
      <w:r w:rsidR="00D609D2" w:rsidRPr="009678A9">
        <w:rPr>
          <w:rFonts w:ascii="Times New Roman" w:hAnsi="Times New Roman" w:cs="Times New Roman"/>
          <w:bCs/>
          <w:color w:val="auto"/>
          <w:sz w:val="26"/>
          <w:szCs w:val="26"/>
        </w:rPr>
        <w:t xml:space="preserve"> ngày</w:t>
      </w:r>
      <w:r w:rsidR="00B21FA6" w:rsidRPr="009678A9">
        <w:rPr>
          <w:rFonts w:ascii="Times New Roman" w:hAnsi="Times New Roman" w:cs="Times New Roman"/>
          <w:bCs/>
          <w:color w:val="auto"/>
          <w:sz w:val="26"/>
          <w:szCs w:val="26"/>
          <w:lang w:val="en-US"/>
        </w:rPr>
        <w:t xml:space="preserve"> theo thỏa thuận của Hợp </w:t>
      </w:r>
      <w:r w:rsidR="00993EE4" w:rsidRPr="009678A9">
        <w:rPr>
          <w:rFonts w:ascii="Times New Roman" w:hAnsi="Times New Roman" w:cs="Times New Roman"/>
          <w:bCs/>
          <w:color w:val="auto"/>
          <w:sz w:val="26"/>
          <w:szCs w:val="26"/>
          <w:lang w:val="en-US"/>
        </w:rPr>
        <w:t>đ</w:t>
      </w:r>
      <w:r w:rsidR="00B21FA6" w:rsidRPr="009678A9">
        <w:rPr>
          <w:rFonts w:ascii="Times New Roman" w:hAnsi="Times New Roman" w:cs="Times New Roman"/>
          <w:bCs/>
          <w:color w:val="auto"/>
          <w:sz w:val="26"/>
          <w:szCs w:val="26"/>
          <w:lang w:val="en-US"/>
        </w:rPr>
        <w:t>ồng</w:t>
      </w:r>
      <w:r w:rsidR="006850F0" w:rsidRPr="009678A9">
        <w:rPr>
          <w:rFonts w:ascii="Times New Roman" w:hAnsi="Times New Roman" w:cs="Times New Roman"/>
          <w:bCs/>
          <w:color w:val="auto"/>
          <w:sz w:val="26"/>
          <w:szCs w:val="26"/>
          <w:lang w:val="en-US"/>
        </w:rPr>
        <w:t>.</w:t>
      </w:r>
    </w:p>
    <w:p w14:paraId="55A0B4E7" w14:textId="6172128F" w:rsidR="00D609D2" w:rsidRPr="009678A9" w:rsidRDefault="00091AF1" w:rsidP="0016742E">
      <w:pPr>
        <w:tabs>
          <w:tab w:val="left" w:pos="567"/>
        </w:tabs>
        <w:spacing w:before="120" w:line="252"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lang w:val="en-US"/>
        </w:rPr>
        <w:t>3.</w:t>
      </w:r>
      <w:r w:rsidR="00D609D2" w:rsidRPr="009678A9">
        <w:rPr>
          <w:rFonts w:ascii="Times New Roman" w:hAnsi="Times New Roman" w:cs="Times New Roman"/>
          <w:bCs/>
          <w:color w:val="auto"/>
          <w:sz w:val="26"/>
          <w:szCs w:val="26"/>
        </w:rPr>
        <w:t xml:space="preserve"> </w:t>
      </w:r>
      <w:r w:rsidR="001668B9" w:rsidRPr="009678A9">
        <w:rPr>
          <w:rFonts w:ascii="Times New Roman" w:hAnsi="Times New Roman" w:cs="Times New Roman"/>
          <w:bCs/>
          <w:color w:val="auto"/>
          <w:sz w:val="26"/>
          <w:szCs w:val="26"/>
        </w:rPr>
        <w:t>Bên Bán</w:t>
      </w:r>
      <w:r w:rsidR="00D609D2" w:rsidRPr="009678A9">
        <w:rPr>
          <w:rFonts w:ascii="Times New Roman" w:hAnsi="Times New Roman" w:cs="Times New Roman"/>
          <w:bCs/>
          <w:color w:val="auto"/>
          <w:sz w:val="26"/>
          <w:szCs w:val="26"/>
        </w:rPr>
        <w:t xml:space="preserve"> chậm trễ bàn giao </w:t>
      </w:r>
      <w:r w:rsidR="00B21FA6" w:rsidRPr="009678A9">
        <w:rPr>
          <w:rFonts w:ascii="Times New Roman" w:hAnsi="Times New Roman" w:cs="Times New Roman"/>
          <w:bCs/>
          <w:color w:val="auto"/>
          <w:sz w:val="26"/>
          <w:szCs w:val="26"/>
          <w:lang w:val="en-US"/>
        </w:rPr>
        <w:t xml:space="preserve">Căn </w:t>
      </w:r>
      <w:r w:rsidR="00993EE4" w:rsidRPr="009678A9">
        <w:rPr>
          <w:rFonts w:ascii="Times New Roman" w:hAnsi="Times New Roman" w:cs="Times New Roman"/>
          <w:bCs/>
          <w:color w:val="auto"/>
          <w:sz w:val="26"/>
          <w:szCs w:val="26"/>
          <w:lang w:val="en-US"/>
        </w:rPr>
        <w:t>h</w:t>
      </w:r>
      <w:r w:rsidR="00B21FA6" w:rsidRPr="009678A9">
        <w:rPr>
          <w:rFonts w:ascii="Times New Roman" w:hAnsi="Times New Roman" w:cs="Times New Roman"/>
          <w:bCs/>
          <w:color w:val="auto"/>
          <w:sz w:val="26"/>
          <w:szCs w:val="26"/>
          <w:lang w:val="en-US"/>
        </w:rPr>
        <w:t>ộ cho Bên Mua</w:t>
      </w:r>
      <w:r w:rsidR="00D609D2" w:rsidRPr="009678A9">
        <w:rPr>
          <w:rFonts w:ascii="Times New Roman" w:hAnsi="Times New Roman" w:cs="Times New Roman"/>
          <w:bCs/>
          <w:color w:val="auto"/>
          <w:sz w:val="26"/>
          <w:szCs w:val="26"/>
        </w:rPr>
        <w:t xml:space="preserve"> quá </w:t>
      </w:r>
      <w:r w:rsidR="00B21FA6" w:rsidRPr="009678A9">
        <w:rPr>
          <w:rFonts w:ascii="Times New Roman" w:hAnsi="Times New Roman" w:cs="Times New Roman"/>
          <w:bCs/>
          <w:color w:val="auto"/>
          <w:sz w:val="26"/>
          <w:szCs w:val="26"/>
          <w:lang w:val="en-US"/>
        </w:rPr>
        <w:t>180</w:t>
      </w:r>
      <w:r w:rsidR="00D609D2" w:rsidRPr="009678A9">
        <w:rPr>
          <w:rFonts w:ascii="Times New Roman" w:hAnsi="Times New Roman" w:cs="Times New Roman"/>
          <w:bCs/>
          <w:color w:val="auto"/>
          <w:sz w:val="26"/>
          <w:szCs w:val="26"/>
        </w:rPr>
        <w:t xml:space="preserve"> (</w:t>
      </w:r>
      <w:r w:rsidR="00B21FA6" w:rsidRPr="009678A9">
        <w:rPr>
          <w:rFonts w:ascii="Times New Roman" w:hAnsi="Times New Roman" w:cs="Times New Roman"/>
          <w:bCs/>
          <w:color w:val="auto"/>
          <w:sz w:val="26"/>
          <w:szCs w:val="26"/>
          <w:lang w:val="en-US"/>
        </w:rPr>
        <w:t>một trăm tám mươi</w:t>
      </w:r>
      <w:r w:rsidR="00D609D2" w:rsidRPr="009678A9">
        <w:rPr>
          <w:rFonts w:ascii="Times New Roman" w:hAnsi="Times New Roman" w:cs="Times New Roman"/>
          <w:bCs/>
          <w:color w:val="auto"/>
          <w:sz w:val="26"/>
          <w:szCs w:val="26"/>
        </w:rPr>
        <w:t xml:space="preserve">) </w:t>
      </w:r>
      <w:r w:rsidR="00B21FA6" w:rsidRPr="009678A9">
        <w:rPr>
          <w:rFonts w:ascii="Times New Roman" w:hAnsi="Times New Roman" w:cs="Times New Roman"/>
          <w:bCs/>
          <w:color w:val="auto"/>
          <w:sz w:val="26"/>
          <w:szCs w:val="26"/>
          <w:lang w:val="en-US"/>
        </w:rPr>
        <w:t>ngày</w:t>
      </w:r>
      <w:r w:rsidR="00D609D2" w:rsidRPr="009678A9">
        <w:rPr>
          <w:rFonts w:ascii="Times New Roman" w:hAnsi="Times New Roman" w:cs="Times New Roman"/>
          <w:bCs/>
          <w:color w:val="auto"/>
          <w:sz w:val="26"/>
          <w:szCs w:val="26"/>
        </w:rPr>
        <w:t xml:space="preserve"> </w:t>
      </w:r>
      <w:r w:rsidR="00A8047B" w:rsidRPr="009678A9">
        <w:rPr>
          <w:rFonts w:ascii="Times New Roman" w:hAnsi="Times New Roman" w:cs="Times New Roman"/>
          <w:bCs/>
          <w:color w:val="auto"/>
          <w:sz w:val="26"/>
          <w:szCs w:val="26"/>
          <w:lang w:val="en-US"/>
        </w:rPr>
        <w:t>kể từ ngày bàn giao dự kiến</w:t>
      </w:r>
      <w:r w:rsidR="00D609D2" w:rsidRPr="009678A9">
        <w:rPr>
          <w:rFonts w:ascii="Times New Roman" w:hAnsi="Times New Roman" w:cs="Times New Roman"/>
          <w:bCs/>
          <w:color w:val="auto"/>
          <w:sz w:val="26"/>
          <w:szCs w:val="26"/>
        </w:rPr>
        <w:t xml:space="preserve"> đã thỏa thuận của </w:t>
      </w:r>
      <w:r w:rsidR="00B21FA6" w:rsidRPr="009678A9">
        <w:rPr>
          <w:rFonts w:ascii="Times New Roman" w:hAnsi="Times New Roman" w:cs="Times New Roman"/>
          <w:bCs/>
          <w:color w:val="auto"/>
          <w:sz w:val="26"/>
          <w:szCs w:val="26"/>
          <w:lang w:val="en-US"/>
        </w:rPr>
        <w:t>Hợp Đồng</w:t>
      </w:r>
      <w:r w:rsidR="006850F0" w:rsidRPr="009678A9">
        <w:rPr>
          <w:rFonts w:ascii="Times New Roman" w:hAnsi="Times New Roman" w:cs="Times New Roman"/>
          <w:bCs/>
          <w:color w:val="auto"/>
          <w:sz w:val="26"/>
          <w:szCs w:val="26"/>
          <w:lang w:val="en-US"/>
        </w:rPr>
        <w:t>.</w:t>
      </w:r>
    </w:p>
    <w:p w14:paraId="1148DA90" w14:textId="200DC6EE" w:rsidR="00D609D2" w:rsidRPr="009678A9" w:rsidRDefault="00091AF1" w:rsidP="0016742E">
      <w:pPr>
        <w:tabs>
          <w:tab w:val="left" w:pos="567"/>
        </w:tabs>
        <w:spacing w:before="120" w:line="252"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lang w:val="en-US"/>
        </w:rPr>
        <w:t>4.</w:t>
      </w:r>
      <w:r w:rsidR="00D609D2" w:rsidRPr="009678A9">
        <w:rPr>
          <w:rFonts w:ascii="Times New Roman" w:hAnsi="Times New Roman" w:cs="Times New Roman"/>
          <w:bCs/>
          <w:color w:val="auto"/>
          <w:sz w:val="26"/>
          <w:szCs w:val="26"/>
        </w:rPr>
        <w:t xml:space="preserve"> Trong trường hợp </w:t>
      </w:r>
      <w:r w:rsidR="00B21FA6" w:rsidRPr="009678A9">
        <w:rPr>
          <w:rFonts w:ascii="Times New Roman" w:hAnsi="Times New Roman" w:cs="Times New Roman"/>
          <w:bCs/>
          <w:color w:val="auto"/>
          <w:sz w:val="26"/>
          <w:szCs w:val="26"/>
          <w:lang w:val="en-US"/>
        </w:rPr>
        <w:t>B</w:t>
      </w:r>
      <w:r w:rsidR="00D609D2" w:rsidRPr="009678A9">
        <w:rPr>
          <w:rFonts w:ascii="Times New Roman" w:hAnsi="Times New Roman" w:cs="Times New Roman"/>
          <w:bCs/>
          <w:color w:val="auto"/>
          <w:sz w:val="26"/>
          <w:szCs w:val="26"/>
        </w:rPr>
        <w:t xml:space="preserve">ên bị tác động bởi </w:t>
      </w:r>
      <w:r w:rsidR="00B21FA6" w:rsidRPr="009678A9">
        <w:rPr>
          <w:rFonts w:ascii="Times New Roman" w:hAnsi="Times New Roman" w:cs="Times New Roman"/>
          <w:bCs/>
          <w:color w:val="auto"/>
          <w:sz w:val="26"/>
          <w:szCs w:val="26"/>
          <w:lang w:val="en-US"/>
        </w:rPr>
        <w:t>s</w:t>
      </w:r>
      <w:r w:rsidR="00D609D2" w:rsidRPr="009678A9">
        <w:rPr>
          <w:rFonts w:ascii="Times New Roman" w:hAnsi="Times New Roman" w:cs="Times New Roman"/>
          <w:bCs/>
          <w:color w:val="auto"/>
          <w:sz w:val="26"/>
          <w:szCs w:val="26"/>
        </w:rPr>
        <w:t xml:space="preserve">ự </w:t>
      </w:r>
      <w:r w:rsidR="00B21FA6" w:rsidRPr="009678A9">
        <w:rPr>
          <w:rFonts w:ascii="Times New Roman" w:hAnsi="Times New Roman" w:cs="Times New Roman"/>
          <w:bCs/>
          <w:color w:val="auto"/>
          <w:sz w:val="26"/>
          <w:szCs w:val="26"/>
          <w:lang w:val="en-US"/>
        </w:rPr>
        <w:t>k</w:t>
      </w:r>
      <w:r w:rsidR="00D609D2" w:rsidRPr="009678A9">
        <w:rPr>
          <w:rFonts w:ascii="Times New Roman" w:hAnsi="Times New Roman" w:cs="Times New Roman"/>
          <w:bCs/>
          <w:color w:val="auto"/>
          <w:sz w:val="26"/>
          <w:szCs w:val="26"/>
        </w:rPr>
        <w:t xml:space="preserve">iện </w:t>
      </w:r>
      <w:r w:rsidR="00B21FA6" w:rsidRPr="009678A9">
        <w:rPr>
          <w:rFonts w:ascii="Times New Roman" w:hAnsi="Times New Roman" w:cs="Times New Roman"/>
          <w:bCs/>
          <w:color w:val="auto"/>
          <w:sz w:val="26"/>
          <w:szCs w:val="26"/>
          <w:lang w:val="en-US"/>
        </w:rPr>
        <w:t>b</w:t>
      </w:r>
      <w:r w:rsidR="00D609D2" w:rsidRPr="009678A9">
        <w:rPr>
          <w:rFonts w:ascii="Times New Roman" w:hAnsi="Times New Roman" w:cs="Times New Roman"/>
          <w:bCs/>
          <w:color w:val="auto"/>
          <w:sz w:val="26"/>
          <w:szCs w:val="26"/>
        </w:rPr>
        <w:t xml:space="preserve">ất </w:t>
      </w:r>
      <w:r w:rsidR="00B21FA6" w:rsidRPr="009678A9">
        <w:rPr>
          <w:rFonts w:ascii="Times New Roman" w:hAnsi="Times New Roman" w:cs="Times New Roman"/>
          <w:bCs/>
          <w:color w:val="auto"/>
          <w:sz w:val="26"/>
          <w:szCs w:val="26"/>
          <w:lang w:val="en-US"/>
        </w:rPr>
        <w:t>k</w:t>
      </w:r>
      <w:r w:rsidR="00D609D2" w:rsidRPr="009678A9">
        <w:rPr>
          <w:rFonts w:ascii="Times New Roman" w:hAnsi="Times New Roman" w:cs="Times New Roman"/>
          <w:bCs/>
          <w:color w:val="auto"/>
          <w:sz w:val="26"/>
          <w:szCs w:val="26"/>
        </w:rPr>
        <w:t xml:space="preserve">hả </w:t>
      </w:r>
      <w:r w:rsidR="00B21FA6" w:rsidRPr="009678A9">
        <w:rPr>
          <w:rFonts w:ascii="Times New Roman" w:hAnsi="Times New Roman" w:cs="Times New Roman"/>
          <w:bCs/>
          <w:color w:val="auto"/>
          <w:sz w:val="26"/>
          <w:szCs w:val="26"/>
          <w:lang w:val="en-US"/>
        </w:rPr>
        <w:t>k</w:t>
      </w:r>
      <w:r w:rsidR="00D609D2" w:rsidRPr="009678A9">
        <w:rPr>
          <w:rFonts w:ascii="Times New Roman" w:hAnsi="Times New Roman" w:cs="Times New Roman"/>
          <w:bCs/>
          <w:color w:val="auto"/>
          <w:sz w:val="26"/>
          <w:szCs w:val="26"/>
        </w:rPr>
        <w:t xml:space="preserve">háng không thể khắc phục được để tiếp tục thực hiện nghĩa vụ của mình trong thời hạn </w:t>
      </w:r>
      <w:r w:rsidR="00AA468C" w:rsidRPr="009678A9">
        <w:rPr>
          <w:rFonts w:ascii="Times New Roman" w:hAnsi="Times New Roman" w:cs="Times New Roman"/>
          <w:bCs/>
          <w:color w:val="auto"/>
          <w:sz w:val="26"/>
          <w:szCs w:val="26"/>
          <w:lang w:val="en-US"/>
        </w:rPr>
        <w:t>6</w:t>
      </w:r>
      <w:r w:rsidR="00D609D2" w:rsidRPr="009678A9">
        <w:rPr>
          <w:rFonts w:ascii="Times New Roman" w:hAnsi="Times New Roman" w:cs="Times New Roman"/>
          <w:bCs/>
          <w:color w:val="auto"/>
          <w:sz w:val="26"/>
          <w:szCs w:val="26"/>
        </w:rPr>
        <w:t>0</w:t>
      </w:r>
      <w:r w:rsidR="00B21FA6" w:rsidRPr="009678A9">
        <w:rPr>
          <w:rFonts w:ascii="Times New Roman" w:hAnsi="Times New Roman" w:cs="Times New Roman"/>
          <w:bCs/>
          <w:color w:val="auto"/>
          <w:sz w:val="26"/>
          <w:szCs w:val="26"/>
          <w:lang w:val="en-US"/>
        </w:rPr>
        <w:t xml:space="preserve"> (sáu mươi)</w:t>
      </w:r>
      <w:r w:rsidR="00D609D2" w:rsidRPr="009678A9">
        <w:rPr>
          <w:rFonts w:ascii="Times New Roman" w:hAnsi="Times New Roman" w:cs="Times New Roman"/>
          <w:bCs/>
          <w:color w:val="auto"/>
          <w:sz w:val="26"/>
          <w:szCs w:val="26"/>
        </w:rPr>
        <w:t xml:space="preserve"> ngày, kể từ ngày xảy ra </w:t>
      </w:r>
      <w:r w:rsidR="00B21FA6" w:rsidRPr="009678A9">
        <w:rPr>
          <w:rFonts w:ascii="Times New Roman" w:hAnsi="Times New Roman" w:cs="Times New Roman"/>
          <w:bCs/>
          <w:color w:val="auto"/>
          <w:sz w:val="26"/>
          <w:szCs w:val="26"/>
          <w:lang w:val="en-US"/>
        </w:rPr>
        <w:t>s</w:t>
      </w:r>
      <w:r w:rsidR="00B21FA6" w:rsidRPr="009678A9">
        <w:rPr>
          <w:rFonts w:ascii="Times New Roman" w:hAnsi="Times New Roman" w:cs="Times New Roman"/>
          <w:bCs/>
          <w:color w:val="auto"/>
          <w:sz w:val="26"/>
          <w:szCs w:val="26"/>
        </w:rPr>
        <w:t xml:space="preserve">ự </w:t>
      </w:r>
      <w:r w:rsidR="00B21FA6" w:rsidRPr="009678A9">
        <w:rPr>
          <w:rFonts w:ascii="Times New Roman" w:hAnsi="Times New Roman" w:cs="Times New Roman"/>
          <w:bCs/>
          <w:color w:val="auto"/>
          <w:sz w:val="26"/>
          <w:szCs w:val="26"/>
          <w:lang w:val="en-US"/>
        </w:rPr>
        <w:t>k</w:t>
      </w:r>
      <w:r w:rsidR="00B21FA6" w:rsidRPr="009678A9">
        <w:rPr>
          <w:rFonts w:ascii="Times New Roman" w:hAnsi="Times New Roman" w:cs="Times New Roman"/>
          <w:bCs/>
          <w:color w:val="auto"/>
          <w:sz w:val="26"/>
          <w:szCs w:val="26"/>
        </w:rPr>
        <w:t xml:space="preserve">iện </w:t>
      </w:r>
      <w:r w:rsidR="00B21FA6" w:rsidRPr="009678A9">
        <w:rPr>
          <w:rFonts w:ascii="Times New Roman" w:hAnsi="Times New Roman" w:cs="Times New Roman"/>
          <w:bCs/>
          <w:color w:val="auto"/>
          <w:sz w:val="26"/>
          <w:szCs w:val="26"/>
          <w:lang w:val="en-US"/>
        </w:rPr>
        <w:t>b</w:t>
      </w:r>
      <w:r w:rsidR="00B21FA6" w:rsidRPr="009678A9">
        <w:rPr>
          <w:rFonts w:ascii="Times New Roman" w:hAnsi="Times New Roman" w:cs="Times New Roman"/>
          <w:bCs/>
          <w:color w:val="auto"/>
          <w:sz w:val="26"/>
          <w:szCs w:val="26"/>
        </w:rPr>
        <w:t xml:space="preserve">ất </w:t>
      </w:r>
      <w:r w:rsidR="00B21FA6" w:rsidRPr="009678A9">
        <w:rPr>
          <w:rFonts w:ascii="Times New Roman" w:hAnsi="Times New Roman" w:cs="Times New Roman"/>
          <w:bCs/>
          <w:color w:val="auto"/>
          <w:sz w:val="26"/>
          <w:szCs w:val="26"/>
          <w:lang w:val="en-US"/>
        </w:rPr>
        <w:t>k</w:t>
      </w:r>
      <w:r w:rsidR="00B21FA6" w:rsidRPr="009678A9">
        <w:rPr>
          <w:rFonts w:ascii="Times New Roman" w:hAnsi="Times New Roman" w:cs="Times New Roman"/>
          <w:bCs/>
          <w:color w:val="auto"/>
          <w:sz w:val="26"/>
          <w:szCs w:val="26"/>
        </w:rPr>
        <w:t xml:space="preserve">hả </w:t>
      </w:r>
      <w:r w:rsidR="00B21FA6" w:rsidRPr="009678A9">
        <w:rPr>
          <w:rFonts w:ascii="Times New Roman" w:hAnsi="Times New Roman" w:cs="Times New Roman"/>
          <w:bCs/>
          <w:color w:val="auto"/>
          <w:sz w:val="26"/>
          <w:szCs w:val="26"/>
          <w:lang w:val="en-US"/>
        </w:rPr>
        <w:t>k</w:t>
      </w:r>
      <w:r w:rsidR="00B21FA6" w:rsidRPr="009678A9">
        <w:rPr>
          <w:rFonts w:ascii="Times New Roman" w:hAnsi="Times New Roman" w:cs="Times New Roman"/>
          <w:bCs/>
          <w:color w:val="auto"/>
          <w:sz w:val="26"/>
          <w:szCs w:val="26"/>
        </w:rPr>
        <w:t xml:space="preserve">háng </w:t>
      </w:r>
      <w:r w:rsidR="00D609D2" w:rsidRPr="009678A9">
        <w:rPr>
          <w:rFonts w:ascii="Times New Roman" w:hAnsi="Times New Roman" w:cs="Times New Roman"/>
          <w:bCs/>
          <w:color w:val="auto"/>
          <w:sz w:val="26"/>
          <w:szCs w:val="26"/>
        </w:rPr>
        <w:t xml:space="preserve">và hai </w:t>
      </w:r>
      <w:r w:rsidR="00B21FA6" w:rsidRPr="009678A9">
        <w:rPr>
          <w:rFonts w:ascii="Times New Roman" w:hAnsi="Times New Roman" w:cs="Times New Roman"/>
          <w:bCs/>
          <w:color w:val="auto"/>
          <w:sz w:val="26"/>
          <w:szCs w:val="26"/>
          <w:lang w:val="en-US"/>
        </w:rPr>
        <w:t>B</w:t>
      </w:r>
      <w:r w:rsidR="00D609D2" w:rsidRPr="009678A9">
        <w:rPr>
          <w:rFonts w:ascii="Times New Roman" w:hAnsi="Times New Roman" w:cs="Times New Roman"/>
          <w:bCs/>
          <w:color w:val="auto"/>
          <w:sz w:val="26"/>
          <w:szCs w:val="26"/>
        </w:rPr>
        <w:t xml:space="preserve">ên cũng không có thỏa thuận khác thì một trong hai </w:t>
      </w:r>
      <w:r w:rsidR="00B21FA6" w:rsidRPr="009678A9">
        <w:rPr>
          <w:rFonts w:ascii="Times New Roman" w:hAnsi="Times New Roman" w:cs="Times New Roman"/>
          <w:bCs/>
          <w:color w:val="auto"/>
          <w:sz w:val="26"/>
          <w:szCs w:val="26"/>
          <w:lang w:val="en-US"/>
        </w:rPr>
        <w:t>B</w:t>
      </w:r>
      <w:r w:rsidR="00D609D2" w:rsidRPr="009678A9">
        <w:rPr>
          <w:rFonts w:ascii="Times New Roman" w:hAnsi="Times New Roman" w:cs="Times New Roman"/>
          <w:bCs/>
          <w:color w:val="auto"/>
          <w:sz w:val="26"/>
          <w:szCs w:val="26"/>
        </w:rPr>
        <w:t xml:space="preserve">ên có quyền đơn phương chấm dứt </w:t>
      </w:r>
      <w:r w:rsidR="00B21FA6" w:rsidRPr="009678A9">
        <w:rPr>
          <w:rFonts w:ascii="Times New Roman" w:hAnsi="Times New Roman" w:cs="Times New Roman"/>
          <w:bCs/>
          <w:color w:val="auto"/>
          <w:sz w:val="26"/>
          <w:szCs w:val="26"/>
        </w:rPr>
        <w:t xml:space="preserve">Hợp Đồng </w:t>
      </w:r>
      <w:r w:rsidR="00D609D2" w:rsidRPr="009678A9">
        <w:rPr>
          <w:rFonts w:ascii="Times New Roman" w:hAnsi="Times New Roman" w:cs="Times New Roman"/>
          <w:bCs/>
          <w:color w:val="auto"/>
          <w:sz w:val="26"/>
          <w:szCs w:val="26"/>
        </w:rPr>
        <w:t xml:space="preserve">và việc chấm dứt </w:t>
      </w:r>
      <w:r w:rsidR="00B21FA6" w:rsidRPr="009678A9">
        <w:rPr>
          <w:rFonts w:ascii="Times New Roman" w:hAnsi="Times New Roman" w:cs="Times New Roman"/>
          <w:bCs/>
          <w:color w:val="auto"/>
          <w:sz w:val="26"/>
          <w:szCs w:val="26"/>
        </w:rPr>
        <w:t xml:space="preserve">Hợp </w:t>
      </w:r>
      <w:r w:rsidR="00993EE4" w:rsidRPr="009678A9">
        <w:rPr>
          <w:rFonts w:ascii="Times New Roman" w:hAnsi="Times New Roman" w:cs="Times New Roman"/>
          <w:bCs/>
          <w:color w:val="auto"/>
          <w:sz w:val="26"/>
          <w:szCs w:val="26"/>
          <w:lang w:val="en-US"/>
        </w:rPr>
        <w:t>đ</w:t>
      </w:r>
      <w:r w:rsidR="00B21FA6" w:rsidRPr="009678A9">
        <w:rPr>
          <w:rFonts w:ascii="Times New Roman" w:hAnsi="Times New Roman" w:cs="Times New Roman"/>
          <w:bCs/>
          <w:color w:val="auto"/>
          <w:sz w:val="26"/>
          <w:szCs w:val="26"/>
        </w:rPr>
        <w:t>ồng</w:t>
      </w:r>
      <w:r w:rsidR="00D609D2" w:rsidRPr="009678A9">
        <w:rPr>
          <w:rFonts w:ascii="Times New Roman" w:hAnsi="Times New Roman" w:cs="Times New Roman"/>
          <w:bCs/>
          <w:color w:val="auto"/>
          <w:sz w:val="26"/>
          <w:szCs w:val="26"/>
        </w:rPr>
        <w:t xml:space="preserve"> không được coi là vi phạm Hợp </w:t>
      </w:r>
      <w:r w:rsidR="00993EE4" w:rsidRPr="009678A9">
        <w:rPr>
          <w:rFonts w:ascii="Times New Roman" w:hAnsi="Times New Roman" w:cs="Times New Roman"/>
          <w:bCs/>
          <w:color w:val="auto"/>
          <w:sz w:val="26"/>
          <w:szCs w:val="26"/>
          <w:lang w:val="en-US"/>
        </w:rPr>
        <w:t>đ</w:t>
      </w:r>
      <w:r w:rsidR="00D609D2" w:rsidRPr="009678A9">
        <w:rPr>
          <w:rFonts w:ascii="Times New Roman" w:hAnsi="Times New Roman" w:cs="Times New Roman"/>
          <w:bCs/>
          <w:color w:val="auto"/>
          <w:sz w:val="26"/>
          <w:szCs w:val="26"/>
        </w:rPr>
        <w:t>ồng.</w:t>
      </w:r>
    </w:p>
    <w:p w14:paraId="32F57538" w14:textId="703EDAC7" w:rsidR="001C5CAC" w:rsidRPr="009678A9" w:rsidRDefault="001C5CAC" w:rsidP="0016742E">
      <w:pPr>
        <w:pStyle w:val="Heading1"/>
        <w:ind w:firstLine="567"/>
        <w:rPr>
          <w:rFonts w:ascii="Times New Roman" w:hAnsi="Times New Roman" w:cs="Times New Roman"/>
          <w:b/>
          <w:color w:val="auto"/>
          <w:sz w:val="26"/>
          <w:szCs w:val="26"/>
          <w:lang w:bidi="vi-VN"/>
        </w:rPr>
      </w:pPr>
      <w:bookmarkStart w:id="19" w:name="_Toc6325777"/>
      <w:r w:rsidRPr="009678A9">
        <w:rPr>
          <w:rFonts w:ascii="Times New Roman" w:hAnsi="Times New Roman" w:cs="Times New Roman"/>
          <w:b/>
          <w:color w:val="auto"/>
          <w:sz w:val="26"/>
          <w:szCs w:val="26"/>
          <w:lang w:bidi="vi-VN"/>
        </w:rPr>
        <w:t>Điều 1</w:t>
      </w:r>
      <w:r w:rsidR="004C6A3C" w:rsidRPr="009678A9">
        <w:rPr>
          <w:rFonts w:ascii="Times New Roman" w:hAnsi="Times New Roman" w:cs="Times New Roman"/>
          <w:b/>
          <w:color w:val="auto"/>
          <w:sz w:val="26"/>
          <w:szCs w:val="26"/>
          <w:lang w:val="en-US" w:bidi="vi-VN"/>
        </w:rPr>
        <w:t>5</w:t>
      </w:r>
      <w:r w:rsidRPr="009678A9">
        <w:rPr>
          <w:rFonts w:ascii="Times New Roman" w:hAnsi="Times New Roman" w:cs="Times New Roman"/>
          <w:b/>
          <w:color w:val="auto"/>
          <w:sz w:val="26"/>
          <w:szCs w:val="26"/>
          <w:lang w:bidi="vi-VN"/>
        </w:rPr>
        <w:t xml:space="preserve">. Hiệu lực của </w:t>
      </w:r>
      <w:r w:rsidR="00B21FA6" w:rsidRPr="009678A9">
        <w:rPr>
          <w:rFonts w:ascii="Times New Roman" w:hAnsi="Times New Roman" w:cs="Times New Roman"/>
          <w:b/>
          <w:color w:val="auto"/>
          <w:sz w:val="26"/>
          <w:szCs w:val="26"/>
          <w:lang w:bidi="vi-VN"/>
        </w:rPr>
        <w:t xml:space="preserve">Hợp </w:t>
      </w:r>
      <w:r w:rsidR="00993EE4" w:rsidRPr="009678A9">
        <w:rPr>
          <w:rFonts w:ascii="Times New Roman" w:hAnsi="Times New Roman" w:cs="Times New Roman"/>
          <w:b/>
          <w:color w:val="auto"/>
          <w:sz w:val="26"/>
          <w:szCs w:val="26"/>
          <w:lang w:val="en-US" w:bidi="vi-VN"/>
        </w:rPr>
        <w:t>đ</w:t>
      </w:r>
      <w:r w:rsidR="00B21FA6" w:rsidRPr="009678A9">
        <w:rPr>
          <w:rFonts w:ascii="Times New Roman" w:hAnsi="Times New Roman" w:cs="Times New Roman"/>
          <w:b/>
          <w:color w:val="auto"/>
          <w:sz w:val="26"/>
          <w:szCs w:val="26"/>
          <w:lang w:bidi="vi-VN"/>
        </w:rPr>
        <w:t>ồng</w:t>
      </w:r>
      <w:bookmarkEnd w:id="19"/>
    </w:p>
    <w:p w14:paraId="0D9EB3F2" w14:textId="7D752B2F" w:rsidR="00D609D2" w:rsidRPr="009678A9" w:rsidRDefault="00D609D2" w:rsidP="0016742E">
      <w:pPr>
        <w:tabs>
          <w:tab w:val="left" w:pos="567"/>
        </w:tabs>
        <w:spacing w:before="120" w:line="252"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1. </w:t>
      </w:r>
      <w:r w:rsidR="00B21FA6" w:rsidRPr="009678A9">
        <w:rPr>
          <w:rFonts w:ascii="Times New Roman" w:hAnsi="Times New Roman" w:cs="Times New Roman"/>
          <w:bCs/>
          <w:color w:val="auto"/>
          <w:sz w:val="26"/>
          <w:szCs w:val="26"/>
        </w:rPr>
        <w:t xml:space="preserve">Hợp </w:t>
      </w:r>
      <w:r w:rsidR="00993EE4" w:rsidRPr="009678A9">
        <w:rPr>
          <w:rFonts w:ascii="Times New Roman" w:hAnsi="Times New Roman" w:cs="Times New Roman"/>
          <w:bCs/>
          <w:color w:val="auto"/>
          <w:sz w:val="26"/>
          <w:szCs w:val="26"/>
          <w:lang w:val="en-US"/>
        </w:rPr>
        <w:t>đ</w:t>
      </w:r>
      <w:r w:rsidR="00B21FA6" w:rsidRPr="009678A9">
        <w:rPr>
          <w:rFonts w:ascii="Times New Roman" w:hAnsi="Times New Roman" w:cs="Times New Roman"/>
          <w:bCs/>
          <w:color w:val="auto"/>
          <w:sz w:val="26"/>
          <w:szCs w:val="26"/>
        </w:rPr>
        <w:t xml:space="preserve">ồng </w:t>
      </w:r>
      <w:r w:rsidRPr="009678A9">
        <w:rPr>
          <w:rFonts w:ascii="Times New Roman" w:hAnsi="Times New Roman" w:cs="Times New Roman"/>
          <w:bCs/>
          <w:color w:val="auto"/>
          <w:sz w:val="26"/>
          <w:szCs w:val="26"/>
        </w:rPr>
        <w:t>có hiệu lực kể từ ngày</w:t>
      </w:r>
      <w:r w:rsidR="00B21FA6" w:rsidRPr="009678A9">
        <w:rPr>
          <w:rFonts w:ascii="Times New Roman" w:hAnsi="Times New Roman" w:cs="Times New Roman"/>
          <w:bCs/>
          <w:color w:val="auto"/>
          <w:sz w:val="26"/>
          <w:szCs w:val="26"/>
          <w:lang w:val="en-US"/>
        </w:rPr>
        <w:t xml:space="preserve"> hai Bên</w:t>
      </w:r>
      <w:r w:rsidRPr="009678A9">
        <w:rPr>
          <w:rFonts w:ascii="Times New Roman" w:hAnsi="Times New Roman" w:cs="Times New Roman"/>
          <w:bCs/>
          <w:color w:val="auto"/>
          <w:sz w:val="26"/>
          <w:szCs w:val="26"/>
        </w:rPr>
        <w:t xml:space="preserve"> ký</w:t>
      </w:r>
      <w:r w:rsidR="00B21FA6" w:rsidRPr="009678A9">
        <w:rPr>
          <w:rFonts w:ascii="Times New Roman" w:hAnsi="Times New Roman" w:cs="Times New Roman"/>
          <w:bCs/>
          <w:color w:val="auto"/>
          <w:sz w:val="26"/>
          <w:szCs w:val="26"/>
          <w:lang w:val="en-US"/>
        </w:rPr>
        <w:t xml:space="preserve"> kết</w:t>
      </w:r>
      <w:r w:rsidRPr="009678A9">
        <w:rPr>
          <w:rFonts w:ascii="Times New Roman" w:hAnsi="Times New Roman" w:cs="Times New Roman"/>
          <w:bCs/>
          <w:color w:val="auto"/>
          <w:sz w:val="26"/>
          <w:szCs w:val="26"/>
        </w:rPr>
        <w:t>.</w:t>
      </w:r>
    </w:p>
    <w:p w14:paraId="1C6A1326" w14:textId="3EEBFD58" w:rsidR="00D609D2" w:rsidRPr="009678A9" w:rsidRDefault="00D609D2" w:rsidP="0016742E">
      <w:pPr>
        <w:tabs>
          <w:tab w:val="left" w:pos="567"/>
        </w:tabs>
        <w:spacing w:before="120" w:line="252"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2. Việc ký kết </w:t>
      </w:r>
      <w:r w:rsidR="00B21FA6" w:rsidRPr="009678A9">
        <w:rPr>
          <w:rFonts w:ascii="Times New Roman" w:hAnsi="Times New Roman" w:cs="Times New Roman"/>
          <w:bCs/>
          <w:color w:val="auto"/>
          <w:sz w:val="26"/>
          <w:szCs w:val="26"/>
        </w:rPr>
        <w:t xml:space="preserve">Hợp </w:t>
      </w:r>
      <w:r w:rsidR="002E3680" w:rsidRPr="009678A9">
        <w:rPr>
          <w:rFonts w:ascii="Times New Roman" w:hAnsi="Times New Roman" w:cs="Times New Roman"/>
          <w:bCs/>
          <w:color w:val="auto"/>
          <w:sz w:val="26"/>
          <w:szCs w:val="26"/>
          <w:lang w:val="en-US"/>
        </w:rPr>
        <w:t>đ</w:t>
      </w:r>
      <w:r w:rsidR="00B21FA6" w:rsidRPr="009678A9">
        <w:rPr>
          <w:rFonts w:ascii="Times New Roman" w:hAnsi="Times New Roman" w:cs="Times New Roman"/>
          <w:bCs/>
          <w:color w:val="auto"/>
          <w:sz w:val="26"/>
          <w:szCs w:val="26"/>
        </w:rPr>
        <w:t xml:space="preserve">ồng </w:t>
      </w:r>
      <w:r w:rsidRPr="009678A9">
        <w:rPr>
          <w:rFonts w:ascii="Times New Roman" w:hAnsi="Times New Roman" w:cs="Times New Roman"/>
          <w:bCs/>
          <w:color w:val="auto"/>
          <w:sz w:val="26"/>
          <w:szCs w:val="26"/>
        </w:rPr>
        <w:t xml:space="preserve">giữa hai </w:t>
      </w:r>
      <w:r w:rsidR="00B21FA6" w:rsidRPr="009678A9">
        <w:rPr>
          <w:rFonts w:ascii="Times New Roman" w:hAnsi="Times New Roman" w:cs="Times New Roman"/>
          <w:bCs/>
          <w:color w:val="auto"/>
          <w:sz w:val="26"/>
          <w:szCs w:val="26"/>
          <w:lang w:val="en-US"/>
        </w:rPr>
        <w:t>B</w:t>
      </w:r>
      <w:r w:rsidRPr="009678A9">
        <w:rPr>
          <w:rFonts w:ascii="Times New Roman" w:hAnsi="Times New Roman" w:cs="Times New Roman"/>
          <w:bCs/>
          <w:color w:val="auto"/>
          <w:sz w:val="26"/>
          <w:szCs w:val="26"/>
        </w:rPr>
        <w:t xml:space="preserve">ên được tiến hành trên cơ sở tự nguyện, thống nhất và cùng cam kết thực hiện nghiêm chỉnh điều khoản trong </w:t>
      </w:r>
      <w:r w:rsidR="00B21FA6" w:rsidRPr="009678A9">
        <w:rPr>
          <w:rFonts w:ascii="Times New Roman" w:hAnsi="Times New Roman" w:cs="Times New Roman"/>
          <w:bCs/>
          <w:color w:val="auto"/>
          <w:sz w:val="26"/>
          <w:szCs w:val="26"/>
        </w:rPr>
        <w:t xml:space="preserve">Hợp </w:t>
      </w:r>
      <w:r w:rsidR="002E3680" w:rsidRPr="009678A9">
        <w:rPr>
          <w:rFonts w:ascii="Times New Roman" w:hAnsi="Times New Roman" w:cs="Times New Roman"/>
          <w:bCs/>
          <w:color w:val="auto"/>
          <w:sz w:val="26"/>
          <w:szCs w:val="26"/>
          <w:lang w:val="en-US"/>
        </w:rPr>
        <w:t>đ</w:t>
      </w:r>
      <w:r w:rsidR="00B21FA6" w:rsidRPr="009678A9">
        <w:rPr>
          <w:rFonts w:ascii="Times New Roman" w:hAnsi="Times New Roman" w:cs="Times New Roman"/>
          <w:bCs/>
          <w:color w:val="auto"/>
          <w:sz w:val="26"/>
          <w:szCs w:val="26"/>
        </w:rPr>
        <w:t>ồng</w:t>
      </w:r>
      <w:r w:rsidRPr="009678A9">
        <w:rPr>
          <w:rFonts w:ascii="Times New Roman" w:hAnsi="Times New Roman" w:cs="Times New Roman"/>
          <w:bCs/>
          <w:color w:val="auto"/>
          <w:sz w:val="26"/>
          <w:szCs w:val="26"/>
        </w:rPr>
        <w:t xml:space="preserve">. Mọi sửa đổi, bổ sung các điều khoản của </w:t>
      </w:r>
      <w:r w:rsidR="00B21FA6" w:rsidRPr="009678A9">
        <w:rPr>
          <w:rFonts w:ascii="Times New Roman" w:hAnsi="Times New Roman" w:cs="Times New Roman"/>
          <w:bCs/>
          <w:color w:val="auto"/>
          <w:sz w:val="26"/>
          <w:szCs w:val="26"/>
        </w:rPr>
        <w:t xml:space="preserve">Hợp </w:t>
      </w:r>
      <w:r w:rsidR="002E3680" w:rsidRPr="009678A9">
        <w:rPr>
          <w:rFonts w:ascii="Times New Roman" w:hAnsi="Times New Roman" w:cs="Times New Roman"/>
          <w:bCs/>
          <w:color w:val="auto"/>
          <w:sz w:val="26"/>
          <w:szCs w:val="26"/>
          <w:lang w:val="en-US"/>
        </w:rPr>
        <w:t>đ</w:t>
      </w:r>
      <w:r w:rsidR="00B21FA6" w:rsidRPr="009678A9">
        <w:rPr>
          <w:rFonts w:ascii="Times New Roman" w:hAnsi="Times New Roman" w:cs="Times New Roman"/>
          <w:bCs/>
          <w:color w:val="auto"/>
          <w:sz w:val="26"/>
          <w:szCs w:val="26"/>
        </w:rPr>
        <w:t xml:space="preserve">ồng </w:t>
      </w:r>
      <w:r w:rsidRPr="009678A9">
        <w:rPr>
          <w:rFonts w:ascii="Times New Roman" w:hAnsi="Times New Roman" w:cs="Times New Roman"/>
          <w:bCs/>
          <w:color w:val="auto"/>
          <w:sz w:val="26"/>
          <w:szCs w:val="26"/>
        </w:rPr>
        <w:t xml:space="preserve">phải được </w:t>
      </w:r>
      <w:r w:rsidR="00B21FA6" w:rsidRPr="009678A9">
        <w:rPr>
          <w:rFonts w:ascii="Times New Roman" w:hAnsi="Times New Roman" w:cs="Times New Roman"/>
          <w:bCs/>
          <w:color w:val="auto"/>
          <w:sz w:val="26"/>
          <w:szCs w:val="26"/>
          <w:lang w:val="en-US"/>
        </w:rPr>
        <w:t>hai</w:t>
      </w:r>
      <w:r w:rsidRPr="009678A9">
        <w:rPr>
          <w:rFonts w:ascii="Times New Roman" w:hAnsi="Times New Roman" w:cs="Times New Roman"/>
          <w:bCs/>
          <w:color w:val="auto"/>
          <w:sz w:val="26"/>
          <w:szCs w:val="26"/>
        </w:rPr>
        <w:t xml:space="preserve"> Bên đồng ý</w:t>
      </w:r>
      <w:r w:rsidR="00B21FA6" w:rsidRPr="009678A9">
        <w:rPr>
          <w:rFonts w:ascii="Times New Roman" w:hAnsi="Times New Roman" w:cs="Times New Roman"/>
          <w:bCs/>
          <w:color w:val="auto"/>
          <w:sz w:val="26"/>
          <w:szCs w:val="26"/>
          <w:lang w:val="en-US"/>
        </w:rPr>
        <w:t xml:space="preserve"> và được</w:t>
      </w:r>
      <w:r w:rsidRPr="009678A9">
        <w:rPr>
          <w:rFonts w:ascii="Times New Roman" w:hAnsi="Times New Roman" w:cs="Times New Roman"/>
          <w:bCs/>
          <w:color w:val="auto"/>
          <w:sz w:val="26"/>
          <w:szCs w:val="26"/>
        </w:rPr>
        <w:t xml:space="preserve"> lập thành văn </w:t>
      </w:r>
      <w:r w:rsidRPr="009678A9">
        <w:rPr>
          <w:rFonts w:ascii="Times New Roman" w:hAnsi="Times New Roman" w:cs="Times New Roman"/>
          <w:bCs/>
          <w:color w:val="auto"/>
          <w:sz w:val="26"/>
          <w:szCs w:val="26"/>
        </w:rPr>
        <w:lastRenderedPageBreak/>
        <w:t xml:space="preserve">bản và có chữ ký của </w:t>
      </w:r>
      <w:r w:rsidR="00B21FA6" w:rsidRPr="009678A9">
        <w:rPr>
          <w:rFonts w:ascii="Times New Roman" w:hAnsi="Times New Roman" w:cs="Times New Roman"/>
          <w:bCs/>
          <w:color w:val="auto"/>
          <w:sz w:val="26"/>
          <w:szCs w:val="26"/>
          <w:lang w:val="en-US"/>
        </w:rPr>
        <w:t>hai</w:t>
      </w:r>
      <w:r w:rsidRPr="009678A9">
        <w:rPr>
          <w:rFonts w:ascii="Times New Roman" w:hAnsi="Times New Roman" w:cs="Times New Roman"/>
          <w:bCs/>
          <w:color w:val="auto"/>
          <w:sz w:val="26"/>
          <w:szCs w:val="26"/>
        </w:rPr>
        <w:t xml:space="preserve"> Bên.</w:t>
      </w:r>
    </w:p>
    <w:p w14:paraId="2C6D502E" w14:textId="58208888" w:rsidR="00D609D2" w:rsidRPr="009678A9" w:rsidRDefault="00D609D2" w:rsidP="0016742E">
      <w:pPr>
        <w:tabs>
          <w:tab w:val="left" w:pos="567"/>
        </w:tabs>
        <w:spacing w:before="120" w:line="252"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3. Kèm theo Hợp </w:t>
      </w:r>
      <w:r w:rsidR="002E3680"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là </w:t>
      </w:r>
      <w:r w:rsidR="002E3680" w:rsidRPr="009678A9">
        <w:rPr>
          <w:rFonts w:ascii="Times New Roman" w:hAnsi="Times New Roman" w:cs="Times New Roman"/>
          <w:bCs/>
          <w:color w:val="auto"/>
          <w:sz w:val="26"/>
          <w:szCs w:val="26"/>
          <w:lang w:val="en-US"/>
        </w:rPr>
        <w:t>0</w:t>
      </w:r>
      <w:r w:rsidRPr="009678A9">
        <w:rPr>
          <w:rFonts w:ascii="Times New Roman" w:hAnsi="Times New Roman" w:cs="Times New Roman"/>
          <w:bCs/>
          <w:color w:val="auto"/>
          <w:sz w:val="26"/>
          <w:szCs w:val="26"/>
        </w:rPr>
        <w:t xml:space="preserve">1 (một) bản vẽ thiết kế mặt bằng Căn </w:t>
      </w:r>
      <w:r w:rsidR="002E3680"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 xml:space="preserve">ộ, </w:t>
      </w:r>
      <w:r w:rsidR="00A8047B" w:rsidRPr="009678A9">
        <w:rPr>
          <w:rFonts w:ascii="Times New Roman" w:hAnsi="Times New Roman" w:cs="Times New Roman"/>
          <w:bCs/>
          <w:color w:val="auto"/>
          <w:sz w:val="26"/>
          <w:szCs w:val="26"/>
          <w:lang w:val="en-US"/>
        </w:rPr>
        <w:t xml:space="preserve">01 (một) bản vẽ thiết kế mặt bằng tầng Nhà chung cư có Căn hộ; </w:t>
      </w:r>
      <w:r w:rsidR="002E3680" w:rsidRPr="009678A9">
        <w:rPr>
          <w:rFonts w:ascii="Times New Roman" w:hAnsi="Times New Roman" w:cs="Times New Roman"/>
          <w:bCs/>
          <w:color w:val="auto"/>
          <w:sz w:val="26"/>
          <w:szCs w:val="26"/>
          <w:lang w:val="en-US"/>
        </w:rPr>
        <w:t>0</w:t>
      </w:r>
      <w:r w:rsidRPr="009678A9">
        <w:rPr>
          <w:rFonts w:ascii="Times New Roman" w:hAnsi="Times New Roman" w:cs="Times New Roman"/>
          <w:bCs/>
          <w:color w:val="auto"/>
          <w:sz w:val="26"/>
          <w:szCs w:val="26"/>
        </w:rPr>
        <w:t xml:space="preserve">1 (một) bản vẽ thiết kế mặt bằng Nhà Chung </w:t>
      </w:r>
      <w:r w:rsidR="002E3680"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ư có Căn </w:t>
      </w:r>
      <w:r w:rsidR="002E3680" w:rsidRPr="009678A9">
        <w:rPr>
          <w:rFonts w:ascii="Times New Roman" w:hAnsi="Times New Roman" w:cs="Times New Roman"/>
          <w:bCs/>
          <w:color w:val="auto"/>
          <w:sz w:val="26"/>
          <w:szCs w:val="26"/>
          <w:lang w:val="en-US"/>
        </w:rPr>
        <w:t>h</w:t>
      </w:r>
      <w:r w:rsidRPr="009678A9">
        <w:rPr>
          <w:rFonts w:ascii="Times New Roman" w:hAnsi="Times New Roman" w:cs="Times New Roman"/>
          <w:bCs/>
          <w:color w:val="auto"/>
          <w:sz w:val="26"/>
          <w:szCs w:val="26"/>
        </w:rPr>
        <w:t xml:space="preserve">ộ nêu tại Điều 2 của Hợp </w:t>
      </w:r>
      <w:r w:rsidR="002E3680"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ồng</w:t>
      </w:r>
      <w:r w:rsidR="00540A97" w:rsidRPr="009678A9">
        <w:rPr>
          <w:rFonts w:ascii="Times New Roman" w:hAnsi="Times New Roman" w:cs="Times New Roman"/>
          <w:bCs/>
          <w:color w:val="auto"/>
          <w:sz w:val="26"/>
          <w:szCs w:val="26"/>
          <w:lang w:val="en-US"/>
        </w:rPr>
        <w:t xml:space="preserve"> các Phụ lục:</w:t>
      </w:r>
      <w:r w:rsidRPr="009678A9">
        <w:rPr>
          <w:rFonts w:ascii="Times New Roman" w:hAnsi="Times New Roman" w:cs="Times New Roman"/>
          <w:bCs/>
          <w:color w:val="auto"/>
          <w:sz w:val="26"/>
          <w:szCs w:val="26"/>
        </w:rPr>
        <w:t xml:space="preserve"> Phụ lục 1 "Danh mục vật liệu bên trong – Sơ đồ bản vẽ căn hộ", Phụ lục 2 "Danh mục các diện tích chung riêng", Phụ lục 3 " </w:t>
      </w:r>
      <w:r w:rsidR="00540A97" w:rsidRPr="009678A9">
        <w:rPr>
          <w:rFonts w:ascii="Times New Roman" w:hAnsi="Times New Roman" w:cs="Times New Roman"/>
          <w:bCs/>
          <w:color w:val="auto"/>
          <w:sz w:val="26"/>
          <w:szCs w:val="26"/>
          <w:lang w:val="en-US"/>
        </w:rPr>
        <w:t xml:space="preserve">Bản </w:t>
      </w:r>
      <w:r w:rsidRPr="009678A9">
        <w:rPr>
          <w:rFonts w:ascii="Times New Roman" w:hAnsi="Times New Roman" w:cs="Times New Roman"/>
          <w:bCs/>
          <w:color w:val="auto"/>
          <w:sz w:val="26"/>
          <w:szCs w:val="26"/>
        </w:rPr>
        <w:t xml:space="preserve">Nội quy quản lý sử dụng </w:t>
      </w:r>
      <w:r w:rsidR="00540A97"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hà </w:t>
      </w:r>
      <w:r w:rsidR="00540A97"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hung </w:t>
      </w:r>
      <w:r w:rsidR="002E3680"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ư", Phụ lục 4 “Đề nghị thanh toán”, Phụ lục 5 “Thông báo bàn giao căn hộ”, và Phụ lục 6 “Biên bản bàn giao Căn hộ”.</w:t>
      </w:r>
    </w:p>
    <w:p w14:paraId="78A9B11A" w14:textId="20186603" w:rsidR="00D609D2" w:rsidRPr="009678A9" w:rsidRDefault="00D609D2" w:rsidP="0016742E">
      <w:pPr>
        <w:tabs>
          <w:tab w:val="left" w:pos="567"/>
        </w:tabs>
        <w:spacing w:before="120" w:line="252" w:lineRule="auto"/>
        <w:ind w:firstLine="567"/>
        <w:jc w:val="both"/>
        <w:rPr>
          <w:rFonts w:ascii="Times New Roman" w:hAnsi="Times New Roman" w:cs="Times New Roman"/>
          <w:bCs/>
          <w:color w:val="auto"/>
          <w:sz w:val="26"/>
          <w:szCs w:val="26"/>
        </w:rPr>
      </w:pPr>
      <w:r w:rsidRPr="009678A9">
        <w:rPr>
          <w:rFonts w:ascii="Times New Roman" w:hAnsi="Times New Roman" w:cs="Times New Roman"/>
          <w:bCs/>
          <w:color w:val="auto"/>
          <w:sz w:val="26"/>
          <w:szCs w:val="26"/>
        </w:rPr>
        <w:t xml:space="preserve">4. Các phụ lục đính kèm Hợp </w:t>
      </w:r>
      <w:r w:rsidR="002E3680"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và các sửa đổi, bổ sung theo thỏa thuận của hai </w:t>
      </w:r>
      <w:r w:rsidR="00596301" w:rsidRPr="009678A9">
        <w:rPr>
          <w:rFonts w:ascii="Times New Roman" w:hAnsi="Times New Roman" w:cs="Times New Roman"/>
          <w:bCs/>
          <w:color w:val="auto"/>
          <w:sz w:val="26"/>
          <w:szCs w:val="26"/>
          <w:lang w:val="en-US"/>
        </w:rPr>
        <w:t>B</w:t>
      </w:r>
      <w:r w:rsidRPr="009678A9">
        <w:rPr>
          <w:rFonts w:ascii="Times New Roman" w:hAnsi="Times New Roman" w:cs="Times New Roman"/>
          <w:bCs/>
          <w:color w:val="auto"/>
          <w:sz w:val="26"/>
          <w:szCs w:val="26"/>
        </w:rPr>
        <w:t xml:space="preserve">ên là nội dung không tách rời Hợp </w:t>
      </w:r>
      <w:r w:rsidR="002E3680"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và có hiệu lực thi hành đối với hai </w:t>
      </w:r>
      <w:r w:rsidR="00540A97" w:rsidRPr="009678A9">
        <w:rPr>
          <w:rFonts w:ascii="Times New Roman" w:hAnsi="Times New Roman" w:cs="Times New Roman"/>
          <w:bCs/>
          <w:color w:val="auto"/>
          <w:sz w:val="26"/>
          <w:szCs w:val="26"/>
          <w:lang w:val="en-US"/>
        </w:rPr>
        <w:t>B</w:t>
      </w:r>
      <w:r w:rsidRPr="009678A9">
        <w:rPr>
          <w:rFonts w:ascii="Times New Roman" w:hAnsi="Times New Roman" w:cs="Times New Roman"/>
          <w:bCs/>
          <w:color w:val="auto"/>
          <w:sz w:val="26"/>
          <w:szCs w:val="26"/>
        </w:rPr>
        <w:t>ên.</w:t>
      </w:r>
    </w:p>
    <w:p w14:paraId="20FC1BB9" w14:textId="6D5FC0C1" w:rsidR="00D609D2" w:rsidRPr="009678A9" w:rsidRDefault="00D609D2" w:rsidP="0016742E">
      <w:pPr>
        <w:tabs>
          <w:tab w:val="left" w:pos="567"/>
        </w:tabs>
        <w:spacing w:before="120" w:line="252" w:lineRule="auto"/>
        <w:ind w:firstLine="567"/>
        <w:jc w:val="both"/>
        <w:rPr>
          <w:rFonts w:ascii="Times New Roman" w:hAnsi="Times New Roman" w:cs="Times New Roman"/>
          <w:bCs/>
          <w:color w:val="auto"/>
          <w:sz w:val="26"/>
          <w:szCs w:val="26"/>
          <w:lang w:val="en-US"/>
        </w:rPr>
      </w:pPr>
      <w:r w:rsidRPr="009678A9">
        <w:rPr>
          <w:rFonts w:ascii="Times New Roman" w:hAnsi="Times New Roman" w:cs="Times New Roman"/>
          <w:bCs/>
          <w:color w:val="auto"/>
          <w:sz w:val="26"/>
          <w:szCs w:val="26"/>
        </w:rPr>
        <w:t xml:space="preserve">5. Hợp </w:t>
      </w:r>
      <w:r w:rsidR="002E3680" w:rsidRPr="009678A9">
        <w:rPr>
          <w:rFonts w:ascii="Times New Roman" w:hAnsi="Times New Roman" w:cs="Times New Roman"/>
          <w:bCs/>
          <w:color w:val="auto"/>
          <w:sz w:val="26"/>
          <w:szCs w:val="26"/>
          <w:lang w:val="en-US"/>
        </w:rPr>
        <w:t>đ</w:t>
      </w:r>
      <w:r w:rsidRPr="009678A9">
        <w:rPr>
          <w:rFonts w:ascii="Times New Roman" w:hAnsi="Times New Roman" w:cs="Times New Roman"/>
          <w:bCs/>
          <w:color w:val="auto"/>
          <w:sz w:val="26"/>
          <w:szCs w:val="26"/>
        </w:rPr>
        <w:t xml:space="preserve">ồng được lập thành 05 (năm) bản và có giá trị </w:t>
      </w:r>
      <w:r w:rsidR="00596301" w:rsidRPr="009678A9">
        <w:rPr>
          <w:rFonts w:ascii="Times New Roman" w:hAnsi="Times New Roman" w:cs="Times New Roman"/>
          <w:bCs/>
          <w:color w:val="auto"/>
          <w:sz w:val="26"/>
          <w:szCs w:val="26"/>
          <w:lang w:val="en-US"/>
        </w:rPr>
        <w:t xml:space="preserve">pháp lý </w:t>
      </w:r>
      <w:r w:rsidRPr="009678A9">
        <w:rPr>
          <w:rFonts w:ascii="Times New Roman" w:hAnsi="Times New Roman" w:cs="Times New Roman"/>
          <w:bCs/>
          <w:color w:val="auto"/>
          <w:sz w:val="26"/>
          <w:szCs w:val="26"/>
        </w:rPr>
        <w:t xml:space="preserve">như nhau, </w:t>
      </w:r>
      <w:r w:rsidR="001668B9" w:rsidRPr="009678A9">
        <w:rPr>
          <w:rFonts w:ascii="Times New Roman" w:hAnsi="Times New Roman" w:cs="Times New Roman"/>
          <w:bCs/>
          <w:color w:val="auto"/>
          <w:sz w:val="26"/>
          <w:szCs w:val="26"/>
        </w:rPr>
        <w:t>Bên Mua</w:t>
      </w:r>
      <w:r w:rsidRPr="009678A9">
        <w:rPr>
          <w:rFonts w:ascii="Times New Roman" w:hAnsi="Times New Roman" w:cs="Times New Roman"/>
          <w:bCs/>
          <w:color w:val="auto"/>
          <w:sz w:val="26"/>
          <w:szCs w:val="26"/>
        </w:rPr>
        <w:t xml:space="preserve"> giữ 01 (một) bản, </w:t>
      </w:r>
      <w:r w:rsidR="001668B9" w:rsidRPr="009678A9">
        <w:rPr>
          <w:rFonts w:ascii="Times New Roman" w:hAnsi="Times New Roman" w:cs="Times New Roman"/>
          <w:bCs/>
          <w:color w:val="auto"/>
          <w:sz w:val="26"/>
          <w:szCs w:val="26"/>
        </w:rPr>
        <w:t>Bên Bán</w:t>
      </w:r>
      <w:r w:rsidRPr="009678A9">
        <w:rPr>
          <w:rFonts w:ascii="Times New Roman" w:hAnsi="Times New Roman" w:cs="Times New Roman"/>
          <w:bCs/>
          <w:color w:val="auto"/>
          <w:sz w:val="26"/>
          <w:szCs w:val="26"/>
        </w:rPr>
        <w:t xml:space="preserve"> giữ 04 (bốn) bản để lưu trữ, làm thủ tục nộp thuế,</w:t>
      </w:r>
      <w:r w:rsidR="00596301" w:rsidRPr="009678A9">
        <w:rPr>
          <w:rFonts w:ascii="Times New Roman" w:hAnsi="Times New Roman" w:cs="Times New Roman"/>
          <w:bCs/>
          <w:color w:val="auto"/>
          <w:sz w:val="26"/>
          <w:szCs w:val="26"/>
          <w:lang w:val="en-US"/>
        </w:rPr>
        <w:t xml:space="preserve"> phí,</w:t>
      </w:r>
      <w:r w:rsidRPr="009678A9">
        <w:rPr>
          <w:rFonts w:ascii="Times New Roman" w:hAnsi="Times New Roman" w:cs="Times New Roman"/>
          <w:bCs/>
          <w:color w:val="auto"/>
          <w:sz w:val="26"/>
          <w:szCs w:val="26"/>
        </w:rPr>
        <w:t xml:space="preserve"> lệ phí và thủ tục cấp Giấy </w:t>
      </w:r>
      <w:r w:rsidR="00596301" w:rsidRPr="009678A9">
        <w:rPr>
          <w:rFonts w:ascii="Times New Roman" w:hAnsi="Times New Roman" w:cs="Times New Roman"/>
          <w:bCs/>
          <w:color w:val="auto"/>
          <w:sz w:val="26"/>
          <w:szCs w:val="26"/>
          <w:lang w:val="en-US"/>
        </w:rPr>
        <w:t>c</w:t>
      </w:r>
      <w:r w:rsidRPr="009678A9">
        <w:rPr>
          <w:rFonts w:ascii="Times New Roman" w:hAnsi="Times New Roman" w:cs="Times New Roman"/>
          <w:bCs/>
          <w:color w:val="auto"/>
          <w:sz w:val="26"/>
          <w:szCs w:val="26"/>
        </w:rPr>
        <w:t xml:space="preserve">hứng </w:t>
      </w:r>
      <w:r w:rsidR="00596301" w:rsidRPr="009678A9">
        <w:rPr>
          <w:rFonts w:ascii="Times New Roman" w:hAnsi="Times New Roman" w:cs="Times New Roman"/>
          <w:bCs/>
          <w:color w:val="auto"/>
          <w:sz w:val="26"/>
          <w:szCs w:val="26"/>
          <w:lang w:val="en-US"/>
        </w:rPr>
        <w:t>n</w:t>
      </w:r>
      <w:r w:rsidRPr="009678A9">
        <w:rPr>
          <w:rFonts w:ascii="Times New Roman" w:hAnsi="Times New Roman" w:cs="Times New Roman"/>
          <w:bCs/>
          <w:color w:val="auto"/>
          <w:sz w:val="26"/>
          <w:szCs w:val="26"/>
        </w:rPr>
        <w:t xml:space="preserve">hận </w:t>
      </w:r>
      <w:r w:rsidR="00091AF1" w:rsidRPr="009678A9">
        <w:rPr>
          <w:rFonts w:ascii="Times New Roman" w:hAnsi="Times New Roman" w:cs="Times New Roman"/>
          <w:bCs/>
          <w:color w:val="auto"/>
          <w:sz w:val="26"/>
          <w:szCs w:val="26"/>
          <w:lang w:val="en-US"/>
        </w:rPr>
        <w:t>theo quy định của pháp luật</w:t>
      </w:r>
      <w:r w:rsidRPr="009678A9">
        <w:rPr>
          <w:rFonts w:ascii="Times New Roman" w:hAnsi="Times New Roman" w:cs="Times New Roman"/>
          <w:bCs/>
          <w:color w:val="auto"/>
          <w:sz w:val="26"/>
          <w:szCs w:val="26"/>
        </w:rPr>
        <w:t>.</w:t>
      </w:r>
      <w:r w:rsidR="00091AF1" w:rsidRPr="009678A9">
        <w:rPr>
          <w:rFonts w:ascii="Times New Roman" w:hAnsi="Times New Roman" w:cs="Times New Roman"/>
          <w:bCs/>
          <w:color w:val="auto"/>
          <w:sz w:val="26"/>
          <w:szCs w:val="26"/>
          <w:lang w:val="en-US"/>
        </w:rPr>
        <w:t>/.</w:t>
      </w:r>
    </w:p>
    <w:p w14:paraId="1A13A2DA" w14:textId="07362A43" w:rsidR="00573F2E" w:rsidRPr="009678A9" w:rsidRDefault="00573F2E" w:rsidP="0016742E">
      <w:pPr>
        <w:rPr>
          <w:color w:val="auto"/>
          <w:lang w:bidi="vi-VN"/>
        </w:rPr>
      </w:pPr>
      <w:bookmarkStart w:id="20" w:name="_Toc2352793"/>
    </w:p>
    <w:p w14:paraId="44001180" w14:textId="43EAC180" w:rsidR="00573F2E" w:rsidRPr="009678A9" w:rsidRDefault="00573F2E" w:rsidP="0016742E">
      <w:pPr>
        <w:rPr>
          <w:color w:val="auto"/>
          <w:lang w:bidi="vi-VN"/>
        </w:rPr>
      </w:pPr>
    </w:p>
    <w:p w14:paraId="200E1502" w14:textId="365B28A6" w:rsidR="00573F2E" w:rsidRPr="009678A9" w:rsidRDefault="00573F2E" w:rsidP="000E6E90">
      <w:pPr>
        <w:rPr>
          <w:color w:val="auto"/>
          <w:lang w:bidi="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0E6E90" w:rsidRPr="009678A9" w14:paraId="7A93BEFF" w14:textId="77777777" w:rsidTr="007C745C">
        <w:tc>
          <w:tcPr>
            <w:tcW w:w="4788" w:type="dxa"/>
          </w:tcPr>
          <w:p w14:paraId="7B02DF30" w14:textId="29375FAF" w:rsidR="000E6E90" w:rsidRPr="009678A9" w:rsidRDefault="000E6E90" w:rsidP="000E6E90">
            <w:pPr>
              <w:pStyle w:val="NormalWeb"/>
              <w:spacing w:before="0" w:beforeAutospacing="0" w:after="0" w:afterAutospacing="0"/>
              <w:jc w:val="center"/>
              <w:rPr>
                <w:b/>
                <w:sz w:val="26"/>
                <w:szCs w:val="26"/>
              </w:rPr>
            </w:pPr>
            <w:r w:rsidRPr="009678A9">
              <w:rPr>
                <w:b/>
                <w:sz w:val="26"/>
                <w:szCs w:val="26"/>
              </w:rPr>
              <w:t>ĐẠI DIỆN BÊN MUA</w:t>
            </w:r>
          </w:p>
          <w:p w14:paraId="38391F5C" w14:textId="77777777" w:rsidR="000E6E90" w:rsidRPr="009678A9" w:rsidRDefault="000E6E90" w:rsidP="000E6E90">
            <w:pPr>
              <w:pStyle w:val="NormalWeb"/>
              <w:spacing w:before="0" w:beforeAutospacing="0" w:after="0" w:afterAutospacing="0"/>
              <w:jc w:val="center"/>
              <w:rPr>
                <w:i/>
                <w:sz w:val="26"/>
                <w:szCs w:val="26"/>
              </w:rPr>
            </w:pPr>
            <w:r w:rsidRPr="009678A9">
              <w:rPr>
                <w:i/>
                <w:sz w:val="26"/>
                <w:szCs w:val="26"/>
              </w:rPr>
              <w:t>(Ký và ghi rõ họ tên)</w:t>
            </w:r>
          </w:p>
        </w:tc>
        <w:tc>
          <w:tcPr>
            <w:tcW w:w="4788" w:type="dxa"/>
          </w:tcPr>
          <w:p w14:paraId="0274EE0F" w14:textId="5FE8FE47" w:rsidR="000E6E90" w:rsidRPr="009678A9" w:rsidRDefault="000E6E90" w:rsidP="000E6E90">
            <w:pPr>
              <w:pStyle w:val="NormalWeb"/>
              <w:spacing w:before="0" w:beforeAutospacing="0" w:after="0" w:afterAutospacing="0"/>
              <w:jc w:val="center"/>
              <w:rPr>
                <w:sz w:val="26"/>
                <w:szCs w:val="26"/>
              </w:rPr>
            </w:pPr>
            <w:r w:rsidRPr="009678A9">
              <w:rPr>
                <w:rStyle w:val="Strong"/>
                <w:sz w:val="26"/>
                <w:szCs w:val="26"/>
              </w:rPr>
              <w:t>ĐẠI DIỆN BÊN BÁN</w:t>
            </w:r>
          </w:p>
          <w:p w14:paraId="5ADD5C8F" w14:textId="77777777" w:rsidR="000E6E90" w:rsidRPr="009678A9" w:rsidRDefault="000E6E90" w:rsidP="000E6E90">
            <w:pPr>
              <w:pStyle w:val="NormalWeb"/>
              <w:spacing w:before="0" w:beforeAutospacing="0" w:after="0" w:afterAutospacing="0"/>
              <w:jc w:val="center"/>
              <w:rPr>
                <w:i/>
                <w:sz w:val="26"/>
                <w:szCs w:val="26"/>
              </w:rPr>
            </w:pPr>
            <w:r w:rsidRPr="009678A9">
              <w:rPr>
                <w:i/>
                <w:sz w:val="26"/>
                <w:szCs w:val="26"/>
              </w:rPr>
              <w:t>(Ký tên đóng dấu)</w:t>
            </w:r>
          </w:p>
          <w:p w14:paraId="7934D31C" w14:textId="77777777" w:rsidR="000E6E90" w:rsidRPr="009678A9" w:rsidRDefault="000E6E90" w:rsidP="000E6E90">
            <w:pPr>
              <w:pStyle w:val="NormalWeb"/>
              <w:spacing w:before="0" w:beforeAutospacing="0" w:after="0" w:afterAutospacing="0"/>
              <w:jc w:val="both"/>
              <w:rPr>
                <w:sz w:val="26"/>
                <w:szCs w:val="26"/>
              </w:rPr>
            </w:pPr>
          </w:p>
        </w:tc>
      </w:tr>
    </w:tbl>
    <w:p w14:paraId="62334643" w14:textId="641B7000" w:rsidR="007F046B" w:rsidRPr="009678A9" w:rsidRDefault="007F046B" w:rsidP="007F046B">
      <w:pPr>
        <w:rPr>
          <w:color w:val="auto"/>
          <w:lang w:bidi="vi-VN"/>
        </w:rPr>
      </w:pPr>
    </w:p>
    <w:p w14:paraId="0BA48CEA" w14:textId="42BEA97A" w:rsidR="007F046B" w:rsidRPr="009678A9" w:rsidRDefault="007F046B" w:rsidP="007F046B">
      <w:pPr>
        <w:rPr>
          <w:color w:val="auto"/>
          <w:lang w:bidi="vi-VN"/>
        </w:rPr>
      </w:pPr>
    </w:p>
    <w:p w14:paraId="27787734" w14:textId="5B50A3E9" w:rsidR="007F046B" w:rsidRPr="009678A9" w:rsidRDefault="007F046B" w:rsidP="007F046B">
      <w:pPr>
        <w:rPr>
          <w:color w:val="auto"/>
          <w:lang w:bidi="vi-VN"/>
        </w:rPr>
      </w:pPr>
    </w:p>
    <w:p w14:paraId="3FAD0261" w14:textId="6B4109D2" w:rsidR="00596301" w:rsidRPr="009678A9" w:rsidRDefault="00596301" w:rsidP="007F046B">
      <w:pPr>
        <w:rPr>
          <w:color w:val="auto"/>
          <w:lang w:bidi="vi-VN"/>
        </w:rPr>
      </w:pPr>
    </w:p>
    <w:p w14:paraId="39229B2D" w14:textId="1CB79CC6" w:rsidR="00596301" w:rsidRPr="009678A9" w:rsidRDefault="00596301" w:rsidP="007F046B">
      <w:pPr>
        <w:rPr>
          <w:color w:val="auto"/>
          <w:lang w:bidi="vi-VN"/>
        </w:rPr>
      </w:pPr>
    </w:p>
    <w:p w14:paraId="4B06257B" w14:textId="45D8B973" w:rsidR="006C725E" w:rsidRPr="009678A9" w:rsidRDefault="006C725E" w:rsidP="007F046B">
      <w:pPr>
        <w:rPr>
          <w:color w:val="auto"/>
          <w:lang w:bidi="vi-VN"/>
        </w:rPr>
      </w:pPr>
    </w:p>
    <w:p w14:paraId="264F3B7C" w14:textId="48A9BB32" w:rsidR="006C725E" w:rsidRPr="009678A9" w:rsidRDefault="006C725E" w:rsidP="007F046B">
      <w:pPr>
        <w:rPr>
          <w:color w:val="auto"/>
          <w:lang w:bidi="vi-VN"/>
        </w:rPr>
      </w:pPr>
    </w:p>
    <w:p w14:paraId="327F3B04" w14:textId="5607D7BA" w:rsidR="006C725E" w:rsidRPr="009678A9" w:rsidRDefault="006C725E" w:rsidP="007F046B">
      <w:pPr>
        <w:rPr>
          <w:color w:val="auto"/>
          <w:lang w:bidi="vi-VN"/>
        </w:rPr>
      </w:pPr>
    </w:p>
    <w:p w14:paraId="05EBDB28" w14:textId="4443462D" w:rsidR="006C725E" w:rsidRPr="009678A9" w:rsidRDefault="006C725E" w:rsidP="007F046B">
      <w:pPr>
        <w:rPr>
          <w:color w:val="auto"/>
          <w:lang w:bidi="vi-VN"/>
        </w:rPr>
      </w:pPr>
    </w:p>
    <w:p w14:paraId="63E81279" w14:textId="59199BE6" w:rsidR="006C725E" w:rsidRPr="009678A9" w:rsidRDefault="006C725E" w:rsidP="007F046B">
      <w:pPr>
        <w:rPr>
          <w:color w:val="auto"/>
          <w:lang w:bidi="vi-VN"/>
        </w:rPr>
      </w:pPr>
    </w:p>
    <w:p w14:paraId="467EAEA1" w14:textId="77777777" w:rsidR="006C725E" w:rsidRPr="009678A9" w:rsidRDefault="006C725E" w:rsidP="007F046B">
      <w:pPr>
        <w:rPr>
          <w:color w:val="auto"/>
          <w:lang w:bidi="vi-VN"/>
        </w:rPr>
      </w:pPr>
    </w:p>
    <w:p w14:paraId="5938A5A4" w14:textId="6D375CEB" w:rsidR="00596301" w:rsidRPr="009678A9" w:rsidRDefault="00596301" w:rsidP="007F046B">
      <w:pPr>
        <w:rPr>
          <w:color w:val="auto"/>
          <w:lang w:bidi="vi-VN"/>
        </w:rPr>
      </w:pPr>
    </w:p>
    <w:p w14:paraId="7FF48320" w14:textId="748614E4" w:rsidR="00596301" w:rsidRPr="009678A9" w:rsidRDefault="00596301" w:rsidP="007F046B">
      <w:pPr>
        <w:rPr>
          <w:color w:val="auto"/>
          <w:lang w:bidi="vi-VN"/>
        </w:rPr>
      </w:pPr>
    </w:p>
    <w:p w14:paraId="56DC6BF5" w14:textId="61267D07" w:rsidR="008474D0" w:rsidRPr="009678A9" w:rsidRDefault="008474D0" w:rsidP="007F046B">
      <w:pPr>
        <w:rPr>
          <w:color w:val="auto"/>
          <w:lang w:bidi="vi-VN"/>
        </w:rPr>
      </w:pPr>
    </w:p>
    <w:p w14:paraId="1C976C62" w14:textId="7825A239" w:rsidR="008474D0" w:rsidRPr="009678A9" w:rsidRDefault="008474D0" w:rsidP="007F046B">
      <w:pPr>
        <w:rPr>
          <w:color w:val="auto"/>
          <w:lang w:bidi="vi-VN"/>
        </w:rPr>
      </w:pPr>
    </w:p>
    <w:p w14:paraId="56CD4E81" w14:textId="1D4996FD" w:rsidR="008474D0" w:rsidRPr="009678A9" w:rsidRDefault="008474D0" w:rsidP="007F046B">
      <w:pPr>
        <w:rPr>
          <w:color w:val="auto"/>
          <w:lang w:bidi="vi-VN"/>
        </w:rPr>
      </w:pPr>
    </w:p>
    <w:p w14:paraId="2B321F82" w14:textId="3CEF8F86" w:rsidR="008474D0" w:rsidRPr="009678A9" w:rsidRDefault="008474D0" w:rsidP="007F046B">
      <w:pPr>
        <w:rPr>
          <w:color w:val="auto"/>
          <w:lang w:bidi="vi-VN"/>
        </w:rPr>
      </w:pPr>
    </w:p>
    <w:p w14:paraId="4D61E497" w14:textId="3F8B57B0" w:rsidR="008474D0" w:rsidRPr="009678A9" w:rsidRDefault="008474D0" w:rsidP="007F046B">
      <w:pPr>
        <w:rPr>
          <w:color w:val="auto"/>
          <w:lang w:bidi="vi-VN"/>
        </w:rPr>
      </w:pPr>
    </w:p>
    <w:p w14:paraId="5FAFC4D1" w14:textId="751E6382" w:rsidR="008474D0" w:rsidRPr="009678A9" w:rsidRDefault="008474D0" w:rsidP="007F046B">
      <w:pPr>
        <w:rPr>
          <w:color w:val="auto"/>
          <w:lang w:bidi="vi-VN"/>
        </w:rPr>
      </w:pPr>
    </w:p>
    <w:p w14:paraId="29DC6D69" w14:textId="085E204D" w:rsidR="008474D0" w:rsidRPr="009678A9" w:rsidRDefault="008474D0" w:rsidP="007F046B">
      <w:pPr>
        <w:rPr>
          <w:color w:val="auto"/>
          <w:lang w:bidi="vi-VN"/>
        </w:rPr>
      </w:pPr>
    </w:p>
    <w:p w14:paraId="1E09E492" w14:textId="7C926A29" w:rsidR="008474D0" w:rsidRPr="009678A9" w:rsidRDefault="008474D0" w:rsidP="007F046B">
      <w:pPr>
        <w:rPr>
          <w:color w:val="auto"/>
          <w:lang w:bidi="vi-VN"/>
        </w:rPr>
      </w:pPr>
    </w:p>
    <w:p w14:paraId="17FF9EC8" w14:textId="77777777" w:rsidR="008474D0" w:rsidRPr="009678A9" w:rsidRDefault="008474D0" w:rsidP="007F046B">
      <w:pPr>
        <w:rPr>
          <w:color w:val="auto"/>
          <w:lang w:bidi="vi-VN"/>
        </w:rPr>
      </w:pPr>
    </w:p>
    <w:p w14:paraId="7072AA59" w14:textId="77777777" w:rsidR="007F046B" w:rsidRPr="009678A9" w:rsidRDefault="007F046B" w:rsidP="0016742E">
      <w:pPr>
        <w:rPr>
          <w:color w:val="auto"/>
          <w:lang w:bidi="vi-VN"/>
        </w:rPr>
      </w:pPr>
    </w:p>
    <w:p w14:paraId="12C42C09" w14:textId="6DAE9968" w:rsidR="00573F2E" w:rsidRDefault="00573F2E" w:rsidP="0016742E">
      <w:pPr>
        <w:rPr>
          <w:color w:val="auto"/>
          <w:lang w:bidi="vi-VN"/>
        </w:rPr>
      </w:pPr>
    </w:p>
    <w:p w14:paraId="5E402E94" w14:textId="4E13AA74" w:rsidR="009678A9" w:rsidRDefault="009678A9" w:rsidP="0016742E">
      <w:pPr>
        <w:rPr>
          <w:color w:val="auto"/>
          <w:lang w:bidi="vi-VN"/>
        </w:rPr>
      </w:pPr>
    </w:p>
    <w:p w14:paraId="637EFB48" w14:textId="685BB1AC" w:rsidR="009678A9" w:rsidRDefault="009678A9" w:rsidP="0016742E">
      <w:pPr>
        <w:rPr>
          <w:color w:val="auto"/>
          <w:lang w:bidi="vi-VN"/>
        </w:rPr>
      </w:pPr>
    </w:p>
    <w:p w14:paraId="20BC08AD" w14:textId="77777777" w:rsidR="009678A9" w:rsidRPr="009678A9" w:rsidRDefault="009678A9" w:rsidP="0016742E">
      <w:pPr>
        <w:rPr>
          <w:color w:val="auto"/>
          <w:lang w:bidi="vi-VN"/>
        </w:rPr>
      </w:pPr>
    </w:p>
    <w:p w14:paraId="2A3F8945" w14:textId="77777777" w:rsidR="00E15CD5" w:rsidRPr="009678A9" w:rsidRDefault="00E96833" w:rsidP="00E96833">
      <w:pPr>
        <w:pStyle w:val="Heading1"/>
        <w:jc w:val="center"/>
        <w:rPr>
          <w:rFonts w:ascii="Times New Roman" w:hAnsi="Times New Roman" w:cs="Times New Roman"/>
          <w:b/>
          <w:color w:val="auto"/>
          <w:sz w:val="26"/>
          <w:szCs w:val="26"/>
          <w:lang w:bidi="vi-VN"/>
        </w:rPr>
      </w:pPr>
      <w:bookmarkStart w:id="21" w:name="_Toc6325778"/>
      <w:r w:rsidRPr="009678A9">
        <w:rPr>
          <w:rFonts w:ascii="Times New Roman" w:hAnsi="Times New Roman" w:cs="Times New Roman"/>
          <w:b/>
          <w:color w:val="auto"/>
          <w:sz w:val="26"/>
          <w:szCs w:val="26"/>
          <w:lang w:bidi="vi-VN"/>
        </w:rPr>
        <w:lastRenderedPageBreak/>
        <w:t>P</w:t>
      </w:r>
      <w:r w:rsidR="00E15CD5" w:rsidRPr="009678A9">
        <w:rPr>
          <w:rFonts w:ascii="Times New Roman" w:hAnsi="Times New Roman" w:cs="Times New Roman"/>
          <w:b/>
          <w:color w:val="auto"/>
          <w:sz w:val="26"/>
          <w:szCs w:val="26"/>
          <w:lang w:bidi="vi-VN"/>
        </w:rPr>
        <w:t>HỤ LỤC 1 –</w:t>
      </w:r>
      <w:bookmarkEnd w:id="20"/>
      <w:r w:rsidR="00E15CD5" w:rsidRPr="009678A9">
        <w:rPr>
          <w:rFonts w:ascii="Times New Roman" w:hAnsi="Times New Roman" w:cs="Times New Roman"/>
          <w:b/>
          <w:color w:val="auto"/>
          <w:sz w:val="26"/>
          <w:szCs w:val="26"/>
          <w:lang w:bidi="vi-VN"/>
        </w:rPr>
        <w:t>DANH MỤC VẬT LIỆU TRONG CĂN HỘ</w:t>
      </w:r>
      <w:bookmarkEnd w:id="21"/>
    </w:p>
    <w:p w14:paraId="6281EE69" w14:textId="284C82C9" w:rsidR="00951AF7" w:rsidRPr="009678A9" w:rsidRDefault="00951AF7" w:rsidP="002E3680">
      <w:pPr>
        <w:pStyle w:val="NormalWeb"/>
        <w:spacing w:before="120" w:line="288" w:lineRule="auto"/>
        <w:jc w:val="center"/>
        <w:rPr>
          <w:bCs/>
          <w:i/>
          <w:spacing w:val="-20"/>
          <w:szCs w:val="26"/>
        </w:rPr>
      </w:pPr>
      <w:r w:rsidRPr="009678A9">
        <w:rPr>
          <w:bCs/>
          <w:i/>
          <w:spacing w:val="-20"/>
          <w:szCs w:val="26"/>
        </w:rPr>
        <w:t xml:space="preserve">(Kèm theo Hợp đồng mua bán </w:t>
      </w:r>
      <w:r w:rsidR="002E3680" w:rsidRPr="009678A9">
        <w:rPr>
          <w:bCs/>
          <w:i/>
          <w:spacing w:val="-20"/>
          <w:szCs w:val="26"/>
        </w:rPr>
        <w:t>nhà ở xã hội căn hộ chung cư công đoàn số…. /20.... /HĐMBCH</w:t>
      </w:r>
      <w:r w:rsidRPr="009678A9">
        <w:rPr>
          <w:bCs/>
          <w:i/>
          <w:spacing w:val="-20"/>
          <w:szCs w:val="26"/>
        </w:rPr>
        <w:t xml:space="preserve"> ngày </w:t>
      </w:r>
      <w:r w:rsidR="002E3680" w:rsidRPr="009678A9">
        <w:rPr>
          <w:bCs/>
          <w:i/>
          <w:spacing w:val="-20"/>
          <w:szCs w:val="26"/>
        </w:rPr>
        <w:t>…./…./</w:t>
      </w:r>
      <w:r w:rsidRPr="009678A9">
        <w:rPr>
          <w:bCs/>
          <w:i/>
          <w:spacing w:val="-20"/>
          <w:szCs w:val="26"/>
        </w:rPr>
        <w:t>2</w:t>
      </w:r>
      <w:r w:rsidR="002E3680" w:rsidRPr="009678A9">
        <w:rPr>
          <w:bCs/>
          <w:i/>
          <w:spacing w:val="-20"/>
          <w:szCs w:val="26"/>
        </w:rPr>
        <w:t>0</w:t>
      </w:r>
      <w:r w:rsidR="00872C77" w:rsidRPr="009678A9">
        <w:rPr>
          <w:bCs/>
          <w:i/>
          <w:spacing w:val="-20"/>
          <w:szCs w:val="26"/>
        </w:rPr>
        <w:t>….</w:t>
      </w:r>
      <w:r w:rsidRPr="009678A9">
        <w:rPr>
          <w:bCs/>
          <w:i/>
          <w:spacing w:val="-20"/>
          <w:szCs w:val="26"/>
        </w:rPr>
        <w:t>)</w:t>
      </w:r>
    </w:p>
    <w:p w14:paraId="2DA423E3" w14:textId="77777777" w:rsidR="00951AF7" w:rsidRPr="009678A9" w:rsidRDefault="00951AF7" w:rsidP="0016742E">
      <w:pPr>
        <w:spacing w:line="264" w:lineRule="auto"/>
        <w:rPr>
          <w:color w:val="auto"/>
          <w:lang w:bidi="vi-VN"/>
        </w:rPr>
      </w:pPr>
    </w:p>
    <w:p w14:paraId="0D018AF8" w14:textId="77777777" w:rsidR="00E15CD5" w:rsidRPr="009678A9" w:rsidRDefault="00E15CD5" w:rsidP="0016742E">
      <w:pPr>
        <w:pStyle w:val="NormalWeb"/>
        <w:spacing w:before="120" w:beforeAutospacing="0" w:after="0" w:afterAutospacing="0" w:line="264" w:lineRule="auto"/>
        <w:ind w:firstLine="720"/>
        <w:rPr>
          <w:bCs/>
          <w:sz w:val="26"/>
          <w:szCs w:val="26"/>
          <w:lang w:val="vi-VN"/>
        </w:rPr>
      </w:pPr>
      <w:r w:rsidRPr="009678A9">
        <w:rPr>
          <w:bCs/>
          <w:sz w:val="26"/>
          <w:szCs w:val="26"/>
          <w:lang w:val="vi-VN"/>
        </w:rPr>
        <w:t>1. Hoàn thiện chung</w:t>
      </w:r>
    </w:p>
    <w:p w14:paraId="0F3CF4DC" w14:textId="77777777" w:rsidR="00E15CD5" w:rsidRPr="009678A9" w:rsidRDefault="00E15CD5" w:rsidP="0016742E">
      <w:pPr>
        <w:pStyle w:val="NormalWeb"/>
        <w:spacing w:before="120" w:beforeAutospacing="0" w:after="0" w:afterAutospacing="0" w:line="264" w:lineRule="auto"/>
        <w:ind w:firstLine="720"/>
        <w:rPr>
          <w:bCs/>
          <w:sz w:val="26"/>
          <w:szCs w:val="26"/>
          <w:lang w:val="vi-VN"/>
        </w:rPr>
      </w:pPr>
      <w:r w:rsidRPr="009678A9">
        <w:rPr>
          <w:bCs/>
          <w:sz w:val="26"/>
          <w:szCs w:val="26"/>
          <w:lang w:val="vi-VN"/>
        </w:rPr>
        <w:t>2. Hoàn thiện riêng</w:t>
      </w:r>
    </w:p>
    <w:p w14:paraId="308A4835" w14:textId="54DCC336" w:rsidR="00E15CD5" w:rsidRPr="009678A9" w:rsidRDefault="00E15CD5" w:rsidP="0016742E">
      <w:pPr>
        <w:pStyle w:val="NormalWeb"/>
        <w:spacing w:before="120" w:beforeAutospacing="0" w:after="0" w:afterAutospacing="0" w:line="264" w:lineRule="auto"/>
        <w:ind w:firstLine="720"/>
        <w:rPr>
          <w:bCs/>
          <w:sz w:val="26"/>
          <w:szCs w:val="26"/>
          <w:lang w:val="vi-VN"/>
        </w:rPr>
      </w:pPr>
      <w:r w:rsidRPr="009678A9">
        <w:rPr>
          <w:bCs/>
          <w:sz w:val="26"/>
          <w:szCs w:val="26"/>
          <w:lang w:val="vi-VN"/>
        </w:rPr>
        <w:tab/>
        <w:t>2.1</w:t>
      </w:r>
      <w:r w:rsidR="002E3680" w:rsidRPr="009678A9">
        <w:rPr>
          <w:bCs/>
          <w:sz w:val="26"/>
          <w:szCs w:val="26"/>
        </w:rPr>
        <w:t>.</w:t>
      </w:r>
      <w:r w:rsidRPr="009678A9">
        <w:rPr>
          <w:bCs/>
          <w:sz w:val="26"/>
          <w:szCs w:val="26"/>
          <w:lang w:val="vi-VN"/>
        </w:rPr>
        <w:t xml:space="preserve"> Phòng khách: Trần, tường, sàn, thiết bị</w:t>
      </w:r>
    </w:p>
    <w:p w14:paraId="4400DA24" w14:textId="3439CF93" w:rsidR="00E15CD5" w:rsidRPr="009678A9" w:rsidRDefault="00E15CD5" w:rsidP="0016742E">
      <w:pPr>
        <w:pStyle w:val="NormalWeb"/>
        <w:spacing w:before="120" w:beforeAutospacing="0" w:after="0" w:afterAutospacing="0" w:line="264" w:lineRule="auto"/>
        <w:ind w:firstLine="720"/>
        <w:rPr>
          <w:bCs/>
          <w:sz w:val="26"/>
          <w:szCs w:val="26"/>
          <w:lang w:val="vi-VN"/>
        </w:rPr>
      </w:pPr>
      <w:r w:rsidRPr="009678A9">
        <w:rPr>
          <w:bCs/>
          <w:sz w:val="26"/>
          <w:szCs w:val="26"/>
          <w:lang w:val="vi-VN"/>
        </w:rPr>
        <w:tab/>
        <w:t>2.</w:t>
      </w:r>
      <w:r w:rsidR="002E3680" w:rsidRPr="009678A9">
        <w:rPr>
          <w:bCs/>
          <w:sz w:val="26"/>
          <w:szCs w:val="26"/>
        </w:rPr>
        <w:t>2.</w:t>
      </w:r>
      <w:r w:rsidRPr="009678A9">
        <w:rPr>
          <w:bCs/>
          <w:sz w:val="26"/>
          <w:szCs w:val="26"/>
          <w:lang w:val="vi-VN"/>
        </w:rPr>
        <w:t xml:space="preserve"> Phòng ngủ 1: Trần, tường, sàn, thiết bị</w:t>
      </w:r>
    </w:p>
    <w:p w14:paraId="6FBD7C74" w14:textId="28DD15E4" w:rsidR="00E15CD5" w:rsidRPr="009678A9" w:rsidRDefault="00E15CD5" w:rsidP="0016742E">
      <w:pPr>
        <w:pStyle w:val="NormalWeb"/>
        <w:spacing w:before="120" w:beforeAutospacing="0" w:after="0" w:afterAutospacing="0" w:line="264" w:lineRule="auto"/>
        <w:ind w:firstLine="720"/>
        <w:rPr>
          <w:bCs/>
          <w:sz w:val="26"/>
          <w:szCs w:val="26"/>
          <w:lang w:val="vi-VN"/>
        </w:rPr>
      </w:pPr>
      <w:r w:rsidRPr="009678A9">
        <w:rPr>
          <w:bCs/>
          <w:sz w:val="26"/>
          <w:szCs w:val="26"/>
          <w:lang w:val="vi-VN"/>
        </w:rPr>
        <w:tab/>
        <w:t>2.</w:t>
      </w:r>
      <w:r w:rsidR="002E3680" w:rsidRPr="009678A9">
        <w:rPr>
          <w:bCs/>
          <w:sz w:val="26"/>
          <w:szCs w:val="26"/>
        </w:rPr>
        <w:t>3.</w:t>
      </w:r>
      <w:r w:rsidRPr="009678A9">
        <w:rPr>
          <w:bCs/>
          <w:sz w:val="26"/>
          <w:szCs w:val="26"/>
          <w:lang w:val="vi-VN"/>
        </w:rPr>
        <w:t xml:space="preserve"> Phòng ngủ 2 (nếu có): Trần, tường, sàn, thiết bị</w:t>
      </w:r>
    </w:p>
    <w:p w14:paraId="535C6520" w14:textId="449D9D5A" w:rsidR="00E15CD5" w:rsidRPr="009678A9" w:rsidRDefault="00E15CD5" w:rsidP="0016742E">
      <w:pPr>
        <w:pStyle w:val="NormalWeb"/>
        <w:spacing w:before="120" w:beforeAutospacing="0" w:after="0" w:afterAutospacing="0" w:line="264" w:lineRule="auto"/>
        <w:ind w:firstLine="720"/>
        <w:rPr>
          <w:bCs/>
          <w:sz w:val="26"/>
          <w:szCs w:val="26"/>
          <w:lang w:val="vi-VN"/>
        </w:rPr>
      </w:pPr>
      <w:r w:rsidRPr="009678A9">
        <w:rPr>
          <w:bCs/>
          <w:sz w:val="26"/>
          <w:szCs w:val="26"/>
          <w:lang w:val="vi-VN"/>
        </w:rPr>
        <w:tab/>
        <w:t>2.</w:t>
      </w:r>
      <w:r w:rsidR="002E3680" w:rsidRPr="009678A9">
        <w:rPr>
          <w:bCs/>
          <w:sz w:val="26"/>
          <w:szCs w:val="26"/>
        </w:rPr>
        <w:t>4.</w:t>
      </w:r>
      <w:r w:rsidRPr="009678A9">
        <w:rPr>
          <w:bCs/>
          <w:sz w:val="26"/>
          <w:szCs w:val="26"/>
          <w:lang w:val="vi-VN"/>
        </w:rPr>
        <w:t xml:space="preserve"> Nhà vệ sinh: Trần, tường, sàn, thiết bị</w:t>
      </w:r>
    </w:p>
    <w:p w14:paraId="1AA0678D" w14:textId="6DAA5125" w:rsidR="00E15CD5" w:rsidRPr="009678A9" w:rsidRDefault="00E15CD5" w:rsidP="0016742E">
      <w:pPr>
        <w:pStyle w:val="NormalWeb"/>
        <w:spacing w:before="120" w:beforeAutospacing="0" w:after="0" w:afterAutospacing="0" w:line="264" w:lineRule="auto"/>
        <w:ind w:firstLine="720"/>
        <w:rPr>
          <w:bCs/>
          <w:sz w:val="26"/>
          <w:szCs w:val="26"/>
          <w:lang w:val="vi-VN"/>
        </w:rPr>
      </w:pPr>
      <w:r w:rsidRPr="009678A9">
        <w:rPr>
          <w:bCs/>
          <w:sz w:val="26"/>
          <w:szCs w:val="26"/>
          <w:lang w:val="vi-VN"/>
        </w:rPr>
        <w:tab/>
        <w:t>2.</w:t>
      </w:r>
      <w:r w:rsidR="002E3680" w:rsidRPr="009678A9">
        <w:rPr>
          <w:bCs/>
          <w:sz w:val="26"/>
          <w:szCs w:val="26"/>
        </w:rPr>
        <w:t>5.</w:t>
      </w:r>
      <w:r w:rsidRPr="009678A9">
        <w:rPr>
          <w:bCs/>
          <w:sz w:val="26"/>
          <w:szCs w:val="26"/>
          <w:lang w:val="vi-VN"/>
        </w:rPr>
        <w:t xml:space="preserve"> Lô gia: Trần, tường, sàn, thiết bị</w:t>
      </w:r>
    </w:p>
    <w:tbl>
      <w:tblPr>
        <w:tblW w:w="850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266"/>
        <w:gridCol w:w="3535"/>
      </w:tblGrid>
      <w:tr w:rsidR="009678A9" w:rsidRPr="009678A9" w14:paraId="3A40FBD7" w14:textId="77777777" w:rsidTr="003912C6">
        <w:tc>
          <w:tcPr>
            <w:tcW w:w="679" w:type="dxa"/>
            <w:vAlign w:val="center"/>
          </w:tcPr>
          <w:p w14:paraId="2A0D9A61" w14:textId="3781117D" w:rsidR="00E15CD5" w:rsidRPr="009678A9" w:rsidRDefault="00E15CD5" w:rsidP="0016742E">
            <w:pPr>
              <w:pStyle w:val="NormalWeb"/>
              <w:spacing w:before="120" w:beforeAutospacing="0" w:after="0" w:afterAutospacing="0" w:line="264" w:lineRule="auto"/>
              <w:jc w:val="center"/>
              <w:rPr>
                <w:b/>
                <w:bCs/>
                <w:sz w:val="26"/>
                <w:szCs w:val="26"/>
              </w:rPr>
            </w:pPr>
            <w:r w:rsidRPr="009678A9">
              <w:rPr>
                <w:b/>
                <w:bCs/>
                <w:sz w:val="26"/>
                <w:szCs w:val="26"/>
              </w:rPr>
              <w:t>S</w:t>
            </w:r>
            <w:r w:rsidR="002E3680" w:rsidRPr="009678A9">
              <w:rPr>
                <w:b/>
                <w:bCs/>
                <w:sz w:val="26"/>
                <w:szCs w:val="26"/>
              </w:rPr>
              <w:t>TT</w:t>
            </w:r>
          </w:p>
        </w:tc>
        <w:tc>
          <w:tcPr>
            <w:tcW w:w="4282" w:type="dxa"/>
            <w:vAlign w:val="center"/>
          </w:tcPr>
          <w:p w14:paraId="66E85227" w14:textId="77777777" w:rsidR="00E15CD5" w:rsidRPr="009678A9" w:rsidRDefault="00E15CD5" w:rsidP="0016742E">
            <w:pPr>
              <w:pStyle w:val="NormalWeb"/>
              <w:spacing w:before="120" w:beforeAutospacing="0" w:after="0" w:afterAutospacing="0" w:line="264" w:lineRule="auto"/>
              <w:jc w:val="center"/>
              <w:rPr>
                <w:b/>
                <w:bCs/>
                <w:sz w:val="26"/>
                <w:szCs w:val="26"/>
              </w:rPr>
            </w:pPr>
            <w:r w:rsidRPr="009678A9">
              <w:rPr>
                <w:b/>
                <w:bCs/>
                <w:sz w:val="26"/>
                <w:szCs w:val="26"/>
              </w:rPr>
              <w:t>Danh mục vật tư, thiết bị bàn giao</w:t>
            </w:r>
          </w:p>
        </w:tc>
        <w:tc>
          <w:tcPr>
            <w:tcW w:w="3548" w:type="dxa"/>
            <w:vAlign w:val="center"/>
          </w:tcPr>
          <w:p w14:paraId="79A496FA" w14:textId="77777777" w:rsidR="00E15CD5" w:rsidRPr="009678A9" w:rsidRDefault="00E15CD5" w:rsidP="0016742E">
            <w:pPr>
              <w:pStyle w:val="NormalWeb"/>
              <w:spacing w:before="120" w:beforeAutospacing="0" w:after="0" w:afterAutospacing="0" w:line="264" w:lineRule="auto"/>
              <w:jc w:val="center"/>
              <w:rPr>
                <w:b/>
                <w:bCs/>
                <w:sz w:val="26"/>
                <w:szCs w:val="26"/>
              </w:rPr>
            </w:pPr>
            <w:r w:rsidRPr="009678A9">
              <w:rPr>
                <w:b/>
                <w:bCs/>
                <w:sz w:val="26"/>
                <w:szCs w:val="26"/>
              </w:rPr>
              <w:t>Chi tiết bàn giao</w:t>
            </w:r>
          </w:p>
        </w:tc>
      </w:tr>
      <w:tr w:rsidR="009678A9" w:rsidRPr="009678A9" w14:paraId="6776F194" w14:textId="77777777" w:rsidTr="003912C6">
        <w:tc>
          <w:tcPr>
            <w:tcW w:w="679" w:type="dxa"/>
            <w:vAlign w:val="center"/>
          </w:tcPr>
          <w:p w14:paraId="6A0A4D3B" w14:textId="4792AACD" w:rsidR="00E15CD5" w:rsidRPr="009678A9" w:rsidRDefault="00E15CD5" w:rsidP="0016742E">
            <w:pPr>
              <w:pStyle w:val="NormalWeb"/>
              <w:spacing w:before="120" w:beforeAutospacing="0" w:after="0" w:afterAutospacing="0" w:line="264" w:lineRule="auto"/>
              <w:jc w:val="center"/>
              <w:rPr>
                <w:bCs/>
                <w:sz w:val="26"/>
                <w:szCs w:val="26"/>
              </w:rPr>
            </w:pPr>
            <w:r w:rsidRPr="009678A9">
              <w:rPr>
                <w:bCs/>
                <w:sz w:val="26"/>
                <w:szCs w:val="26"/>
              </w:rPr>
              <w:t>1</w:t>
            </w:r>
          </w:p>
        </w:tc>
        <w:tc>
          <w:tcPr>
            <w:tcW w:w="4282" w:type="dxa"/>
            <w:vAlign w:val="center"/>
          </w:tcPr>
          <w:p w14:paraId="2841C061" w14:textId="77777777" w:rsidR="00E15CD5" w:rsidRPr="009678A9" w:rsidRDefault="00E15CD5" w:rsidP="0016742E">
            <w:pPr>
              <w:pStyle w:val="NormalWeb"/>
              <w:spacing w:before="120" w:beforeAutospacing="0" w:after="0" w:afterAutospacing="0" w:line="264" w:lineRule="auto"/>
              <w:rPr>
                <w:bCs/>
                <w:sz w:val="26"/>
                <w:szCs w:val="26"/>
              </w:rPr>
            </w:pPr>
            <w:r w:rsidRPr="009678A9">
              <w:rPr>
                <w:bCs/>
                <w:sz w:val="26"/>
                <w:szCs w:val="26"/>
              </w:rPr>
              <w:t>Cửa đi chính</w:t>
            </w:r>
          </w:p>
        </w:tc>
        <w:tc>
          <w:tcPr>
            <w:tcW w:w="3548" w:type="dxa"/>
            <w:vAlign w:val="center"/>
          </w:tcPr>
          <w:p w14:paraId="7D7E0AF2" w14:textId="40BB9C62" w:rsidR="00E15CD5" w:rsidRPr="009678A9" w:rsidRDefault="00E15CD5" w:rsidP="0016742E">
            <w:pPr>
              <w:pStyle w:val="NormalWeb"/>
              <w:spacing w:before="120" w:beforeAutospacing="0" w:after="0" w:afterAutospacing="0" w:line="264" w:lineRule="auto"/>
              <w:jc w:val="both"/>
              <w:rPr>
                <w:bCs/>
                <w:sz w:val="26"/>
                <w:szCs w:val="26"/>
              </w:rPr>
            </w:pPr>
            <w:r w:rsidRPr="009678A9">
              <w:t xml:space="preserve">Cửa nhựa lõi thép </w:t>
            </w:r>
            <w:r w:rsidR="002512E6" w:rsidRPr="009678A9">
              <w:t>[</w:t>
            </w:r>
            <w:r w:rsidRPr="009678A9">
              <w:t xml:space="preserve">bổ sung tên </w:t>
            </w:r>
            <w:r w:rsidR="002512E6" w:rsidRPr="009678A9">
              <w:t xml:space="preserve">sản phẩm của </w:t>
            </w:r>
            <w:r w:rsidRPr="009678A9">
              <w:t xml:space="preserve">đơn vị </w:t>
            </w:r>
            <w:r w:rsidR="002512E6" w:rsidRPr="009678A9">
              <w:t>trúng thầu thi công gói thầu xây dựng căn hộ]</w:t>
            </w:r>
          </w:p>
        </w:tc>
      </w:tr>
      <w:tr w:rsidR="009678A9" w:rsidRPr="009678A9" w14:paraId="07DCF6A6" w14:textId="77777777" w:rsidTr="003912C6">
        <w:tc>
          <w:tcPr>
            <w:tcW w:w="679" w:type="dxa"/>
            <w:vAlign w:val="center"/>
          </w:tcPr>
          <w:p w14:paraId="591EAAC8" w14:textId="60AF5FED" w:rsidR="00E15CD5" w:rsidRPr="009678A9" w:rsidRDefault="00E15CD5" w:rsidP="0016742E">
            <w:pPr>
              <w:pStyle w:val="NormalWeb"/>
              <w:spacing w:before="120" w:beforeAutospacing="0" w:after="0" w:afterAutospacing="0" w:line="264" w:lineRule="auto"/>
              <w:jc w:val="center"/>
              <w:rPr>
                <w:bCs/>
                <w:sz w:val="26"/>
                <w:szCs w:val="26"/>
              </w:rPr>
            </w:pPr>
            <w:r w:rsidRPr="009678A9">
              <w:rPr>
                <w:bCs/>
                <w:sz w:val="26"/>
                <w:szCs w:val="26"/>
              </w:rPr>
              <w:t>2</w:t>
            </w:r>
          </w:p>
        </w:tc>
        <w:tc>
          <w:tcPr>
            <w:tcW w:w="4282" w:type="dxa"/>
            <w:vAlign w:val="center"/>
          </w:tcPr>
          <w:p w14:paraId="088AA9B4" w14:textId="77777777" w:rsidR="00E15CD5" w:rsidRPr="009678A9" w:rsidRDefault="00E15CD5" w:rsidP="0016742E">
            <w:pPr>
              <w:pStyle w:val="NormalWeb"/>
              <w:spacing w:before="120" w:beforeAutospacing="0" w:after="0" w:afterAutospacing="0" w:line="264" w:lineRule="auto"/>
              <w:rPr>
                <w:bCs/>
                <w:sz w:val="26"/>
                <w:szCs w:val="26"/>
              </w:rPr>
            </w:pPr>
            <w:r w:rsidRPr="009678A9">
              <w:rPr>
                <w:bCs/>
                <w:sz w:val="26"/>
                <w:szCs w:val="26"/>
              </w:rPr>
              <w:t xml:space="preserve">Tường </w:t>
            </w:r>
          </w:p>
        </w:tc>
        <w:tc>
          <w:tcPr>
            <w:tcW w:w="3548" w:type="dxa"/>
            <w:vAlign w:val="center"/>
          </w:tcPr>
          <w:p w14:paraId="4A9D1936" w14:textId="786B42DA" w:rsidR="00E15CD5" w:rsidRPr="009678A9" w:rsidRDefault="00E15CD5" w:rsidP="0016742E">
            <w:pPr>
              <w:pStyle w:val="NormalWeb"/>
              <w:spacing w:before="120" w:beforeAutospacing="0" w:after="0" w:afterAutospacing="0" w:line="264" w:lineRule="auto"/>
              <w:jc w:val="both"/>
              <w:rPr>
                <w:bCs/>
                <w:sz w:val="26"/>
                <w:szCs w:val="26"/>
              </w:rPr>
            </w:pPr>
            <w:r w:rsidRPr="009678A9">
              <w:t xml:space="preserve">Tường gạch, trát phẳng, sơn hoàn thiện </w:t>
            </w:r>
            <w:r w:rsidR="002512E6" w:rsidRPr="009678A9">
              <w:t>[bổ sung tên sản phẩm của đơn vị trúng thầu thi công gói thầu xây dựng căn hộ]</w:t>
            </w:r>
            <w:r w:rsidRPr="009678A9">
              <w:t xml:space="preserve"> mầu vàng sáng</w:t>
            </w:r>
          </w:p>
        </w:tc>
      </w:tr>
      <w:tr w:rsidR="009678A9" w:rsidRPr="009678A9" w14:paraId="03EE245D" w14:textId="77777777" w:rsidTr="003912C6">
        <w:tc>
          <w:tcPr>
            <w:tcW w:w="679" w:type="dxa"/>
            <w:vAlign w:val="center"/>
          </w:tcPr>
          <w:p w14:paraId="42EF0377" w14:textId="42FFDEB0" w:rsidR="00E15CD5" w:rsidRPr="009678A9" w:rsidRDefault="00E15CD5" w:rsidP="0016742E">
            <w:pPr>
              <w:pStyle w:val="NormalWeb"/>
              <w:spacing w:before="120" w:beforeAutospacing="0" w:after="0" w:afterAutospacing="0" w:line="264" w:lineRule="auto"/>
              <w:jc w:val="center"/>
              <w:rPr>
                <w:bCs/>
                <w:sz w:val="26"/>
                <w:szCs w:val="26"/>
              </w:rPr>
            </w:pPr>
            <w:r w:rsidRPr="009678A9">
              <w:rPr>
                <w:bCs/>
                <w:sz w:val="26"/>
                <w:szCs w:val="26"/>
              </w:rPr>
              <w:t>3</w:t>
            </w:r>
          </w:p>
        </w:tc>
        <w:tc>
          <w:tcPr>
            <w:tcW w:w="4282" w:type="dxa"/>
            <w:vAlign w:val="center"/>
          </w:tcPr>
          <w:p w14:paraId="6664B8CE" w14:textId="77777777" w:rsidR="00E15CD5" w:rsidRPr="009678A9" w:rsidRDefault="00E15CD5" w:rsidP="0016742E">
            <w:pPr>
              <w:pStyle w:val="NormalWeb"/>
              <w:spacing w:before="120" w:beforeAutospacing="0" w:after="0" w:afterAutospacing="0" w:line="264" w:lineRule="auto"/>
              <w:rPr>
                <w:bCs/>
                <w:sz w:val="26"/>
                <w:szCs w:val="26"/>
              </w:rPr>
            </w:pPr>
            <w:r w:rsidRPr="009678A9">
              <w:rPr>
                <w:bCs/>
                <w:sz w:val="26"/>
                <w:szCs w:val="26"/>
              </w:rPr>
              <w:t>Trần</w:t>
            </w:r>
          </w:p>
        </w:tc>
        <w:tc>
          <w:tcPr>
            <w:tcW w:w="3548" w:type="dxa"/>
            <w:vAlign w:val="center"/>
          </w:tcPr>
          <w:p w14:paraId="4112A91A" w14:textId="45F08A93" w:rsidR="00E15CD5" w:rsidRPr="009678A9" w:rsidRDefault="00E15CD5" w:rsidP="0016742E">
            <w:pPr>
              <w:pStyle w:val="NormalWeb"/>
              <w:spacing w:before="120" w:beforeAutospacing="0" w:after="0" w:afterAutospacing="0" w:line="264" w:lineRule="auto"/>
              <w:jc w:val="both"/>
              <w:rPr>
                <w:bCs/>
                <w:sz w:val="26"/>
                <w:szCs w:val="26"/>
              </w:rPr>
            </w:pPr>
            <w:r w:rsidRPr="009678A9">
              <w:t>Trần trát phẳng hoàn thiện</w:t>
            </w:r>
            <w:r w:rsidR="002512E6" w:rsidRPr="009678A9">
              <w:t>, sơn</w:t>
            </w:r>
            <w:r w:rsidRPr="009678A9">
              <w:t xml:space="preserve"> </w:t>
            </w:r>
            <w:r w:rsidR="002512E6" w:rsidRPr="009678A9">
              <w:t>[bổ sung tên sản phẩm của đơn vị trúng thầu thi công gói thầu xây dựng căn hộ]</w:t>
            </w:r>
            <w:r w:rsidRPr="009678A9">
              <w:t xml:space="preserve"> hai lớp mầu trắng</w:t>
            </w:r>
          </w:p>
        </w:tc>
      </w:tr>
      <w:tr w:rsidR="009678A9" w:rsidRPr="009678A9" w14:paraId="329A24AA" w14:textId="77777777" w:rsidTr="003912C6">
        <w:tc>
          <w:tcPr>
            <w:tcW w:w="679" w:type="dxa"/>
            <w:vAlign w:val="center"/>
          </w:tcPr>
          <w:p w14:paraId="61F5B60F" w14:textId="6D0EECBD" w:rsidR="00E15CD5" w:rsidRPr="009678A9" w:rsidRDefault="00E15CD5" w:rsidP="0016742E">
            <w:pPr>
              <w:pStyle w:val="NormalWeb"/>
              <w:spacing w:before="120" w:beforeAutospacing="0" w:after="0" w:afterAutospacing="0" w:line="264" w:lineRule="auto"/>
              <w:jc w:val="center"/>
              <w:rPr>
                <w:bCs/>
                <w:sz w:val="26"/>
                <w:szCs w:val="26"/>
              </w:rPr>
            </w:pPr>
            <w:r w:rsidRPr="009678A9">
              <w:rPr>
                <w:bCs/>
                <w:sz w:val="26"/>
                <w:szCs w:val="26"/>
              </w:rPr>
              <w:t>4</w:t>
            </w:r>
          </w:p>
        </w:tc>
        <w:tc>
          <w:tcPr>
            <w:tcW w:w="4282" w:type="dxa"/>
            <w:vAlign w:val="center"/>
          </w:tcPr>
          <w:p w14:paraId="2A565915" w14:textId="77777777" w:rsidR="00E15CD5" w:rsidRPr="009678A9" w:rsidRDefault="00E15CD5" w:rsidP="0016742E">
            <w:pPr>
              <w:pStyle w:val="NormalWeb"/>
              <w:spacing w:before="120" w:beforeAutospacing="0" w:after="0" w:afterAutospacing="0" w:line="264" w:lineRule="auto"/>
              <w:rPr>
                <w:bCs/>
                <w:sz w:val="26"/>
                <w:szCs w:val="26"/>
              </w:rPr>
            </w:pPr>
            <w:r w:rsidRPr="009678A9">
              <w:rPr>
                <w:bCs/>
                <w:sz w:val="26"/>
                <w:szCs w:val="26"/>
              </w:rPr>
              <w:t xml:space="preserve">Sàn </w:t>
            </w:r>
          </w:p>
        </w:tc>
        <w:tc>
          <w:tcPr>
            <w:tcW w:w="3548" w:type="dxa"/>
            <w:vAlign w:val="center"/>
          </w:tcPr>
          <w:p w14:paraId="4DA4493A" w14:textId="3800FA1A" w:rsidR="00E15CD5" w:rsidRPr="009678A9" w:rsidRDefault="00E15CD5" w:rsidP="0016742E">
            <w:pPr>
              <w:pStyle w:val="NormalWeb"/>
              <w:spacing w:before="120" w:beforeAutospacing="0" w:after="0" w:afterAutospacing="0" w:line="264" w:lineRule="auto"/>
              <w:jc w:val="both"/>
              <w:rPr>
                <w:bCs/>
                <w:sz w:val="26"/>
                <w:szCs w:val="26"/>
              </w:rPr>
            </w:pPr>
            <w:r w:rsidRPr="009678A9">
              <w:t xml:space="preserve">Sàn lát gạch ceramic </w:t>
            </w:r>
            <w:r w:rsidR="002512E6" w:rsidRPr="009678A9">
              <w:t>[bổ sung tên sản phẩm của đơn vị trúng thầu thi công gói thầu xây dựng căn hộ]</w:t>
            </w:r>
            <w:r w:rsidRPr="009678A9">
              <w:t xml:space="preserve"> len chân tường 10cm cùng loại</w:t>
            </w:r>
          </w:p>
        </w:tc>
      </w:tr>
      <w:tr w:rsidR="009678A9" w:rsidRPr="009678A9" w14:paraId="622B1421" w14:textId="77777777" w:rsidTr="003912C6">
        <w:tc>
          <w:tcPr>
            <w:tcW w:w="679" w:type="dxa"/>
            <w:vAlign w:val="center"/>
          </w:tcPr>
          <w:p w14:paraId="5E7D6B7E" w14:textId="709CF097" w:rsidR="00E15CD5" w:rsidRPr="009678A9" w:rsidRDefault="00E15CD5" w:rsidP="0016742E">
            <w:pPr>
              <w:pStyle w:val="NormalWeb"/>
              <w:spacing w:before="120" w:beforeAutospacing="0" w:after="0" w:afterAutospacing="0" w:line="264" w:lineRule="auto"/>
              <w:jc w:val="center"/>
              <w:rPr>
                <w:bCs/>
                <w:sz w:val="26"/>
                <w:szCs w:val="26"/>
              </w:rPr>
            </w:pPr>
            <w:r w:rsidRPr="009678A9">
              <w:rPr>
                <w:bCs/>
                <w:sz w:val="26"/>
                <w:szCs w:val="26"/>
              </w:rPr>
              <w:t>5</w:t>
            </w:r>
          </w:p>
        </w:tc>
        <w:tc>
          <w:tcPr>
            <w:tcW w:w="4282" w:type="dxa"/>
            <w:vAlign w:val="center"/>
          </w:tcPr>
          <w:p w14:paraId="0C91A388" w14:textId="5B1462C8" w:rsidR="00E15CD5" w:rsidRPr="009678A9" w:rsidRDefault="00E15CD5" w:rsidP="0016742E">
            <w:pPr>
              <w:pStyle w:val="NormalWeb"/>
              <w:spacing w:before="120" w:beforeAutospacing="0" w:after="0" w:afterAutospacing="0" w:line="264" w:lineRule="auto"/>
              <w:rPr>
                <w:bCs/>
                <w:sz w:val="26"/>
                <w:szCs w:val="26"/>
              </w:rPr>
            </w:pPr>
            <w:r w:rsidRPr="009678A9">
              <w:rPr>
                <w:bCs/>
                <w:sz w:val="26"/>
                <w:szCs w:val="26"/>
              </w:rPr>
              <w:t xml:space="preserve">Các loại cửa bên trong </w:t>
            </w:r>
            <w:r w:rsidR="002E3680" w:rsidRPr="009678A9">
              <w:rPr>
                <w:bCs/>
                <w:sz w:val="26"/>
                <w:szCs w:val="26"/>
              </w:rPr>
              <w:t>C</w:t>
            </w:r>
            <w:r w:rsidRPr="009678A9">
              <w:rPr>
                <w:bCs/>
                <w:sz w:val="26"/>
                <w:szCs w:val="26"/>
              </w:rPr>
              <w:t>ăn hộ</w:t>
            </w:r>
          </w:p>
        </w:tc>
        <w:tc>
          <w:tcPr>
            <w:tcW w:w="3548" w:type="dxa"/>
            <w:vAlign w:val="center"/>
          </w:tcPr>
          <w:p w14:paraId="4A3B5B51" w14:textId="21B867E5" w:rsidR="00E15CD5" w:rsidRPr="009678A9" w:rsidRDefault="00E15CD5" w:rsidP="0016742E">
            <w:pPr>
              <w:pStyle w:val="NormalWeb"/>
              <w:spacing w:before="120" w:beforeAutospacing="0" w:after="0" w:afterAutospacing="0" w:line="264" w:lineRule="auto"/>
              <w:jc w:val="both"/>
              <w:rPr>
                <w:bCs/>
                <w:sz w:val="26"/>
                <w:szCs w:val="26"/>
                <w:highlight w:val="magenta"/>
              </w:rPr>
            </w:pPr>
            <w:r w:rsidRPr="009678A9">
              <w:t xml:space="preserve">Cửa nhựa lõi thép </w:t>
            </w:r>
            <w:r w:rsidR="002512E6" w:rsidRPr="009678A9">
              <w:t>[bổ sung tên sản phẩm của đơn vị trúng thầu thi công gói thầu xây dựng căn hộ]</w:t>
            </w:r>
            <w:r w:rsidRPr="009678A9">
              <w:t xml:space="preserve">. Cửa vệ sinh là cửa thép bịt tôn có nan thông gió </w:t>
            </w:r>
            <w:r w:rsidR="002512E6" w:rsidRPr="009678A9">
              <w:t>[bổ sung tên sản phẩm của đơn vị trúng thầu thi công gói thầu xây dựng căn hộ]</w:t>
            </w:r>
          </w:p>
        </w:tc>
      </w:tr>
      <w:tr w:rsidR="009678A9" w:rsidRPr="009678A9" w14:paraId="59E103F5" w14:textId="77777777" w:rsidTr="003912C6">
        <w:tc>
          <w:tcPr>
            <w:tcW w:w="679" w:type="dxa"/>
            <w:vAlign w:val="center"/>
          </w:tcPr>
          <w:p w14:paraId="29B030CC" w14:textId="4FC6BA47" w:rsidR="00E15CD5" w:rsidRPr="009678A9" w:rsidRDefault="00E15CD5" w:rsidP="0016742E">
            <w:pPr>
              <w:pStyle w:val="NormalWeb"/>
              <w:spacing w:before="120" w:beforeAutospacing="0" w:after="0" w:afterAutospacing="0" w:line="264" w:lineRule="auto"/>
              <w:jc w:val="center"/>
              <w:rPr>
                <w:bCs/>
                <w:sz w:val="26"/>
                <w:szCs w:val="26"/>
              </w:rPr>
            </w:pPr>
            <w:r w:rsidRPr="009678A9">
              <w:rPr>
                <w:bCs/>
                <w:sz w:val="26"/>
                <w:szCs w:val="26"/>
              </w:rPr>
              <w:t>6</w:t>
            </w:r>
          </w:p>
        </w:tc>
        <w:tc>
          <w:tcPr>
            <w:tcW w:w="4282" w:type="dxa"/>
            <w:vAlign w:val="center"/>
          </w:tcPr>
          <w:p w14:paraId="674CD0C8" w14:textId="7248D694" w:rsidR="00E15CD5" w:rsidRPr="009678A9" w:rsidRDefault="00E15CD5" w:rsidP="0016742E">
            <w:pPr>
              <w:pStyle w:val="NormalWeb"/>
              <w:spacing w:before="120" w:beforeAutospacing="0" w:after="0" w:afterAutospacing="0" w:line="264" w:lineRule="auto"/>
              <w:rPr>
                <w:bCs/>
                <w:sz w:val="26"/>
                <w:szCs w:val="26"/>
              </w:rPr>
            </w:pPr>
            <w:r w:rsidRPr="009678A9">
              <w:rPr>
                <w:bCs/>
                <w:sz w:val="26"/>
                <w:szCs w:val="26"/>
              </w:rPr>
              <w:t xml:space="preserve">Hệ thống </w:t>
            </w:r>
            <w:r w:rsidR="002E3680" w:rsidRPr="009678A9">
              <w:rPr>
                <w:bCs/>
                <w:sz w:val="26"/>
                <w:szCs w:val="26"/>
              </w:rPr>
              <w:t>c</w:t>
            </w:r>
            <w:r w:rsidRPr="009678A9">
              <w:rPr>
                <w:bCs/>
                <w:sz w:val="26"/>
                <w:szCs w:val="26"/>
              </w:rPr>
              <w:t>ơ điện</w:t>
            </w:r>
            <w:r w:rsidR="002E3680" w:rsidRPr="009678A9">
              <w:rPr>
                <w:bCs/>
                <w:sz w:val="26"/>
                <w:szCs w:val="26"/>
              </w:rPr>
              <w:t xml:space="preserve"> (M&amp;E)</w:t>
            </w:r>
          </w:p>
        </w:tc>
        <w:tc>
          <w:tcPr>
            <w:tcW w:w="3548" w:type="dxa"/>
            <w:vAlign w:val="center"/>
          </w:tcPr>
          <w:p w14:paraId="08F27E39" w14:textId="77777777" w:rsidR="00E15CD5" w:rsidRPr="009678A9" w:rsidRDefault="00E15CD5" w:rsidP="0016742E">
            <w:pPr>
              <w:pStyle w:val="NormalWeb"/>
              <w:spacing w:before="120" w:beforeAutospacing="0" w:after="0" w:afterAutospacing="0" w:line="264" w:lineRule="auto"/>
              <w:jc w:val="both"/>
              <w:rPr>
                <w:bCs/>
                <w:sz w:val="26"/>
                <w:szCs w:val="26"/>
                <w:highlight w:val="magenta"/>
              </w:rPr>
            </w:pPr>
          </w:p>
        </w:tc>
      </w:tr>
    </w:tbl>
    <w:p w14:paraId="2861B123" w14:textId="10212C84" w:rsidR="00E15CD5" w:rsidRPr="009678A9" w:rsidRDefault="00E15CD5" w:rsidP="0016742E">
      <w:pPr>
        <w:pStyle w:val="NormalWeb"/>
        <w:spacing w:before="120" w:beforeAutospacing="0" w:after="0" w:afterAutospacing="0" w:line="264" w:lineRule="auto"/>
        <w:jc w:val="both"/>
        <w:rPr>
          <w:bCs/>
          <w:i/>
          <w:sz w:val="26"/>
          <w:szCs w:val="26"/>
        </w:rPr>
      </w:pPr>
      <w:r w:rsidRPr="009678A9">
        <w:rPr>
          <w:b/>
          <w:bCs/>
          <w:sz w:val="26"/>
          <w:szCs w:val="26"/>
        </w:rPr>
        <w:t>Ghi chú:</w:t>
      </w:r>
      <w:r w:rsidR="002E3680" w:rsidRPr="009678A9">
        <w:rPr>
          <w:b/>
          <w:bCs/>
          <w:sz w:val="26"/>
          <w:szCs w:val="26"/>
        </w:rPr>
        <w:t xml:space="preserve"> </w:t>
      </w:r>
      <w:r w:rsidRPr="009678A9">
        <w:rPr>
          <w:bCs/>
          <w:i/>
          <w:sz w:val="26"/>
          <w:szCs w:val="26"/>
        </w:rPr>
        <w:t xml:space="preserve">Các thiết bị nằm ngoài danh mục nêu trên hai bên thống nhất sẽ không bàn giao, </w:t>
      </w:r>
      <w:r w:rsidR="001668B9" w:rsidRPr="009678A9">
        <w:rPr>
          <w:bCs/>
          <w:i/>
          <w:sz w:val="26"/>
          <w:szCs w:val="26"/>
        </w:rPr>
        <w:t>Bên Mua</w:t>
      </w:r>
      <w:r w:rsidRPr="009678A9">
        <w:rPr>
          <w:bCs/>
          <w:i/>
          <w:sz w:val="26"/>
          <w:szCs w:val="26"/>
        </w:rPr>
        <w:t xml:space="preserve"> tự trang bị thiết bị theo nhu cầu của mình.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32"/>
      </w:tblGrid>
      <w:tr w:rsidR="009678A9" w:rsidRPr="009678A9" w14:paraId="7B351BF5" w14:textId="77777777" w:rsidTr="006572F9">
        <w:tc>
          <w:tcPr>
            <w:tcW w:w="4529" w:type="dxa"/>
          </w:tcPr>
          <w:p w14:paraId="46D54B1B" w14:textId="77777777" w:rsidR="00E15CD5" w:rsidRPr="009678A9" w:rsidRDefault="001668B9" w:rsidP="0016742E">
            <w:pPr>
              <w:pStyle w:val="NormalWeb"/>
              <w:spacing w:before="120" w:beforeAutospacing="0" w:after="0" w:afterAutospacing="0" w:line="264" w:lineRule="auto"/>
              <w:jc w:val="center"/>
              <w:rPr>
                <w:b/>
                <w:bCs/>
                <w:sz w:val="26"/>
                <w:szCs w:val="26"/>
              </w:rPr>
            </w:pPr>
            <w:bookmarkStart w:id="22" w:name="_Hlk495329954"/>
            <w:r w:rsidRPr="009678A9">
              <w:rPr>
                <w:bCs/>
                <w:sz w:val="26"/>
                <w:szCs w:val="26"/>
              </w:rPr>
              <w:t>BÊN MUA</w:t>
            </w:r>
          </w:p>
        </w:tc>
        <w:tc>
          <w:tcPr>
            <w:tcW w:w="4532" w:type="dxa"/>
          </w:tcPr>
          <w:p w14:paraId="7FAF17E8" w14:textId="77777777" w:rsidR="00E15CD5" w:rsidRPr="009678A9" w:rsidRDefault="001668B9" w:rsidP="0016742E">
            <w:pPr>
              <w:pStyle w:val="NormalWeb"/>
              <w:spacing w:before="120" w:beforeAutospacing="0" w:after="0" w:afterAutospacing="0" w:line="264" w:lineRule="auto"/>
              <w:jc w:val="center"/>
              <w:rPr>
                <w:b/>
                <w:bCs/>
                <w:sz w:val="26"/>
                <w:szCs w:val="26"/>
              </w:rPr>
            </w:pPr>
            <w:r w:rsidRPr="009678A9">
              <w:rPr>
                <w:bCs/>
                <w:sz w:val="26"/>
                <w:szCs w:val="26"/>
              </w:rPr>
              <w:t>BÊN BÁN</w:t>
            </w:r>
          </w:p>
        </w:tc>
      </w:tr>
      <w:bookmarkEnd w:id="22"/>
    </w:tbl>
    <w:p w14:paraId="2BAD0F0C" w14:textId="4D27B837" w:rsidR="00E15CD5" w:rsidRPr="009678A9" w:rsidRDefault="00E15CD5" w:rsidP="00F72801">
      <w:pPr>
        <w:spacing w:after="200" w:line="276" w:lineRule="auto"/>
        <w:rPr>
          <w:rFonts w:ascii="Times New Roman" w:hAnsi="Times New Roman" w:cs="Times New Roman"/>
          <w:b/>
          <w:bCs/>
          <w:color w:val="auto"/>
          <w:lang w:val="en-US"/>
        </w:rPr>
      </w:pPr>
    </w:p>
    <w:tbl>
      <w:tblPr>
        <w:tblStyle w:val="TableGrid"/>
        <w:tblW w:w="104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243"/>
      </w:tblGrid>
      <w:tr w:rsidR="009678A9" w:rsidRPr="009678A9" w14:paraId="7B28B8D2" w14:textId="77777777" w:rsidTr="0016742E">
        <w:trPr>
          <w:trHeight w:val="1552"/>
          <w:jc w:val="center"/>
        </w:trPr>
        <w:tc>
          <w:tcPr>
            <w:tcW w:w="5224" w:type="dxa"/>
          </w:tcPr>
          <w:p w14:paraId="75FBC7E9" w14:textId="77777777" w:rsidR="00E75E06" w:rsidRPr="009678A9" w:rsidRDefault="00E75E06" w:rsidP="0016742E">
            <w:pPr>
              <w:spacing w:line="288" w:lineRule="auto"/>
              <w:jc w:val="center"/>
              <w:rPr>
                <w:bCs/>
                <w:color w:val="auto"/>
              </w:rPr>
            </w:pPr>
            <w:bookmarkStart w:id="23" w:name="_Toc309819581"/>
            <w:bookmarkStart w:id="24" w:name="_Toc309820275"/>
            <w:r w:rsidRPr="009678A9">
              <w:rPr>
                <w:bCs/>
                <w:color w:val="auto"/>
              </w:rPr>
              <w:lastRenderedPageBreak/>
              <w:t>TỔNG LIÊN ĐOÀN LAO ĐỘNG VIỆT NAM</w:t>
            </w:r>
          </w:p>
          <w:p w14:paraId="57313420" w14:textId="77777777" w:rsidR="00E75E06" w:rsidRPr="009678A9" w:rsidRDefault="00E75E06" w:rsidP="0016742E">
            <w:pPr>
              <w:spacing w:line="288" w:lineRule="auto"/>
              <w:jc w:val="center"/>
              <w:rPr>
                <w:b/>
                <w:bCs/>
                <w:color w:val="auto"/>
                <w:sz w:val="26"/>
                <w:szCs w:val="26"/>
              </w:rPr>
            </w:pPr>
            <w:r w:rsidRPr="009678A9">
              <w:rPr>
                <w:bCs/>
                <w:noProof/>
                <w:color w:val="auto"/>
                <w:lang w:val="en-US" w:eastAsia="en-US"/>
              </w:rPr>
              <mc:AlternateContent>
                <mc:Choice Requires="wps">
                  <w:drawing>
                    <wp:anchor distT="4294967295" distB="4294967295" distL="114300" distR="114300" simplePos="0" relativeHeight="251673600" behindDoc="0" locked="0" layoutInCell="1" allowOverlap="1" wp14:anchorId="51B4B278" wp14:editId="1C2F9790">
                      <wp:simplePos x="0" y="0"/>
                      <wp:positionH relativeFrom="column">
                        <wp:posOffset>899795</wp:posOffset>
                      </wp:positionH>
                      <wp:positionV relativeFrom="paragraph">
                        <wp:posOffset>256539</wp:posOffset>
                      </wp:positionV>
                      <wp:extent cx="1371600" cy="0"/>
                      <wp:effectExtent l="0" t="0" r="0" b="0"/>
                      <wp:wrapThrough wrapText="bothSides">
                        <wp:wrapPolygon edited="0">
                          <wp:start x="0" y="-1"/>
                          <wp:lineTo x="0" y="-1"/>
                          <wp:lineTo x="21600" y="-1"/>
                          <wp:lineTo x="21600" y="-1"/>
                          <wp:lineTo x="0" y="-1"/>
                        </wp:wrapPolygon>
                      </wp:wrapThrough>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826E75" id="Straight Connector 15"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20.2pt" to="178.8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mO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">
                      <w10:wrap type="through"/>
                    </v:line>
                  </w:pict>
                </mc:Fallback>
              </mc:AlternateContent>
            </w:r>
            <w:r w:rsidRPr="009678A9">
              <w:rPr>
                <w:b/>
                <w:bCs/>
                <w:color w:val="auto"/>
                <w:sz w:val="26"/>
                <w:szCs w:val="26"/>
              </w:rPr>
              <w:t>BAN QLDA THIẾT CHẾ CÔNG ĐOÀN</w:t>
            </w:r>
          </w:p>
        </w:tc>
        <w:tc>
          <w:tcPr>
            <w:tcW w:w="5243" w:type="dxa"/>
          </w:tcPr>
          <w:p w14:paraId="15A9918F" w14:textId="77777777" w:rsidR="00E75E06" w:rsidRPr="009678A9" w:rsidRDefault="00E75E06" w:rsidP="0016742E">
            <w:pPr>
              <w:spacing w:line="288" w:lineRule="auto"/>
              <w:jc w:val="center"/>
              <w:rPr>
                <w:b/>
                <w:bCs/>
                <w:color w:val="auto"/>
              </w:rPr>
            </w:pPr>
            <w:r w:rsidRPr="009678A9">
              <w:rPr>
                <w:b/>
                <w:bCs/>
                <w:color w:val="auto"/>
              </w:rPr>
              <w:t>CỘNG HOÀ XÃ HỘI CHỦ NGHĨA VIỆT NAM</w:t>
            </w:r>
          </w:p>
          <w:p w14:paraId="2541DDF0" w14:textId="77777777" w:rsidR="00E75E06" w:rsidRPr="009678A9" w:rsidRDefault="00E75E06" w:rsidP="0016742E">
            <w:pPr>
              <w:spacing w:line="288" w:lineRule="auto"/>
              <w:jc w:val="center"/>
              <w:rPr>
                <w:b/>
                <w:bCs/>
                <w:color w:val="auto"/>
                <w:sz w:val="26"/>
                <w:szCs w:val="26"/>
              </w:rPr>
            </w:pPr>
            <w:r w:rsidRPr="009678A9">
              <w:rPr>
                <w:noProof/>
                <w:color w:val="auto"/>
                <w:szCs w:val="26"/>
                <w:lang w:val="en-US" w:eastAsia="en-US"/>
              </w:rPr>
              <mc:AlternateContent>
                <mc:Choice Requires="wps">
                  <w:drawing>
                    <wp:anchor distT="4294967295" distB="4294967295" distL="114300" distR="114300" simplePos="0" relativeHeight="251672576" behindDoc="0" locked="0" layoutInCell="1" allowOverlap="1" wp14:anchorId="68D638D1" wp14:editId="7D4E8B08">
                      <wp:simplePos x="0" y="0"/>
                      <wp:positionH relativeFrom="column">
                        <wp:posOffset>642620</wp:posOffset>
                      </wp:positionH>
                      <wp:positionV relativeFrom="paragraph">
                        <wp:posOffset>249554</wp:posOffset>
                      </wp:positionV>
                      <wp:extent cx="1887855" cy="0"/>
                      <wp:effectExtent l="0" t="0" r="17145"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75D69F" id="Straight Connector 1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pt,19.65pt" to="199.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v+KHgIAADgEAAAOAAAAZHJzL2Uyb0RvYy54bWysU02P2yAQvVfqf0DcE9upk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"/>
                  </w:pict>
                </mc:Fallback>
              </mc:AlternateContent>
            </w:r>
            <w:r w:rsidRPr="009678A9">
              <w:rPr>
                <w:b/>
                <w:bCs/>
                <w:color w:val="auto"/>
                <w:sz w:val="26"/>
                <w:szCs w:val="26"/>
              </w:rPr>
              <w:t>Độc lập - Tự do - Hạnh phúc</w:t>
            </w:r>
          </w:p>
          <w:p w14:paraId="6AEC027F" w14:textId="77777777" w:rsidR="00E75E06" w:rsidRPr="009678A9" w:rsidRDefault="00E75E06" w:rsidP="0016742E">
            <w:pPr>
              <w:spacing w:before="240" w:line="288" w:lineRule="auto"/>
              <w:jc w:val="center"/>
              <w:rPr>
                <w:i/>
                <w:iCs/>
                <w:color w:val="auto"/>
              </w:rPr>
            </w:pPr>
            <w:r w:rsidRPr="009678A9">
              <w:rPr>
                <w:i/>
                <w:iCs/>
                <w:color w:val="auto"/>
              </w:rPr>
              <w:t>Hà Nội, ngày..........tháng...........năm 2019</w:t>
            </w:r>
          </w:p>
        </w:tc>
      </w:tr>
    </w:tbl>
    <w:p w14:paraId="644745B3" w14:textId="186AD792" w:rsidR="00E75E06" w:rsidRPr="009678A9" w:rsidRDefault="00E75E06" w:rsidP="00E75E06">
      <w:pPr>
        <w:pStyle w:val="Heading1"/>
        <w:spacing w:before="0"/>
        <w:jc w:val="center"/>
        <w:rPr>
          <w:rFonts w:ascii="Times New Roman" w:hAnsi="Times New Roman" w:cs="Times New Roman"/>
          <w:b/>
          <w:bCs/>
          <w:color w:val="auto"/>
          <w:sz w:val="26"/>
          <w:szCs w:val="26"/>
        </w:rPr>
      </w:pPr>
      <w:bookmarkStart w:id="25" w:name="_Toc2352795"/>
      <w:bookmarkStart w:id="26" w:name="_Toc4154190"/>
      <w:bookmarkStart w:id="27" w:name="_Toc6325779"/>
      <w:r w:rsidRPr="009678A9">
        <w:rPr>
          <w:rFonts w:ascii="Times New Roman" w:hAnsi="Times New Roman" w:cs="Times New Roman"/>
          <w:b/>
          <w:color w:val="auto"/>
          <w:sz w:val="26"/>
          <w:szCs w:val="26"/>
          <w:lang w:bidi="vi-VN"/>
        </w:rPr>
        <w:t xml:space="preserve">PHỤ LỤC </w:t>
      </w:r>
      <w:r w:rsidR="00330741" w:rsidRPr="009678A9">
        <w:rPr>
          <w:rFonts w:ascii="Times New Roman" w:hAnsi="Times New Roman" w:cs="Times New Roman"/>
          <w:b/>
          <w:color w:val="auto"/>
          <w:sz w:val="26"/>
          <w:szCs w:val="26"/>
          <w:lang w:val="en-US" w:bidi="vi-VN"/>
        </w:rPr>
        <w:t>2</w:t>
      </w:r>
      <w:r w:rsidRPr="009678A9">
        <w:rPr>
          <w:rFonts w:ascii="Times New Roman" w:hAnsi="Times New Roman" w:cs="Times New Roman"/>
          <w:b/>
          <w:color w:val="auto"/>
          <w:sz w:val="26"/>
          <w:szCs w:val="26"/>
          <w:lang w:bidi="vi-VN"/>
        </w:rPr>
        <w:t xml:space="preserve">- </w:t>
      </w:r>
      <w:bookmarkEnd w:id="25"/>
      <w:r w:rsidRPr="009678A9">
        <w:rPr>
          <w:rFonts w:ascii="Times New Roman" w:hAnsi="Times New Roman" w:cs="Times New Roman"/>
          <w:b/>
          <w:color w:val="auto"/>
          <w:sz w:val="26"/>
          <w:szCs w:val="26"/>
          <w:lang w:val="en-US" w:bidi="vi-VN"/>
        </w:rPr>
        <w:t xml:space="preserve">BẢN </w:t>
      </w:r>
      <w:r w:rsidRPr="009678A9">
        <w:rPr>
          <w:rFonts w:ascii="Times New Roman" w:hAnsi="Times New Roman" w:cs="Times New Roman"/>
          <w:b/>
          <w:bCs/>
          <w:color w:val="auto"/>
          <w:sz w:val="26"/>
          <w:szCs w:val="26"/>
        </w:rPr>
        <w:t xml:space="preserve">QUY </w:t>
      </w:r>
      <w:r w:rsidRPr="009678A9">
        <w:rPr>
          <w:rFonts w:ascii="Times New Roman" w:hAnsi="Times New Roman" w:cs="Times New Roman"/>
          <w:b/>
          <w:bCs/>
          <w:color w:val="auto"/>
          <w:sz w:val="26"/>
          <w:szCs w:val="26"/>
          <w:lang w:val="en-US"/>
        </w:rPr>
        <w:t xml:space="preserve">CHẾ </w:t>
      </w:r>
      <w:r w:rsidRPr="009678A9">
        <w:rPr>
          <w:rFonts w:ascii="Times New Roman" w:hAnsi="Times New Roman" w:cs="Times New Roman"/>
          <w:b/>
          <w:bCs/>
          <w:color w:val="auto"/>
          <w:sz w:val="26"/>
          <w:szCs w:val="26"/>
        </w:rPr>
        <w:t>QUẢN LÝ</w:t>
      </w:r>
      <w:r w:rsidRPr="009678A9">
        <w:rPr>
          <w:rFonts w:ascii="Times New Roman" w:hAnsi="Times New Roman" w:cs="Times New Roman"/>
          <w:b/>
          <w:bCs/>
          <w:color w:val="auto"/>
          <w:sz w:val="26"/>
          <w:szCs w:val="26"/>
          <w:lang w:val="en-US"/>
        </w:rPr>
        <w:t>,</w:t>
      </w:r>
      <w:r w:rsidRPr="009678A9">
        <w:rPr>
          <w:rFonts w:ascii="Times New Roman" w:hAnsi="Times New Roman" w:cs="Times New Roman"/>
          <w:b/>
          <w:bCs/>
          <w:color w:val="auto"/>
          <w:sz w:val="26"/>
          <w:szCs w:val="26"/>
        </w:rPr>
        <w:t xml:space="preserve"> SỬ DỤNG NHÀ CHUNG CƯ</w:t>
      </w:r>
      <w:bookmarkEnd w:id="26"/>
      <w:bookmarkEnd w:id="27"/>
      <w:r w:rsidRPr="009678A9">
        <w:rPr>
          <w:rFonts w:ascii="Times New Roman" w:hAnsi="Times New Roman" w:cs="Times New Roman"/>
          <w:b/>
          <w:bCs/>
          <w:color w:val="auto"/>
          <w:sz w:val="26"/>
          <w:szCs w:val="26"/>
        </w:rPr>
        <w:t xml:space="preserve"> </w:t>
      </w:r>
    </w:p>
    <w:p w14:paraId="1D49D625" w14:textId="77777777" w:rsidR="00E75E06" w:rsidRPr="009678A9" w:rsidRDefault="00E75E06" w:rsidP="00E75E06">
      <w:pPr>
        <w:pStyle w:val="NormalWeb"/>
        <w:spacing w:before="120" w:line="288" w:lineRule="auto"/>
        <w:jc w:val="center"/>
        <w:rPr>
          <w:bCs/>
          <w:i/>
          <w:spacing w:val="-20"/>
          <w:szCs w:val="26"/>
        </w:rPr>
      </w:pPr>
      <w:r w:rsidRPr="009678A9">
        <w:rPr>
          <w:bCs/>
          <w:i/>
          <w:spacing w:val="-20"/>
          <w:szCs w:val="26"/>
        </w:rPr>
        <w:t>(Kèm theo Hợp đồng mua bán nhà ở xã hội căn hộ chung cư công đoàn số…. /20.... /HĐMBCH ngày …./…./20….)</w:t>
      </w:r>
    </w:p>
    <w:p w14:paraId="34A9156B" w14:textId="77777777" w:rsidR="00E75E06" w:rsidRPr="009678A9" w:rsidRDefault="00E75E06" w:rsidP="00E75E06">
      <w:pPr>
        <w:pStyle w:val="NormalWeb"/>
        <w:spacing w:before="120" w:beforeAutospacing="0" w:after="0" w:afterAutospacing="0" w:line="288" w:lineRule="auto"/>
        <w:ind w:firstLine="720"/>
        <w:jc w:val="both"/>
        <w:rPr>
          <w:b/>
          <w:bCs/>
          <w:sz w:val="26"/>
          <w:szCs w:val="26"/>
        </w:rPr>
      </w:pPr>
      <w:r w:rsidRPr="009678A9">
        <w:rPr>
          <w:b/>
          <w:bCs/>
          <w:sz w:val="26"/>
          <w:szCs w:val="26"/>
        </w:rPr>
        <w:t>Điều 1. Giải thích từ ngữ</w:t>
      </w:r>
    </w:p>
    <w:p w14:paraId="55A78AC1" w14:textId="77777777" w:rsidR="00E75E06" w:rsidRPr="009678A9" w:rsidRDefault="00E75E06" w:rsidP="00E75E06">
      <w:pPr>
        <w:pStyle w:val="NormalWeb"/>
        <w:spacing w:before="120" w:beforeAutospacing="0" w:after="0" w:afterAutospacing="0" w:line="288" w:lineRule="auto"/>
        <w:ind w:firstLine="720"/>
        <w:jc w:val="both"/>
        <w:rPr>
          <w:bCs/>
          <w:sz w:val="26"/>
          <w:szCs w:val="26"/>
        </w:rPr>
      </w:pPr>
      <w:r w:rsidRPr="009678A9">
        <w:rPr>
          <w:bCs/>
          <w:sz w:val="26"/>
          <w:szCs w:val="26"/>
        </w:rPr>
        <w:t>Trong bản nội quy này, các từ ngữ dưới đây được hiểu như sau:</w:t>
      </w:r>
    </w:p>
    <w:p w14:paraId="1782E2A3" w14:textId="4A35B953" w:rsidR="00E75E06" w:rsidRPr="009678A9" w:rsidRDefault="00E75E06" w:rsidP="00E75E06">
      <w:pPr>
        <w:pStyle w:val="NormalWeb"/>
        <w:numPr>
          <w:ilvl w:val="0"/>
          <w:numId w:val="8"/>
        </w:numPr>
        <w:tabs>
          <w:tab w:val="left" w:pos="993"/>
        </w:tabs>
        <w:spacing w:before="120" w:beforeAutospacing="0" w:after="0" w:afterAutospacing="0" w:line="288" w:lineRule="auto"/>
        <w:ind w:left="0" w:firstLine="709"/>
        <w:jc w:val="both"/>
        <w:rPr>
          <w:bCs/>
          <w:sz w:val="26"/>
          <w:szCs w:val="26"/>
          <w:lang w:val="fr-FR"/>
        </w:rPr>
      </w:pPr>
      <w:r w:rsidRPr="009678A9">
        <w:rPr>
          <w:bCs/>
          <w:sz w:val="26"/>
          <w:szCs w:val="26"/>
          <w:lang w:val="vi-VN"/>
        </w:rPr>
        <w:t>"Chủ đầu tư" là người sở hữu vốn hoặc được giao quản lý vốn để thực hiện đầu tư xây dựng nhà chung cư theo quy định của pháp luật.</w:t>
      </w:r>
    </w:p>
    <w:p w14:paraId="133D367F" w14:textId="77777777" w:rsidR="00E75E06" w:rsidRPr="009678A9" w:rsidRDefault="00E75E06" w:rsidP="00E75E06">
      <w:pPr>
        <w:pStyle w:val="NormalWeb"/>
        <w:numPr>
          <w:ilvl w:val="0"/>
          <w:numId w:val="8"/>
        </w:numPr>
        <w:tabs>
          <w:tab w:val="clear" w:pos="2292"/>
          <w:tab w:val="num" w:pos="993"/>
        </w:tabs>
        <w:spacing w:before="120" w:beforeAutospacing="0" w:after="0" w:afterAutospacing="0" w:line="288" w:lineRule="auto"/>
        <w:ind w:left="0" w:firstLine="709"/>
        <w:jc w:val="both"/>
        <w:rPr>
          <w:bCs/>
          <w:sz w:val="26"/>
          <w:szCs w:val="26"/>
          <w:lang w:val="fr-FR"/>
        </w:rPr>
      </w:pPr>
      <w:r w:rsidRPr="009678A9">
        <w:rPr>
          <w:bCs/>
          <w:sz w:val="26"/>
          <w:szCs w:val="26"/>
          <w:lang w:val="vi-VN"/>
        </w:rPr>
        <w:t xml:space="preserve">“Chủ sở hữu” là </w:t>
      </w:r>
      <w:r w:rsidRPr="009678A9">
        <w:rPr>
          <w:bCs/>
          <w:sz w:val="26"/>
          <w:szCs w:val="26"/>
          <w:lang w:val="fr-FR"/>
        </w:rPr>
        <w:t>tổ chức, cá nhân đang sở hữu hợp pháp phần sở hữu riêng trong nhà chung cư.</w:t>
      </w:r>
    </w:p>
    <w:p w14:paraId="2E607137" w14:textId="77777777" w:rsidR="00E75E06" w:rsidRPr="009678A9" w:rsidRDefault="00E75E06" w:rsidP="00E75E06">
      <w:pPr>
        <w:pStyle w:val="NormalWeb"/>
        <w:numPr>
          <w:ilvl w:val="0"/>
          <w:numId w:val="8"/>
        </w:numPr>
        <w:tabs>
          <w:tab w:val="clear" w:pos="2292"/>
          <w:tab w:val="num" w:pos="993"/>
        </w:tabs>
        <w:spacing w:before="120" w:beforeAutospacing="0" w:after="0" w:afterAutospacing="0" w:line="288" w:lineRule="auto"/>
        <w:ind w:left="0" w:firstLine="709"/>
        <w:jc w:val="both"/>
        <w:rPr>
          <w:bCs/>
          <w:sz w:val="26"/>
          <w:szCs w:val="26"/>
          <w:lang w:val="fr-FR"/>
        </w:rPr>
      </w:pPr>
      <w:r w:rsidRPr="009678A9">
        <w:rPr>
          <w:bCs/>
          <w:sz w:val="26"/>
          <w:szCs w:val="26"/>
          <w:lang w:val="fr-FR"/>
        </w:rPr>
        <w:t> </w:t>
      </w:r>
      <w:r w:rsidRPr="009678A9">
        <w:rPr>
          <w:bCs/>
          <w:sz w:val="26"/>
          <w:szCs w:val="26"/>
          <w:lang w:val="vi-VN"/>
        </w:rPr>
        <w:t>"Người sử dụng nhà chung cư" là tổ chức, cá nhân đang sử dụng hợp pháp phần sở hữu riêng trong nhà chung cư</w:t>
      </w:r>
      <w:r w:rsidRPr="009678A9">
        <w:rPr>
          <w:bCs/>
          <w:sz w:val="26"/>
          <w:szCs w:val="26"/>
          <w:lang w:val="fr-FR"/>
        </w:rPr>
        <w:t>.</w:t>
      </w:r>
    </w:p>
    <w:p w14:paraId="44E424F8" w14:textId="77777777" w:rsidR="00E75E06" w:rsidRPr="009678A9" w:rsidRDefault="00E75E06" w:rsidP="00E75E06">
      <w:pPr>
        <w:pStyle w:val="NormalWeb"/>
        <w:numPr>
          <w:ilvl w:val="0"/>
          <w:numId w:val="8"/>
        </w:numPr>
        <w:tabs>
          <w:tab w:val="clear" w:pos="2292"/>
          <w:tab w:val="num" w:pos="993"/>
        </w:tabs>
        <w:spacing w:before="120" w:beforeAutospacing="0" w:after="0" w:afterAutospacing="0" w:line="288" w:lineRule="auto"/>
        <w:ind w:left="0" w:firstLine="709"/>
        <w:jc w:val="both"/>
        <w:rPr>
          <w:bCs/>
          <w:sz w:val="26"/>
          <w:szCs w:val="26"/>
          <w:lang w:val="fr-FR"/>
        </w:rPr>
      </w:pPr>
      <w:r w:rsidRPr="009678A9">
        <w:rPr>
          <w:bCs/>
          <w:sz w:val="26"/>
          <w:szCs w:val="26"/>
          <w:lang w:val="vi-VN"/>
        </w:rPr>
        <w:t xml:space="preserve"> “Hội nghị nhà chung cư” là hội nghị các đại biểu đại diện chủ sở hữu, người sử dụng nhà chung cư</w:t>
      </w:r>
      <w:r w:rsidRPr="009678A9">
        <w:rPr>
          <w:bCs/>
          <w:sz w:val="26"/>
          <w:szCs w:val="26"/>
          <w:lang w:val="fr-FR"/>
        </w:rPr>
        <w:t>.</w:t>
      </w:r>
    </w:p>
    <w:p w14:paraId="7F6B1DB3" w14:textId="77777777" w:rsidR="00E75E06" w:rsidRPr="009678A9" w:rsidRDefault="00E75E06" w:rsidP="00E75E06">
      <w:pPr>
        <w:pStyle w:val="NormalWeb"/>
        <w:numPr>
          <w:ilvl w:val="0"/>
          <w:numId w:val="8"/>
        </w:numPr>
        <w:tabs>
          <w:tab w:val="clear" w:pos="2292"/>
          <w:tab w:val="num" w:pos="993"/>
        </w:tabs>
        <w:spacing w:before="120" w:beforeAutospacing="0" w:after="0" w:afterAutospacing="0" w:line="288" w:lineRule="auto"/>
        <w:ind w:left="0" w:firstLine="709"/>
        <w:jc w:val="both"/>
        <w:rPr>
          <w:bCs/>
          <w:sz w:val="26"/>
          <w:szCs w:val="26"/>
          <w:lang w:val="fr-FR"/>
        </w:rPr>
      </w:pPr>
      <w:r w:rsidRPr="009678A9">
        <w:rPr>
          <w:bCs/>
          <w:sz w:val="26"/>
          <w:szCs w:val="26"/>
          <w:lang w:val="vi-VN"/>
        </w:rPr>
        <w:t>"</w:t>
      </w:r>
      <w:r w:rsidRPr="009678A9">
        <w:rPr>
          <w:bCs/>
          <w:sz w:val="26"/>
          <w:szCs w:val="26"/>
        </w:rPr>
        <w:t>Đơn vị</w:t>
      </w:r>
      <w:r w:rsidRPr="009678A9">
        <w:rPr>
          <w:bCs/>
          <w:sz w:val="26"/>
          <w:szCs w:val="26"/>
          <w:lang w:val="vi-VN"/>
        </w:rPr>
        <w:t xml:space="preserve"> quản lý vận hành nhà chung cư" là đơn vị có năng lực chuyên môn về quản lý vận hành nhà chung cư được thành lập</w:t>
      </w:r>
      <w:r w:rsidRPr="009678A9">
        <w:rPr>
          <w:bCs/>
          <w:sz w:val="26"/>
          <w:szCs w:val="26"/>
          <w:lang w:val="fr-FR"/>
        </w:rPr>
        <w:t xml:space="preserve"> và</w:t>
      </w:r>
      <w:r w:rsidRPr="009678A9">
        <w:rPr>
          <w:bCs/>
          <w:sz w:val="26"/>
          <w:szCs w:val="26"/>
          <w:lang w:val="vi-VN"/>
        </w:rPr>
        <w:t xml:space="preserve"> hoạt động theo quy định của pháp luật</w:t>
      </w:r>
      <w:r w:rsidRPr="009678A9">
        <w:rPr>
          <w:bCs/>
          <w:sz w:val="26"/>
          <w:szCs w:val="26"/>
          <w:lang w:val="fr-FR"/>
        </w:rPr>
        <w:t>.</w:t>
      </w:r>
    </w:p>
    <w:p w14:paraId="4B5F538A" w14:textId="77777777" w:rsidR="00E75E06" w:rsidRPr="009678A9" w:rsidRDefault="00E75E06" w:rsidP="00E75E06">
      <w:pPr>
        <w:pStyle w:val="NormalWeb"/>
        <w:numPr>
          <w:ilvl w:val="0"/>
          <w:numId w:val="8"/>
        </w:numPr>
        <w:tabs>
          <w:tab w:val="clear" w:pos="2292"/>
          <w:tab w:val="num" w:pos="993"/>
        </w:tabs>
        <w:spacing w:before="120" w:beforeAutospacing="0" w:after="0" w:afterAutospacing="0" w:line="288" w:lineRule="auto"/>
        <w:ind w:left="0" w:firstLine="709"/>
        <w:jc w:val="both"/>
        <w:rPr>
          <w:bCs/>
          <w:sz w:val="26"/>
          <w:szCs w:val="26"/>
          <w:lang w:val="fr-FR"/>
        </w:rPr>
      </w:pPr>
      <w:r w:rsidRPr="009678A9">
        <w:rPr>
          <w:bCs/>
          <w:sz w:val="26"/>
          <w:szCs w:val="26"/>
          <w:lang w:val="vi-VN"/>
        </w:rPr>
        <w:t>"Bảo trì nhà chung cư" là tập hợp các công việc nhằm bảo đảm và duy </w:t>
      </w:r>
      <w:r w:rsidRPr="009678A9">
        <w:rPr>
          <w:bCs/>
          <w:sz w:val="26"/>
          <w:szCs w:val="26"/>
          <w:lang w:val="fr-FR"/>
        </w:rPr>
        <w:t>t</w:t>
      </w:r>
      <w:r w:rsidRPr="009678A9">
        <w:rPr>
          <w:bCs/>
          <w:sz w:val="26"/>
          <w:szCs w:val="26"/>
          <w:lang w:val="vi-VN"/>
        </w:rPr>
        <w:t>rì hoạt động bình thường, an toàn của nhà chung cư theo quy định của thiết kế trong suố</w:t>
      </w:r>
      <w:r w:rsidRPr="009678A9">
        <w:rPr>
          <w:bCs/>
          <w:sz w:val="26"/>
          <w:szCs w:val="26"/>
          <w:lang w:val="fr-FR"/>
        </w:rPr>
        <w:t xml:space="preserve">t </w:t>
      </w:r>
      <w:r w:rsidRPr="009678A9">
        <w:rPr>
          <w:bCs/>
          <w:sz w:val="26"/>
          <w:szCs w:val="26"/>
          <w:lang w:val="vi-VN"/>
        </w:rPr>
        <w:t>quá trình khai thác sử dụng.</w:t>
      </w:r>
    </w:p>
    <w:p w14:paraId="2314A42F" w14:textId="77777777" w:rsidR="00E75E06" w:rsidRPr="009678A9" w:rsidRDefault="00E75E06" w:rsidP="00E75E06">
      <w:pPr>
        <w:pStyle w:val="NormalWeb"/>
        <w:spacing w:before="120" w:beforeAutospacing="0" w:after="0" w:afterAutospacing="0" w:line="288" w:lineRule="auto"/>
        <w:ind w:left="709"/>
        <w:rPr>
          <w:b/>
          <w:bCs/>
          <w:sz w:val="26"/>
          <w:szCs w:val="26"/>
        </w:rPr>
      </w:pPr>
      <w:r w:rsidRPr="009678A9">
        <w:rPr>
          <w:b/>
          <w:bCs/>
          <w:sz w:val="26"/>
          <w:szCs w:val="26"/>
        </w:rPr>
        <w:t>Điều 2. Nguyên tắc quản lý sử dụng nhà chung cư Thiết chế Công đoàn.</w:t>
      </w:r>
    </w:p>
    <w:p w14:paraId="69EB6AC0" w14:textId="77777777" w:rsidR="00E75E06" w:rsidRPr="009678A9" w:rsidRDefault="00E75E06" w:rsidP="00E75E06">
      <w:pPr>
        <w:numPr>
          <w:ilvl w:val="0"/>
          <w:numId w:val="9"/>
        </w:numPr>
        <w:tabs>
          <w:tab w:val="left" w:pos="1073"/>
        </w:tabs>
        <w:spacing w:before="120" w:line="288" w:lineRule="auto"/>
        <w:ind w:firstLine="760"/>
        <w:jc w:val="both"/>
        <w:rPr>
          <w:rFonts w:ascii="Times New Roman" w:hAnsi="Times New Roman" w:cs="Times New Roman"/>
          <w:color w:val="auto"/>
          <w:sz w:val="26"/>
          <w:szCs w:val="26"/>
          <w:lang w:bidi="vi-VN"/>
        </w:rPr>
      </w:pPr>
      <w:r w:rsidRPr="009678A9">
        <w:rPr>
          <w:rFonts w:ascii="Times New Roman" w:hAnsi="Times New Roman" w:cs="Times New Roman"/>
          <w:color w:val="auto"/>
          <w:sz w:val="26"/>
          <w:szCs w:val="26"/>
          <w:lang w:bidi="vi-VN"/>
        </w:rPr>
        <w:t>Việc quản lý sử dụng nhà chung cư được thực hiện theo nguyên tắc tự quản phù hợp với quy định của pháp luật về nhà ở, pháp luật có liên quan và quy định của Nội quy quản lý nhà chung cư này.</w:t>
      </w:r>
    </w:p>
    <w:p w14:paraId="076B3320" w14:textId="77777777" w:rsidR="00E75E06" w:rsidRPr="009678A9" w:rsidRDefault="00E75E06" w:rsidP="00E75E06">
      <w:pPr>
        <w:numPr>
          <w:ilvl w:val="0"/>
          <w:numId w:val="9"/>
        </w:numPr>
        <w:tabs>
          <w:tab w:val="left" w:pos="1079"/>
        </w:tabs>
        <w:spacing w:before="120" w:line="288" w:lineRule="auto"/>
        <w:ind w:firstLine="760"/>
        <w:jc w:val="both"/>
        <w:rPr>
          <w:rFonts w:ascii="Times New Roman" w:hAnsi="Times New Roman" w:cs="Times New Roman"/>
          <w:color w:val="auto"/>
          <w:sz w:val="26"/>
          <w:szCs w:val="26"/>
          <w:lang w:bidi="vi-VN"/>
        </w:rPr>
      </w:pPr>
      <w:r w:rsidRPr="009678A9">
        <w:rPr>
          <w:rFonts w:ascii="Times New Roman" w:hAnsi="Times New Roman" w:cs="Times New Roman"/>
          <w:color w:val="auto"/>
          <w:sz w:val="26"/>
          <w:szCs w:val="26"/>
          <w:lang w:bidi="vi-VN"/>
        </w:rPr>
        <w:t xml:space="preserve">Chủ </w:t>
      </w:r>
      <w:r w:rsidRPr="009678A9">
        <w:rPr>
          <w:rFonts w:ascii="Times New Roman" w:hAnsi="Times New Roman" w:cs="Times New Roman"/>
          <w:iCs/>
          <w:color w:val="auto"/>
          <w:sz w:val="26"/>
          <w:szCs w:val="26"/>
          <w:lang w:bidi="vi-VN"/>
        </w:rPr>
        <w:t>sở</w:t>
      </w:r>
      <w:r w:rsidRPr="009678A9">
        <w:rPr>
          <w:rFonts w:ascii="Times New Roman" w:hAnsi="Times New Roman" w:cs="Times New Roman"/>
          <w:color w:val="auto"/>
          <w:sz w:val="26"/>
          <w:szCs w:val="26"/>
          <w:lang w:bidi="vi-VN"/>
        </w:rPr>
        <w:t xml:space="preserve"> hữu, người sử dụng nhà chung cư phải đóng kinh phí quản lý vận hành, kinh phí hoạt động của Ban quản trị nhà chung cư và các khoản phí, lệ phí khác trong quá trình sử dụng nhà chung cư theo quy định của Nội quy quản lý nhà chung cư và pháp luật có liên quan. Việc đóng kinh phí quản lý sử dụng nhà chung cư và quản lý kinh phí này thực hiện theo nguyên tắc tự trang trải, công khai, minh bạch; mức đóng góp kinh phí quản lý vận hành không vượt quá mức giá do Uỷ ban nhân dân </w:t>
      </w:r>
      <w:r w:rsidRPr="009678A9">
        <w:rPr>
          <w:rFonts w:ascii="Times New Roman" w:hAnsi="Times New Roman" w:cs="Times New Roman"/>
          <w:color w:val="auto"/>
          <w:sz w:val="26"/>
          <w:szCs w:val="26"/>
          <w:lang w:val="en-US" w:bidi="vi-VN"/>
        </w:rPr>
        <w:t>tỉnh ………….</w:t>
      </w:r>
      <w:r w:rsidRPr="009678A9">
        <w:rPr>
          <w:rFonts w:ascii="Times New Roman" w:hAnsi="Times New Roman" w:cs="Times New Roman"/>
          <w:color w:val="auto"/>
          <w:sz w:val="26"/>
          <w:szCs w:val="26"/>
          <w:lang w:bidi="vi-VN"/>
        </w:rPr>
        <w:t xml:space="preserve"> quy định, phù hợp với tình hình thực tế của người dân tại </w:t>
      </w:r>
      <w:r w:rsidRPr="009678A9">
        <w:rPr>
          <w:rFonts w:ascii="Times New Roman" w:hAnsi="Times New Roman" w:cs="Times New Roman"/>
          <w:color w:val="auto"/>
          <w:sz w:val="26"/>
          <w:szCs w:val="26"/>
          <w:lang w:val="en-US" w:bidi="vi-VN"/>
        </w:rPr>
        <w:t>nhà chung cư Thiết chế Công đoàn …………..</w:t>
      </w:r>
    </w:p>
    <w:p w14:paraId="36951144" w14:textId="77777777" w:rsidR="00E75E06" w:rsidRPr="009678A9" w:rsidRDefault="00E75E06" w:rsidP="00E75E06">
      <w:pPr>
        <w:numPr>
          <w:ilvl w:val="0"/>
          <w:numId w:val="9"/>
        </w:numPr>
        <w:tabs>
          <w:tab w:val="left" w:pos="1073"/>
        </w:tabs>
        <w:spacing w:before="120" w:line="288" w:lineRule="auto"/>
        <w:ind w:firstLine="760"/>
        <w:jc w:val="both"/>
        <w:rPr>
          <w:rStyle w:val="Strong"/>
          <w:rFonts w:ascii="Times New Roman" w:hAnsi="Times New Roman"/>
          <w:b w:val="0"/>
          <w:bCs w:val="0"/>
          <w:color w:val="auto"/>
          <w:sz w:val="26"/>
          <w:szCs w:val="26"/>
          <w:lang w:bidi="vi-VN"/>
        </w:rPr>
      </w:pPr>
      <w:r w:rsidRPr="009678A9">
        <w:rPr>
          <w:rFonts w:ascii="Times New Roman" w:hAnsi="Times New Roman" w:cs="Times New Roman"/>
          <w:color w:val="auto"/>
          <w:sz w:val="26"/>
          <w:szCs w:val="26"/>
          <w:lang w:bidi="vi-VN"/>
        </w:rPr>
        <w:t xml:space="preserve">Ban quản trị nhà chung cư thay mặt cho các chủ sở hữu, người đang sử dụng </w:t>
      </w:r>
      <w:r w:rsidRPr="009678A9">
        <w:rPr>
          <w:rFonts w:ascii="Times New Roman" w:hAnsi="Times New Roman" w:cs="Times New Roman"/>
          <w:color w:val="auto"/>
          <w:sz w:val="26"/>
          <w:szCs w:val="26"/>
          <w:lang w:bidi="vi-VN"/>
        </w:rPr>
        <w:lastRenderedPageBreak/>
        <w:t>để thực hiện các quyền và trách nhiệm liên quan đến việc quản lý, sử dụng nhà chung cư theo quy định của pháp luật về nhà ở và Nội quy, quy chế được Hội nghị nhà chung cư thông qua.</w:t>
      </w:r>
    </w:p>
    <w:p w14:paraId="0FC431DA"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rStyle w:val="Strong"/>
          <w:sz w:val="26"/>
          <w:szCs w:val="26"/>
        </w:rPr>
        <w:t>Điều 3. Phạm vi và đối tượng áp dụng</w:t>
      </w:r>
    </w:p>
    <w:p w14:paraId="74B92AFE" w14:textId="77777777" w:rsidR="00E75E06" w:rsidRPr="009678A9" w:rsidRDefault="00E75E06" w:rsidP="00E75E06">
      <w:pPr>
        <w:spacing w:before="120" w:line="288" w:lineRule="auto"/>
        <w:ind w:firstLine="760"/>
        <w:jc w:val="both"/>
        <w:rPr>
          <w:rFonts w:ascii="Times New Roman" w:hAnsi="Times New Roman" w:cs="Times New Roman"/>
          <w:color w:val="auto"/>
          <w:sz w:val="26"/>
          <w:szCs w:val="26"/>
          <w:lang w:bidi="vi-VN"/>
        </w:rPr>
      </w:pPr>
      <w:r w:rsidRPr="009678A9">
        <w:rPr>
          <w:rFonts w:ascii="Times New Roman" w:hAnsi="Times New Roman" w:cs="Times New Roman"/>
          <w:color w:val="auto"/>
          <w:sz w:val="26"/>
          <w:szCs w:val="26"/>
          <w:lang w:bidi="vi-VN"/>
        </w:rPr>
        <w:t xml:space="preserve">Nội quy này quy định về quản lý sử dụng nhà chung cư; quyền, nghĩa vụ và trách nhiệm của các bên có liên quan trong việc quản lý, sử dụng, vận hành nhà chung cư nhằm đảm bảo nâng cao khả năng sử dụng duy trì tài sản chung trong phạm vi nhà tòa nhà chung cư </w:t>
      </w:r>
      <w:r w:rsidRPr="009678A9">
        <w:rPr>
          <w:rFonts w:ascii="Times New Roman" w:hAnsi="Times New Roman" w:cs="Times New Roman"/>
          <w:color w:val="auto"/>
          <w:sz w:val="26"/>
          <w:szCs w:val="26"/>
          <w:lang w:val="en-US" w:bidi="vi-VN"/>
        </w:rPr>
        <w:t>Thiết chế Công đoàn …………..</w:t>
      </w:r>
      <w:r w:rsidRPr="009678A9">
        <w:rPr>
          <w:rFonts w:ascii="Times New Roman" w:hAnsi="Times New Roman" w:cs="Times New Roman"/>
          <w:color w:val="auto"/>
          <w:sz w:val="26"/>
          <w:szCs w:val="26"/>
          <w:lang w:bidi="vi-VN"/>
        </w:rPr>
        <w:t>.</w:t>
      </w:r>
    </w:p>
    <w:p w14:paraId="7EB35851" w14:textId="77777777" w:rsidR="00E75E06" w:rsidRPr="009678A9" w:rsidRDefault="00E75E06" w:rsidP="00E75E06">
      <w:pPr>
        <w:spacing w:before="120" w:line="288" w:lineRule="auto"/>
        <w:ind w:firstLine="760"/>
        <w:jc w:val="both"/>
        <w:rPr>
          <w:rFonts w:ascii="Times New Roman" w:hAnsi="Times New Roman" w:cs="Times New Roman"/>
          <w:color w:val="auto"/>
          <w:sz w:val="26"/>
          <w:szCs w:val="26"/>
          <w:lang w:bidi="vi-VN"/>
        </w:rPr>
      </w:pPr>
      <w:r w:rsidRPr="009678A9">
        <w:rPr>
          <w:rFonts w:ascii="Times New Roman" w:hAnsi="Times New Roman" w:cs="Times New Roman"/>
          <w:color w:val="auto"/>
          <w:sz w:val="26"/>
          <w:szCs w:val="26"/>
          <w:lang w:bidi="vi-VN"/>
        </w:rPr>
        <w:t xml:space="preserve">Nội quy này áp dụng đối với các chủ sở hữu, người sử dụng, chủ đầu tư, doanh nghiệp quản lý vận hành, Ban quản trị nhà nhà chung cư </w:t>
      </w:r>
      <w:r w:rsidRPr="009678A9">
        <w:rPr>
          <w:rFonts w:ascii="Times New Roman" w:hAnsi="Times New Roman" w:cs="Times New Roman"/>
          <w:color w:val="auto"/>
          <w:sz w:val="26"/>
          <w:szCs w:val="26"/>
          <w:lang w:val="en-US" w:bidi="vi-VN"/>
        </w:rPr>
        <w:t xml:space="preserve">Khu </w:t>
      </w:r>
      <w:r w:rsidRPr="009678A9">
        <w:rPr>
          <w:rFonts w:ascii="Times New Roman" w:hAnsi="Times New Roman" w:cs="Times New Roman"/>
          <w:color w:val="auto"/>
          <w:sz w:val="26"/>
          <w:szCs w:val="26"/>
          <w:lang w:bidi="vi-VN"/>
        </w:rPr>
        <w:t>Thiết c</w:t>
      </w:r>
      <w:r w:rsidRPr="009678A9">
        <w:rPr>
          <w:rFonts w:ascii="Times New Roman" w:hAnsi="Times New Roman" w:cs="Times New Roman"/>
          <w:color w:val="auto"/>
          <w:sz w:val="26"/>
          <w:szCs w:val="26"/>
          <w:lang w:val="en-US" w:bidi="vi-VN"/>
        </w:rPr>
        <w:t>hế Công đoàn</w:t>
      </w:r>
      <w:r w:rsidRPr="009678A9">
        <w:rPr>
          <w:rFonts w:ascii="Times New Roman" w:hAnsi="Times New Roman" w:cs="Times New Roman"/>
          <w:color w:val="auto"/>
          <w:sz w:val="26"/>
          <w:szCs w:val="26"/>
          <w:lang w:bidi="vi-VN"/>
        </w:rPr>
        <w:t>.</w:t>
      </w:r>
    </w:p>
    <w:p w14:paraId="415019FB"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rStyle w:val="Strong"/>
          <w:sz w:val="26"/>
          <w:szCs w:val="26"/>
        </w:rPr>
        <w:t>Điều 4. Trách nhiệm của Chủ đầu tư</w:t>
      </w:r>
    </w:p>
    <w:p w14:paraId="0A34E190" w14:textId="508B68C0" w:rsidR="00E75E06" w:rsidRPr="009678A9" w:rsidRDefault="00FD3510" w:rsidP="00E75E06">
      <w:pPr>
        <w:pStyle w:val="NormalWeb"/>
        <w:spacing w:before="120" w:beforeAutospacing="0" w:after="0" w:afterAutospacing="0" w:line="288" w:lineRule="auto"/>
        <w:ind w:firstLine="720"/>
        <w:jc w:val="both"/>
        <w:rPr>
          <w:sz w:val="26"/>
          <w:szCs w:val="26"/>
        </w:rPr>
      </w:pPr>
      <w:r w:rsidRPr="009678A9">
        <w:rPr>
          <w:sz w:val="26"/>
          <w:szCs w:val="26"/>
        </w:rPr>
        <w:t>1</w:t>
      </w:r>
      <w:r w:rsidR="00E75E06" w:rsidRPr="009678A9">
        <w:rPr>
          <w:sz w:val="26"/>
          <w:szCs w:val="26"/>
        </w:rPr>
        <w:t xml:space="preserve">. Lựa chọn và ký hợp đồng với đơn vị có chức năng và chuyên môn để quản lý vận hành nhà chung cư (kể cả đơn vị trực thuộc Chủ đầu tư) kể từ khi đưa nhà chung cư này vào sử dụng cho đến khi Ban quản trị được thành lập. Đề xuất </w:t>
      </w:r>
      <w:r w:rsidR="00BB64AD" w:rsidRPr="009678A9">
        <w:rPr>
          <w:sz w:val="26"/>
          <w:szCs w:val="26"/>
        </w:rPr>
        <w:t>đơn vị</w:t>
      </w:r>
      <w:r w:rsidR="00E75E06" w:rsidRPr="009678A9">
        <w:rPr>
          <w:sz w:val="26"/>
          <w:szCs w:val="26"/>
        </w:rPr>
        <w:t xml:space="preserve"> quản lý vận hành nhà chung cư để Hội nghị nhà chung cư lần thứ nhất </w:t>
      </w:r>
      <w:r w:rsidR="008A0914" w:rsidRPr="009678A9">
        <w:rPr>
          <w:sz w:val="26"/>
          <w:szCs w:val="26"/>
        </w:rPr>
        <w:t>tham khảo</w:t>
      </w:r>
      <w:r w:rsidRPr="009678A9">
        <w:rPr>
          <w:sz w:val="26"/>
          <w:szCs w:val="26"/>
        </w:rPr>
        <w:t xml:space="preserve">, lựa chọn tham gia quản lý, vận hành </w:t>
      </w:r>
      <w:r w:rsidR="00BB64AD" w:rsidRPr="009678A9">
        <w:rPr>
          <w:sz w:val="26"/>
          <w:szCs w:val="26"/>
        </w:rPr>
        <w:t>N</w:t>
      </w:r>
      <w:r w:rsidRPr="009678A9">
        <w:rPr>
          <w:sz w:val="26"/>
          <w:szCs w:val="26"/>
        </w:rPr>
        <w:t xml:space="preserve">hà </w:t>
      </w:r>
      <w:r w:rsidR="00BB64AD" w:rsidRPr="009678A9">
        <w:rPr>
          <w:sz w:val="26"/>
          <w:szCs w:val="26"/>
        </w:rPr>
        <w:t>C</w:t>
      </w:r>
      <w:r w:rsidRPr="009678A9">
        <w:rPr>
          <w:sz w:val="26"/>
          <w:szCs w:val="26"/>
        </w:rPr>
        <w:t>hung cư</w:t>
      </w:r>
      <w:r w:rsidR="00E75E06" w:rsidRPr="009678A9">
        <w:rPr>
          <w:sz w:val="26"/>
          <w:szCs w:val="26"/>
        </w:rPr>
        <w:t>.</w:t>
      </w:r>
    </w:p>
    <w:p w14:paraId="29BE132D" w14:textId="0F3E753B"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 xml:space="preserve">2. Thu kinh phí bảo trì phần sở hữu chung trong nhà chung cư </w:t>
      </w:r>
      <w:r w:rsidR="00FD3510" w:rsidRPr="009678A9">
        <w:rPr>
          <w:sz w:val="26"/>
          <w:szCs w:val="26"/>
        </w:rPr>
        <w:t>theo Điều 108, Điều 109 của Luật Nhà ở, Nghị định số 99/2015/NĐ-CP và bàn giao lại kinh phí này cho Ban quản trị nhà chung cư theo quy định của pháp luật nhà ở và Quy chế quản lý, sử dụng nhà chung cư do Bộ Xây dựng ban hành</w:t>
      </w:r>
      <w:r w:rsidRPr="009678A9">
        <w:rPr>
          <w:sz w:val="26"/>
          <w:szCs w:val="26"/>
        </w:rPr>
        <w:t>.</w:t>
      </w:r>
    </w:p>
    <w:p w14:paraId="7BF27239" w14:textId="6A2405FD"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 xml:space="preserve">3. Bàn giao hệ thống kết cấu hạ tầng bên ngoài nhà chung cư cho cơ quan quản lý chuyên ngành ở địa phương theo quy định </w:t>
      </w:r>
      <w:r w:rsidR="00FD3510" w:rsidRPr="009678A9">
        <w:rPr>
          <w:sz w:val="26"/>
          <w:szCs w:val="26"/>
        </w:rPr>
        <w:t>pháp luật</w:t>
      </w:r>
      <w:r w:rsidRPr="009678A9">
        <w:rPr>
          <w:sz w:val="26"/>
          <w:szCs w:val="26"/>
        </w:rPr>
        <w:t xml:space="preserve"> (trường hợp nhà chung cư có mục đích sử dụng hỗn hợp, Chủ đầu tư có trách nhiệm bàn giao các công trình hạ tầng nêu trên khi đã bán hết phần sở hữu riêng cho các chủ sở hữu khác).</w:t>
      </w:r>
    </w:p>
    <w:p w14:paraId="1F14DC7C"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4. Hướng dẫn việc sử dụng hệ thống hạ tầng kỹ thuật và trang thiết bị trong nhà chung cư cho người sử dụng nhà chung cư.</w:t>
      </w:r>
    </w:p>
    <w:p w14:paraId="7E5B4A8C" w14:textId="1687D71C"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 xml:space="preserve">5. </w:t>
      </w:r>
      <w:r w:rsidR="00FD3510" w:rsidRPr="009678A9">
        <w:rPr>
          <w:sz w:val="26"/>
          <w:szCs w:val="26"/>
        </w:rPr>
        <w:t xml:space="preserve">Lập, bàn giao hồ sơ nhà chung cư cho Ban quản trị nhà chung cư theo quy định của Quy chế quản lý, sử dụng nhà chung cư do Bộ Xây dựng ban hành. </w:t>
      </w:r>
      <w:r w:rsidRPr="009678A9">
        <w:rPr>
          <w:sz w:val="26"/>
          <w:szCs w:val="26"/>
        </w:rPr>
        <w:t>Bàn giao 01 bộ bản vẽ hoàn công và hồ sơ có liên quan đến quản lý sử dụng nhà chung cư đối với phần sở hữu chung cho Ban quản trị nhà chung cư lưu giữ.</w:t>
      </w:r>
    </w:p>
    <w:p w14:paraId="0F47E455" w14:textId="0306A58A"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 xml:space="preserve">6. Chủ trì tổ chức hội nghị nhà chung cư lần đầu, cử người tham gia Ban quản trị nhà chung cư và tham gia biểu quyết, bỏ phiếu tại hội nghị nhà chung cư theo quy định của Quy chế </w:t>
      </w:r>
      <w:r w:rsidR="00FD3510" w:rsidRPr="009678A9">
        <w:rPr>
          <w:sz w:val="26"/>
          <w:szCs w:val="26"/>
        </w:rPr>
        <w:t>quản lý, sử dụng nhà chung cư do Bộ Xây dựng ban hành</w:t>
      </w:r>
      <w:r w:rsidRPr="009678A9">
        <w:rPr>
          <w:sz w:val="26"/>
          <w:szCs w:val="26"/>
        </w:rPr>
        <w:t xml:space="preserve"> nếu còn sở hữu căn hộ, phần diện tích khác trong nhà chung cư.</w:t>
      </w:r>
    </w:p>
    <w:p w14:paraId="3CFD718C" w14:textId="44A7465A" w:rsidR="00FD3510" w:rsidRPr="009678A9" w:rsidRDefault="00FD3510" w:rsidP="00E75E06">
      <w:pPr>
        <w:pStyle w:val="NormalWeb"/>
        <w:spacing w:before="120" w:beforeAutospacing="0" w:after="0" w:afterAutospacing="0" w:line="288" w:lineRule="auto"/>
        <w:ind w:firstLine="720"/>
        <w:jc w:val="both"/>
        <w:rPr>
          <w:sz w:val="26"/>
          <w:szCs w:val="26"/>
        </w:rPr>
      </w:pPr>
      <w:r w:rsidRPr="009678A9">
        <w:rPr>
          <w:sz w:val="26"/>
          <w:szCs w:val="26"/>
        </w:rPr>
        <w:t>7. Quản lý, sử dụng các công trình phục vụ cho sinh hoạt chung của các chủ sở hữu, người sử dụng nhà chung cư do Nhà nước giao hoặc được xây dựng để kinh doanh theo đúng mục đích nêu trong nội dung dự án đã được phê duyệt.</w:t>
      </w:r>
    </w:p>
    <w:p w14:paraId="6042C355" w14:textId="46F8FB6E" w:rsidR="00FD3510" w:rsidRPr="009678A9" w:rsidRDefault="00FD3510" w:rsidP="00E75E06">
      <w:pPr>
        <w:pStyle w:val="NormalWeb"/>
        <w:spacing w:before="120" w:beforeAutospacing="0" w:after="0" w:afterAutospacing="0" w:line="288" w:lineRule="auto"/>
        <w:ind w:firstLine="720"/>
        <w:jc w:val="both"/>
        <w:rPr>
          <w:sz w:val="26"/>
          <w:szCs w:val="26"/>
        </w:rPr>
      </w:pPr>
      <w:r w:rsidRPr="009678A9">
        <w:rPr>
          <w:sz w:val="26"/>
          <w:szCs w:val="26"/>
        </w:rPr>
        <w:lastRenderedPageBreak/>
        <w:t>8. Bảo trì phần sở hữu riêng của mình; có trách nhiệm bồi thường nếu việc bảo trì hoặc không bảo trì gây ra thiệt hại cho chủ sở hữu khác.</w:t>
      </w:r>
    </w:p>
    <w:p w14:paraId="58D279A2" w14:textId="51F8DC08" w:rsidR="00FD3510" w:rsidRPr="009678A9" w:rsidRDefault="00FD3510" w:rsidP="00E75E06">
      <w:pPr>
        <w:pStyle w:val="NormalWeb"/>
        <w:spacing w:before="120" w:beforeAutospacing="0" w:after="0" w:afterAutospacing="0" w:line="288" w:lineRule="auto"/>
        <w:ind w:firstLine="720"/>
        <w:jc w:val="both"/>
        <w:rPr>
          <w:sz w:val="26"/>
          <w:szCs w:val="26"/>
        </w:rPr>
      </w:pPr>
      <w:r w:rsidRPr="009678A9">
        <w:rPr>
          <w:sz w:val="26"/>
          <w:szCs w:val="26"/>
        </w:rPr>
        <w:t>9. Yêu cầu cơ quan có thẩm quyền xử lý các hành vi xâm phạm tài sản thuộc sở hữu hợp pháp của mình hoặc các hành vi cản trở việc kinh doanh hợp pháp theo nội dung dự án đã được duyệt. Cơ quan có thẩm quyền có trách nhiệm xử lý các hành vi vi phạm của tổ chức, cá nhân đối với các tài sản hoặc hoạt động kinh doanh hợp pháp của chủ đầu tư.</w:t>
      </w:r>
    </w:p>
    <w:p w14:paraId="531DEF74" w14:textId="1CC1FAC9" w:rsidR="00FD3510" w:rsidRPr="009678A9" w:rsidRDefault="00FD3510" w:rsidP="00E75E06">
      <w:pPr>
        <w:pStyle w:val="NormalWeb"/>
        <w:spacing w:before="120" w:beforeAutospacing="0" w:after="0" w:afterAutospacing="0" w:line="288" w:lineRule="auto"/>
        <w:ind w:firstLine="720"/>
        <w:jc w:val="both"/>
        <w:rPr>
          <w:sz w:val="26"/>
          <w:szCs w:val="26"/>
        </w:rPr>
      </w:pPr>
      <w:r w:rsidRPr="009678A9">
        <w:rPr>
          <w:sz w:val="26"/>
          <w:szCs w:val="26"/>
        </w:rPr>
        <w:t>10. Phối hợp với Ban quản trị nhà chung cư để giải quyết các khó khăn, vướng mắc trong việc quản lý, sử dụng nhà chung cư.</w:t>
      </w:r>
    </w:p>
    <w:p w14:paraId="58BEC2EA" w14:textId="5372495D" w:rsidR="00FD3510" w:rsidRPr="009678A9" w:rsidRDefault="00FD3510" w:rsidP="00E75E06">
      <w:pPr>
        <w:pStyle w:val="NormalWeb"/>
        <w:spacing w:before="120" w:beforeAutospacing="0" w:after="0" w:afterAutospacing="0" w:line="288" w:lineRule="auto"/>
        <w:ind w:firstLine="720"/>
        <w:jc w:val="both"/>
        <w:rPr>
          <w:sz w:val="26"/>
          <w:szCs w:val="26"/>
        </w:rPr>
      </w:pPr>
      <w:r w:rsidRPr="009678A9">
        <w:rPr>
          <w:sz w:val="26"/>
          <w:szCs w:val="26"/>
        </w:rPr>
        <w:t>11.</w:t>
      </w:r>
      <w:r w:rsidRPr="009678A9">
        <w:t xml:space="preserve"> </w:t>
      </w:r>
      <w:r w:rsidRPr="009678A9">
        <w:rPr>
          <w:sz w:val="26"/>
          <w:szCs w:val="26"/>
        </w:rPr>
        <w:t>Mua bảo hiểm cháy, nổ bắt buộc theo quy định của pháp luật phòng cháy, chữa cháy và pháp luật về kinh doanh bảo hiểm.</w:t>
      </w:r>
    </w:p>
    <w:p w14:paraId="627567CC" w14:textId="473E7D36" w:rsidR="00FD3510" w:rsidRPr="009678A9" w:rsidRDefault="00FD3510" w:rsidP="00E75E06">
      <w:pPr>
        <w:pStyle w:val="NormalWeb"/>
        <w:spacing w:before="120" w:beforeAutospacing="0" w:after="0" w:afterAutospacing="0" w:line="288" w:lineRule="auto"/>
        <w:ind w:firstLine="720"/>
        <w:jc w:val="both"/>
        <w:rPr>
          <w:sz w:val="26"/>
          <w:szCs w:val="26"/>
        </w:rPr>
      </w:pPr>
      <w:r w:rsidRPr="009678A9">
        <w:rPr>
          <w:sz w:val="26"/>
          <w:szCs w:val="26"/>
        </w:rPr>
        <w:t>12.</w:t>
      </w:r>
      <w:r w:rsidRPr="009678A9">
        <w:t xml:space="preserve"> </w:t>
      </w:r>
      <w:r w:rsidRPr="009678A9">
        <w:rPr>
          <w:sz w:val="26"/>
          <w:szCs w:val="26"/>
        </w:rPr>
        <w:t>Bồi thường thiệt hại cho bên bị thiệt hại theo thỏa thuận hoặc theo quy định của pháp luật; chấp hành quyết định giải quyết, xử lý, xử phạt vi phạm của cơ quan nhà nước có thẩm quyền.</w:t>
      </w:r>
    </w:p>
    <w:p w14:paraId="43565330" w14:textId="253871D5" w:rsidR="00FD3510" w:rsidRPr="009678A9" w:rsidRDefault="00FD3510" w:rsidP="00E75E06">
      <w:pPr>
        <w:pStyle w:val="NormalWeb"/>
        <w:spacing w:before="120" w:beforeAutospacing="0" w:after="0" w:afterAutospacing="0" w:line="288" w:lineRule="auto"/>
        <w:ind w:firstLine="720"/>
        <w:jc w:val="both"/>
        <w:rPr>
          <w:sz w:val="26"/>
          <w:szCs w:val="26"/>
        </w:rPr>
      </w:pPr>
      <w:r w:rsidRPr="009678A9">
        <w:rPr>
          <w:sz w:val="26"/>
          <w:szCs w:val="26"/>
        </w:rPr>
        <w:t>13.</w:t>
      </w:r>
      <w:r w:rsidRPr="009678A9">
        <w:t xml:space="preserve"> </w:t>
      </w:r>
      <w:r w:rsidRPr="009678A9">
        <w:rPr>
          <w:sz w:val="26"/>
          <w:szCs w:val="26"/>
        </w:rPr>
        <w:t>Các quyền và trách nhiệm khác theo quy định của pháp luật.</w:t>
      </w:r>
    </w:p>
    <w:p w14:paraId="6B140DD4"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rStyle w:val="Strong"/>
          <w:sz w:val="26"/>
          <w:szCs w:val="26"/>
        </w:rPr>
        <w:t>Điều 5. Ban quản trị nhà chung cư</w:t>
      </w:r>
    </w:p>
    <w:p w14:paraId="7B637094" w14:textId="77777777" w:rsidR="00E75E06" w:rsidRPr="009678A9" w:rsidRDefault="00E75E06" w:rsidP="00E75E06">
      <w:pPr>
        <w:spacing w:after="120"/>
        <w:ind w:firstLine="720"/>
        <w:jc w:val="both"/>
        <w:rPr>
          <w:rFonts w:ascii="Times New Roman" w:hAnsi="Times New Roman" w:cs="Times New Roman"/>
          <w:color w:val="auto"/>
          <w:sz w:val="26"/>
          <w:szCs w:val="26"/>
        </w:rPr>
      </w:pPr>
      <w:r w:rsidRPr="009678A9">
        <w:rPr>
          <w:rFonts w:ascii="Times New Roman" w:hAnsi="Times New Roman" w:cs="Times New Roman"/>
          <w:color w:val="auto"/>
          <w:sz w:val="26"/>
          <w:szCs w:val="26"/>
        </w:rPr>
        <w:t>1. Ban quản trị nhà chung cư có nhiều chủ sở hữu được thực hiện các quyền, trách nhiệm quy định tại Khoản 1 Điều 104 của Luật Nhà ở và các quyền, trách nhiệm sau đây:</w:t>
      </w:r>
    </w:p>
    <w:p w14:paraId="30E2D3A1" w14:textId="77777777" w:rsidR="00E75E06" w:rsidRPr="009678A9" w:rsidRDefault="00E75E06" w:rsidP="00E75E06">
      <w:pPr>
        <w:spacing w:after="120"/>
        <w:ind w:firstLine="720"/>
        <w:jc w:val="both"/>
        <w:rPr>
          <w:rFonts w:ascii="Times New Roman" w:hAnsi="Times New Roman" w:cs="Times New Roman"/>
          <w:color w:val="auto"/>
          <w:sz w:val="26"/>
          <w:szCs w:val="26"/>
        </w:rPr>
      </w:pPr>
      <w:r w:rsidRPr="009678A9">
        <w:rPr>
          <w:rFonts w:ascii="Times New Roman" w:hAnsi="Times New Roman" w:cs="Times New Roman"/>
          <w:color w:val="auto"/>
          <w:sz w:val="26"/>
          <w:szCs w:val="26"/>
        </w:rPr>
        <w:t>a) Nhận bàn giao, lưu trữ, quản lý hồ sơ nhà chung cư; cung cấp một bộ hồ sơ đã nhận bàn giao từ chủ đầu tư cho đơn vị quản lý vận hành trong trường hợp nhà chung cư phải có đơn vị quản lý vận hành, trừ trường hợp đơn vị quản lý vận hành là chủ đầu tư;</w:t>
      </w:r>
    </w:p>
    <w:p w14:paraId="08DD96B1" w14:textId="31093E74" w:rsidR="00E75E06" w:rsidRPr="009678A9" w:rsidRDefault="00E75E06" w:rsidP="00E75E06">
      <w:pPr>
        <w:spacing w:after="120"/>
        <w:ind w:firstLine="720"/>
        <w:jc w:val="both"/>
        <w:rPr>
          <w:rFonts w:ascii="Times New Roman" w:hAnsi="Times New Roman" w:cs="Times New Roman"/>
          <w:color w:val="auto"/>
          <w:sz w:val="26"/>
          <w:szCs w:val="26"/>
        </w:rPr>
      </w:pPr>
      <w:r w:rsidRPr="009678A9">
        <w:rPr>
          <w:rFonts w:ascii="Times New Roman" w:hAnsi="Times New Roman" w:cs="Times New Roman"/>
          <w:color w:val="auto"/>
          <w:sz w:val="26"/>
          <w:szCs w:val="26"/>
        </w:rPr>
        <w:t xml:space="preserve">b) Chuẩn bị các nội dung và tổ chức họp hội nghị nhà chung cư theo quy định của Quy chế </w:t>
      </w:r>
      <w:r w:rsidR="00FD3510" w:rsidRPr="009678A9">
        <w:rPr>
          <w:rFonts w:ascii="Times New Roman" w:hAnsi="Times New Roman" w:cs="Times New Roman"/>
          <w:color w:val="auto"/>
          <w:sz w:val="26"/>
          <w:szCs w:val="26"/>
        </w:rPr>
        <w:t>quản lý, sử dụng nhà chung cư do Bộ Xây dựng ban hành</w:t>
      </w:r>
      <w:r w:rsidRPr="009678A9">
        <w:rPr>
          <w:rFonts w:ascii="Times New Roman" w:hAnsi="Times New Roman" w:cs="Times New Roman"/>
          <w:color w:val="auto"/>
          <w:sz w:val="26"/>
          <w:szCs w:val="26"/>
        </w:rPr>
        <w:t>; thông báo công khai nội dung hợp đồng quản lý vận hành và hợp đồng bảo trì đã ký kết tại hội nghị nhà chung cư;</w:t>
      </w:r>
    </w:p>
    <w:p w14:paraId="37EAB78D" w14:textId="4AADBF22" w:rsidR="00E75E06" w:rsidRPr="009678A9" w:rsidRDefault="00E75E06" w:rsidP="00E75E06">
      <w:pPr>
        <w:spacing w:after="120"/>
        <w:ind w:firstLine="720"/>
        <w:jc w:val="both"/>
        <w:rPr>
          <w:rFonts w:ascii="Times New Roman" w:hAnsi="Times New Roman" w:cs="Times New Roman"/>
          <w:color w:val="auto"/>
          <w:sz w:val="26"/>
          <w:szCs w:val="26"/>
        </w:rPr>
      </w:pPr>
      <w:r w:rsidRPr="009678A9">
        <w:rPr>
          <w:rFonts w:ascii="Times New Roman" w:hAnsi="Times New Roman" w:cs="Times New Roman"/>
          <w:color w:val="auto"/>
          <w:sz w:val="26"/>
          <w:szCs w:val="26"/>
        </w:rPr>
        <w:t xml:space="preserve">c) Báo cáo kết quả hoạt động, thu, chi tài chính của Ban quản trị, kết quả công việc bảo trì và việc thu, chi kinh phí bảo trì phần sở hữu chung của nhà chung cư để hội nghị nhà chung cư kiểm tra, giám sát, thông qua theo quy định của Quy chế </w:t>
      </w:r>
      <w:r w:rsidR="00FD3510" w:rsidRPr="009678A9">
        <w:rPr>
          <w:rFonts w:ascii="Times New Roman" w:hAnsi="Times New Roman" w:cs="Times New Roman"/>
          <w:color w:val="auto"/>
          <w:sz w:val="26"/>
          <w:szCs w:val="26"/>
        </w:rPr>
        <w:t>quản lý, sử dụng nhà chung cư do Bộ Xây dựng ban hành</w:t>
      </w:r>
      <w:r w:rsidRPr="009678A9">
        <w:rPr>
          <w:rFonts w:ascii="Times New Roman" w:hAnsi="Times New Roman" w:cs="Times New Roman"/>
          <w:color w:val="auto"/>
          <w:sz w:val="26"/>
          <w:szCs w:val="26"/>
        </w:rPr>
        <w:t>;</w:t>
      </w:r>
    </w:p>
    <w:p w14:paraId="42907F5A" w14:textId="068A67C7" w:rsidR="00E75E06" w:rsidRPr="009678A9" w:rsidRDefault="00E75E06" w:rsidP="00E75E06">
      <w:pPr>
        <w:spacing w:after="120"/>
        <w:ind w:firstLine="720"/>
        <w:jc w:val="both"/>
        <w:rPr>
          <w:rFonts w:ascii="Times New Roman" w:hAnsi="Times New Roman" w:cs="Times New Roman"/>
          <w:color w:val="auto"/>
          <w:sz w:val="26"/>
          <w:szCs w:val="26"/>
        </w:rPr>
      </w:pPr>
      <w:r w:rsidRPr="009678A9">
        <w:rPr>
          <w:rFonts w:ascii="Times New Roman" w:hAnsi="Times New Roman" w:cs="Times New Roman"/>
          <w:color w:val="auto"/>
          <w:sz w:val="26"/>
          <w:szCs w:val="26"/>
        </w:rPr>
        <w:t xml:space="preserve">d) Thay mặt chủ sở hữu để thực hiện các quyền đối với phần sở hữu chung của nhà chung cư theo quy định của Luật Nhà ở và Quy chế </w:t>
      </w:r>
      <w:r w:rsidR="00FD3510" w:rsidRPr="009678A9">
        <w:rPr>
          <w:rFonts w:ascii="Times New Roman" w:hAnsi="Times New Roman" w:cs="Times New Roman"/>
          <w:color w:val="auto"/>
          <w:sz w:val="26"/>
          <w:szCs w:val="26"/>
        </w:rPr>
        <w:t>quản lý, sử dụng nhà chung cư do Bộ Xây dựng ban hành</w:t>
      </w:r>
      <w:r w:rsidRPr="009678A9">
        <w:rPr>
          <w:rFonts w:ascii="Times New Roman" w:hAnsi="Times New Roman" w:cs="Times New Roman"/>
          <w:color w:val="auto"/>
          <w:sz w:val="26"/>
          <w:szCs w:val="26"/>
        </w:rPr>
        <w:t>; không được kích động người khác gây mất trật tự, an ninh tại khu vực nhà chung cư;</w:t>
      </w:r>
    </w:p>
    <w:p w14:paraId="3C728573" w14:textId="77777777" w:rsidR="00E75E06" w:rsidRPr="009678A9" w:rsidRDefault="00E75E06" w:rsidP="00E75E06">
      <w:pPr>
        <w:spacing w:after="120"/>
        <w:ind w:firstLine="720"/>
        <w:jc w:val="both"/>
        <w:rPr>
          <w:rFonts w:ascii="Times New Roman" w:hAnsi="Times New Roman" w:cs="Times New Roman"/>
          <w:color w:val="auto"/>
          <w:sz w:val="26"/>
          <w:szCs w:val="26"/>
        </w:rPr>
      </w:pPr>
      <w:r w:rsidRPr="009678A9">
        <w:rPr>
          <w:rFonts w:ascii="Times New Roman" w:hAnsi="Times New Roman" w:cs="Times New Roman"/>
          <w:color w:val="auto"/>
          <w:sz w:val="26"/>
          <w:szCs w:val="26"/>
        </w:rPr>
        <w:t>đ) Chịu trách nhiệm trước các chủ sở hữu nhà chung cư về nhiệm vụ được giao; chấp hành đúng quy chế hoạt động, quy chế thu, chi tài chính của Ban quản trị;</w:t>
      </w:r>
    </w:p>
    <w:p w14:paraId="107659E2" w14:textId="721C323A" w:rsidR="00E75E06" w:rsidRPr="009678A9" w:rsidRDefault="00E75E06" w:rsidP="00E75E06">
      <w:pPr>
        <w:spacing w:after="120"/>
        <w:ind w:firstLine="720"/>
        <w:jc w:val="both"/>
        <w:rPr>
          <w:rFonts w:ascii="Times New Roman" w:hAnsi="Times New Roman" w:cs="Times New Roman"/>
          <w:color w:val="auto"/>
          <w:sz w:val="26"/>
          <w:szCs w:val="26"/>
        </w:rPr>
      </w:pPr>
      <w:r w:rsidRPr="009678A9">
        <w:rPr>
          <w:rFonts w:ascii="Times New Roman" w:hAnsi="Times New Roman" w:cs="Times New Roman"/>
          <w:color w:val="auto"/>
          <w:sz w:val="26"/>
          <w:szCs w:val="26"/>
        </w:rPr>
        <w:t xml:space="preserve">e) Đề nghị cơ quan có thẩm quyền tổ chức họp hội nghị nhà chung cư, công nhận Ban quản trị nhà chung cư theo quy định của Quy chế </w:t>
      </w:r>
      <w:r w:rsidR="00FD3510" w:rsidRPr="009678A9">
        <w:rPr>
          <w:rFonts w:ascii="Times New Roman" w:hAnsi="Times New Roman" w:cs="Times New Roman"/>
          <w:color w:val="auto"/>
          <w:sz w:val="26"/>
          <w:szCs w:val="26"/>
        </w:rPr>
        <w:t>quản lý, sử dụng nhà chung cư do Bộ Xây dựng ban hành</w:t>
      </w:r>
      <w:r w:rsidRPr="009678A9">
        <w:rPr>
          <w:rFonts w:ascii="Times New Roman" w:hAnsi="Times New Roman" w:cs="Times New Roman"/>
          <w:color w:val="auto"/>
          <w:sz w:val="26"/>
          <w:szCs w:val="26"/>
        </w:rPr>
        <w:t xml:space="preserve">; tổ chức họp hội nghị nhà chung cư để quyết định thay thế </w:t>
      </w:r>
      <w:r w:rsidRPr="009678A9">
        <w:rPr>
          <w:rFonts w:ascii="Times New Roman" w:hAnsi="Times New Roman" w:cs="Times New Roman"/>
          <w:color w:val="auto"/>
          <w:sz w:val="26"/>
          <w:szCs w:val="26"/>
        </w:rPr>
        <w:lastRenderedPageBreak/>
        <w:t xml:space="preserve">đơn vị quản lý vận hành trong trường hợp đơn vị đang quản lý vận hành không còn đủ điều kiện quản lý vận hành nhà chung cư theo quy định của Quy chế </w:t>
      </w:r>
      <w:r w:rsidR="0089708F" w:rsidRPr="009678A9">
        <w:rPr>
          <w:rFonts w:ascii="Times New Roman" w:hAnsi="Times New Roman" w:cs="Times New Roman"/>
          <w:color w:val="auto"/>
          <w:sz w:val="26"/>
          <w:szCs w:val="26"/>
        </w:rPr>
        <w:t>quản lý, sử dụng nhà chung cư do Bộ Xây dựng ban hành</w:t>
      </w:r>
      <w:r w:rsidRPr="009678A9">
        <w:rPr>
          <w:rFonts w:ascii="Times New Roman" w:hAnsi="Times New Roman" w:cs="Times New Roman"/>
          <w:color w:val="auto"/>
          <w:sz w:val="26"/>
          <w:szCs w:val="26"/>
        </w:rPr>
        <w:t>;</w:t>
      </w:r>
    </w:p>
    <w:p w14:paraId="2762E30F" w14:textId="77777777" w:rsidR="00E75E06" w:rsidRPr="009678A9" w:rsidRDefault="00E75E06" w:rsidP="00E75E06">
      <w:pPr>
        <w:spacing w:after="120"/>
        <w:ind w:firstLine="720"/>
        <w:jc w:val="both"/>
        <w:rPr>
          <w:rFonts w:ascii="Times New Roman" w:hAnsi="Times New Roman" w:cs="Times New Roman"/>
          <w:color w:val="auto"/>
          <w:sz w:val="26"/>
          <w:szCs w:val="26"/>
        </w:rPr>
      </w:pPr>
      <w:r w:rsidRPr="009678A9">
        <w:rPr>
          <w:rFonts w:ascii="Times New Roman" w:hAnsi="Times New Roman" w:cs="Times New Roman"/>
          <w:color w:val="auto"/>
          <w:sz w:val="26"/>
          <w:szCs w:val="26"/>
        </w:rPr>
        <w:t>g) Yêu cầu cơ quan có thẩm quyền giải quyết khi chủ đầu tư không bàn giao hồ sơ nhà chung cư, không bàn giao kinh phí bảo trì phần sở hữu chung của nhà chung cư theo quy định;</w:t>
      </w:r>
    </w:p>
    <w:p w14:paraId="17AD7385" w14:textId="77777777" w:rsidR="00E75E06" w:rsidRPr="009678A9" w:rsidRDefault="00E75E06" w:rsidP="00E75E06">
      <w:pPr>
        <w:spacing w:after="120"/>
        <w:ind w:firstLine="720"/>
        <w:jc w:val="both"/>
        <w:rPr>
          <w:rFonts w:ascii="Times New Roman" w:hAnsi="Times New Roman" w:cs="Times New Roman"/>
          <w:color w:val="auto"/>
          <w:sz w:val="26"/>
          <w:szCs w:val="26"/>
        </w:rPr>
      </w:pPr>
      <w:r w:rsidRPr="009678A9">
        <w:rPr>
          <w:rFonts w:ascii="Times New Roman" w:hAnsi="Times New Roman" w:cs="Times New Roman"/>
          <w:color w:val="auto"/>
          <w:sz w:val="26"/>
          <w:szCs w:val="26"/>
        </w:rPr>
        <w:t>h) Bàn giao lại hồ sơ, sổ sách, giấy tờ đang quản lý cho Ban quản trị mới sau khi được công nhận;</w:t>
      </w:r>
    </w:p>
    <w:p w14:paraId="74356A37" w14:textId="3EBFDFD8" w:rsidR="00E75E06" w:rsidRPr="009678A9" w:rsidRDefault="00E75E06" w:rsidP="00E75E06">
      <w:pPr>
        <w:spacing w:after="120"/>
        <w:ind w:firstLine="720"/>
        <w:jc w:val="both"/>
        <w:rPr>
          <w:rFonts w:ascii="Times New Roman" w:hAnsi="Times New Roman" w:cs="Times New Roman"/>
          <w:color w:val="auto"/>
          <w:sz w:val="26"/>
          <w:szCs w:val="26"/>
        </w:rPr>
      </w:pPr>
      <w:r w:rsidRPr="009678A9">
        <w:rPr>
          <w:rFonts w:ascii="Times New Roman" w:hAnsi="Times New Roman" w:cs="Times New Roman"/>
          <w:color w:val="auto"/>
          <w:sz w:val="26"/>
          <w:szCs w:val="26"/>
        </w:rPr>
        <w:t xml:space="preserve">i) Thành viên Ban quản trị nếu có hành vi vi phạm Quy chế này và quy định của pháp luật có liên quan thì tùy theo mức độ vi phạm mà bị xử lý theo quy định của Quy chế </w:t>
      </w:r>
      <w:r w:rsidR="00FD3510" w:rsidRPr="009678A9">
        <w:rPr>
          <w:rFonts w:ascii="Times New Roman" w:hAnsi="Times New Roman" w:cs="Times New Roman"/>
          <w:color w:val="auto"/>
          <w:sz w:val="26"/>
          <w:szCs w:val="26"/>
        </w:rPr>
        <w:t>quản lý, sử dụng nhà chung cư do Bộ Xây dựng ban hành</w:t>
      </w:r>
      <w:r w:rsidRPr="009678A9">
        <w:rPr>
          <w:rFonts w:ascii="Times New Roman" w:hAnsi="Times New Roman" w:cs="Times New Roman"/>
          <w:color w:val="auto"/>
          <w:sz w:val="26"/>
          <w:szCs w:val="26"/>
        </w:rPr>
        <w:t>, xử phạt vi phạm hành chính hoặc bị truy cứu trách nhiệm hình sự; nếu gây thiệt hại thì phải bồi thường cho bên bị thiệt hại;</w:t>
      </w:r>
    </w:p>
    <w:p w14:paraId="4038A2F6" w14:textId="77777777" w:rsidR="00E75E06" w:rsidRPr="009678A9" w:rsidRDefault="00E75E06" w:rsidP="00E75E06">
      <w:pPr>
        <w:spacing w:after="120"/>
        <w:ind w:firstLine="720"/>
        <w:jc w:val="both"/>
        <w:rPr>
          <w:rFonts w:ascii="Times New Roman" w:hAnsi="Times New Roman" w:cs="Times New Roman"/>
          <w:color w:val="auto"/>
          <w:sz w:val="26"/>
          <w:szCs w:val="26"/>
        </w:rPr>
      </w:pPr>
      <w:r w:rsidRPr="009678A9">
        <w:rPr>
          <w:rFonts w:ascii="Times New Roman" w:hAnsi="Times New Roman" w:cs="Times New Roman"/>
          <w:color w:val="auto"/>
          <w:sz w:val="26"/>
          <w:szCs w:val="26"/>
        </w:rPr>
        <w:t>k) Chấp hành quyết định giải quyết, xử lý của cơ quan nhà nước có thẩm quyền và thực hiện các quyền, trách nhiệm khác theo quy định của pháp luật;</w:t>
      </w:r>
    </w:p>
    <w:p w14:paraId="57D08F42" w14:textId="61FB3636" w:rsidR="00E75E06" w:rsidRPr="009678A9" w:rsidRDefault="00E75E06" w:rsidP="00E75E06">
      <w:pPr>
        <w:spacing w:after="120"/>
        <w:ind w:firstLine="720"/>
        <w:jc w:val="both"/>
        <w:rPr>
          <w:rFonts w:ascii="Times New Roman" w:hAnsi="Times New Roman" w:cs="Times New Roman"/>
          <w:color w:val="auto"/>
          <w:sz w:val="26"/>
          <w:szCs w:val="26"/>
        </w:rPr>
      </w:pPr>
      <w:r w:rsidRPr="009678A9">
        <w:rPr>
          <w:rFonts w:ascii="Times New Roman" w:hAnsi="Times New Roman" w:cs="Times New Roman"/>
          <w:color w:val="auto"/>
          <w:sz w:val="26"/>
          <w:szCs w:val="26"/>
        </w:rPr>
        <w:t xml:space="preserve">l) Thực hiện các quyền và trách nhiệm khác quy định trong quy chế hoạt động, quy chế thu, chi tài chính của Ban quản trị đã được hội nghị nhà chung cư thông qua và quy định tại Quy chế </w:t>
      </w:r>
      <w:r w:rsidR="00FD3510" w:rsidRPr="009678A9">
        <w:rPr>
          <w:rFonts w:ascii="Times New Roman" w:hAnsi="Times New Roman" w:cs="Times New Roman"/>
          <w:color w:val="auto"/>
          <w:sz w:val="26"/>
          <w:szCs w:val="26"/>
        </w:rPr>
        <w:t>quản lý, sử dụng nhà chung cư do Bộ Xây dựng ban hành</w:t>
      </w:r>
      <w:r w:rsidRPr="009678A9">
        <w:rPr>
          <w:rFonts w:ascii="Times New Roman" w:hAnsi="Times New Roman" w:cs="Times New Roman"/>
          <w:color w:val="auto"/>
          <w:sz w:val="26"/>
          <w:szCs w:val="26"/>
        </w:rPr>
        <w:t>.</w:t>
      </w:r>
    </w:p>
    <w:p w14:paraId="7714B349" w14:textId="77777777" w:rsidR="00E75E06" w:rsidRPr="009678A9" w:rsidRDefault="00E75E06" w:rsidP="00E75E06">
      <w:pPr>
        <w:spacing w:after="120"/>
        <w:ind w:firstLine="720"/>
        <w:jc w:val="both"/>
        <w:rPr>
          <w:rFonts w:ascii="Times New Roman" w:hAnsi="Times New Roman" w:cs="Times New Roman"/>
          <w:color w:val="auto"/>
          <w:sz w:val="26"/>
          <w:szCs w:val="26"/>
        </w:rPr>
      </w:pPr>
      <w:r w:rsidRPr="009678A9">
        <w:rPr>
          <w:rFonts w:ascii="Times New Roman" w:hAnsi="Times New Roman" w:cs="Times New Roman"/>
          <w:color w:val="auto"/>
          <w:sz w:val="26"/>
          <w:szCs w:val="26"/>
        </w:rPr>
        <w:t>2. Ban quản trị nhà chung cư có một chủ sở hữu được thực hiện các quyền và trách nhiệm quy định tại Khoản 2 Điều 104 của Luật Nhà ở và các quyền, trách nhiệm có liên quan quy định tại các Điểm a, b, đ, e, g, h, i, k và l Khoản 1 Điều này.</w:t>
      </w:r>
    </w:p>
    <w:p w14:paraId="294BB402" w14:textId="77777777" w:rsidR="00E75E06" w:rsidRPr="009678A9" w:rsidRDefault="00E75E06" w:rsidP="00E75E06">
      <w:pPr>
        <w:pStyle w:val="NormalWeb"/>
        <w:spacing w:before="120" w:beforeAutospacing="0" w:after="0" w:afterAutospacing="0" w:line="288" w:lineRule="auto"/>
        <w:ind w:firstLine="720"/>
        <w:jc w:val="both"/>
        <w:rPr>
          <w:b/>
          <w:bCs/>
          <w:sz w:val="26"/>
          <w:szCs w:val="26"/>
        </w:rPr>
      </w:pPr>
      <w:r w:rsidRPr="009678A9">
        <w:rPr>
          <w:rStyle w:val="Strong"/>
          <w:sz w:val="26"/>
          <w:szCs w:val="26"/>
        </w:rPr>
        <w:t xml:space="preserve">Điều 6. </w:t>
      </w:r>
      <w:r w:rsidRPr="009678A9">
        <w:rPr>
          <w:b/>
          <w:bCs/>
          <w:sz w:val="26"/>
          <w:szCs w:val="26"/>
          <w:lang w:bidi="vi-VN"/>
        </w:rPr>
        <w:t>Quy định đối với chủ sỏ</w:t>
      </w:r>
      <w:r w:rsidRPr="009678A9">
        <w:rPr>
          <w:b/>
          <w:bCs/>
          <w:sz w:val="26"/>
          <w:szCs w:val="26"/>
          <w:vertAlign w:val="superscript"/>
          <w:lang w:bidi="vi-VN"/>
        </w:rPr>
        <w:t>-</w:t>
      </w:r>
      <w:r w:rsidRPr="009678A9">
        <w:rPr>
          <w:b/>
          <w:bCs/>
          <w:sz w:val="26"/>
          <w:szCs w:val="26"/>
          <w:lang w:bidi="vi-VN"/>
        </w:rPr>
        <w:t xml:space="preserve"> hữu, ngưòi sử dụng, người tạm trú và khách ra vào chung cư </w:t>
      </w:r>
    </w:p>
    <w:p w14:paraId="584581B9"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1. Quyền và nghĩa vụ của chủ sở hữu căn hộ</w:t>
      </w:r>
    </w:p>
    <w:p w14:paraId="7D8E7D9B"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a. Quyền sở hữu đối với phần diện tích sàn căn hộ đã mua theo hợp đồng;</w:t>
      </w:r>
    </w:p>
    <w:p w14:paraId="5E75969F"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b. Được quyền sử dụng diện tích thuộc phần sở hữu chung của nhà chung cư này, bao gồm các diện tích quy định tại khoản 1 Điều 8 của Bản nội quy này;</w:t>
      </w:r>
    </w:p>
    <w:p w14:paraId="60204094"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 xml:space="preserve">c. Yêu cầu người có trách nhiệm cung cấp thông tin, công khai các nội dung liên quan đến quản lý sử dụng nhà chung cư; </w:t>
      </w:r>
    </w:p>
    <w:p w14:paraId="505A6068"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d. Chủ sở hữu nhà chung cư phải chấp hành nghiêm chỉnh Nội quy quản lý, sử dụng nhà chung cư được quy định trong bản nội quy này;</w:t>
      </w:r>
    </w:p>
    <w:p w14:paraId="36314C2D"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đ. Chấp hành đầy đủ những quyết định của Hội nghị nhà chung cư;</w:t>
      </w:r>
    </w:p>
    <w:p w14:paraId="1C441E63"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e. Có trách nhiệm thực hiện việc bảo trì đối với phần sở hữu riêng;</w:t>
      </w:r>
    </w:p>
    <w:p w14:paraId="7C4E6CBD"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 xml:space="preserve">g.  Đóng góp đầy đủ, đúng thời hạn kinh phí quản lý, vận hành, bảo trì phần sở hữu chung và các khoản kinh phí khác phải nộp theo quy định của nhà chung cư; </w:t>
      </w:r>
    </w:p>
    <w:p w14:paraId="67AE9860"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h. Tạo điều kiện thuận lợi để người có trách nhiệm thực hiện việc vận hành và bảo trì phần sở hữu chung nhà chung cư;</w:t>
      </w:r>
    </w:p>
    <w:p w14:paraId="301895AF"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lastRenderedPageBreak/>
        <w:t>i. Chấp hành nội quy, quy định về quản lý việc sử dụng nhà chung cư; thực hiện đúng các quy định về phòng chống cháy, nổ, chữa cháy, vệ sinh công cộng, an ninh trật tự; phát hiện và thông báo kịp thời các hành vi vi phạm trong nhà chung cư;</w:t>
      </w:r>
    </w:p>
    <w:p w14:paraId="3A332940"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k. Thực hiện việc đăng ký tạm vắng, tạm trú theo đúng quy định của pháp luật;</w:t>
      </w:r>
    </w:p>
    <w:p w14:paraId="57C24B73"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l. Thông báo các quy định nêu tại Bản nội quy này cho người được uỷ quyền hợp pháp sử dụng căn hộ và các tổ chức, cá nhân khác có liên quan đến sử dụng căn hộ của mình;</w:t>
      </w:r>
    </w:p>
    <w:p w14:paraId="53D55464"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m. Khôi phục lại nguyên trạng hoặc bồi thường thiệt hại đối với phần sở hữu chung hoặc phần sở hữu riêng của người sử dụng nhà chung cư khác bị hư hỏng do mình gây ra;</w:t>
      </w:r>
    </w:p>
    <w:p w14:paraId="3A136375" w14:textId="2E570AB5"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n. Khách ra vào nhà chung cư phải đăng ký, xuất trình giấy tờ chứng minh nhân thân tại phòng bảo vệ và tuân thủ sự hướng dẫn của nhân viên bảo vệ nhà chung cư. Trong trường hợp cần thiết phòng bảo vệ nhà chung cư được giữ những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14DB6542"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o. Các hộ dân đến ở tại chung cư có nghĩa vụ khai báo tạm trú, tạm vắng theo quy định của pháp luật về tạm trú, tạm vắng. Đối với khách nghỉ lại qua đêm thì phải đăng ký và xuất trình giấy tờ chứng minh nhân thân vào thời điểm trước 22h00 hàng ngày với Phòng Bảo vệ, Ban quản trị chung cư và cơ quan Công an phường (xã) sở tại theo quy định.</w:t>
      </w:r>
    </w:p>
    <w:p w14:paraId="3FC86214"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2. Quyền và nghĩa vụ của người sử dụng hợp pháp căn hộ</w:t>
      </w:r>
    </w:p>
    <w:p w14:paraId="05676F96"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a. Được sử dụng hợp pháp phần sở hữu riêng căn hộ khi được sự đồng ý của chủ sở hữu căn hộ và được sử dụng các phần diện tích thuộc sở hữu chung của nhà chung cư;</w:t>
      </w:r>
    </w:p>
    <w:p w14:paraId="6C308A8E"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b. Yêu cầu chủ sở hữu cung cấp Bản nội quy quản lý sử dụng nhà chung cư và các thông tin liên quan đến việc quản lý sử dụng nhà chung cư;</w:t>
      </w:r>
    </w:p>
    <w:p w14:paraId="1D406B37"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c. Người sử dụng căn hộ, người tạm trú phải chịu trách nhiệm trước pháp luật về các hành vi vi phạm nội quy quản lý, sử dụng nhà chung cư được quy định trong bản nội quy này;</w:t>
      </w:r>
    </w:p>
    <w:p w14:paraId="4B5DD9BF"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d. Tham gia Hội nghị nhà chung cư, đóng góp chi phí vận hành nhà chung cư trong trường hợp có thoả thuận với chủ sở hữu;</w:t>
      </w:r>
    </w:p>
    <w:p w14:paraId="6A775A23"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đ. Chấp hành đầy đủ những quyết định của Hội nghị nhà chung cư;</w:t>
      </w:r>
    </w:p>
    <w:p w14:paraId="7FC9E42D"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e. Thực hiện các nghĩa vụ quy định tại các điểm g, h, i, k, l của khoản 1 Điều này.</w:t>
      </w:r>
    </w:p>
    <w:p w14:paraId="7F438F06"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rStyle w:val="Strong"/>
          <w:sz w:val="26"/>
          <w:szCs w:val="26"/>
        </w:rPr>
        <w:t>Điều 7. Các hành vi nghiêm cấm trong quản lý sử dụng nhà chung cư Thiết chế Công đoàn</w:t>
      </w:r>
    </w:p>
    <w:p w14:paraId="5DD2E2F9"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lastRenderedPageBreak/>
        <w:t>Các hành vi bị nghiêm cấm trong quản lý, sử dụng nhà chung cư bắt buộc phải thực hiện được quy định tại Điều 6 của Luật Nhà ở số 65/2014/QH13 ngày 25/11/2014, Điều 35 của Nghị định số 99/2015/NĐ-CP ngày 20/10/2015 của Chính phủ quy định chi tiết và hướng dẫn thi hành một số điều của Luật Nhà ở và pháp luật có liên quan.</w:t>
      </w:r>
    </w:p>
    <w:p w14:paraId="7E5A45CB"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1. Xâm phạm quyền sở hữu nhà ở của Nhà nước, tổ chức, hộ gia đình, cá nhân.</w:t>
      </w:r>
    </w:p>
    <w:p w14:paraId="683466B1"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2. Cản trở việc thực hiện trách nhiệm quản lý nhà nước về nhà ở, việc thực hiện các quyền và nghĩa vụ về sở hữu, sử dụng và giao dịch về nhà ở của tổ chức, hộ gia đình, cá nhân.</w:t>
      </w:r>
    </w:p>
    <w:p w14:paraId="3D548E82"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3. Cơi nới, chiếm dụng diện tích nhà ở trái pháp luật; lấn chiếm không gian và các phần thuộc sở hữu chung hoặc của các chủ sở hữu khác dưới mọi hình thức; tự ý thay đổi đục phá, cải tạo, tháo dỡ hoặc làm thay đổi phần kết cấu chịu lực, hệ thống hạ tầng kỹ thuật, trang thiết bị sử dụng chung, kiến trúc bên ngoài của nhà chung cư.</w:t>
      </w:r>
    </w:p>
    <w:p w14:paraId="6FEBF4E1"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4. Sử dụng phần diện tích và các trang thiết bị thuộc quyền sở hữu, sử dụng chung vào sử dụng riêng; sử dụng sai mục đích phần diện tích thuộc sở hữu chung. Tự ý chuyển đổi công năng, mục đích sử dụng phần sở hữu chung, sử dụng chung của nhà chung cư trái quy định.</w:t>
      </w:r>
    </w:p>
    <w:p w14:paraId="4A1E4BE8"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5. Gây tiếng ồn quá mức quy định; làm ảnh hưởng đến trật tự, trị an nhà chung cư(đặc biệt từ 11 giờ 00 đến 13 giờ 30, từ 17 giờ 00’ giờ hôm trước đến 7 giờ 00 sáng hôm sau, ngày thứ bảy và chủ nhật).</w:t>
      </w:r>
    </w:p>
    <w:p w14:paraId="0752D9FA"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6. Nuôi gia súc, gia cầm trong khu vực thuộc sở hữu riêng hoặc phần sử dụng riêng làm ảnh hưởng tới trật tự, mỹ quan và môi trường sống của các hộ khác và khu vực công cộng (nếu nuôi vật cảnh thì phải đảm bảo tuân thủ đúng quy định của pháp luật).</w:t>
      </w:r>
    </w:p>
    <w:p w14:paraId="1081055E"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7. Chăn, thả gia súc, gia cầm trong khu vực nhà chung cư.</w:t>
      </w:r>
    </w:p>
    <w:p w14:paraId="40B7ADCE"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8. Xả rác thải, nước thải, khí thải, chất độc hại bừa bãi; gây thấm, dột, ô nhiễm môi trường; trong khu vực thuộc phần sở hữu chung hoặc phần sử dụng chung.</w:t>
      </w:r>
    </w:p>
    <w:p w14:paraId="61939CB0"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9. Cải tạo, cơi nới, phá dỡ nhà ở đang thuê, thuê mua, mượn, ở nhờ, được ủy quyền quản lý mà không được chủ sở hữu đồng ý.</w:t>
      </w:r>
    </w:p>
    <w:p w14:paraId="76EEF881"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10. Quảng cáo, viết, vẽ trái quy định hoặc có những hành vi khác mà pháp luật không cho phép; sử dụng vật liệu hoặc màu sắc trên mặt ngoài căn hộ, nhà chung cư trái với quy định; thay đổi kết cấu, thiết kế của phần sở hữu riêng hoặc phần sử dụng riêng (xây tường ngăn lên mặt sàn, di chuyển các trang thiết bị và hệ thống kỹ thuật gắn với phần sở hữu chung, đục phá căn hộ, cơi nới diện tích dưới mọi hình thức).</w:t>
      </w:r>
    </w:p>
    <w:p w14:paraId="48C074A2"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11. Sử dụng hoặc cho người khác sử dụng phần sở hữu riêng hoặc phần sử dụng riêng trái với mục đích quy định.</w:t>
      </w:r>
    </w:p>
    <w:p w14:paraId="1A4749CA"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lastRenderedPageBreak/>
        <w:t>12. Kinh doanh các ngành nghề và các loại hàng hoá dễ gây cháy, nổ (kinh doanh hàn, ga, vật liệu nổ và các ngành nghề gây nguy hiểm khác).</w:t>
      </w:r>
    </w:p>
    <w:p w14:paraId="3BE6832E"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13. Kinh doanh dịch vụ mà gây tiếng ồn, ô nhiễm môi trường (nhà hàng karaôkê, vũ trường, sửa chữa xe máy, ô tô; lò mổ gia súc và các hoạt động dịch vụ gây ô nhiễm khác).</w:t>
      </w:r>
    </w:p>
    <w:p w14:paraId="1543496A"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14. Sử dụng không đúng mục đích kinh phí quản lý vận hành và kinh phí bảo trì nhà chung cư (áp dụng đối với chủ đầu tư, ban quản trị và doanh nghiệp vận hành nhà chung cư).</w:t>
      </w:r>
    </w:p>
    <w:p w14:paraId="516428D8" w14:textId="77777777" w:rsidR="00E75E06" w:rsidRPr="009678A9" w:rsidRDefault="00E75E06" w:rsidP="00E75E06">
      <w:pPr>
        <w:pStyle w:val="NormalWeb"/>
        <w:spacing w:before="120" w:beforeAutospacing="0" w:after="0" w:afterAutospacing="0" w:line="288" w:lineRule="auto"/>
        <w:ind w:firstLine="720"/>
        <w:jc w:val="both"/>
        <w:rPr>
          <w:b/>
          <w:sz w:val="26"/>
          <w:szCs w:val="26"/>
        </w:rPr>
      </w:pPr>
      <w:r w:rsidRPr="009678A9">
        <w:rPr>
          <w:b/>
          <w:sz w:val="26"/>
          <w:szCs w:val="26"/>
        </w:rPr>
        <w:t>Điều 8. Quy định việc sử dụng phần sở hữu chung của chung cư Thiết chế Công đoàn</w:t>
      </w:r>
    </w:p>
    <w:p w14:paraId="0A7FCF4C" w14:textId="77777777" w:rsidR="00E75E06" w:rsidRPr="009678A9" w:rsidRDefault="00E75E06" w:rsidP="00E75E06">
      <w:pPr>
        <w:pStyle w:val="NormalWeb"/>
        <w:spacing w:before="120" w:beforeAutospacing="0" w:after="0" w:afterAutospacing="0" w:line="288" w:lineRule="auto"/>
        <w:ind w:firstLine="720"/>
        <w:jc w:val="both"/>
        <w:rPr>
          <w:b/>
          <w:i/>
          <w:sz w:val="26"/>
          <w:szCs w:val="26"/>
        </w:rPr>
      </w:pPr>
      <w:r w:rsidRPr="009678A9">
        <w:rPr>
          <w:b/>
          <w:i/>
          <w:sz w:val="26"/>
          <w:szCs w:val="26"/>
        </w:rPr>
        <w:t>8.1. Đối với các hộ dân</w:t>
      </w:r>
    </w:p>
    <w:p w14:paraId="64404E81" w14:textId="77777777" w:rsidR="00E75E06" w:rsidRPr="009678A9" w:rsidRDefault="00E75E06" w:rsidP="00E75E06">
      <w:pPr>
        <w:numPr>
          <w:ilvl w:val="0"/>
          <w:numId w:val="10"/>
        </w:numPr>
        <w:tabs>
          <w:tab w:val="left" w:pos="993"/>
        </w:tabs>
        <w:spacing w:before="120" w:line="288" w:lineRule="auto"/>
        <w:ind w:firstLine="709"/>
        <w:jc w:val="both"/>
        <w:rPr>
          <w:rFonts w:ascii="Times New Roman" w:hAnsi="Times New Roman" w:cs="Times New Roman"/>
          <w:color w:val="auto"/>
          <w:sz w:val="26"/>
          <w:szCs w:val="26"/>
          <w:lang w:bidi="vi-VN"/>
        </w:rPr>
      </w:pPr>
      <w:r w:rsidRPr="009678A9">
        <w:rPr>
          <w:rFonts w:ascii="Times New Roman" w:hAnsi="Times New Roman" w:cs="Times New Roman"/>
          <w:color w:val="auto"/>
          <w:sz w:val="26"/>
          <w:szCs w:val="26"/>
          <w:lang w:bidi="vi-VN"/>
        </w:rPr>
        <w:t xml:space="preserve">Chấp hành nghiêm chỉnh các quy định về quản lý, sử dụng hệ thống trang thiết bị </w:t>
      </w:r>
      <w:r w:rsidRPr="009678A9">
        <w:rPr>
          <w:rFonts w:ascii="Times New Roman" w:hAnsi="Times New Roman" w:cs="Times New Roman"/>
          <w:color w:val="auto"/>
          <w:sz w:val="26"/>
          <w:szCs w:val="26"/>
          <w:lang w:val="en-US" w:bidi="vi-VN"/>
        </w:rPr>
        <w:t>kỹ</w:t>
      </w:r>
      <w:r w:rsidRPr="009678A9">
        <w:rPr>
          <w:rFonts w:ascii="Times New Roman" w:hAnsi="Times New Roman" w:cs="Times New Roman"/>
          <w:color w:val="auto"/>
          <w:sz w:val="26"/>
          <w:szCs w:val="26"/>
          <w:lang w:bidi="vi-VN"/>
        </w:rPr>
        <w:t xml:space="preserve"> thuật (thang máy, máy bơm nước, hệ thống cứu hỏa,....) Sử dụng thang máy</w:t>
      </w:r>
      <w:r w:rsidRPr="009678A9">
        <w:rPr>
          <w:rFonts w:ascii="Times New Roman" w:hAnsi="Times New Roman" w:cs="Times New Roman"/>
          <w:color w:val="auto"/>
          <w:sz w:val="26"/>
          <w:szCs w:val="26"/>
          <w:lang w:val="en-US" w:bidi="vi-VN"/>
        </w:rPr>
        <w:t>, thang bộ hành</w:t>
      </w:r>
      <w:r w:rsidRPr="009678A9">
        <w:rPr>
          <w:rFonts w:ascii="Times New Roman" w:hAnsi="Times New Roman" w:cs="Times New Roman"/>
          <w:color w:val="auto"/>
          <w:sz w:val="26"/>
          <w:szCs w:val="26"/>
          <w:lang w:bidi="vi-VN"/>
        </w:rPr>
        <w:t xml:space="preserve"> theo đúng mục đích, công năng thiết kế sử dụng. Sử dụng hệ thống nước thải phải đúng </w:t>
      </w:r>
      <w:r w:rsidRPr="009678A9">
        <w:rPr>
          <w:rFonts w:ascii="Times New Roman" w:hAnsi="Times New Roman" w:cs="Times New Roman"/>
          <w:color w:val="auto"/>
          <w:sz w:val="26"/>
          <w:szCs w:val="26"/>
          <w:lang w:val="en-US" w:bidi="vi-VN"/>
        </w:rPr>
        <w:t>kỹ</w:t>
      </w:r>
      <w:r w:rsidRPr="009678A9">
        <w:rPr>
          <w:rFonts w:ascii="Times New Roman" w:hAnsi="Times New Roman" w:cs="Times New Roman"/>
          <w:color w:val="auto"/>
          <w:sz w:val="26"/>
          <w:szCs w:val="26"/>
          <w:lang w:bidi="vi-VN"/>
        </w:rPr>
        <w:t xml:space="preserve"> thuật, duy trì bảo dưỡng lưới chắn tại các điểm thu nước để ngăn rác thải và dị vật nhằm tránh gây hậu quả trước mắt và lâu dài làm tắc hệ thống thoát nước thải của toàn bộ khu chung cư.</w:t>
      </w:r>
    </w:p>
    <w:p w14:paraId="12109809" w14:textId="77777777" w:rsidR="00E75E06" w:rsidRPr="009678A9" w:rsidRDefault="00E75E06" w:rsidP="00E75E06">
      <w:pPr>
        <w:numPr>
          <w:ilvl w:val="0"/>
          <w:numId w:val="10"/>
        </w:numPr>
        <w:tabs>
          <w:tab w:val="left" w:pos="993"/>
        </w:tabs>
        <w:spacing w:before="120" w:line="288" w:lineRule="auto"/>
        <w:ind w:firstLine="709"/>
        <w:jc w:val="both"/>
        <w:rPr>
          <w:rFonts w:ascii="Times New Roman" w:hAnsi="Times New Roman" w:cs="Times New Roman"/>
          <w:color w:val="auto"/>
          <w:sz w:val="26"/>
          <w:szCs w:val="26"/>
          <w:lang w:bidi="vi-VN"/>
        </w:rPr>
      </w:pPr>
      <w:r w:rsidRPr="009678A9">
        <w:rPr>
          <w:rFonts w:ascii="Times New Roman" w:hAnsi="Times New Roman" w:cs="Times New Roman"/>
          <w:color w:val="auto"/>
          <w:sz w:val="26"/>
          <w:szCs w:val="26"/>
          <w:lang w:bidi="vi-VN"/>
        </w:rPr>
        <w:t xml:space="preserve">Không chiếm dụng không gian hành lang chung để giá giày dép, xe đạp hoặc các vật dụng khác gây ảnh hưởng đến việc giữ gìn vệ sinh chung và an toàn phòng cháy chữa cháy. Không vứt rác, đổ nước thải bừa bãi tại các khu vực cầu thang bộ, thang máy, sảnh, lối đi chung. Rác thải phải được thu gom tập trung và đổ vào đúng nơi quy định. Không để cây cảnh, các vật dụng cồng kềnh, dễ rơi ở ban công, lan can. Không để hệ thống nước thải của máy điều hòa và các loại thiết bị làm lạnh khác thải trực tiếp ra mặt ngoài của tòa nhà. Phơi quần áo, chăn màn, đồ dùng sinh hoạt đúng nơi quy định, tránh làm mất mỹ quan và gây nguy </w:t>
      </w:r>
      <w:r w:rsidRPr="009678A9">
        <w:rPr>
          <w:rFonts w:ascii="Times New Roman" w:hAnsi="Times New Roman" w:cs="Times New Roman"/>
          <w:color w:val="auto"/>
          <w:sz w:val="26"/>
          <w:szCs w:val="26"/>
          <w:lang w:val="en-US" w:bidi="vi-VN"/>
        </w:rPr>
        <w:t>hiểm</w:t>
      </w:r>
      <w:r w:rsidRPr="009678A9">
        <w:rPr>
          <w:rFonts w:ascii="Times New Roman" w:hAnsi="Times New Roman" w:cs="Times New Roman"/>
          <w:color w:val="auto"/>
          <w:sz w:val="26"/>
          <w:szCs w:val="26"/>
          <w:lang w:bidi="vi-VN"/>
        </w:rPr>
        <w:t xml:space="preserve"> cho các hộ phía dưới. Đốt vàng mã đúng nơi quy định. Khôngđược thải những vật có kích thước lớn, vật đang cháy vào ống thải rác tránhgây hư hỏng đối với hệ thống thải rác của toàn bộ nhà chung cư;</w:t>
      </w:r>
    </w:p>
    <w:p w14:paraId="21A55DB3" w14:textId="77777777" w:rsidR="00E75E06" w:rsidRPr="009678A9" w:rsidRDefault="00E75E06" w:rsidP="00E75E06">
      <w:pPr>
        <w:numPr>
          <w:ilvl w:val="0"/>
          <w:numId w:val="10"/>
        </w:numPr>
        <w:tabs>
          <w:tab w:val="left" w:pos="993"/>
        </w:tabs>
        <w:spacing w:before="120" w:line="288" w:lineRule="auto"/>
        <w:ind w:firstLine="709"/>
        <w:jc w:val="both"/>
        <w:rPr>
          <w:rFonts w:ascii="Times New Roman" w:hAnsi="Times New Roman" w:cs="Times New Roman"/>
          <w:color w:val="auto"/>
          <w:sz w:val="26"/>
          <w:szCs w:val="26"/>
          <w:lang w:bidi="vi-VN"/>
        </w:rPr>
      </w:pPr>
      <w:r w:rsidRPr="009678A9">
        <w:rPr>
          <w:rFonts w:ascii="Times New Roman" w:hAnsi="Times New Roman" w:cs="Times New Roman"/>
          <w:color w:val="auto"/>
          <w:sz w:val="26"/>
          <w:szCs w:val="26"/>
          <w:lang w:bidi="vi-VN"/>
        </w:rPr>
        <w:t>Không được tổ chức họp chợ, bán nước, bán hàng rong,.... tại các khu công cộng trong khu chung cư;</w:t>
      </w:r>
    </w:p>
    <w:p w14:paraId="600859FE" w14:textId="77777777" w:rsidR="00E75E06" w:rsidRPr="009678A9" w:rsidRDefault="00E75E06" w:rsidP="00E75E06">
      <w:pPr>
        <w:numPr>
          <w:ilvl w:val="0"/>
          <w:numId w:val="10"/>
        </w:numPr>
        <w:tabs>
          <w:tab w:val="left" w:pos="993"/>
        </w:tabs>
        <w:spacing w:before="120" w:line="288" w:lineRule="auto"/>
        <w:ind w:firstLine="709"/>
        <w:jc w:val="both"/>
        <w:rPr>
          <w:rFonts w:ascii="Times New Roman" w:hAnsi="Times New Roman" w:cs="Times New Roman"/>
          <w:color w:val="auto"/>
          <w:sz w:val="26"/>
          <w:szCs w:val="26"/>
          <w:lang w:bidi="vi-VN"/>
        </w:rPr>
      </w:pPr>
      <w:r w:rsidRPr="009678A9">
        <w:rPr>
          <w:rFonts w:ascii="Times New Roman" w:hAnsi="Times New Roman" w:cs="Times New Roman"/>
          <w:color w:val="auto"/>
          <w:sz w:val="26"/>
          <w:szCs w:val="26"/>
          <w:lang w:bidi="vi-VN"/>
        </w:rPr>
        <w:t>Trẻ em không được đùa nghịch, đá bóng, thả diều và các hành vi tương tự trong khu vực sảnh, nhà cộng đồng, hành lang, lối đi chung, khu vực hành lang bảo vệ đường dây tải điện.</w:t>
      </w:r>
    </w:p>
    <w:p w14:paraId="3B71476E" w14:textId="77777777" w:rsidR="00E75E06" w:rsidRPr="009678A9" w:rsidRDefault="00E75E06" w:rsidP="00E75E06">
      <w:pPr>
        <w:numPr>
          <w:ilvl w:val="0"/>
          <w:numId w:val="10"/>
        </w:numPr>
        <w:tabs>
          <w:tab w:val="left" w:pos="993"/>
        </w:tabs>
        <w:spacing w:before="120" w:line="288" w:lineRule="auto"/>
        <w:ind w:firstLine="709"/>
        <w:jc w:val="both"/>
        <w:rPr>
          <w:rFonts w:ascii="Times New Roman" w:hAnsi="Times New Roman" w:cs="Times New Roman"/>
          <w:color w:val="auto"/>
          <w:sz w:val="26"/>
          <w:szCs w:val="26"/>
          <w:lang w:bidi="vi-VN"/>
        </w:rPr>
      </w:pPr>
      <w:r w:rsidRPr="009678A9">
        <w:rPr>
          <w:rFonts w:ascii="Times New Roman" w:hAnsi="Times New Roman" w:cs="Times New Roman"/>
          <w:color w:val="auto"/>
          <w:sz w:val="26"/>
          <w:szCs w:val="26"/>
          <w:lang w:bidi="vi-VN"/>
        </w:rPr>
        <w:t>Không lắp đặt ăngten, thiết bị thu phát sóng nằm ngoài căn hộ, trên mái, ban công hoặc mặt ngoài của nhà chung cư.</w:t>
      </w:r>
    </w:p>
    <w:p w14:paraId="03CE1EDB" w14:textId="77777777" w:rsidR="00E75E06" w:rsidRPr="009678A9" w:rsidRDefault="00E75E06" w:rsidP="00E75E06">
      <w:pPr>
        <w:numPr>
          <w:ilvl w:val="0"/>
          <w:numId w:val="10"/>
        </w:numPr>
        <w:tabs>
          <w:tab w:val="left" w:pos="993"/>
        </w:tabs>
        <w:spacing w:before="120" w:line="288" w:lineRule="auto"/>
        <w:ind w:firstLine="709"/>
        <w:jc w:val="both"/>
        <w:rPr>
          <w:rFonts w:ascii="Times New Roman" w:hAnsi="Times New Roman" w:cs="Times New Roman"/>
          <w:color w:val="auto"/>
          <w:sz w:val="26"/>
          <w:szCs w:val="26"/>
          <w:lang w:bidi="vi-VN"/>
        </w:rPr>
      </w:pPr>
      <w:r w:rsidRPr="009678A9">
        <w:rPr>
          <w:rFonts w:ascii="Times New Roman" w:hAnsi="Times New Roman" w:cs="Times New Roman"/>
          <w:color w:val="auto"/>
          <w:sz w:val="26"/>
          <w:szCs w:val="26"/>
          <w:lang w:bidi="vi-VN"/>
        </w:rPr>
        <w:t xml:space="preserve">Khi có nhu cầu thông tin, quảng cáo phải đăng ký với Ban quản trị chung cư để đưa nội dung thông tin, quảng cáo lên bảng thông báo. </w:t>
      </w:r>
      <w:r w:rsidRPr="009678A9">
        <w:rPr>
          <w:rFonts w:ascii="Times New Roman" w:hAnsi="Times New Roman" w:cs="Times New Roman"/>
          <w:color w:val="auto"/>
          <w:sz w:val="26"/>
          <w:szCs w:val="26"/>
          <w:lang w:val="en-US" w:bidi="vi-VN"/>
        </w:rPr>
        <w:t>C</w:t>
      </w:r>
      <w:r w:rsidRPr="009678A9">
        <w:rPr>
          <w:rFonts w:ascii="Times New Roman" w:hAnsi="Times New Roman" w:cs="Times New Roman"/>
          <w:color w:val="auto"/>
          <w:sz w:val="26"/>
          <w:szCs w:val="26"/>
          <w:lang w:bidi="vi-VN"/>
        </w:rPr>
        <w:t xml:space="preserve">ấm dán, sơn, in, làm biển hiệu các nội dung thông tin, quảng cáo lên tường, lối đi chung hành lang cầu thang và </w:t>
      </w:r>
      <w:r w:rsidRPr="009678A9">
        <w:rPr>
          <w:rFonts w:ascii="Times New Roman" w:hAnsi="Times New Roman" w:cs="Times New Roman"/>
          <w:color w:val="auto"/>
          <w:sz w:val="26"/>
          <w:szCs w:val="26"/>
          <w:lang w:bidi="vi-VN"/>
        </w:rPr>
        <w:lastRenderedPageBreak/>
        <w:t>khu vực sử dụng chung của nhà chung cư. Hộ dân sẽ phải thanh toán phí hành chính cho Ban quản trị chung cư khi đăng tải thông tin, quảng cáo. Mức phí thu được Ban quản trị thống nhất đưa ra và niêm yết công khai. Ban quản trị chung cư được phép dỡ bỏ mọi quảng cáo, thông tin trái phép trên bảng thông tin mà không cần thông báo trước.</w:t>
      </w:r>
    </w:p>
    <w:p w14:paraId="15826D83" w14:textId="77777777" w:rsidR="00E75E06" w:rsidRPr="009678A9" w:rsidRDefault="00E75E06" w:rsidP="00E75E06">
      <w:pPr>
        <w:numPr>
          <w:ilvl w:val="0"/>
          <w:numId w:val="10"/>
        </w:numPr>
        <w:tabs>
          <w:tab w:val="left" w:pos="993"/>
        </w:tabs>
        <w:spacing w:before="120" w:line="288" w:lineRule="auto"/>
        <w:ind w:firstLine="709"/>
        <w:jc w:val="both"/>
        <w:rPr>
          <w:rFonts w:ascii="Times New Roman" w:hAnsi="Times New Roman" w:cs="Times New Roman"/>
          <w:color w:val="auto"/>
          <w:sz w:val="26"/>
          <w:szCs w:val="26"/>
          <w:lang w:bidi="vi-VN"/>
        </w:rPr>
      </w:pPr>
      <w:r w:rsidRPr="009678A9">
        <w:rPr>
          <w:rFonts w:ascii="Times New Roman" w:hAnsi="Times New Roman" w:cs="Times New Roman"/>
          <w:color w:val="auto"/>
          <w:sz w:val="26"/>
          <w:szCs w:val="26"/>
          <w:lang w:bidi="vi-VN"/>
        </w:rPr>
        <w:t>Tuyệt đối không gây tiếng ồn quá mức quy định làm ảnh hưởng đến trật tự, trị an nhà chung cư (đặc biệt với các khung giờ từ 11</w:t>
      </w:r>
      <w:r w:rsidRPr="009678A9">
        <w:rPr>
          <w:rFonts w:ascii="Times New Roman" w:hAnsi="Times New Roman" w:cs="Times New Roman"/>
          <w:color w:val="auto"/>
          <w:sz w:val="26"/>
          <w:szCs w:val="26"/>
          <w:shd w:val="clear" w:color="auto" w:fill="FFFFFF"/>
          <w:lang w:bidi="vi-VN"/>
        </w:rPr>
        <w:t>h</w:t>
      </w:r>
      <w:r w:rsidRPr="009678A9">
        <w:rPr>
          <w:rFonts w:ascii="Times New Roman" w:hAnsi="Times New Roman" w:cs="Times New Roman"/>
          <w:color w:val="auto"/>
          <w:sz w:val="26"/>
          <w:szCs w:val="26"/>
          <w:shd w:val="clear" w:color="auto" w:fill="FFFFFF"/>
          <w:lang w:val="en-US" w:bidi="vi-VN"/>
        </w:rPr>
        <w:t>00</w:t>
      </w:r>
      <w:r w:rsidRPr="009678A9">
        <w:rPr>
          <w:rFonts w:ascii="Times New Roman" w:hAnsi="Times New Roman" w:cs="Times New Roman"/>
          <w:color w:val="auto"/>
          <w:sz w:val="26"/>
          <w:szCs w:val="26"/>
          <w:lang w:bidi="vi-VN"/>
        </w:rPr>
        <w:t>đến 13h30, từ 17h00 hôm trước đến 07h00 hôm sau, ngày thứ bảy và chủ nhật);</w:t>
      </w:r>
    </w:p>
    <w:p w14:paraId="47AFE5AC" w14:textId="77777777" w:rsidR="00E75E06" w:rsidRPr="009678A9" w:rsidRDefault="00E75E06" w:rsidP="00E75E06">
      <w:pPr>
        <w:numPr>
          <w:ilvl w:val="0"/>
          <w:numId w:val="10"/>
        </w:numPr>
        <w:tabs>
          <w:tab w:val="left" w:pos="993"/>
          <w:tab w:val="left" w:pos="1093"/>
        </w:tabs>
        <w:spacing w:before="120" w:line="288" w:lineRule="auto"/>
        <w:ind w:firstLine="709"/>
        <w:jc w:val="both"/>
        <w:rPr>
          <w:rFonts w:ascii="Times New Roman" w:hAnsi="Times New Roman" w:cs="Times New Roman"/>
          <w:color w:val="auto"/>
          <w:sz w:val="26"/>
          <w:szCs w:val="26"/>
          <w:lang w:bidi="vi-VN"/>
        </w:rPr>
      </w:pPr>
      <w:r w:rsidRPr="009678A9">
        <w:rPr>
          <w:rFonts w:ascii="Times New Roman" w:hAnsi="Times New Roman" w:cs="Times New Roman"/>
          <w:color w:val="auto"/>
          <w:sz w:val="26"/>
          <w:szCs w:val="26"/>
          <w:lang w:bidi="vi-VN"/>
        </w:rPr>
        <w:t xml:space="preserve">Nghiêm cấm việc nuôi, chăn thả gia súc, gia cầm trong khu vực thuộc sở hữu riêng hoặc phần sử dụng riêng làm ảnh hưởng tới trật tự, mỹ quan và môi trường sống của các hộ khác trong nhà chung cư và khu vực công cộng. Đối với vật nuôi là vật cảnh thì phải đảm bảo tuân thủ đúng quy định của pháp luật về việc tiêm phòng định kỳ cho vật nuôi. Khi đưa vật nuôi ra khỏi căn hộ phải có biện pháp đảm bảo an toàn cho những người xung quanh như: đeo rọ mõm, có dây xích,.... số lượng vật nuôi đối với chó, mèo hạn chế từ 1 - 2 con (loại nhỏ </w:t>
      </w:r>
      <w:r w:rsidRPr="009678A9">
        <w:rPr>
          <w:rFonts w:ascii="Times New Roman" w:hAnsi="Times New Roman" w:cs="Times New Roman"/>
          <w:color w:val="auto"/>
          <w:sz w:val="26"/>
          <w:szCs w:val="26"/>
          <w:lang w:val="en-US" w:bidi="vi-VN"/>
        </w:rPr>
        <w:t>để</w:t>
      </w:r>
      <w:r w:rsidRPr="009678A9">
        <w:rPr>
          <w:rFonts w:ascii="Times New Roman" w:hAnsi="Times New Roman" w:cs="Times New Roman"/>
          <w:color w:val="auto"/>
          <w:sz w:val="26"/>
          <w:szCs w:val="26"/>
          <w:lang w:bidi="vi-VN"/>
        </w:rPr>
        <w:t xml:space="preserve"> làm cảnh).</w:t>
      </w:r>
    </w:p>
    <w:p w14:paraId="420AE255" w14:textId="77777777" w:rsidR="00E75E06" w:rsidRPr="009678A9" w:rsidRDefault="00E75E06" w:rsidP="00E75E06">
      <w:pPr>
        <w:numPr>
          <w:ilvl w:val="0"/>
          <w:numId w:val="10"/>
        </w:numPr>
        <w:tabs>
          <w:tab w:val="left" w:pos="993"/>
          <w:tab w:val="left" w:pos="1093"/>
        </w:tabs>
        <w:spacing w:before="120" w:line="288" w:lineRule="auto"/>
        <w:ind w:firstLine="709"/>
        <w:jc w:val="both"/>
        <w:rPr>
          <w:rFonts w:ascii="Times New Roman" w:hAnsi="Times New Roman" w:cs="Times New Roman"/>
          <w:color w:val="auto"/>
          <w:sz w:val="26"/>
          <w:szCs w:val="26"/>
          <w:lang w:bidi="vi-VN"/>
        </w:rPr>
      </w:pPr>
      <w:r w:rsidRPr="009678A9">
        <w:rPr>
          <w:rFonts w:ascii="Times New Roman" w:hAnsi="Times New Roman" w:cs="Times New Roman"/>
          <w:color w:val="auto"/>
          <w:sz w:val="26"/>
          <w:szCs w:val="26"/>
          <w:lang w:bidi="vi-VN"/>
        </w:rPr>
        <w:t>Không tổ chức đánh bạc, tham gia đánh bạc dưới bất kỳ hình thức nào cũng như các tệ nạn xã hội khác như: nghiện hút, tiêm chích ma túy, hoạt độnggiải trí không lành mạnh, và các hành vi gây rối mất trật tự công cộng trongkhu chung cư.</w:t>
      </w:r>
    </w:p>
    <w:p w14:paraId="3699B178" w14:textId="77777777" w:rsidR="00E75E06" w:rsidRPr="009678A9" w:rsidRDefault="00E75E06" w:rsidP="00E75E06">
      <w:pPr>
        <w:numPr>
          <w:ilvl w:val="0"/>
          <w:numId w:val="10"/>
        </w:numPr>
        <w:tabs>
          <w:tab w:val="left" w:pos="993"/>
          <w:tab w:val="left" w:pos="1190"/>
        </w:tabs>
        <w:spacing w:before="120" w:line="288" w:lineRule="auto"/>
        <w:ind w:firstLine="709"/>
        <w:jc w:val="both"/>
        <w:rPr>
          <w:rFonts w:ascii="Times New Roman" w:hAnsi="Times New Roman" w:cs="Times New Roman"/>
          <w:color w:val="auto"/>
          <w:sz w:val="26"/>
          <w:szCs w:val="26"/>
          <w:lang w:bidi="vi-VN"/>
        </w:rPr>
      </w:pPr>
      <w:r w:rsidRPr="009678A9">
        <w:rPr>
          <w:rFonts w:ascii="Times New Roman" w:hAnsi="Times New Roman" w:cs="Times New Roman"/>
          <w:color w:val="auto"/>
          <w:sz w:val="26"/>
          <w:szCs w:val="26"/>
          <w:lang w:bidi="vi-VN"/>
        </w:rPr>
        <w:t xml:space="preserve">Tất cả các hộ dân sống tại khu chung cư </w:t>
      </w:r>
      <w:r w:rsidRPr="009678A9">
        <w:rPr>
          <w:rFonts w:ascii="Times New Roman" w:hAnsi="Times New Roman" w:cs="Times New Roman"/>
          <w:color w:val="auto"/>
          <w:sz w:val="26"/>
          <w:szCs w:val="26"/>
          <w:lang w:val="en-US" w:bidi="vi-VN"/>
        </w:rPr>
        <w:t>Thiết chế Công đoàn</w:t>
      </w:r>
      <w:r w:rsidRPr="009678A9">
        <w:rPr>
          <w:rFonts w:ascii="Times New Roman" w:hAnsi="Times New Roman" w:cs="Times New Roman"/>
          <w:color w:val="auto"/>
          <w:sz w:val="26"/>
          <w:szCs w:val="26"/>
          <w:lang w:bidi="vi-VN"/>
        </w:rPr>
        <w:t xml:space="preserve"> phải có trách nhiệm giữ gìn, duy trì môi trường xanh, sạch, đẹp. Tham gia dọn vệ sinh chung vào các dịp lễ, tết, ngày kỷ niệm, lễ phát động phong trào vệ sinh của địa bàn dân cư và toàn toàn thành phố. Treo cờ Tổ quốc vào các ngày lễ, tết theo quy định của chính quyền sở tại.</w:t>
      </w:r>
    </w:p>
    <w:p w14:paraId="413A1339" w14:textId="77777777" w:rsidR="00E75E06" w:rsidRPr="009678A9" w:rsidRDefault="00E75E06" w:rsidP="00E75E06">
      <w:pPr>
        <w:numPr>
          <w:ilvl w:val="0"/>
          <w:numId w:val="10"/>
        </w:numPr>
        <w:tabs>
          <w:tab w:val="left" w:pos="1134"/>
          <w:tab w:val="left" w:pos="1184"/>
        </w:tabs>
        <w:spacing w:before="120" w:line="288" w:lineRule="auto"/>
        <w:ind w:firstLine="709"/>
        <w:jc w:val="both"/>
        <w:rPr>
          <w:rFonts w:ascii="Times New Roman" w:hAnsi="Times New Roman" w:cs="Times New Roman"/>
          <w:color w:val="auto"/>
          <w:sz w:val="26"/>
          <w:szCs w:val="26"/>
          <w:lang w:bidi="vi-VN"/>
        </w:rPr>
      </w:pPr>
      <w:r w:rsidRPr="009678A9">
        <w:rPr>
          <w:rFonts w:ascii="Times New Roman" w:hAnsi="Times New Roman" w:cs="Times New Roman"/>
          <w:color w:val="auto"/>
          <w:sz w:val="26"/>
          <w:szCs w:val="26"/>
          <w:lang w:bidi="vi-VN"/>
        </w:rPr>
        <w:t>Không được làm hư hỏng hoặc có hành vi vi phạm đến tài sản chung của nhà chung cư.</w:t>
      </w:r>
    </w:p>
    <w:p w14:paraId="6C00483F" w14:textId="77777777" w:rsidR="00E75E06" w:rsidRPr="009678A9" w:rsidRDefault="00E75E06" w:rsidP="00E75E06">
      <w:pPr>
        <w:numPr>
          <w:ilvl w:val="0"/>
          <w:numId w:val="10"/>
        </w:numPr>
        <w:tabs>
          <w:tab w:val="left" w:pos="993"/>
          <w:tab w:val="left" w:pos="1134"/>
        </w:tabs>
        <w:spacing w:before="120" w:line="288" w:lineRule="auto"/>
        <w:ind w:firstLine="709"/>
        <w:jc w:val="both"/>
        <w:rPr>
          <w:rFonts w:ascii="Times New Roman" w:hAnsi="Times New Roman" w:cs="Times New Roman"/>
          <w:color w:val="auto"/>
          <w:sz w:val="26"/>
          <w:szCs w:val="26"/>
          <w:lang w:bidi="vi-VN"/>
        </w:rPr>
      </w:pPr>
      <w:r w:rsidRPr="009678A9">
        <w:rPr>
          <w:rFonts w:ascii="Times New Roman" w:hAnsi="Times New Roman" w:cs="Times New Roman"/>
          <w:color w:val="auto"/>
          <w:sz w:val="26"/>
          <w:szCs w:val="26"/>
          <w:lang w:bidi="vi-VN"/>
        </w:rPr>
        <w:t>Tuân thủ đầy đủ các quy định về việc dừng, đỗ xe tại nơi được dừng,</w:t>
      </w:r>
      <w:r w:rsidRPr="009678A9">
        <w:rPr>
          <w:rFonts w:ascii="Times New Roman" w:hAnsi="Times New Roman" w:cs="Times New Roman"/>
          <w:color w:val="auto"/>
          <w:sz w:val="26"/>
          <w:szCs w:val="26"/>
          <w:lang w:val="en-US" w:bidi="vi-VN"/>
        </w:rPr>
        <w:t xml:space="preserve"> đỗ</w:t>
      </w:r>
      <w:r w:rsidRPr="009678A9">
        <w:rPr>
          <w:rFonts w:ascii="Times New Roman" w:hAnsi="Times New Roman" w:cs="Times New Roman"/>
          <w:color w:val="auto"/>
          <w:sz w:val="26"/>
          <w:szCs w:val="26"/>
          <w:lang w:bidi="vi-VN"/>
        </w:rPr>
        <w:t xml:space="preserve"> xe theo quy định chung của khu chung cư và theo hướng dẫn của tổ bảo vệ tòa nhà.</w:t>
      </w:r>
    </w:p>
    <w:p w14:paraId="61E09138" w14:textId="77777777" w:rsidR="00E75E06" w:rsidRPr="009678A9" w:rsidRDefault="00E75E06" w:rsidP="00E75E06">
      <w:pPr>
        <w:spacing w:before="120" w:line="288" w:lineRule="auto"/>
        <w:ind w:firstLine="709"/>
        <w:jc w:val="both"/>
        <w:rPr>
          <w:rFonts w:ascii="Times New Roman" w:hAnsi="Times New Roman" w:cs="Times New Roman"/>
          <w:color w:val="auto"/>
          <w:sz w:val="26"/>
          <w:szCs w:val="26"/>
          <w:lang w:bidi="vi-VN"/>
        </w:rPr>
      </w:pPr>
      <w:r w:rsidRPr="009678A9">
        <w:rPr>
          <w:rFonts w:ascii="Times New Roman" w:hAnsi="Times New Roman" w:cs="Times New Roman"/>
          <w:color w:val="auto"/>
          <w:sz w:val="26"/>
          <w:szCs w:val="26"/>
          <w:lang w:val="en-US" w:bidi="vi-VN"/>
        </w:rPr>
        <w:t xml:space="preserve">13. </w:t>
      </w:r>
      <w:r w:rsidRPr="009678A9">
        <w:rPr>
          <w:rFonts w:ascii="Times New Roman" w:hAnsi="Times New Roman" w:cs="Times New Roman"/>
          <w:color w:val="auto"/>
          <w:sz w:val="26"/>
          <w:szCs w:val="26"/>
          <w:lang w:bidi="vi-VN"/>
        </w:rPr>
        <w:t>Sử dụng nhà sinh hoạt cộng đồng vào đúng mục đích, công năng theo quy định của pháp luật về nhà ở.</w:t>
      </w:r>
    </w:p>
    <w:p w14:paraId="7F3006C1" w14:textId="77777777" w:rsidR="00E75E06" w:rsidRPr="009678A9" w:rsidRDefault="00E75E06" w:rsidP="00E75E06">
      <w:pPr>
        <w:tabs>
          <w:tab w:val="left" w:pos="1190"/>
          <w:tab w:val="left" w:pos="1276"/>
        </w:tabs>
        <w:spacing w:before="120" w:line="288" w:lineRule="auto"/>
        <w:ind w:left="709"/>
        <w:jc w:val="both"/>
        <w:rPr>
          <w:rFonts w:ascii="Times New Roman" w:hAnsi="Times New Roman" w:cs="Times New Roman"/>
          <w:color w:val="auto"/>
          <w:sz w:val="26"/>
          <w:szCs w:val="26"/>
          <w:lang w:bidi="vi-VN"/>
        </w:rPr>
      </w:pPr>
      <w:r w:rsidRPr="009678A9">
        <w:rPr>
          <w:rFonts w:ascii="Times New Roman" w:hAnsi="Times New Roman" w:cs="Times New Roman"/>
          <w:color w:val="auto"/>
          <w:sz w:val="26"/>
          <w:szCs w:val="26"/>
          <w:lang w:val="en-US" w:bidi="vi-VN"/>
        </w:rPr>
        <w:t xml:space="preserve">14. </w:t>
      </w:r>
      <w:r w:rsidRPr="009678A9">
        <w:rPr>
          <w:rFonts w:ascii="Times New Roman" w:hAnsi="Times New Roman" w:cs="Times New Roman"/>
          <w:color w:val="auto"/>
          <w:sz w:val="26"/>
          <w:szCs w:val="26"/>
          <w:lang w:bidi="vi-VN"/>
        </w:rPr>
        <w:t>Tuân thủ đầy đủ các quy định về phòng, chống cháy, nổ của nhà chung cư.</w:t>
      </w:r>
    </w:p>
    <w:p w14:paraId="70800C27" w14:textId="77777777" w:rsidR="00E75E06" w:rsidRPr="009678A9" w:rsidRDefault="00E75E06" w:rsidP="00E75E06">
      <w:pPr>
        <w:pStyle w:val="ListParagraph"/>
        <w:widowControl w:val="0"/>
        <w:numPr>
          <w:ilvl w:val="0"/>
          <w:numId w:val="20"/>
        </w:numPr>
        <w:spacing w:before="120" w:line="288" w:lineRule="auto"/>
        <w:jc w:val="both"/>
        <w:rPr>
          <w:rFonts w:ascii="Times New Roman" w:hAnsi="Times New Roman"/>
          <w:sz w:val="26"/>
          <w:szCs w:val="26"/>
          <w:lang w:val="vi-VN" w:eastAsia="vi-VN" w:bidi="vi-VN"/>
        </w:rPr>
      </w:pPr>
      <w:r w:rsidRPr="009678A9">
        <w:rPr>
          <w:rFonts w:ascii="Times New Roman" w:hAnsi="Times New Roman"/>
          <w:sz w:val="26"/>
          <w:szCs w:val="26"/>
          <w:lang w:val="vi-VN" w:eastAsia="vi-VN" w:bidi="vi-VN"/>
        </w:rPr>
        <w:t>Các hành vi bị nghiêm cấm khác theo quy định của pháp luật.</w:t>
      </w:r>
    </w:p>
    <w:p w14:paraId="7B5F1FB0" w14:textId="77777777" w:rsidR="00E75E06" w:rsidRPr="009678A9" w:rsidRDefault="00E75E06" w:rsidP="00E75E06">
      <w:pPr>
        <w:pStyle w:val="Bodytext20"/>
        <w:shd w:val="clear" w:color="auto" w:fill="auto"/>
        <w:spacing w:before="120" w:after="0" w:line="288" w:lineRule="auto"/>
        <w:ind w:firstLine="720"/>
        <w:rPr>
          <w:rFonts w:ascii="Times New Roman" w:hAnsi="Times New Roman" w:cs="Times New Roman"/>
          <w:b/>
          <w:i/>
          <w:sz w:val="26"/>
          <w:szCs w:val="26"/>
        </w:rPr>
      </w:pPr>
      <w:r w:rsidRPr="009678A9">
        <w:rPr>
          <w:rFonts w:ascii="Times New Roman" w:hAnsi="Times New Roman" w:cs="Times New Roman"/>
          <w:b/>
          <w:i/>
          <w:sz w:val="26"/>
          <w:szCs w:val="26"/>
        </w:rPr>
        <w:t>8.2. Quy định về gửi xe đạp, xe máy, ô tô trong khu chung cư</w:t>
      </w:r>
    </w:p>
    <w:p w14:paraId="0B4F95F5" w14:textId="77777777" w:rsidR="00E75E06" w:rsidRPr="009678A9" w:rsidRDefault="00E75E06" w:rsidP="00E75E06">
      <w:pPr>
        <w:pStyle w:val="Bodytext20"/>
        <w:numPr>
          <w:ilvl w:val="0"/>
          <w:numId w:val="11"/>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Các hộ dân gửi xe máy, xe đạp theo quy định của Đơn vị cung cấp dịch vụ trông giữ xe tại chung cư.</w:t>
      </w:r>
    </w:p>
    <w:p w14:paraId="07388497" w14:textId="77777777" w:rsidR="00E75E06" w:rsidRPr="009678A9" w:rsidRDefault="00E75E06" w:rsidP="00E75E06">
      <w:pPr>
        <w:pStyle w:val="Bodytext20"/>
        <w:numPr>
          <w:ilvl w:val="0"/>
          <w:numId w:val="11"/>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Xe gửi phải xếp thành hàng ngay ngắn theo đúng vị trí đã được quy định. Không để xe trước lối ra vào khu thang máy chung cư.</w:t>
      </w:r>
    </w:p>
    <w:p w14:paraId="1E434B41" w14:textId="77777777" w:rsidR="00E75E06" w:rsidRPr="009678A9" w:rsidRDefault="00E75E06" w:rsidP="00E75E06">
      <w:pPr>
        <w:pStyle w:val="Bodytext20"/>
        <w:numPr>
          <w:ilvl w:val="0"/>
          <w:numId w:val="11"/>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 xml:space="preserve">Phải giữ thẻ xe cẩn thận, không được để mất, rách, nhàu nát gây khó khăn </w:t>
      </w:r>
      <w:r w:rsidRPr="009678A9">
        <w:rPr>
          <w:rFonts w:ascii="Times New Roman" w:hAnsi="Times New Roman" w:cs="Times New Roman"/>
          <w:sz w:val="26"/>
          <w:szCs w:val="26"/>
        </w:rPr>
        <w:lastRenderedPageBreak/>
        <w:t>cho việc quản lý xe. Trường hợp làm mất thẻ xe phải báo ngay cho công ty quản lý và tổ bảo vệ biết để có biện pháp xử lý kịp thời. Trường hợp làm mất thẻ xe để kẻ gian lợi dụng dẫn đến việc mất xe, công ty quản lý và tổ bảo vệ không chịu trách nhiệm bồi thường.</w:t>
      </w:r>
    </w:p>
    <w:p w14:paraId="16AAD183" w14:textId="77777777" w:rsidR="00E75E06" w:rsidRPr="009678A9" w:rsidRDefault="00E75E06" w:rsidP="00E75E06">
      <w:pPr>
        <w:pStyle w:val="Bodytext20"/>
        <w:numPr>
          <w:ilvl w:val="0"/>
          <w:numId w:val="11"/>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Trong trường hợp chủ xe làm mất thẻ xe tháng thì chủ xe phải chịu kinh phí làm lại thẻ xe mới. Mỗi thẻ xe tháng chỉ có giá trị sử dụng cho một xe nhất định và được xác định bằng biển kiểm soát xe. Khách hàng để xe lưu nhiều ngày khi lấy xe phải thanh toán chi phí trông giữ xe kể từ khi gửi xe vào hầm theo báo cáo của hệ thống quản lý bãi xe.</w:t>
      </w:r>
    </w:p>
    <w:p w14:paraId="32343A59" w14:textId="77777777" w:rsidR="00E75E06" w:rsidRPr="009678A9" w:rsidRDefault="00E75E06" w:rsidP="00E75E06">
      <w:pPr>
        <w:pStyle w:val="Bodytext20"/>
        <w:numPr>
          <w:ilvl w:val="0"/>
          <w:numId w:val="11"/>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Trước khi rời khỏi hầm gửi xe chủ xe phải kiểm tra kỹ tư trang hành lý, chìa khoá... đem theo. Nếu để quên tư trang hành lý, xảy ra mất mát nhân viên quản lý và tổ bảo vệ không chịu trách nhiệm.</w:t>
      </w:r>
    </w:p>
    <w:p w14:paraId="18AF452C" w14:textId="77777777" w:rsidR="00E75E06" w:rsidRPr="009678A9" w:rsidRDefault="00E75E06" w:rsidP="00E75E06">
      <w:pPr>
        <w:pStyle w:val="Bodytext20"/>
        <w:numPr>
          <w:ilvl w:val="0"/>
          <w:numId w:val="11"/>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Khi gửi xe nếu có hư hỏng của bộ phận chứa xăng (nắp bình chứa không kín, gioăng phớt hở...) làm rò rỉ xăng, chủ xe phải có trách nhiệm sửa chữa, thay thế kịp thời. Nhân viên bảo vệ không nhận xe có hệ thống xăng rò rỉ mà chưa được sửa chữa, khắc phục.</w:t>
      </w:r>
    </w:p>
    <w:p w14:paraId="16FD5E7C" w14:textId="77777777" w:rsidR="00E75E06" w:rsidRPr="009678A9" w:rsidRDefault="00E75E06" w:rsidP="00E75E06">
      <w:pPr>
        <w:pStyle w:val="Bodytext20"/>
        <w:numPr>
          <w:ilvl w:val="0"/>
          <w:numId w:val="11"/>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Khi đang gửi xe xảy ra mất điện, chủ xe cần bình tĩnh, tuyệt đối không sử dụng bật lửa, diêm, đốt nến trong nhà xe.</w:t>
      </w:r>
    </w:p>
    <w:p w14:paraId="111E890D" w14:textId="77777777" w:rsidR="00E75E06" w:rsidRPr="009678A9" w:rsidRDefault="00E75E06" w:rsidP="00E75E06">
      <w:pPr>
        <w:pStyle w:val="Bodytext20"/>
        <w:numPr>
          <w:ilvl w:val="0"/>
          <w:numId w:val="11"/>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Khi nhận xe chủ xe phải lưu ý kiểm tra kỹ tình trạng của xe gửi, nếu có hư hỏng mất mát phải báo ngay với tổ bảo vệ tiến hành lập biên bản xác định giá trị tổn thất và trách nhiệm của mỗi bên để làm căn cứ bồi thường thiệt hại. Công ty cung cấp dịch vụ không chịu trách nhiệm bồi thường đối với những trường hợp xe đã đưa ra khỏi nhà xe rồi mới quay trở lại báo hư hỏng, sự cố.</w:t>
      </w:r>
    </w:p>
    <w:p w14:paraId="5B7C6E92" w14:textId="77777777" w:rsidR="00E75E06" w:rsidRPr="009678A9" w:rsidRDefault="00E75E06" w:rsidP="00E75E06">
      <w:pPr>
        <w:pStyle w:val="Bodytext20"/>
        <w:shd w:val="clear" w:color="auto" w:fill="auto"/>
        <w:spacing w:before="120" w:after="0" w:line="288" w:lineRule="auto"/>
        <w:ind w:firstLine="720"/>
        <w:rPr>
          <w:rFonts w:ascii="Times New Roman" w:hAnsi="Times New Roman" w:cs="Times New Roman"/>
          <w:b/>
          <w:i/>
          <w:sz w:val="26"/>
          <w:szCs w:val="26"/>
        </w:rPr>
      </w:pPr>
      <w:r w:rsidRPr="009678A9">
        <w:rPr>
          <w:rFonts w:ascii="Times New Roman" w:hAnsi="Times New Roman" w:cs="Times New Roman"/>
          <w:b/>
          <w:i/>
          <w:sz w:val="26"/>
          <w:szCs w:val="26"/>
        </w:rPr>
        <w:t>8.3. Quy định về việc kinh doanh tại các khu dịch vụ</w:t>
      </w:r>
    </w:p>
    <w:p w14:paraId="4FAAAF61" w14:textId="77777777" w:rsidR="00E75E06" w:rsidRPr="009678A9" w:rsidRDefault="00E75E06" w:rsidP="00E75E06">
      <w:pPr>
        <w:pStyle w:val="Bodytext20"/>
        <w:numPr>
          <w:ilvl w:val="0"/>
          <w:numId w:val="12"/>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Các khu dịch vụ thuộc quyền quản lý và sử dụng của chủ đầu tư.</w:t>
      </w:r>
    </w:p>
    <w:p w14:paraId="6216FBFF" w14:textId="77777777" w:rsidR="00E75E06" w:rsidRPr="009678A9" w:rsidRDefault="00E75E06" w:rsidP="00E75E06">
      <w:pPr>
        <w:pStyle w:val="Bodytext20"/>
        <w:numPr>
          <w:ilvl w:val="0"/>
          <w:numId w:val="12"/>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Các đơn vị thuê kinh doanh sử dụng khu dịch vụ không được kinh doanh các mặt cồng kềnh gây bụi, ồn, các mặt hàng có mùi hôi, tanh, dễ gây cháy nổ, hoá chất độc hại... các mặt hàng bị cấm hoặc hạn chế kinh doanh trong quy chế quản lý sử dụng chung cư này.</w:t>
      </w:r>
    </w:p>
    <w:p w14:paraId="26CE44B9" w14:textId="77777777" w:rsidR="00E75E06" w:rsidRPr="009678A9" w:rsidRDefault="00E75E06" w:rsidP="00E75E06">
      <w:pPr>
        <w:pStyle w:val="Bodytext20"/>
        <w:numPr>
          <w:ilvl w:val="0"/>
          <w:numId w:val="12"/>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Không được kinh doanh, bán hàng quá 23h00, không được sử dụng bếp than, củi..., không được mở cửa phía sau cửa hàng và phòng dịch vụ thông với hành lang bên trong, mở đài, tivi quá to ảnh hưởng đến an ninh, trật tự và đời sống sinh hoạt của cư dân trong khu chung cư.</w:t>
      </w:r>
    </w:p>
    <w:p w14:paraId="522F33F0" w14:textId="77777777" w:rsidR="00E75E06" w:rsidRPr="009678A9" w:rsidRDefault="00E75E06" w:rsidP="00E75E06">
      <w:pPr>
        <w:pStyle w:val="Bodytext20"/>
        <w:numPr>
          <w:ilvl w:val="0"/>
          <w:numId w:val="12"/>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 xml:space="preserve">Các đơn vị thuê khu dịch vụ sử dụng đúng chức năng đã đăng ký thuê với Công ty quản lý. Những trường hợp đặc biệt cần lực lượng bảo vệ phòng dịch vụ 24h/24h, thì đại diện đơn vị thuê khu dịch vụ phải thông báo và được Ban quản trị chung cư nhất trí bằng văn bản, các đơn vị khi lưu trú phải thực hiện khai báo tạm trú </w:t>
      </w:r>
      <w:r w:rsidRPr="009678A9">
        <w:rPr>
          <w:rFonts w:ascii="Times New Roman" w:hAnsi="Times New Roman" w:cs="Times New Roman"/>
          <w:sz w:val="26"/>
          <w:szCs w:val="26"/>
        </w:rPr>
        <w:lastRenderedPageBreak/>
        <w:t>theo quy định.</w:t>
      </w:r>
    </w:p>
    <w:p w14:paraId="77E86A02" w14:textId="77777777" w:rsidR="00E75E06" w:rsidRPr="009678A9" w:rsidRDefault="00E75E06" w:rsidP="00E75E06">
      <w:pPr>
        <w:pStyle w:val="Bodytext20"/>
        <w:numPr>
          <w:ilvl w:val="0"/>
          <w:numId w:val="12"/>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Không được lấn chiếm diện tích bên ngoài của khu dịch vụ để làm nơi kinh doanh hoặc sử dụng vào các mục đích khác. Các trường hợp xe đến giao dịch phải để đúng nơi quy định của công ty quản lý tòa nhà.</w:t>
      </w:r>
    </w:p>
    <w:p w14:paraId="2A37B72E" w14:textId="77777777" w:rsidR="00E75E06" w:rsidRPr="009678A9" w:rsidRDefault="00E75E06" w:rsidP="00E75E06">
      <w:pPr>
        <w:pStyle w:val="Bodytext20"/>
        <w:numPr>
          <w:ilvl w:val="0"/>
          <w:numId w:val="12"/>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Biển quảng cáo khi làm phải đăng ký với chủ đầu tư, được chủ đầu tư duyệt mới thi công lắp đặt. Kích thước biển quảng cáo của các đơn vị thuê tại khu dịch vụ có kích thước phù hợp với kiến trúc cảnh quan tòa nhà, nội dung quảng cáo và cách trình bày rõ ràng, văn minh, lịch sự.</w:t>
      </w:r>
    </w:p>
    <w:p w14:paraId="367B1B48" w14:textId="77777777" w:rsidR="00E75E06" w:rsidRPr="009678A9" w:rsidRDefault="00E75E06" w:rsidP="00E75E06">
      <w:pPr>
        <w:pStyle w:val="Bodytext20"/>
        <w:shd w:val="clear" w:color="auto" w:fill="auto"/>
        <w:tabs>
          <w:tab w:val="left" w:pos="709"/>
        </w:tabs>
        <w:spacing w:before="120" w:after="0" w:line="288" w:lineRule="auto"/>
        <w:rPr>
          <w:rFonts w:ascii="Times New Roman" w:hAnsi="Times New Roman" w:cs="Times New Roman"/>
          <w:b/>
          <w:i/>
          <w:sz w:val="26"/>
          <w:szCs w:val="26"/>
        </w:rPr>
      </w:pPr>
      <w:r w:rsidRPr="009678A9">
        <w:rPr>
          <w:rFonts w:ascii="Times New Roman" w:hAnsi="Times New Roman" w:cs="Times New Roman"/>
          <w:b/>
          <w:i/>
          <w:sz w:val="26"/>
          <w:szCs w:val="26"/>
        </w:rPr>
        <w:tab/>
      </w:r>
      <w:r w:rsidRPr="009678A9">
        <w:rPr>
          <w:rFonts w:ascii="Times New Roman" w:hAnsi="Times New Roman" w:cs="Times New Roman"/>
          <w:b/>
          <w:i/>
          <w:sz w:val="26"/>
          <w:szCs w:val="26"/>
        </w:rPr>
        <w:tab/>
        <w:t>8.4. Đối với nhân viên quản lý chung cư</w:t>
      </w:r>
    </w:p>
    <w:p w14:paraId="2BD25C25" w14:textId="77777777" w:rsidR="00E75E06" w:rsidRPr="009678A9" w:rsidRDefault="00E75E06" w:rsidP="00E75E06">
      <w:pPr>
        <w:pStyle w:val="Bodytext20"/>
        <w:numPr>
          <w:ilvl w:val="0"/>
          <w:numId w:val="13"/>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Chấp hành nghiêm túc nội quy, kỷ luật lao động của công ty quản lý vận hành và các quy định của bản quy chế này để hoàn thành tốt công việc được giao. Có tinh thần tác phong làm việc nghiêm túc, thái độ lịch sự trong giao tiếp với cư dân cũng như khách đến thăm và làm việc tại khu chung cư. Phải mặc trang phục đã được trang bị và đeo thẻ nhân viên trong khi làm việc theo quy định của Công ty quản lý.</w:t>
      </w:r>
    </w:p>
    <w:p w14:paraId="4025B9C1" w14:textId="77777777" w:rsidR="00E75E06" w:rsidRPr="009678A9" w:rsidRDefault="00E75E06" w:rsidP="00E75E06">
      <w:pPr>
        <w:pStyle w:val="Bodytext20"/>
        <w:numPr>
          <w:ilvl w:val="0"/>
          <w:numId w:val="13"/>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 xml:space="preserve">Nhân viên quản lý khu chung cư </w:t>
      </w:r>
      <w:r w:rsidRPr="009678A9">
        <w:rPr>
          <w:rFonts w:ascii="Times New Roman" w:hAnsi="Times New Roman" w:cs="Times New Roman"/>
          <w:sz w:val="26"/>
          <w:szCs w:val="26"/>
          <w:lang w:val="en-US"/>
        </w:rPr>
        <w:t xml:space="preserve">Khu </w:t>
      </w:r>
      <w:r w:rsidRPr="009678A9">
        <w:rPr>
          <w:rFonts w:ascii="Times New Roman" w:hAnsi="Times New Roman" w:cs="Times New Roman"/>
          <w:sz w:val="26"/>
          <w:szCs w:val="26"/>
        </w:rPr>
        <w:t>Thiết chế Công đoàn có trách nhiệm hướng dẫn, tuyên truyền nội quy, quy chế quản lý cho cư dân sinh sống tại khu nhà ở được biết. Hướng dẫn cư dân trong việc giữ gìn an ninh trật tự, vệ sinh môi trường đô thị, công tác phòng cháy chữa cháy, sử dụng thang máy, sử dụng điện nước và sử dụng các khu vực công cộng.... trong khu chung cư.</w:t>
      </w:r>
    </w:p>
    <w:p w14:paraId="0253F171" w14:textId="77777777" w:rsidR="00E75E06" w:rsidRPr="009678A9" w:rsidRDefault="00E75E06" w:rsidP="00E75E06">
      <w:pPr>
        <w:pStyle w:val="Bodytext20"/>
        <w:numPr>
          <w:ilvl w:val="0"/>
          <w:numId w:val="13"/>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Thực hiện đúng quy trình quản lý bảo vệ trật tự an ninh và quy trình vận hành, quản lý hệ thống kỹ thuật trong khu chung cư: bơm nước sinh hoạt, vận hành trạm phát điện dự phòng, vận hành thang máy... Thường xuyên kiểm tra và phối họp với các đơn vị có liên quan để kiểm tra hệ thống điện, nước, thang máy, nhà chứa rác, hệ thống cứu hoả, vệ sinh môi trường, an ninh trật tự. Định kỳ bảo dưỡng và vệ sinh công nghiệp máy móc, thiết bị theo đúng hướng dẫn. Ghi chép sổ sách để cập nhật đầy đủ thông tin, bàn giao chi tiết đầy đủ các nội dung theo quy định quản lý khu chung cư vào thời điểm giao ca hàng ngày.</w:t>
      </w:r>
    </w:p>
    <w:p w14:paraId="696224BC" w14:textId="77777777" w:rsidR="00E75E06" w:rsidRPr="009678A9" w:rsidRDefault="00E75E06" w:rsidP="00E75E06">
      <w:pPr>
        <w:pStyle w:val="Bodytext20"/>
        <w:numPr>
          <w:ilvl w:val="0"/>
          <w:numId w:val="13"/>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Thu các khoản tiền về dịch vụ tại khu chung cư theo quy định chung. Khi thu tiền phải đeo thẻ công tác có tên, dán ảnh, khi thực hiện thanh toán phải có giấy biên nhận thu tiền đóng dấu của Công ty quản lý được ủy quyền của Ban quản trị tòa nhà.</w:t>
      </w:r>
    </w:p>
    <w:p w14:paraId="75283256" w14:textId="77777777" w:rsidR="00E75E06" w:rsidRPr="009678A9" w:rsidRDefault="00E75E06" w:rsidP="00E75E06">
      <w:pPr>
        <w:pStyle w:val="Bodytext20"/>
        <w:numPr>
          <w:ilvl w:val="0"/>
          <w:numId w:val="13"/>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Nhân viên trực ca đêm phải thường xuyên tuần tra canh gác cả bên trong và bên ngoài khu chung cư.</w:t>
      </w:r>
    </w:p>
    <w:p w14:paraId="22200F9F" w14:textId="77777777" w:rsidR="00E75E06" w:rsidRPr="009678A9" w:rsidRDefault="00E75E06" w:rsidP="00E75E06">
      <w:pPr>
        <w:pStyle w:val="Bodytext20"/>
        <w:numPr>
          <w:ilvl w:val="0"/>
          <w:numId w:val="13"/>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Phổ biến nội quy phòng cháy chữa cháy, gắn biển “Cấm lửa” tại những vị trí có nguy cơ cháy, nổ, thường xuyên kiểm tra nhắc nhở kịp thời các hiện tượng như: hút thuốc, vứt mẩu thuốc đang cháy dở, thắp hương, đốt vàng mã không đúng nơi quy định, rò rỉ xăng xe, ... để đảm bảo an toàn phục vụ cư dân tại khu chung cư.</w:t>
      </w:r>
    </w:p>
    <w:p w14:paraId="4303FC56" w14:textId="77777777" w:rsidR="00E75E06" w:rsidRPr="009678A9" w:rsidRDefault="00E75E06" w:rsidP="00E75E06">
      <w:pPr>
        <w:pStyle w:val="Bodytext20"/>
        <w:numPr>
          <w:ilvl w:val="0"/>
          <w:numId w:val="13"/>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lastRenderedPageBreak/>
        <w:t>Phối hợp với công an, chính quyền địa phương hướng dẫn cư dân sinh sống tại khu chung cư và đơn vị thuê mặt bằng kinh doanh phải làm các thủ tục khai báo tạm trú tạm vắng nhân khẩu để tăng cường công tác trật tự an ninh tại khu chung cư.</w:t>
      </w:r>
    </w:p>
    <w:p w14:paraId="0AF44437" w14:textId="77777777" w:rsidR="00E75E06" w:rsidRPr="009678A9" w:rsidRDefault="00E75E06" w:rsidP="00E75E06">
      <w:pPr>
        <w:pStyle w:val="Bodytext20"/>
        <w:numPr>
          <w:ilvl w:val="0"/>
          <w:numId w:val="13"/>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 xml:space="preserve">Phối hợp với tổ dân phố, đoàn thanh niên phường sở tại tuyên truyền giáo dục bảo vệ của công, bảo vệ môi trường góp phần tạo cuộc sống an toàn, văn minh sạch đẹp cho khu chung cư </w:t>
      </w:r>
      <w:r w:rsidRPr="009678A9">
        <w:rPr>
          <w:rFonts w:ascii="Times New Roman" w:hAnsi="Times New Roman" w:cs="Times New Roman"/>
          <w:sz w:val="26"/>
          <w:szCs w:val="26"/>
          <w:lang w:val="en-US"/>
        </w:rPr>
        <w:t xml:space="preserve">Khu </w:t>
      </w:r>
      <w:r w:rsidRPr="009678A9">
        <w:rPr>
          <w:rFonts w:ascii="Times New Roman" w:hAnsi="Times New Roman" w:cs="Times New Roman"/>
          <w:sz w:val="26"/>
          <w:szCs w:val="26"/>
        </w:rPr>
        <w:t>Thiết chế Công đoàn.</w:t>
      </w:r>
    </w:p>
    <w:p w14:paraId="57E9A4B5" w14:textId="77777777" w:rsidR="00E75E06" w:rsidRPr="009678A9" w:rsidRDefault="00E75E06" w:rsidP="00E75E06">
      <w:pPr>
        <w:pStyle w:val="Bodytext40"/>
        <w:shd w:val="clear" w:color="auto" w:fill="auto"/>
        <w:spacing w:before="120" w:after="0" w:line="288" w:lineRule="auto"/>
        <w:ind w:firstLine="709"/>
        <w:rPr>
          <w:b/>
          <w:i w:val="0"/>
        </w:rPr>
      </w:pPr>
      <w:r w:rsidRPr="009678A9">
        <w:rPr>
          <w:b/>
          <w:i w:val="0"/>
        </w:rPr>
        <w:t>Điều 9. Quy định về việc sửa chữa các hư hỏng, thay đổi hoặc lắp đặt thêm trong căn hộ, phần diện tích khác thuộc sử hữu riêng tại chung cư Thiết chế Công đoàn</w:t>
      </w:r>
    </w:p>
    <w:p w14:paraId="39608C78" w14:textId="77777777" w:rsidR="00E75E06" w:rsidRPr="009678A9" w:rsidRDefault="00E75E06" w:rsidP="00E75E06">
      <w:pPr>
        <w:pStyle w:val="Bodytext20"/>
        <w:numPr>
          <w:ilvl w:val="0"/>
          <w:numId w:val="14"/>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47F9B3D5" w14:textId="77777777" w:rsidR="00E75E06" w:rsidRPr="009678A9" w:rsidRDefault="00E75E06" w:rsidP="00E75E06">
      <w:pPr>
        <w:pStyle w:val="Bodytext20"/>
        <w:numPr>
          <w:ilvl w:val="0"/>
          <w:numId w:val="14"/>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Trường hợp thay thế, sửa chữa hoặc lắp đặt thiết bị thêm thì phải đảm bảo không làm thay đổi, biến dạng hoặc làm hư hỏng kết cấu của nhà chung cư.</w:t>
      </w:r>
    </w:p>
    <w:p w14:paraId="5174BCDB" w14:textId="77777777" w:rsidR="00E75E06" w:rsidRPr="009678A9" w:rsidRDefault="00E75E06" w:rsidP="00E75E06">
      <w:pPr>
        <w:pStyle w:val="Bodytext20"/>
        <w:numPr>
          <w:ilvl w:val="0"/>
          <w:numId w:val="14"/>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lí, sử dụng nhà chung cư do Bộ Xây dựng ban hành nhưng không được làm ảnh hưởng đến phần sở hữu riêng của chủ sở hữu khác. Chủ sở hữu phải thông báo cho Ban quản trị, đơn vị quản lý vận hành để kịp thời sửa chữa, thay thế khi có hư hỏng và phải tạo điều kiện thuận lợi cho đơn vị thi công khi sửa chữa các hư hỏng này.</w:t>
      </w:r>
    </w:p>
    <w:p w14:paraId="067E0C88" w14:textId="77777777" w:rsidR="00E75E06" w:rsidRPr="009678A9" w:rsidRDefault="00E75E06" w:rsidP="00E75E06">
      <w:pPr>
        <w:pStyle w:val="Bodytext20"/>
        <w:numPr>
          <w:ilvl w:val="0"/>
          <w:numId w:val="14"/>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Trường hợp nhà chung cư 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14:paraId="2CB37142" w14:textId="77777777" w:rsidR="00E75E06" w:rsidRPr="009678A9" w:rsidRDefault="00E75E06" w:rsidP="00E75E06">
      <w:pPr>
        <w:pStyle w:val="Bodytext20"/>
        <w:numPr>
          <w:ilvl w:val="0"/>
          <w:numId w:val="14"/>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Trường hợp vận chuyển các thiết bị, đồ dùng trong nhà chung cư hoặc vận chuyển vật liệu khi sửa chữa các hư hỏng thì phải thông báo cho Ban quản trị, đơn vị quản lý vận hành nhà chưng cư và chỉ được thực hiện trong thời gian từ 08h00 đến 1 lh30, từ 13h30 đến 18h00 hàng ngày để tránh làm ảnh hưởng đến hoạt động của nhà chung cư.</w:t>
      </w:r>
    </w:p>
    <w:p w14:paraId="7B0CBF20" w14:textId="77777777" w:rsidR="00E75E06" w:rsidRPr="009678A9" w:rsidRDefault="00E75E06" w:rsidP="00E75E06">
      <w:pPr>
        <w:pStyle w:val="NormalWeb"/>
        <w:spacing w:before="120" w:beforeAutospacing="0" w:after="0" w:afterAutospacing="0" w:line="288" w:lineRule="auto"/>
        <w:ind w:firstLine="720"/>
        <w:jc w:val="both"/>
        <w:rPr>
          <w:b/>
          <w:sz w:val="26"/>
          <w:szCs w:val="26"/>
        </w:rPr>
      </w:pPr>
      <w:r w:rsidRPr="009678A9">
        <w:rPr>
          <w:b/>
          <w:sz w:val="26"/>
          <w:szCs w:val="26"/>
        </w:rPr>
        <w:t>Điều 10. Quy định về việc xử lý khi có sự cố của chung cư Thiết chế Công đoàn</w:t>
      </w:r>
    </w:p>
    <w:p w14:paraId="330D19C6" w14:textId="77777777" w:rsidR="00E75E06" w:rsidRPr="009678A9" w:rsidRDefault="00E75E06" w:rsidP="00E75E06">
      <w:pPr>
        <w:pStyle w:val="Bodytext20"/>
        <w:numPr>
          <w:ilvl w:val="0"/>
          <w:numId w:val="15"/>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Khi gặp sự cố có thể gây nguy hiểm đến tính mạng và an toàn tài sản trong nhà chung cư thì chủ sở hữu, người sử dụng phải có thông báo ngay cho Ban quản trị, đơn vị quản lý nhà chung cư để xử lí.</w:t>
      </w:r>
    </w:p>
    <w:p w14:paraId="18A2912E" w14:textId="77777777" w:rsidR="00E75E06" w:rsidRPr="009678A9" w:rsidRDefault="00E75E06" w:rsidP="00E75E06">
      <w:pPr>
        <w:pStyle w:val="Bodytext20"/>
        <w:numPr>
          <w:ilvl w:val="0"/>
          <w:numId w:val="15"/>
        </w:numPr>
        <w:shd w:val="clear" w:color="auto" w:fill="auto"/>
        <w:tabs>
          <w:tab w:val="left" w:pos="993"/>
        </w:tabs>
        <w:spacing w:before="120" w:after="0" w:line="288" w:lineRule="auto"/>
        <w:ind w:firstLine="709"/>
        <w:rPr>
          <w:rFonts w:ascii="Times New Roman" w:hAnsi="Times New Roman" w:cs="Times New Roman"/>
          <w:sz w:val="26"/>
          <w:szCs w:val="26"/>
        </w:rPr>
      </w:pPr>
      <w:r w:rsidRPr="009678A9">
        <w:rPr>
          <w:rFonts w:ascii="Times New Roman" w:hAnsi="Times New Roman" w:cs="Times New Roman"/>
          <w:sz w:val="26"/>
          <w:szCs w:val="26"/>
        </w:rPr>
        <w:t xml:space="preserve">Trường hợp gặp sự cố khẩn cấp, cần thiết phải sơ tán người ra khỏi nhà chung cư thì phải thực hiện theo hướng dẫn trên loa phát thanh hoặc biển chỉ dẫn thoát </w:t>
      </w:r>
      <w:r w:rsidRPr="009678A9">
        <w:rPr>
          <w:rFonts w:ascii="Times New Roman" w:hAnsi="Times New Roman" w:cs="Times New Roman"/>
          <w:sz w:val="26"/>
          <w:szCs w:val="26"/>
        </w:rPr>
        <w:lastRenderedPageBreak/>
        <w:t>hiểm hoặc hướng dẫn của bảo vệ, đơn vị có thẩm quyền để di chuyển người đến nơi an toàn.</w:t>
      </w:r>
    </w:p>
    <w:p w14:paraId="2FA859CB" w14:textId="77777777" w:rsidR="00E75E06" w:rsidRPr="009678A9" w:rsidRDefault="00E75E06" w:rsidP="00E75E06">
      <w:pPr>
        <w:pStyle w:val="Bodytext20"/>
        <w:tabs>
          <w:tab w:val="left" w:pos="993"/>
        </w:tabs>
        <w:spacing w:before="120" w:after="0" w:line="288" w:lineRule="auto"/>
        <w:ind w:firstLine="709"/>
        <w:rPr>
          <w:rFonts w:ascii="Times New Roman" w:hAnsi="Times New Roman" w:cs="Times New Roman"/>
          <w:b/>
          <w:sz w:val="26"/>
          <w:szCs w:val="26"/>
        </w:rPr>
      </w:pPr>
      <w:r w:rsidRPr="009678A9">
        <w:rPr>
          <w:rFonts w:ascii="Times New Roman" w:hAnsi="Times New Roman" w:cs="Times New Roman"/>
          <w:b/>
          <w:sz w:val="26"/>
          <w:szCs w:val="26"/>
        </w:rPr>
        <w:t>Điều 11. Quy định về phòng chống cháy nổ tại chung cư Thiết chế Công đoàn</w:t>
      </w:r>
    </w:p>
    <w:p w14:paraId="6889908B" w14:textId="77777777" w:rsidR="00E75E06" w:rsidRPr="009678A9" w:rsidRDefault="00E75E06" w:rsidP="00E75E06">
      <w:pPr>
        <w:pStyle w:val="Bodytext20"/>
        <w:tabs>
          <w:tab w:val="left" w:pos="993"/>
        </w:tabs>
        <w:spacing w:before="120" w:after="0" w:line="300" w:lineRule="auto"/>
        <w:ind w:firstLine="709"/>
        <w:rPr>
          <w:rFonts w:ascii="Times New Roman" w:hAnsi="Times New Roman" w:cs="Times New Roman"/>
          <w:sz w:val="26"/>
          <w:szCs w:val="26"/>
        </w:rPr>
      </w:pPr>
      <w:r w:rsidRPr="009678A9">
        <w:rPr>
          <w:rFonts w:ascii="Times New Roman" w:hAnsi="Times New Roman" w:cs="Times New Roman"/>
          <w:sz w:val="26"/>
          <w:szCs w:val="26"/>
        </w:rPr>
        <w:t>1.</w:t>
      </w:r>
      <w:r w:rsidRPr="009678A9">
        <w:rPr>
          <w:rFonts w:ascii="Times New Roman" w:hAnsi="Times New Roman" w:cs="Times New Roman"/>
          <w:sz w:val="26"/>
          <w:szCs w:val="26"/>
        </w:rPr>
        <w:tab/>
        <w:t>Mỗi hộ dân, cá nhân tích cực đề phòng, thận trọng trong việc sử dụng lửa, điện, chất dễ gây cháy, nổ, đốt rác, đốt vàng mã, thắp hương thờ cúng, hút thuốc... không mang hoá chất độc hại, chất dễ gây cháy, nổ vào khu vực sinh sống, kinh doanh tại khu chung cư. Không để gas, khói, chất lỏng hoặc các chất khác rò rỉ hoặc thoát ra từ căn hộ của mình gây thiệt hại cho người hoặc tài sản ngoài căn hộ của mình. Thực hiện nghiêm chỉnh các quy định về an toàn phòng, chống cháy, nổ.</w:t>
      </w:r>
    </w:p>
    <w:p w14:paraId="007B0F7F" w14:textId="77777777" w:rsidR="00E75E06" w:rsidRPr="009678A9" w:rsidRDefault="00E75E06" w:rsidP="00E75E06">
      <w:pPr>
        <w:pStyle w:val="Bodytext20"/>
        <w:tabs>
          <w:tab w:val="left" w:pos="993"/>
        </w:tabs>
        <w:spacing w:before="120" w:after="0" w:line="300" w:lineRule="auto"/>
        <w:ind w:firstLine="709"/>
        <w:rPr>
          <w:rFonts w:ascii="Times New Roman" w:hAnsi="Times New Roman" w:cs="Times New Roman"/>
          <w:sz w:val="26"/>
          <w:szCs w:val="26"/>
        </w:rPr>
      </w:pPr>
      <w:r w:rsidRPr="009678A9">
        <w:rPr>
          <w:rFonts w:ascii="Times New Roman" w:hAnsi="Times New Roman" w:cs="Times New Roman"/>
          <w:sz w:val="26"/>
          <w:szCs w:val="26"/>
        </w:rPr>
        <w:t>2.</w:t>
      </w:r>
      <w:r w:rsidRPr="009678A9">
        <w:rPr>
          <w:rFonts w:ascii="Times New Roman" w:hAnsi="Times New Roman" w:cs="Times New Roman"/>
          <w:sz w:val="26"/>
          <w:szCs w:val="26"/>
        </w:rPr>
        <w:tab/>
        <w:t>Không đặt cây cảnh, vật cản ở các vị trí hành lang chung, cầu thang bộ, thang thoát hiểm làm cản trở việc đi lại của nhân dân và ảnh hưởng tới hoạt động cứu hộ cứu nạn, thao tác chữa cháy... khi có sự cố xảy ra.</w:t>
      </w:r>
    </w:p>
    <w:p w14:paraId="0C0E3D4D" w14:textId="77777777" w:rsidR="00E75E06" w:rsidRPr="009678A9" w:rsidRDefault="00E75E06" w:rsidP="00E75E06">
      <w:pPr>
        <w:pStyle w:val="Bodytext20"/>
        <w:tabs>
          <w:tab w:val="left" w:pos="993"/>
        </w:tabs>
        <w:spacing w:before="120" w:after="0" w:line="300" w:lineRule="auto"/>
        <w:ind w:firstLine="709"/>
        <w:rPr>
          <w:rFonts w:ascii="Times New Roman" w:hAnsi="Times New Roman" w:cs="Times New Roman"/>
          <w:sz w:val="26"/>
          <w:szCs w:val="26"/>
        </w:rPr>
      </w:pPr>
      <w:r w:rsidRPr="009678A9">
        <w:rPr>
          <w:rFonts w:ascii="Times New Roman" w:hAnsi="Times New Roman" w:cs="Times New Roman"/>
          <w:sz w:val="26"/>
          <w:szCs w:val="26"/>
        </w:rPr>
        <w:t>3.</w:t>
      </w:r>
      <w:r w:rsidRPr="009678A9">
        <w:rPr>
          <w:rFonts w:ascii="Times New Roman" w:hAnsi="Times New Roman" w:cs="Times New Roman"/>
          <w:sz w:val="26"/>
          <w:szCs w:val="26"/>
        </w:rPr>
        <w:tab/>
        <w:t>Các hộ gia đình, hộ kinh doanh cửa hàng và văn phòng dịch vụ phải có trách nhiệm kiểm tra nguồn điện, tắt bếp gas, ngắt nguồn điện đối với hệ thống thiết bị tiêu thụ điện trước khi ra khỏi nhà.</w:t>
      </w:r>
    </w:p>
    <w:p w14:paraId="1952755D" w14:textId="003BE0E2" w:rsidR="00E75E06" w:rsidRPr="009678A9" w:rsidRDefault="00E75E06" w:rsidP="00E75E06">
      <w:pPr>
        <w:pStyle w:val="Bodytext20"/>
        <w:shd w:val="clear" w:color="auto" w:fill="auto"/>
        <w:tabs>
          <w:tab w:val="left" w:pos="993"/>
        </w:tabs>
        <w:spacing w:before="120" w:after="0" w:line="300" w:lineRule="auto"/>
        <w:ind w:firstLine="709"/>
        <w:rPr>
          <w:rFonts w:ascii="Times New Roman" w:hAnsi="Times New Roman" w:cs="Times New Roman"/>
          <w:sz w:val="26"/>
          <w:szCs w:val="26"/>
        </w:rPr>
      </w:pPr>
      <w:r w:rsidRPr="009678A9">
        <w:rPr>
          <w:rFonts w:ascii="Times New Roman" w:hAnsi="Times New Roman" w:cs="Times New Roman"/>
          <w:sz w:val="26"/>
          <w:szCs w:val="26"/>
        </w:rPr>
        <w:t>4.</w:t>
      </w:r>
      <w:r w:rsidRPr="009678A9">
        <w:rPr>
          <w:rFonts w:ascii="Times New Roman" w:hAnsi="Times New Roman" w:cs="Times New Roman"/>
          <w:sz w:val="26"/>
          <w:szCs w:val="26"/>
        </w:rPr>
        <w:tab/>
        <w:t>Các hộ dân tích cực tham gia đội Phòng cháy chữa cháy cơ sở và tham gia các buổi tập huấn, tuyên truyền về công tác phòng cháy chữa cháy tại chung cư Thiết chế Công đoàn.</w:t>
      </w:r>
    </w:p>
    <w:p w14:paraId="142EDD46" w14:textId="77777777" w:rsidR="002825B9" w:rsidRPr="009678A9" w:rsidRDefault="002825B9" w:rsidP="00E75E06">
      <w:pPr>
        <w:pStyle w:val="Bodytext20"/>
        <w:shd w:val="clear" w:color="auto" w:fill="auto"/>
        <w:tabs>
          <w:tab w:val="left" w:pos="993"/>
        </w:tabs>
        <w:spacing w:before="120" w:after="0" w:line="300" w:lineRule="auto"/>
        <w:ind w:firstLine="709"/>
        <w:rPr>
          <w:rFonts w:ascii="Times New Roman" w:hAnsi="Times New Roman" w:cs="Times New Roman"/>
          <w:sz w:val="26"/>
          <w:szCs w:val="26"/>
        </w:rPr>
      </w:pPr>
    </w:p>
    <w:p w14:paraId="0B6D2D38" w14:textId="77777777" w:rsidR="00E75E06" w:rsidRPr="009678A9" w:rsidRDefault="00E75E06" w:rsidP="00E75E06">
      <w:pPr>
        <w:pStyle w:val="NormalWeb"/>
        <w:spacing w:before="120" w:beforeAutospacing="0" w:after="0" w:afterAutospacing="0" w:line="300" w:lineRule="auto"/>
        <w:ind w:firstLine="720"/>
        <w:jc w:val="both"/>
        <w:rPr>
          <w:rStyle w:val="Strong"/>
          <w:sz w:val="26"/>
          <w:szCs w:val="26"/>
        </w:rPr>
      </w:pPr>
      <w:r w:rsidRPr="009678A9">
        <w:rPr>
          <w:rStyle w:val="Strong"/>
          <w:sz w:val="26"/>
          <w:szCs w:val="26"/>
        </w:rPr>
        <w:t>Điều 12. Quy định về việc công khai thông tin của chung cư Thiết chế Công đoàn</w:t>
      </w:r>
    </w:p>
    <w:p w14:paraId="766C708E" w14:textId="77777777" w:rsidR="00E75E06" w:rsidRPr="009678A9" w:rsidRDefault="00E75E06" w:rsidP="00E75E06">
      <w:pPr>
        <w:numPr>
          <w:ilvl w:val="0"/>
          <w:numId w:val="16"/>
        </w:numPr>
        <w:tabs>
          <w:tab w:val="left" w:pos="1078"/>
        </w:tabs>
        <w:spacing w:before="120" w:line="300" w:lineRule="auto"/>
        <w:ind w:firstLine="840"/>
        <w:jc w:val="both"/>
        <w:rPr>
          <w:rFonts w:ascii="Times New Roman" w:hAnsi="Times New Roman" w:cs="Times New Roman"/>
          <w:color w:val="auto"/>
          <w:sz w:val="26"/>
          <w:szCs w:val="26"/>
          <w:lang w:bidi="vi-VN"/>
        </w:rPr>
      </w:pPr>
      <w:r w:rsidRPr="009678A9">
        <w:rPr>
          <w:rFonts w:ascii="Times New Roman" w:hAnsi="Times New Roman" w:cs="Times New Roman"/>
          <w:color w:val="auto"/>
          <w:sz w:val="26"/>
          <w:szCs w:val="26"/>
          <w:lang w:bidi="vi-VN"/>
        </w:rPr>
        <w:t xml:space="preserve">Ban quản trị, </w:t>
      </w:r>
      <w:r w:rsidRPr="009678A9">
        <w:rPr>
          <w:rFonts w:ascii="Times New Roman" w:hAnsi="Times New Roman" w:cs="Times New Roman"/>
          <w:color w:val="auto"/>
          <w:sz w:val="26"/>
          <w:szCs w:val="26"/>
          <w:lang w:val="en-US" w:bidi="vi-VN"/>
        </w:rPr>
        <w:t>đơn</w:t>
      </w:r>
      <w:r w:rsidRPr="009678A9">
        <w:rPr>
          <w:rFonts w:ascii="Times New Roman" w:hAnsi="Times New Roman" w:cs="Times New Roman"/>
          <w:color w:val="auto"/>
          <w:sz w:val="26"/>
          <w:szCs w:val="26"/>
          <w:lang w:bidi="vi-VN"/>
        </w:rPr>
        <w:t xml:space="preserve"> vị quản lý vận hành nhà chung cư phải thông báo công khai các thông tin có liên quan đến việc quản lý, sử dụng nhà chung cư trên bản tin hoặc bảng thông báo hoặc phương tiện thông tin khác của nhà chung cư.</w:t>
      </w:r>
    </w:p>
    <w:p w14:paraId="3926EA6A" w14:textId="77777777" w:rsidR="00E75E06" w:rsidRPr="009678A9" w:rsidRDefault="00E75E06" w:rsidP="00E75E06">
      <w:pPr>
        <w:numPr>
          <w:ilvl w:val="0"/>
          <w:numId w:val="16"/>
        </w:numPr>
        <w:tabs>
          <w:tab w:val="left" w:pos="1078"/>
        </w:tabs>
        <w:spacing w:before="120" w:line="300" w:lineRule="auto"/>
        <w:ind w:firstLine="840"/>
        <w:jc w:val="both"/>
        <w:rPr>
          <w:rFonts w:ascii="Times New Roman" w:hAnsi="Times New Roman" w:cs="Times New Roman"/>
          <w:color w:val="auto"/>
          <w:sz w:val="26"/>
          <w:szCs w:val="26"/>
          <w:lang w:bidi="vi-VN"/>
        </w:rPr>
      </w:pPr>
      <w:r w:rsidRPr="009678A9">
        <w:rPr>
          <w:rFonts w:ascii="Times New Roman" w:hAnsi="Times New Roman" w:cs="Times New Roman"/>
          <w:color w:val="auto"/>
          <w:sz w:val="26"/>
          <w:szCs w:val="26"/>
          <w:lang w:bidi="vi-VN"/>
        </w:rPr>
        <w:t>Các nội quy về phòng, chống cháy nổ</w:t>
      </w:r>
      <w:r w:rsidRPr="009678A9">
        <w:rPr>
          <w:rFonts w:ascii="Times New Roman" w:hAnsi="Times New Roman" w:cs="Times New Roman"/>
          <w:color w:val="auto"/>
          <w:sz w:val="26"/>
          <w:szCs w:val="26"/>
          <w:lang w:val="en-US" w:bidi="vi-VN"/>
        </w:rPr>
        <w:t xml:space="preserve">, </w:t>
      </w:r>
      <w:r w:rsidRPr="009678A9">
        <w:rPr>
          <w:rFonts w:ascii="Times New Roman" w:hAnsi="Times New Roman" w:cs="Times New Roman"/>
          <w:color w:val="auto"/>
          <w:sz w:val="26"/>
          <w:szCs w:val="26"/>
          <w:lang w:bidi="vi-VN"/>
        </w:rPr>
        <w:t>nội quy sử dụng thang máy phải được gắn đúng nơi quy định để đảm bảo việc sử dụng được an toàn, thuận tiện.</w:t>
      </w:r>
    </w:p>
    <w:p w14:paraId="24FBB941"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rStyle w:val="Strong"/>
          <w:sz w:val="26"/>
          <w:szCs w:val="26"/>
        </w:rPr>
        <w:t>Điều 13. Các khoản phí, mức phí phải đóng góp</w:t>
      </w:r>
    </w:p>
    <w:p w14:paraId="67FEB6CC"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1. Kinh phí bảo trì phần sở hữu chung: Chỉ thu thêm khi khoản kinh phí thu để bảo trì phần sở hữu chung không đủ (từ 2% khi bán căn hộ nhà chung cư). Mức thu cụ thể sẽ được thông qua Hội nghị nhà chung cư đảm bảo nguyên tắc mức đóng góp này tương ứng với phần diện tích sở hữu riêng của từng chủ sở hữu trong nhà chung cư.</w:t>
      </w:r>
    </w:p>
    <w:p w14:paraId="31B79530"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2. Kinh phí quản lý vận hành nhà chung cư với mức nộp là ..............đồng/tháng.</w:t>
      </w:r>
    </w:p>
    <w:p w14:paraId="6AE32D8C"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3. Chi phí trông giữ tài sản:</w:t>
      </w:r>
    </w:p>
    <w:p w14:paraId="28574F45"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 Đối với 01 xe máy là ……….. đồng/tháng.</w:t>
      </w:r>
    </w:p>
    <w:p w14:paraId="3888C3D6"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lastRenderedPageBreak/>
        <w:t>- Đối với 01 xe đạp là ………… đồng/tháng.</w:t>
      </w:r>
    </w:p>
    <w:p w14:paraId="71CDC44D"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 Đối với 01 xe ô tô là ………… đồng/tháng.</w:t>
      </w:r>
    </w:p>
    <w:p w14:paraId="7DF0BCD3" w14:textId="77777777" w:rsidR="00E75E06" w:rsidRPr="009678A9" w:rsidRDefault="00E75E06" w:rsidP="00E75E06">
      <w:pPr>
        <w:pStyle w:val="NormalWeb"/>
        <w:spacing w:before="120" w:beforeAutospacing="0" w:after="0" w:afterAutospacing="0" w:line="288" w:lineRule="auto"/>
        <w:ind w:firstLine="709"/>
        <w:jc w:val="both"/>
        <w:rPr>
          <w:sz w:val="26"/>
          <w:szCs w:val="26"/>
        </w:rPr>
      </w:pPr>
      <w:r w:rsidRPr="009678A9">
        <w:rPr>
          <w:sz w:val="26"/>
          <w:szCs w:val="26"/>
        </w:rPr>
        <w:t>Tuỳ vào tình hình cụ thể, các mức thu nêu trên có thể thay đổi tăng thêm, việc thay đổi mức thu này phải được tính toán hợp lý và thông qua Hội nghị nhà chung cư.</w:t>
      </w:r>
    </w:p>
    <w:p w14:paraId="1788D86D" w14:textId="570E5C2D" w:rsidR="00E75E06" w:rsidRPr="009678A9" w:rsidRDefault="00E75E06" w:rsidP="00E75E06">
      <w:pPr>
        <w:pStyle w:val="NormalWeb"/>
        <w:spacing w:before="120" w:beforeAutospacing="0" w:after="0" w:afterAutospacing="0" w:line="288" w:lineRule="auto"/>
        <w:ind w:firstLine="720"/>
        <w:jc w:val="both"/>
        <w:rPr>
          <w:rStyle w:val="Strong"/>
          <w:sz w:val="26"/>
          <w:szCs w:val="26"/>
        </w:rPr>
      </w:pPr>
      <w:r w:rsidRPr="009678A9">
        <w:rPr>
          <w:rStyle w:val="Strong"/>
          <w:sz w:val="26"/>
          <w:szCs w:val="26"/>
        </w:rPr>
        <w:t>Điều 14: Phần sở hữu riêng trong nhà chung cư</w:t>
      </w:r>
    </w:p>
    <w:p w14:paraId="77E3851E"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1. Phần diện tích bên trong căn hộ bao gồm cả diện tích ban công, lô gia gắn liền với căn hộ đó;</w:t>
      </w:r>
    </w:p>
    <w:p w14:paraId="6E76C097"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2. Phần diện tích khác trong nhà chung cư được công nhận là sở hữu riêng cho chủ sở hữu nhà chung cư;</w:t>
      </w:r>
    </w:p>
    <w:p w14:paraId="5CC741E3"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3. Hệ thống trang thiết bị kỹ thuật sử dụng riêng gắn liền với căn hộ hoặc gắn liền với phần diện tích khác thuộc sở hữu riêng.</w:t>
      </w:r>
    </w:p>
    <w:p w14:paraId="63CFA201" w14:textId="77777777" w:rsidR="00E75E06" w:rsidRPr="009678A9" w:rsidRDefault="00E75E06" w:rsidP="00E75E06">
      <w:pPr>
        <w:pStyle w:val="NormalWeb"/>
        <w:spacing w:before="120" w:beforeAutospacing="0" w:after="0" w:afterAutospacing="0" w:line="288" w:lineRule="auto"/>
        <w:ind w:firstLine="720"/>
        <w:jc w:val="both"/>
        <w:rPr>
          <w:rStyle w:val="Strong"/>
          <w:sz w:val="26"/>
          <w:szCs w:val="26"/>
        </w:rPr>
      </w:pPr>
      <w:r w:rsidRPr="009678A9">
        <w:rPr>
          <w:rStyle w:val="Strong"/>
          <w:sz w:val="26"/>
          <w:szCs w:val="26"/>
        </w:rPr>
        <w:t>Điều 15: Phần sở hữu chung trong nhà chung cư</w:t>
      </w:r>
    </w:p>
    <w:p w14:paraId="2F86EE6F"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a) Phần diện tích còn lại của nhà chung cư ngoài phần diện tích thuộc sở hữu riêng quy định tại Điều 14 Quy chế này; nhà sinh hoạt cộng đồng của nhà chung cư;</w:t>
      </w:r>
    </w:p>
    <w:p w14:paraId="6675EBA4" w14:textId="392771F0"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 xml:space="preserve">b) Không gian và hệ thống kết cấu chịu lực, trang thiết bị kỹ thuật dùng chung trong nhà chung cư bao gồm khung, cột, tường chịu lực, tường bao ngôi nhà, tường phân chia các căn hộ, sàn, mái, sân thượng, hành lang, cầu thang bộ, đường thoát hiểm, lồng xả rác, hộp kỹ thuật, hệ thống cấp điện, cấp nước, </w:t>
      </w:r>
      <w:r w:rsidR="001C2D46" w:rsidRPr="009678A9">
        <w:rPr>
          <w:sz w:val="26"/>
          <w:szCs w:val="26"/>
        </w:rPr>
        <w:t xml:space="preserve">cấp ga (nếu có), </w:t>
      </w:r>
      <w:r w:rsidRPr="009678A9">
        <w:rPr>
          <w:sz w:val="26"/>
          <w:szCs w:val="26"/>
        </w:rPr>
        <w:t>hệ thống thông tin liên lạc, phát thanh, truyền hình, thoát nước, bể phốt, thu lôi, cứu hỏa và các phần khác không thuộc phần sở hữu riêng của chủ sở hữu nhà chung cư;</w:t>
      </w:r>
    </w:p>
    <w:p w14:paraId="54DDF22E"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c)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61A0B55C" w14:textId="77777777" w:rsidR="00E75E06" w:rsidRPr="009678A9" w:rsidRDefault="00E75E06" w:rsidP="00E75E06">
      <w:pPr>
        <w:pStyle w:val="NormalWeb"/>
        <w:spacing w:before="120" w:beforeAutospacing="0" w:after="0" w:afterAutospacing="0" w:line="288" w:lineRule="auto"/>
        <w:ind w:firstLine="720"/>
        <w:jc w:val="both"/>
        <w:rPr>
          <w:sz w:val="26"/>
          <w:szCs w:val="26"/>
        </w:rPr>
      </w:pPr>
      <w:r w:rsidRPr="009678A9">
        <w:rPr>
          <w:sz w:val="26"/>
          <w:szCs w:val="26"/>
        </w:rPr>
        <w:t>d) 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p w14:paraId="6D5A84C7" w14:textId="6C4F5D2C" w:rsidR="00E75E06" w:rsidRPr="009678A9" w:rsidRDefault="00E75E06" w:rsidP="00E75E06">
      <w:pPr>
        <w:pStyle w:val="NormalWeb"/>
        <w:spacing w:before="120" w:beforeAutospacing="0" w:after="0" w:afterAutospacing="0" w:line="288" w:lineRule="auto"/>
        <w:ind w:firstLine="709"/>
        <w:jc w:val="both"/>
        <w:rPr>
          <w:b/>
          <w:sz w:val="26"/>
          <w:szCs w:val="26"/>
        </w:rPr>
      </w:pPr>
      <w:r w:rsidRPr="009678A9">
        <w:rPr>
          <w:b/>
          <w:sz w:val="26"/>
          <w:szCs w:val="26"/>
        </w:rPr>
        <w:t xml:space="preserve">Điều 16: Xử lý vi phạm </w:t>
      </w:r>
    </w:p>
    <w:p w14:paraId="44A4B7E2" w14:textId="77777777" w:rsidR="00E75E06" w:rsidRPr="009678A9" w:rsidRDefault="00E75E06" w:rsidP="00E75E06">
      <w:pPr>
        <w:pStyle w:val="NormalWeb"/>
        <w:shd w:val="clear" w:color="auto" w:fill="FFFFFF"/>
        <w:spacing w:before="120" w:beforeAutospacing="0" w:after="0" w:afterAutospacing="0" w:line="288" w:lineRule="auto"/>
        <w:ind w:firstLine="709"/>
        <w:jc w:val="both"/>
        <w:rPr>
          <w:sz w:val="26"/>
          <w:szCs w:val="26"/>
        </w:rPr>
      </w:pPr>
      <w:r w:rsidRPr="009678A9">
        <w:rPr>
          <w:sz w:val="26"/>
          <w:szCs w:val="26"/>
        </w:rPr>
        <w:t xml:space="preserve">1. </w:t>
      </w:r>
      <w:r w:rsidRPr="009678A9">
        <w:rPr>
          <w:sz w:val="26"/>
          <w:szCs w:val="26"/>
          <w:lang w:val="vi-VN"/>
        </w:rPr>
        <w:t>Ban quản trị, thành viên Ban quản trị nhà chung cư nếu vi phạm các quy định về quản lý, sử dụng nhà chung cư và Quy chế này thì tùy theo mức độ vi phạm mà bị bãi miễn, thay thế theo quy định của Quy chế này và bị xử lý vi phạm hành chính hoặc bị truy cứu trách nhiệm hình sự theo quy định của pháp luật.</w:t>
      </w:r>
    </w:p>
    <w:p w14:paraId="7E2F4106" w14:textId="77777777" w:rsidR="00E75E06" w:rsidRPr="009678A9" w:rsidRDefault="00E75E06" w:rsidP="00E75E06">
      <w:pPr>
        <w:pStyle w:val="NormalWeb"/>
        <w:shd w:val="clear" w:color="auto" w:fill="FFFFFF"/>
        <w:spacing w:before="120" w:beforeAutospacing="0" w:after="0" w:afterAutospacing="0" w:line="288" w:lineRule="auto"/>
        <w:ind w:firstLine="709"/>
        <w:jc w:val="both"/>
        <w:rPr>
          <w:sz w:val="26"/>
          <w:szCs w:val="26"/>
        </w:rPr>
      </w:pPr>
      <w:r w:rsidRPr="009678A9">
        <w:rPr>
          <w:sz w:val="26"/>
          <w:szCs w:val="26"/>
          <w:lang w:val="vi-VN"/>
        </w:rPr>
        <w:t>2. Trường hợp hội nghị nhà chung cư được tổ chức họp không đúng quy định của Quy chế này thì các quyết định, kết quả của cuộc họp hội nghị nhà chung cư đó không được công nhận và phải tổ chức họp hội nghị nhà chung cư để quyết định lại.</w:t>
      </w:r>
    </w:p>
    <w:p w14:paraId="75DE80E8" w14:textId="77777777" w:rsidR="00E75E06" w:rsidRPr="009678A9" w:rsidRDefault="00E75E06" w:rsidP="00E75E06">
      <w:pPr>
        <w:pStyle w:val="NormalWeb"/>
        <w:shd w:val="clear" w:color="auto" w:fill="FFFFFF"/>
        <w:spacing w:before="120" w:beforeAutospacing="0" w:after="0" w:afterAutospacing="0" w:line="288" w:lineRule="auto"/>
        <w:ind w:firstLine="709"/>
        <w:jc w:val="both"/>
        <w:rPr>
          <w:sz w:val="26"/>
          <w:szCs w:val="26"/>
        </w:rPr>
      </w:pPr>
      <w:r w:rsidRPr="009678A9">
        <w:rPr>
          <w:sz w:val="26"/>
          <w:szCs w:val="26"/>
          <w:lang w:val="vi-VN"/>
        </w:rPr>
        <w:lastRenderedPageBreak/>
        <w:t>3. Trường hợp Ban quản trị nhà chung cư quyết định không đúng với quy chế hoạt động, quy chế thu, chi tài chính thì các quyết định này không được công nhận.</w:t>
      </w:r>
    </w:p>
    <w:p w14:paraId="74043CB0" w14:textId="77777777" w:rsidR="00E75E06" w:rsidRPr="009678A9" w:rsidRDefault="00E75E06" w:rsidP="00E75E06">
      <w:pPr>
        <w:pStyle w:val="NormalWeb"/>
        <w:shd w:val="clear" w:color="auto" w:fill="FFFFFF"/>
        <w:spacing w:before="120" w:beforeAutospacing="0" w:after="0" w:afterAutospacing="0" w:line="288" w:lineRule="auto"/>
        <w:ind w:firstLine="709"/>
        <w:jc w:val="both"/>
        <w:rPr>
          <w:sz w:val="26"/>
          <w:szCs w:val="26"/>
        </w:rPr>
      </w:pPr>
      <w:r w:rsidRPr="009678A9">
        <w:rPr>
          <w:sz w:val="26"/>
          <w:szCs w:val="26"/>
          <w:lang w:val="vi-VN"/>
        </w:rPr>
        <w:t>4. Người lợi dụng chức vụ quyền hạn, chủ sở hữu, người sử dụng nhà chung cư làm trái quy định về quản lý, sử dụng nhà chung cư thì tùy theo mức độ vi phạm mà bị xử lý hành chính hoặc bị truy cứu trách nhiệm hình sự.</w:t>
      </w:r>
    </w:p>
    <w:p w14:paraId="6199283E" w14:textId="77777777" w:rsidR="00E75E06" w:rsidRPr="009678A9" w:rsidRDefault="00E75E06" w:rsidP="00E75E06">
      <w:pPr>
        <w:pStyle w:val="NormalWeb"/>
        <w:shd w:val="clear" w:color="auto" w:fill="FFFFFF"/>
        <w:spacing w:before="120" w:beforeAutospacing="0" w:after="0" w:afterAutospacing="0" w:line="288" w:lineRule="auto"/>
        <w:ind w:firstLine="709"/>
        <w:jc w:val="both"/>
        <w:rPr>
          <w:rStyle w:val="Strong"/>
          <w:b w:val="0"/>
          <w:bCs w:val="0"/>
          <w:sz w:val="26"/>
          <w:szCs w:val="26"/>
          <w:lang w:val="vi-VN"/>
        </w:rPr>
      </w:pPr>
      <w:r w:rsidRPr="009678A9">
        <w:rPr>
          <w:sz w:val="26"/>
          <w:szCs w:val="26"/>
          <w:lang w:val="vi-VN"/>
        </w:rPr>
        <w:t>5. Người có hành vi vi phạm mà gây thiệt hại thì phải bồi thường theo quy định của pháp luật</w:t>
      </w:r>
    </w:p>
    <w:p w14:paraId="4BA9B98D" w14:textId="77777777" w:rsidR="00E75E06" w:rsidRPr="009678A9" w:rsidRDefault="00E75E06" w:rsidP="00E75E06">
      <w:pPr>
        <w:spacing w:before="120" w:line="288" w:lineRule="auto"/>
        <w:ind w:left="131" w:firstLine="578"/>
        <w:jc w:val="both"/>
        <w:rPr>
          <w:rFonts w:ascii="Times New Roman" w:hAnsi="Times New Roman" w:cs="Times New Roman"/>
          <w:color w:val="auto"/>
          <w:sz w:val="26"/>
          <w:szCs w:val="26"/>
        </w:rPr>
      </w:pPr>
      <w:r w:rsidRPr="009678A9">
        <w:rPr>
          <w:rFonts w:ascii="Times New Roman" w:hAnsi="Times New Roman" w:cs="Times New Roman"/>
          <w:b/>
          <w:color w:val="auto"/>
          <w:sz w:val="26"/>
          <w:szCs w:val="26"/>
        </w:rPr>
        <w:t>Điều 17:</w:t>
      </w:r>
      <w:r w:rsidRPr="009678A9">
        <w:rPr>
          <w:rFonts w:ascii="Times New Roman" w:hAnsi="Times New Roman" w:cs="Times New Roman"/>
          <w:b/>
          <w:color w:val="auto"/>
          <w:sz w:val="26"/>
          <w:szCs w:val="26"/>
          <w:lang w:val="en-US"/>
        </w:rPr>
        <w:t xml:space="preserve"> </w:t>
      </w:r>
      <w:r w:rsidRPr="009678A9">
        <w:rPr>
          <w:rFonts w:ascii="Times New Roman" w:hAnsi="Times New Roman" w:cs="Times New Roman"/>
          <w:b/>
          <w:color w:val="auto"/>
          <w:sz w:val="26"/>
          <w:szCs w:val="26"/>
        </w:rPr>
        <w:t>Tổ chức thực hiện</w:t>
      </w:r>
    </w:p>
    <w:p w14:paraId="494026B2" w14:textId="77777777" w:rsidR="00E75E06" w:rsidRPr="009678A9" w:rsidRDefault="00E75E06" w:rsidP="00E75E06">
      <w:pPr>
        <w:pStyle w:val="Bodytext20"/>
        <w:shd w:val="clear" w:color="auto" w:fill="auto"/>
        <w:tabs>
          <w:tab w:val="left" w:pos="993"/>
        </w:tabs>
        <w:spacing w:before="120" w:after="0" w:line="276" w:lineRule="auto"/>
        <w:ind w:firstLine="709"/>
        <w:rPr>
          <w:rFonts w:ascii="Times New Roman" w:hAnsi="Times New Roman" w:cs="Times New Roman"/>
          <w:sz w:val="26"/>
          <w:szCs w:val="26"/>
        </w:rPr>
      </w:pPr>
      <w:r w:rsidRPr="009678A9">
        <w:rPr>
          <w:rFonts w:ascii="Times New Roman" w:hAnsi="Times New Roman" w:cs="Times New Roman"/>
          <w:sz w:val="26"/>
          <w:szCs w:val="26"/>
        </w:rPr>
        <w:t>1. Bản Nội quy quản lý sử dụng tòa nhà chung cư Thiết chế Công đoàn được Hội nghị nhà chung cư thông qua ngày.... tháng .... năm …. Xuất phát từ lợi ích chung của cộng đồng cư dân và nếp sống văn minh đô thị, chủ đầu tư và cư dân chung cư Thiết chế Công đoàn cam kết cùng thực hiện đúng Nội quy quản lý, sử dụng tòa nhà chung cư Thiết chế Công đoàn.</w:t>
      </w:r>
    </w:p>
    <w:p w14:paraId="3D1957A7" w14:textId="77777777" w:rsidR="00E75E06" w:rsidRPr="009678A9" w:rsidRDefault="00E75E06" w:rsidP="00E75E06">
      <w:pPr>
        <w:pStyle w:val="Bodytext20"/>
        <w:numPr>
          <w:ilvl w:val="0"/>
          <w:numId w:val="19"/>
        </w:numPr>
        <w:shd w:val="clear" w:color="auto" w:fill="auto"/>
        <w:tabs>
          <w:tab w:val="left" w:pos="993"/>
          <w:tab w:val="left" w:pos="1194"/>
        </w:tabs>
        <w:spacing w:before="120" w:after="0" w:line="276" w:lineRule="auto"/>
        <w:ind w:firstLine="709"/>
        <w:rPr>
          <w:rFonts w:ascii="Times New Roman" w:hAnsi="Times New Roman" w:cs="Times New Roman"/>
          <w:sz w:val="26"/>
          <w:szCs w:val="26"/>
        </w:rPr>
      </w:pPr>
      <w:r w:rsidRPr="009678A9">
        <w:rPr>
          <w:rFonts w:ascii="Times New Roman" w:hAnsi="Times New Roman" w:cs="Times New Roman"/>
          <w:sz w:val="26"/>
          <w:szCs w:val="26"/>
        </w:rPr>
        <w:t>Cư dân cam kết khi chuyển nhượng lại Hợp đồng mua bán căn hộ hoặc căn hộ cho một bên khác, cư dân có nghĩa vụ thông báo cho bên chuyển nhượng các quy định của bản nội quy này.</w:t>
      </w:r>
    </w:p>
    <w:p w14:paraId="1044651B" w14:textId="77777777" w:rsidR="00E75E06" w:rsidRPr="009678A9" w:rsidRDefault="00E75E06" w:rsidP="00E75E06">
      <w:pPr>
        <w:pStyle w:val="Bodytext20"/>
        <w:numPr>
          <w:ilvl w:val="0"/>
          <w:numId w:val="19"/>
        </w:numPr>
        <w:shd w:val="clear" w:color="auto" w:fill="auto"/>
        <w:tabs>
          <w:tab w:val="left" w:pos="993"/>
          <w:tab w:val="left" w:pos="1194"/>
        </w:tabs>
        <w:spacing w:before="120" w:after="0" w:line="276" w:lineRule="auto"/>
        <w:ind w:firstLine="709"/>
        <w:rPr>
          <w:rFonts w:ascii="Times New Roman" w:hAnsi="Times New Roman" w:cs="Times New Roman"/>
          <w:sz w:val="26"/>
          <w:szCs w:val="26"/>
        </w:rPr>
      </w:pPr>
      <w:r w:rsidRPr="009678A9">
        <w:rPr>
          <w:rFonts w:ascii="Times New Roman" w:hAnsi="Times New Roman" w:cs="Times New Roman"/>
          <w:sz w:val="26"/>
          <w:szCs w:val="26"/>
        </w:rPr>
        <w:t>Ban quản trị nhà chung cư có trách nhiệm thông báo, phổ biến bản nội quy này đến tất cả chủ sở hữu, người sử dụng, chủ đầu tư, các tổ chức, cá nhân có liên quan có trách nhiệm chấp hành nghiêm chỉnh các quy định trong bản nội quy này;</w:t>
      </w:r>
    </w:p>
    <w:p w14:paraId="2AE78292" w14:textId="77777777" w:rsidR="00E75E06" w:rsidRPr="009678A9" w:rsidRDefault="00E75E06" w:rsidP="00E75E06">
      <w:pPr>
        <w:pStyle w:val="Bodytext20"/>
        <w:numPr>
          <w:ilvl w:val="0"/>
          <w:numId w:val="19"/>
        </w:numPr>
        <w:shd w:val="clear" w:color="auto" w:fill="auto"/>
        <w:tabs>
          <w:tab w:val="left" w:pos="993"/>
          <w:tab w:val="left" w:pos="1194"/>
        </w:tabs>
        <w:spacing w:before="120" w:after="0" w:line="276" w:lineRule="auto"/>
        <w:ind w:firstLine="709"/>
        <w:rPr>
          <w:rFonts w:ascii="Times New Roman" w:hAnsi="Times New Roman" w:cs="Times New Roman"/>
          <w:sz w:val="26"/>
          <w:szCs w:val="26"/>
        </w:rPr>
      </w:pPr>
      <w:r w:rsidRPr="009678A9">
        <w:rPr>
          <w:rFonts w:ascii="Times New Roman" w:hAnsi="Times New Roman" w:cs="Times New Roman"/>
          <w:sz w:val="26"/>
          <w:szCs w:val="26"/>
        </w:rPr>
        <w:t>Bản nội quy này được sửa đổi bổ sung thêm các điều khoản khi quy định của pháp luật về quản lý sử dụng nhà chung cư có sự thay đổi hoặc Hội nghị nhà chung cư có sự thống nhất bổ sung thêm một số quy định nhằm thực hiện việc quản lý nhà chung cư được tốt hơn;</w:t>
      </w:r>
    </w:p>
    <w:p w14:paraId="0E88D2A4" w14:textId="77777777" w:rsidR="00E75E06" w:rsidRPr="009678A9" w:rsidRDefault="00E75E06" w:rsidP="00E75E06">
      <w:pPr>
        <w:pStyle w:val="Bodytext20"/>
        <w:numPr>
          <w:ilvl w:val="0"/>
          <w:numId w:val="19"/>
        </w:numPr>
        <w:shd w:val="clear" w:color="auto" w:fill="auto"/>
        <w:tabs>
          <w:tab w:val="left" w:pos="993"/>
          <w:tab w:val="left" w:pos="1194"/>
        </w:tabs>
        <w:spacing w:before="120" w:after="0" w:line="276" w:lineRule="auto"/>
        <w:ind w:firstLine="709"/>
      </w:pPr>
      <w:r w:rsidRPr="009678A9">
        <w:rPr>
          <w:rFonts w:ascii="Times New Roman" w:hAnsi="Times New Roman" w:cs="Times New Roman"/>
          <w:sz w:val="26"/>
          <w:szCs w:val="26"/>
        </w:rPr>
        <w:t>Những điều liên quan đến quyền hạn và trách nhiệm khác của chủ sở hữu, người sử dụng, chủ đầu tư, Ban quản trị, các tổ chức cá nhân có liên quan đến nhà chung cư chưa được quy định trong bản Nội quy này sẽ được thực hiện theo các văn bản pháp luật hiện hành.</w:t>
      </w:r>
    </w:p>
    <w:p w14:paraId="32058883" w14:textId="77777777" w:rsidR="00E75E06" w:rsidRPr="009678A9" w:rsidRDefault="00E75E06" w:rsidP="00E75E06">
      <w:pPr>
        <w:pStyle w:val="Bodytext20"/>
        <w:shd w:val="clear" w:color="auto" w:fill="auto"/>
        <w:tabs>
          <w:tab w:val="left" w:pos="993"/>
          <w:tab w:val="left" w:pos="1194"/>
        </w:tabs>
        <w:spacing w:before="120" w:after="0" w:line="288" w:lineRule="auto"/>
        <w:ind w:left="360"/>
        <w:rPr>
          <w:rFonts w:ascii="Times New Roman" w:hAnsi="Times New Roman" w:cs="Times New Roman"/>
          <w:sz w:val="26"/>
          <w:szCs w:val="26"/>
        </w:rPr>
      </w:pPr>
      <w:r w:rsidRPr="009678A9">
        <w:rPr>
          <w:rFonts w:ascii="Times New Roman" w:hAnsi="Times New Roman" w:cs="Times New Roman"/>
          <w:sz w:val="26"/>
          <w:szCs w:val="26"/>
        </w:rPr>
        <w:tab/>
        <w:t>Tôi tên là:</w:t>
      </w:r>
      <w:r w:rsidRPr="009678A9">
        <w:rPr>
          <w:rFonts w:ascii="Times New Roman" w:hAnsi="Times New Roman" w:cs="Times New Roman"/>
          <w:sz w:val="26"/>
          <w:szCs w:val="26"/>
          <w:lang w:val="en-US"/>
        </w:rPr>
        <w:t xml:space="preserve"> ……</w:t>
      </w:r>
      <w:r w:rsidRPr="009678A9">
        <w:rPr>
          <w:rFonts w:ascii="Times New Roman" w:hAnsi="Times New Roman" w:cs="Times New Roman"/>
          <w:sz w:val="26"/>
          <w:szCs w:val="26"/>
        </w:rPr>
        <w:t>……………………………………………………………...</w:t>
      </w:r>
    </w:p>
    <w:p w14:paraId="1952E681" w14:textId="77777777" w:rsidR="00E75E06" w:rsidRPr="009678A9" w:rsidRDefault="00E75E06" w:rsidP="00E75E06">
      <w:pPr>
        <w:pStyle w:val="Bodytext20"/>
        <w:shd w:val="clear" w:color="auto" w:fill="auto"/>
        <w:tabs>
          <w:tab w:val="left" w:pos="993"/>
          <w:tab w:val="left" w:pos="1194"/>
        </w:tabs>
        <w:spacing w:before="120" w:after="0" w:line="288" w:lineRule="auto"/>
        <w:ind w:left="360"/>
        <w:rPr>
          <w:rFonts w:ascii="Times New Roman" w:hAnsi="Times New Roman" w:cs="Times New Roman"/>
          <w:sz w:val="26"/>
          <w:szCs w:val="26"/>
        </w:rPr>
      </w:pPr>
      <w:r w:rsidRPr="009678A9">
        <w:rPr>
          <w:rFonts w:ascii="Times New Roman" w:hAnsi="Times New Roman" w:cs="Times New Roman"/>
          <w:sz w:val="26"/>
          <w:szCs w:val="26"/>
        </w:rPr>
        <w:tab/>
        <w:t>Số CMT, CC: ……………</w:t>
      </w:r>
      <w:r w:rsidRPr="009678A9">
        <w:rPr>
          <w:rFonts w:ascii="Times New Roman" w:hAnsi="Times New Roman" w:cs="Times New Roman"/>
          <w:sz w:val="26"/>
          <w:szCs w:val="26"/>
          <w:lang w:val="en-US"/>
        </w:rPr>
        <w:t>…..</w:t>
      </w:r>
      <w:r w:rsidRPr="009678A9">
        <w:rPr>
          <w:rFonts w:ascii="Times New Roman" w:hAnsi="Times New Roman" w:cs="Times New Roman"/>
          <w:sz w:val="26"/>
          <w:szCs w:val="26"/>
        </w:rPr>
        <w:t>Ngày cấp:…………………</w:t>
      </w:r>
      <w:r w:rsidRPr="009678A9">
        <w:rPr>
          <w:rFonts w:ascii="Times New Roman" w:hAnsi="Times New Roman" w:cs="Times New Roman"/>
          <w:sz w:val="26"/>
          <w:szCs w:val="26"/>
          <w:lang w:val="en-US"/>
        </w:rPr>
        <w:t>………………..</w:t>
      </w:r>
    </w:p>
    <w:p w14:paraId="1C619F55" w14:textId="77777777" w:rsidR="00E75E06" w:rsidRPr="009678A9" w:rsidRDefault="00E75E06" w:rsidP="00E75E06">
      <w:pPr>
        <w:pStyle w:val="Bodytext20"/>
        <w:shd w:val="clear" w:color="auto" w:fill="auto"/>
        <w:tabs>
          <w:tab w:val="left" w:pos="993"/>
          <w:tab w:val="left" w:pos="1194"/>
        </w:tabs>
        <w:spacing w:before="120" w:after="0" w:line="288" w:lineRule="auto"/>
        <w:ind w:left="1080"/>
        <w:rPr>
          <w:rFonts w:ascii="Times New Roman" w:hAnsi="Times New Roman" w:cs="Times New Roman"/>
          <w:sz w:val="26"/>
          <w:szCs w:val="26"/>
          <w:lang w:val="en-US"/>
        </w:rPr>
      </w:pPr>
      <w:r w:rsidRPr="009678A9">
        <w:rPr>
          <w:rFonts w:ascii="Times New Roman" w:hAnsi="Times New Roman" w:cs="Times New Roman"/>
          <w:sz w:val="26"/>
          <w:szCs w:val="26"/>
        </w:rPr>
        <w:t>Nơi cấp: ………………………</w:t>
      </w:r>
      <w:r w:rsidRPr="009678A9">
        <w:rPr>
          <w:rFonts w:ascii="Times New Roman" w:hAnsi="Times New Roman" w:cs="Times New Roman"/>
          <w:sz w:val="26"/>
          <w:szCs w:val="26"/>
          <w:lang w:val="en-US"/>
        </w:rPr>
        <w:t>……………………………………………..</w:t>
      </w:r>
    </w:p>
    <w:p w14:paraId="682A49C2" w14:textId="77777777" w:rsidR="00E75E06" w:rsidRPr="009678A9" w:rsidRDefault="00E75E06" w:rsidP="00E75E06">
      <w:pPr>
        <w:pStyle w:val="Bodytext20"/>
        <w:shd w:val="clear" w:color="auto" w:fill="auto"/>
        <w:tabs>
          <w:tab w:val="left" w:pos="993"/>
          <w:tab w:val="left" w:pos="1194"/>
        </w:tabs>
        <w:spacing w:before="120" w:after="0" w:line="288" w:lineRule="auto"/>
        <w:ind w:left="360"/>
        <w:rPr>
          <w:rFonts w:ascii="Times New Roman" w:hAnsi="Times New Roman" w:cs="Times New Roman"/>
          <w:sz w:val="26"/>
          <w:szCs w:val="26"/>
        </w:rPr>
      </w:pPr>
      <w:r w:rsidRPr="009678A9">
        <w:rPr>
          <w:rFonts w:ascii="Times New Roman" w:hAnsi="Times New Roman" w:cs="Times New Roman"/>
          <w:sz w:val="26"/>
          <w:szCs w:val="26"/>
        </w:rPr>
        <w:tab/>
        <w:t>Chủ sở hữu căn hộ số:</w:t>
      </w:r>
      <w:r w:rsidRPr="009678A9">
        <w:rPr>
          <w:rFonts w:ascii="Times New Roman" w:hAnsi="Times New Roman" w:cs="Times New Roman"/>
          <w:sz w:val="26"/>
          <w:szCs w:val="26"/>
          <w:lang w:val="en-US"/>
        </w:rPr>
        <w:t xml:space="preserve"> …………………………………………………….</w:t>
      </w:r>
      <w:r w:rsidRPr="009678A9">
        <w:rPr>
          <w:rFonts w:ascii="Times New Roman" w:hAnsi="Times New Roman" w:cs="Times New Roman"/>
          <w:sz w:val="26"/>
          <w:szCs w:val="26"/>
        </w:rPr>
        <w:t>.</w:t>
      </w:r>
    </w:p>
    <w:p w14:paraId="395C7510" w14:textId="77777777" w:rsidR="00E75E06" w:rsidRPr="009678A9" w:rsidRDefault="00E75E06" w:rsidP="00E75E06">
      <w:pPr>
        <w:pStyle w:val="Bodytext20"/>
        <w:shd w:val="clear" w:color="auto" w:fill="auto"/>
        <w:spacing w:before="120" w:after="0" w:line="288" w:lineRule="auto"/>
        <w:ind w:firstLine="780"/>
        <w:rPr>
          <w:rFonts w:ascii="Times New Roman" w:hAnsi="Times New Roman" w:cs="Times New Roman"/>
          <w:sz w:val="26"/>
          <w:szCs w:val="26"/>
        </w:rPr>
      </w:pPr>
      <w:r w:rsidRPr="009678A9">
        <w:rPr>
          <w:rFonts w:ascii="Times New Roman" w:hAnsi="Times New Roman" w:cs="Times New Roman"/>
          <w:sz w:val="26"/>
          <w:szCs w:val="26"/>
        </w:rPr>
        <w:t xml:space="preserve">Tôi đã xem Bản Nội quy quản lý, sử dụng nhà chung cư </w:t>
      </w:r>
      <w:r w:rsidRPr="009678A9">
        <w:rPr>
          <w:rFonts w:ascii="Times New Roman" w:hAnsi="Times New Roman" w:cs="Times New Roman"/>
          <w:sz w:val="26"/>
          <w:szCs w:val="26"/>
          <w:lang w:val="en-US"/>
        </w:rPr>
        <w:t xml:space="preserve">Khu </w:t>
      </w:r>
      <w:r w:rsidRPr="009678A9">
        <w:rPr>
          <w:rFonts w:ascii="Times New Roman" w:hAnsi="Times New Roman" w:cs="Times New Roman"/>
          <w:sz w:val="26"/>
          <w:szCs w:val="26"/>
        </w:rPr>
        <w:t>Thiết chế Công đoàn. Tôi đồng ý với mọi quy định được nêu trong Bản nội quy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9"/>
        <w:gridCol w:w="353"/>
        <w:gridCol w:w="3773"/>
        <w:gridCol w:w="1026"/>
      </w:tblGrid>
      <w:tr w:rsidR="009678A9" w:rsidRPr="009678A9" w14:paraId="570E70E1" w14:textId="77777777" w:rsidTr="0016742E">
        <w:trPr>
          <w:gridAfter w:val="1"/>
          <w:wAfter w:w="1396" w:type="dxa"/>
        </w:trPr>
        <w:tc>
          <w:tcPr>
            <w:tcW w:w="4788" w:type="dxa"/>
          </w:tcPr>
          <w:p w14:paraId="2B03BBA2" w14:textId="77777777" w:rsidR="00E75E06" w:rsidRPr="009678A9" w:rsidRDefault="00E75E06" w:rsidP="0016742E">
            <w:pPr>
              <w:pStyle w:val="NormalWeb"/>
              <w:spacing w:before="120" w:beforeAutospacing="0" w:after="0" w:afterAutospacing="0" w:line="288" w:lineRule="auto"/>
              <w:jc w:val="center"/>
              <w:rPr>
                <w:b/>
                <w:sz w:val="26"/>
                <w:szCs w:val="26"/>
              </w:rPr>
            </w:pPr>
            <w:r w:rsidRPr="009678A9">
              <w:rPr>
                <w:b/>
                <w:sz w:val="26"/>
                <w:szCs w:val="26"/>
              </w:rPr>
              <w:t>ĐẠI DIỆN CHỦ CĂN HỘ</w:t>
            </w:r>
          </w:p>
          <w:p w14:paraId="49420101" w14:textId="77777777" w:rsidR="00E75E06" w:rsidRPr="009678A9" w:rsidRDefault="00E75E06" w:rsidP="0016742E">
            <w:pPr>
              <w:pStyle w:val="NormalWeb"/>
              <w:spacing w:before="120" w:beforeAutospacing="0" w:after="0" w:afterAutospacing="0" w:line="288" w:lineRule="auto"/>
              <w:jc w:val="center"/>
              <w:rPr>
                <w:i/>
                <w:sz w:val="26"/>
                <w:szCs w:val="26"/>
              </w:rPr>
            </w:pPr>
            <w:r w:rsidRPr="009678A9">
              <w:rPr>
                <w:i/>
                <w:sz w:val="26"/>
                <w:szCs w:val="26"/>
              </w:rPr>
              <w:t>(Ký và ghi rõ họ tên)</w:t>
            </w:r>
          </w:p>
        </w:tc>
        <w:tc>
          <w:tcPr>
            <w:tcW w:w="4788" w:type="dxa"/>
            <w:gridSpan w:val="2"/>
          </w:tcPr>
          <w:p w14:paraId="042D6453" w14:textId="77777777" w:rsidR="00E75E06" w:rsidRPr="009678A9" w:rsidRDefault="00E75E06" w:rsidP="0016742E">
            <w:pPr>
              <w:pStyle w:val="NormalWeb"/>
              <w:spacing w:before="120" w:beforeAutospacing="0" w:after="0" w:afterAutospacing="0" w:line="288" w:lineRule="auto"/>
              <w:jc w:val="center"/>
              <w:rPr>
                <w:sz w:val="26"/>
                <w:szCs w:val="26"/>
              </w:rPr>
            </w:pPr>
            <w:r w:rsidRPr="009678A9">
              <w:rPr>
                <w:rStyle w:val="Strong"/>
                <w:sz w:val="26"/>
                <w:szCs w:val="26"/>
              </w:rPr>
              <w:t>ĐẠI DIỆN CHỦ ĐẦU TƯ</w:t>
            </w:r>
          </w:p>
          <w:p w14:paraId="5C6E7946" w14:textId="77777777" w:rsidR="00E75E06" w:rsidRPr="009678A9" w:rsidRDefault="00E75E06" w:rsidP="0016742E">
            <w:pPr>
              <w:pStyle w:val="NormalWeb"/>
              <w:spacing w:before="120" w:beforeAutospacing="0" w:after="0" w:afterAutospacing="0" w:line="288" w:lineRule="auto"/>
              <w:jc w:val="center"/>
              <w:rPr>
                <w:i/>
                <w:sz w:val="26"/>
                <w:szCs w:val="26"/>
              </w:rPr>
            </w:pPr>
            <w:r w:rsidRPr="009678A9">
              <w:rPr>
                <w:i/>
                <w:sz w:val="26"/>
                <w:szCs w:val="26"/>
              </w:rPr>
              <w:t>(Ký tên đóng dấu)</w:t>
            </w:r>
          </w:p>
          <w:p w14:paraId="152F6A51" w14:textId="77777777" w:rsidR="00E75E06" w:rsidRPr="009678A9" w:rsidRDefault="00E75E06" w:rsidP="0016742E">
            <w:pPr>
              <w:pStyle w:val="NormalWeb"/>
              <w:spacing w:before="120" w:beforeAutospacing="0" w:after="0" w:afterAutospacing="0" w:line="288" w:lineRule="auto"/>
              <w:jc w:val="both"/>
              <w:rPr>
                <w:sz w:val="26"/>
                <w:szCs w:val="26"/>
              </w:rPr>
            </w:pPr>
          </w:p>
        </w:tc>
      </w:tr>
      <w:tr w:rsidR="009678A9" w:rsidRPr="009678A9" w14:paraId="7B5E067D" w14:textId="77777777" w:rsidTr="003912C6">
        <w:tblPrEx>
          <w:jc w:val="center"/>
        </w:tblPrEx>
        <w:trPr>
          <w:trHeight w:val="1552"/>
          <w:jc w:val="center"/>
        </w:trPr>
        <w:tc>
          <w:tcPr>
            <w:tcW w:w="5224" w:type="dxa"/>
            <w:gridSpan w:val="2"/>
          </w:tcPr>
          <w:p w14:paraId="635B9611" w14:textId="77777777" w:rsidR="009F23B8" w:rsidRPr="009678A9" w:rsidRDefault="009F23B8" w:rsidP="003912C6">
            <w:pPr>
              <w:spacing w:line="288" w:lineRule="auto"/>
              <w:jc w:val="center"/>
              <w:rPr>
                <w:bCs/>
                <w:color w:val="auto"/>
              </w:rPr>
            </w:pPr>
            <w:r w:rsidRPr="009678A9">
              <w:rPr>
                <w:bCs/>
                <w:color w:val="auto"/>
              </w:rPr>
              <w:lastRenderedPageBreak/>
              <w:t>TỔNG LIÊN ĐOÀN LAO ĐỘNG VIỆT NAM</w:t>
            </w:r>
          </w:p>
          <w:p w14:paraId="4B98F1BA" w14:textId="77777777" w:rsidR="009F23B8" w:rsidRPr="009678A9" w:rsidRDefault="009F23B8" w:rsidP="003912C6">
            <w:pPr>
              <w:spacing w:line="288" w:lineRule="auto"/>
              <w:jc w:val="center"/>
              <w:rPr>
                <w:b/>
                <w:bCs/>
                <w:color w:val="auto"/>
                <w:sz w:val="26"/>
                <w:szCs w:val="26"/>
              </w:rPr>
            </w:pPr>
            <w:r w:rsidRPr="009678A9">
              <w:rPr>
                <w:bCs/>
                <w:noProof/>
                <w:color w:val="auto"/>
                <w:lang w:val="en-US" w:eastAsia="en-US"/>
              </w:rPr>
              <mc:AlternateContent>
                <mc:Choice Requires="wps">
                  <w:drawing>
                    <wp:anchor distT="4294967295" distB="4294967295" distL="114300" distR="114300" simplePos="0" relativeHeight="251663360" behindDoc="0" locked="0" layoutInCell="1" allowOverlap="1" wp14:anchorId="6D0E91C0" wp14:editId="62FA5C79">
                      <wp:simplePos x="0" y="0"/>
                      <wp:positionH relativeFrom="column">
                        <wp:posOffset>899795</wp:posOffset>
                      </wp:positionH>
                      <wp:positionV relativeFrom="paragraph">
                        <wp:posOffset>256539</wp:posOffset>
                      </wp:positionV>
                      <wp:extent cx="1371600" cy="0"/>
                      <wp:effectExtent l="0" t="0" r="0" b="0"/>
                      <wp:wrapThrough wrapText="bothSides">
                        <wp:wrapPolygon edited="0">
                          <wp:start x="0" y="-1"/>
                          <wp:lineTo x="0" y="-1"/>
                          <wp:lineTo x="21600" y="-1"/>
                          <wp:lineTo x="21600" y="-1"/>
                          <wp:lineTo x="0" y="-1"/>
                        </wp:wrapPolygon>
                      </wp:wrapThrough>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E6E652" id="Straight Connector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20.2pt" to="178.8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IdHgIAADg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">
                      <w10:wrap type="through"/>
                    </v:line>
                  </w:pict>
                </mc:Fallback>
              </mc:AlternateContent>
            </w:r>
            <w:r w:rsidRPr="009678A9">
              <w:rPr>
                <w:b/>
                <w:bCs/>
                <w:color w:val="auto"/>
                <w:sz w:val="26"/>
                <w:szCs w:val="26"/>
              </w:rPr>
              <w:t>BAN QLDA THIẾT CHẾ CÔNG ĐOÀN</w:t>
            </w:r>
          </w:p>
        </w:tc>
        <w:tc>
          <w:tcPr>
            <w:tcW w:w="5243" w:type="dxa"/>
            <w:gridSpan w:val="2"/>
          </w:tcPr>
          <w:p w14:paraId="457E4775" w14:textId="77777777" w:rsidR="009F23B8" w:rsidRPr="009678A9" w:rsidRDefault="009F23B8" w:rsidP="003912C6">
            <w:pPr>
              <w:spacing w:line="288" w:lineRule="auto"/>
              <w:jc w:val="center"/>
              <w:rPr>
                <w:b/>
                <w:bCs/>
                <w:color w:val="auto"/>
              </w:rPr>
            </w:pPr>
            <w:r w:rsidRPr="009678A9">
              <w:rPr>
                <w:b/>
                <w:bCs/>
                <w:color w:val="auto"/>
              </w:rPr>
              <w:t>CỘNG HOÀ XÃ HỘI CHỦ NGHĨA VIỆT NAM</w:t>
            </w:r>
          </w:p>
          <w:p w14:paraId="18883A02" w14:textId="77777777" w:rsidR="009F23B8" w:rsidRPr="009678A9" w:rsidRDefault="009F23B8" w:rsidP="003912C6">
            <w:pPr>
              <w:spacing w:line="288" w:lineRule="auto"/>
              <w:jc w:val="center"/>
              <w:rPr>
                <w:b/>
                <w:bCs/>
                <w:color w:val="auto"/>
                <w:sz w:val="26"/>
                <w:szCs w:val="26"/>
              </w:rPr>
            </w:pPr>
            <w:r w:rsidRPr="009678A9">
              <w:rPr>
                <w:noProof/>
                <w:color w:val="auto"/>
                <w:szCs w:val="26"/>
                <w:lang w:val="en-US" w:eastAsia="en-US"/>
              </w:rPr>
              <mc:AlternateContent>
                <mc:Choice Requires="wps">
                  <w:drawing>
                    <wp:anchor distT="4294967295" distB="4294967295" distL="114300" distR="114300" simplePos="0" relativeHeight="251662336" behindDoc="0" locked="0" layoutInCell="1" allowOverlap="1" wp14:anchorId="39BA7330" wp14:editId="40E1BB20">
                      <wp:simplePos x="0" y="0"/>
                      <wp:positionH relativeFrom="column">
                        <wp:posOffset>642620</wp:posOffset>
                      </wp:positionH>
                      <wp:positionV relativeFrom="paragraph">
                        <wp:posOffset>249554</wp:posOffset>
                      </wp:positionV>
                      <wp:extent cx="1887855" cy="0"/>
                      <wp:effectExtent l="0" t="0" r="17145"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056D3F"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pt,19.65pt" to="199.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"/>
                  </w:pict>
                </mc:Fallback>
              </mc:AlternateContent>
            </w:r>
            <w:r w:rsidRPr="009678A9">
              <w:rPr>
                <w:b/>
                <w:bCs/>
                <w:color w:val="auto"/>
                <w:sz w:val="26"/>
                <w:szCs w:val="26"/>
              </w:rPr>
              <w:t>Độc lập - Tự do - Hạnh phúc</w:t>
            </w:r>
          </w:p>
          <w:p w14:paraId="3D2624C9" w14:textId="77777777" w:rsidR="009F23B8" w:rsidRPr="009678A9" w:rsidRDefault="009F23B8" w:rsidP="003912C6">
            <w:pPr>
              <w:spacing w:before="120" w:line="288" w:lineRule="auto"/>
              <w:jc w:val="center"/>
              <w:rPr>
                <w:i/>
                <w:iCs/>
                <w:color w:val="auto"/>
              </w:rPr>
            </w:pPr>
            <w:r w:rsidRPr="009678A9">
              <w:rPr>
                <w:i/>
                <w:iCs/>
                <w:color w:val="auto"/>
              </w:rPr>
              <w:t>Hà Nội, ngày..........tháng...........năm 2019</w:t>
            </w:r>
          </w:p>
        </w:tc>
      </w:tr>
    </w:tbl>
    <w:p w14:paraId="612BD096" w14:textId="7D5BA029" w:rsidR="009F23B8" w:rsidRPr="009678A9" w:rsidRDefault="009F23B8" w:rsidP="004B6830">
      <w:pPr>
        <w:pStyle w:val="Heading1"/>
        <w:jc w:val="center"/>
        <w:rPr>
          <w:rFonts w:ascii="Times New Roman" w:hAnsi="Times New Roman" w:cs="Times New Roman"/>
          <w:b/>
          <w:color w:val="auto"/>
          <w:sz w:val="26"/>
          <w:szCs w:val="26"/>
          <w:lang w:bidi="vi-VN"/>
        </w:rPr>
      </w:pPr>
      <w:bookmarkStart w:id="28" w:name="_Toc2352796"/>
      <w:bookmarkStart w:id="29" w:name="_Toc6325780"/>
      <w:r w:rsidRPr="009678A9">
        <w:rPr>
          <w:rFonts w:ascii="Times New Roman" w:hAnsi="Times New Roman" w:cs="Times New Roman"/>
          <w:b/>
          <w:color w:val="auto"/>
          <w:sz w:val="26"/>
          <w:szCs w:val="26"/>
          <w:lang w:bidi="vi-VN"/>
        </w:rPr>
        <w:t xml:space="preserve">PHỤ LỤC </w:t>
      </w:r>
      <w:r w:rsidR="00C0798A" w:rsidRPr="009678A9">
        <w:rPr>
          <w:rFonts w:ascii="Times New Roman" w:hAnsi="Times New Roman" w:cs="Times New Roman"/>
          <w:b/>
          <w:color w:val="auto"/>
          <w:sz w:val="26"/>
          <w:szCs w:val="26"/>
          <w:lang w:val="en-US" w:bidi="vi-VN"/>
        </w:rPr>
        <w:t>3</w:t>
      </w:r>
      <w:r w:rsidRPr="009678A9">
        <w:rPr>
          <w:rFonts w:ascii="Times New Roman" w:hAnsi="Times New Roman" w:cs="Times New Roman"/>
          <w:b/>
          <w:color w:val="auto"/>
          <w:sz w:val="26"/>
          <w:szCs w:val="26"/>
          <w:lang w:bidi="vi-VN"/>
        </w:rPr>
        <w:t xml:space="preserve"> - </w:t>
      </w:r>
      <w:bookmarkStart w:id="30" w:name="_Hlk497824158"/>
      <w:r w:rsidRPr="009678A9">
        <w:rPr>
          <w:rFonts w:ascii="Times New Roman" w:hAnsi="Times New Roman" w:cs="Times New Roman"/>
          <w:b/>
          <w:color w:val="auto"/>
          <w:sz w:val="26"/>
          <w:szCs w:val="26"/>
          <w:lang w:bidi="vi-VN"/>
        </w:rPr>
        <w:t>ĐỀ NGHỊ THANH TOÁN</w:t>
      </w:r>
      <w:bookmarkEnd w:id="23"/>
      <w:bookmarkEnd w:id="24"/>
      <w:bookmarkEnd w:id="28"/>
      <w:bookmarkEnd w:id="29"/>
      <w:bookmarkEnd w:id="30"/>
    </w:p>
    <w:p w14:paraId="68EDE8F9" w14:textId="77777777" w:rsidR="009F23B8" w:rsidRPr="009678A9" w:rsidRDefault="009F23B8" w:rsidP="009F23B8">
      <w:pPr>
        <w:pStyle w:val="NormalWeb"/>
        <w:spacing w:before="120" w:beforeAutospacing="0" w:after="0" w:afterAutospacing="0" w:line="288" w:lineRule="auto"/>
        <w:jc w:val="center"/>
        <w:rPr>
          <w:bCs/>
          <w:i/>
          <w:spacing w:val="-20"/>
          <w:szCs w:val="26"/>
        </w:rPr>
      </w:pPr>
      <w:bookmarkStart w:id="31" w:name="_Toc309819582"/>
      <w:bookmarkStart w:id="32" w:name="_Toc309820276"/>
      <w:r w:rsidRPr="009678A9">
        <w:rPr>
          <w:bCs/>
          <w:i/>
          <w:spacing w:val="-20"/>
          <w:szCs w:val="26"/>
        </w:rPr>
        <w:t>(Kèm theo Hợp đồng mua bán căn hộ nhà ở công đoàn số:…/20</w:t>
      </w:r>
      <w:r w:rsidR="0017161C" w:rsidRPr="009678A9">
        <w:rPr>
          <w:bCs/>
          <w:i/>
          <w:spacing w:val="-20"/>
          <w:szCs w:val="26"/>
        </w:rPr>
        <w:t>…….</w:t>
      </w:r>
      <w:r w:rsidRPr="009678A9">
        <w:rPr>
          <w:bCs/>
          <w:i/>
          <w:spacing w:val="-20"/>
          <w:szCs w:val="26"/>
        </w:rPr>
        <w:t>/HĐMBCH ngày . /    / 20</w:t>
      </w:r>
      <w:r w:rsidR="0017161C" w:rsidRPr="009678A9">
        <w:rPr>
          <w:bCs/>
          <w:i/>
          <w:spacing w:val="-20"/>
          <w:szCs w:val="26"/>
        </w:rPr>
        <w:t>…..</w:t>
      </w:r>
      <w:r w:rsidRPr="009678A9">
        <w:rPr>
          <w:bCs/>
          <w:i/>
          <w:spacing w:val="-20"/>
          <w:szCs w:val="26"/>
        </w:rPr>
        <w:t>)</w:t>
      </w:r>
    </w:p>
    <w:p w14:paraId="0A0F9A89" w14:textId="41E6FAD6" w:rsidR="009F23B8" w:rsidRPr="009678A9" w:rsidRDefault="009F23B8" w:rsidP="009F23B8">
      <w:pPr>
        <w:spacing w:before="120" w:line="288" w:lineRule="auto"/>
        <w:ind w:firstLine="706"/>
        <w:rPr>
          <w:rFonts w:ascii="Times New Roman" w:hAnsi="Times New Roman" w:cs="Times New Roman"/>
          <w:color w:val="auto"/>
        </w:rPr>
      </w:pPr>
      <w:r w:rsidRPr="009678A9">
        <w:rPr>
          <w:rFonts w:ascii="Times New Roman" w:hAnsi="Times New Roman" w:cs="Times New Roman"/>
          <w:color w:val="auto"/>
        </w:rPr>
        <w:t>Kính gửi: Ông(Bà</w:t>
      </w:r>
      <w:bookmarkEnd w:id="31"/>
      <w:bookmarkEnd w:id="32"/>
      <w:r w:rsidRPr="009678A9">
        <w:rPr>
          <w:rFonts w:ascii="Times New Roman" w:hAnsi="Times New Roman" w:cs="Times New Roman"/>
          <w:color w:val="auto"/>
        </w:rPr>
        <w:t>)……………………………………………………………………</w:t>
      </w:r>
    </w:p>
    <w:p w14:paraId="13A839D6" w14:textId="60F569C1" w:rsidR="009F23B8" w:rsidRPr="009678A9" w:rsidRDefault="009F23B8" w:rsidP="009F23B8">
      <w:pPr>
        <w:spacing w:before="120" w:line="288" w:lineRule="auto"/>
        <w:ind w:firstLine="706"/>
        <w:rPr>
          <w:rFonts w:ascii="Times New Roman" w:hAnsi="Times New Roman" w:cs="Times New Roman"/>
          <w:color w:val="auto"/>
        </w:rPr>
      </w:pPr>
      <w:r w:rsidRPr="009678A9">
        <w:rPr>
          <w:rFonts w:ascii="Times New Roman" w:hAnsi="Times New Roman" w:cs="Times New Roman"/>
          <w:color w:val="auto"/>
        </w:rPr>
        <w:t>Địa chỉ: ………………………………………………………………………………..</w:t>
      </w:r>
    </w:p>
    <w:p w14:paraId="37BF85D5" w14:textId="77777777" w:rsidR="009F23B8" w:rsidRPr="009678A9" w:rsidRDefault="009F23B8" w:rsidP="009F23B8">
      <w:pPr>
        <w:spacing w:before="120" w:line="288" w:lineRule="auto"/>
        <w:ind w:firstLine="706"/>
        <w:rPr>
          <w:rFonts w:ascii="Times New Roman" w:hAnsi="Times New Roman" w:cs="Times New Roman"/>
          <w:color w:val="auto"/>
        </w:rPr>
      </w:pPr>
      <w:r w:rsidRPr="009678A9">
        <w:rPr>
          <w:rFonts w:ascii="Times New Roman" w:hAnsi="Times New Roman" w:cs="Times New Roman"/>
          <w:color w:val="auto"/>
        </w:rPr>
        <w:t>Căn cứ vào Hợp đồng mua bán Căn hộ chung cư thuộc</w:t>
      </w:r>
      <w:r w:rsidR="00ED7D39" w:rsidRPr="009678A9">
        <w:rPr>
          <w:rFonts w:ascii="Times New Roman" w:hAnsi="Times New Roman" w:cs="Times New Roman"/>
          <w:color w:val="auto"/>
          <w:lang w:val="en-US"/>
        </w:rPr>
        <w:t xml:space="preserve"> Khu </w:t>
      </w:r>
      <w:r w:rsidRPr="009678A9">
        <w:rPr>
          <w:rFonts w:ascii="Times New Roman" w:hAnsi="Times New Roman" w:cs="Times New Roman"/>
          <w:color w:val="auto"/>
        </w:rPr>
        <w:t xml:space="preserve">Thiết chế Công Đoàn </w:t>
      </w:r>
      <w:r w:rsidR="00123C22" w:rsidRPr="009678A9">
        <w:rPr>
          <w:rFonts w:ascii="Times New Roman" w:hAnsi="Times New Roman" w:cs="Times New Roman"/>
          <w:bCs/>
          <w:i/>
          <w:color w:val="auto"/>
          <w:sz w:val="26"/>
          <w:szCs w:val="26"/>
          <w:lang w:val="en-US"/>
        </w:rPr>
        <w:t xml:space="preserve">[Ghi rõ: Địa chỉ của Khu Thiết chế Công đoàn] </w:t>
      </w:r>
      <w:r w:rsidRPr="009678A9">
        <w:rPr>
          <w:rFonts w:ascii="Times New Roman" w:hAnsi="Times New Roman" w:cs="Times New Roman"/>
          <w:color w:val="auto"/>
        </w:rPr>
        <w:t>được ký giữa Ban Quản lý Dự án thiết chế Công đoàn (</w:t>
      </w:r>
      <w:r w:rsidR="001668B9" w:rsidRPr="009678A9">
        <w:rPr>
          <w:rFonts w:ascii="Times New Roman" w:hAnsi="Times New Roman" w:cs="Times New Roman"/>
          <w:color w:val="auto"/>
        </w:rPr>
        <w:t>Bên Bán</w:t>
      </w:r>
      <w:r w:rsidRPr="009678A9">
        <w:rPr>
          <w:rFonts w:ascii="Times New Roman" w:hAnsi="Times New Roman" w:cs="Times New Roman"/>
          <w:color w:val="auto"/>
        </w:rPr>
        <w:t>) và Khách hàng (</w:t>
      </w:r>
      <w:r w:rsidR="001668B9" w:rsidRPr="009678A9">
        <w:rPr>
          <w:rFonts w:ascii="Times New Roman" w:hAnsi="Times New Roman" w:cs="Times New Roman"/>
          <w:color w:val="auto"/>
        </w:rPr>
        <w:t>Bên Mua</w:t>
      </w:r>
      <w:r w:rsidRPr="009678A9">
        <w:rPr>
          <w:rFonts w:ascii="Times New Roman" w:hAnsi="Times New Roman" w:cs="Times New Roman"/>
          <w:color w:val="auto"/>
        </w:rPr>
        <w:t xml:space="preserve">) ngày ... tháng ... năm ...... </w:t>
      </w:r>
    </w:p>
    <w:p w14:paraId="497E13F8" w14:textId="77777777" w:rsidR="009F23B8" w:rsidRPr="009678A9" w:rsidRDefault="009F23B8" w:rsidP="009F23B8">
      <w:pPr>
        <w:spacing w:before="120" w:line="288" w:lineRule="auto"/>
        <w:ind w:firstLine="706"/>
        <w:rPr>
          <w:rFonts w:ascii="Times New Roman" w:hAnsi="Times New Roman" w:cs="Times New Roman"/>
          <w:color w:val="auto"/>
        </w:rPr>
      </w:pPr>
      <w:r w:rsidRPr="009678A9">
        <w:rPr>
          <w:rFonts w:ascii="Times New Roman" w:hAnsi="Times New Roman" w:cs="Times New Roman"/>
          <w:color w:val="auto"/>
        </w:rPr>
        <w:t>Đến nay, đã đến thời hạn thanh toán đợt tiếp theo trong hợp đồng mua bán – trả góp căn hộ. Theo Khoản 1, Điều 3– Giá bán căn hộ và Khoản 3, Điều 3–Thời hạn thanh toán của Hợp đồng Mua Bán, chúng tôi đề nghị Ông (Bà) thanh toán số tiền phải nộp đợt ... ……… chi tiết cụ thể như sau:</w:t>
      </w:r>
    </w:p>
    <w:p w14:paraId="04D0F7E6" w14:textId="77777777" w:rsidR="009F23B8" w:rsidRPr="009678A9" w:rsidRDefault="009F23B8" w:rsidP="009F23B8">
      <w:pPr>
        <w:spacing w:before="120" w:line="288" w:lineRule="auto"/>
        <w:ind w:firstLine="706"/>
        <w:rPr>
          <w:rFonts w:ascii="Times New Roman" w:hAnsi="Times New Roman" w:cs="Times New Roman"/>
          <w:color w:val="auto"/>
        </w:rPr>
      </w:pPr>
      <w:r w:rsidRPr="009678A9">
        <w:rPr>
          <w:rFonts w:ascii="Times New Roman" w:hAnsi="Times New Roman" w:cs="Times New Roman"/>
          <w:b/>
          <w:color w:val="auto"/>
        </w:rPr>
        <w:t>2.Số tiền phải thanh toán: ...................... VNĐ (bằng chữ: ........................................)</w:t>
      </w:r>
    </w:p>
    <w:p w14:paraId="5FC2EE1F" w14:textId="77777777" w:rsidR="009F23B8" w:rsidRPr="009678A9" w:rsidRDefault="009F23B8" w:rsidP="009F23B8">
      <w:pPr>
        <w:pStyle w:val="ListParagraph"/>
        <w:spacing w:before="120" w:line="288" w:lineRule="auto"/>
        <w:ind w:left="709" w:hanging="425"/>
        <w:contextualSpacing w:val="0"/>
        <w:jc w:val="both"/>
        <w:rPr>
          <w:rFonts w:ascii="Times New Roman" w:hAnsi="Times New Roman"/>
          <w:sz w:val="24"/>
        </w:rPr>
      </w:pPr>
      <w:r w:rsidRPr="009678A9">
        <w:rPr>
          <w:rFonts w:ascii="Times New Roman" w:hAnsi="Times New Roman"/>
          <w:sz w:val="24"/>
        </w:rPr>
        <w:t>Trong đó:</w:t>
      </w:r>
    </w:p>
    <w:p w14:paraId="5436049C" w14:textId="77777777" w:rsidR="009F23B8" w:rsidRPr="009678A9" w:rsidRDefault="009F23B8" w:rsidP="009F23B8">
      <w:pPr>
        <w:spacing w:before="120" w:line="288" w:lineRule="auto"/>
        <w:ind w:firstLine="709"/>
        <w:jc w:val="both"/>
        <w:rPr>
          <w:rFonts w:ascii="Times New Roman" w:hAnsi="Times New Roman" w:cs="Times New Roman"/>
          <w:color w:val="auto"/>
        </w:rPr>
      </w:pPr>
      <w:r w:rsidRPr="009678A9">
        <w:rPr>
          <w:rFonts w:ascii="Times New Roman" w:hAnsi="Times New Roman" w:cs="Times New Roman"/>
          <w:color w:val="auto"/>
        </w:rPr>
        <w:t xml:space="preserve">- ... % giá bán Căn hộ: </w:t>
      </w:r>
      <w:r w:rsidRPr="009678A9">
        <w:rPr>
          <w:rFonts w:ascii="Times New Roman" w:hAnsi="Times New Roman" w:cs="Times New Roman"/>
          <w:color w:val="auto"/>
        </w:rPr>
        <w:tab/>
      </w:r>
      <w:r w:rsidRPr="009678A9">
        <w:rPr>
          <w:rFonts w:ascii="Times New Roman" w:hAnsi="Times New Roman" w:cs="Times New Roman"/>
          <w:color w:val="auto"/>
        </w:rPr>
        <w:tab/>
      </w:r>
      <w:r w:rsidRPr="009678A9">
        <w:rPr>
          <w:rFonts w:ascii="Times New Roman" w:hAnsi="Times New Roman" w:cs="Times New Roman"/>
          <w:color w:val="auto"/>
        </w:rPr>
        <w:tab/>
      </w:r>
      <w:r w:rsidRPr="009678A9">
        <w:rPr>
          <w:rFonts w:ascii="Times New Roman" w:hAnsi="Times New Roman" w:cs="Times New Roman"/>
          <w:color w:val="auto"/>
        </w:rPr>
        <w:tab/>
        <w:t>.............................. VNĐ</w:t>
      </w:r>
    </w:p>
    <w:p w14:paraId="375BBD59" w14:textId="77777777" w:rsidR="009F23B8" w:rsidRPr="009678A9" w:rsidRDefault="009F23B8" w:rsidP="009F23B8">
      <w:pPr>
        <w:spacing w:before="120" w:line="288" w:lineRule="auto"/>
        <w:ind w:firstLine="709"/>
        <w:jc w:val="both"/>
        <w:rPr>
          <w:rFonts w:ascii="Times New Roman" w:hAnsi="Times New Roman" w:cs="Times New Roman"/>
          <w:color w:val="auto"/>
        </w:rPr>
      </w:pPr>
      <w:r w:rsidRPr="009678A9">
        <w:rPr>
          <w:rFonts w:ascii="Times New Roman" w:hAnsi="Times New Roman" w:cs="Times New Roman"/>
          <w:color w:val="auto"/>
        </w:rPr>
        <w:t xml:space="preserve">- ... % thuế GTGT của ... % giá bán Căn hộ : </w:t>
      </w:r>
      <w:r w:rsidRPr="009678A9">
        <w:rPr>
          <w:rFonts w:ascii="Times New Roman" w:hAnsi="Times New Roman" w:cs="Times New Roman"/>
          <w:color w:val="auto"/>
        </w:rPr>
        <w:tab/>
        <w:t>.............................. VNĐ</w:t>
      </w:r>
    </w:p>
    <w:p w14:paraId="557BCFA7" w14:textId="77777777" w:rsidR="009F23B8" w:rsidRPr="009678A9" w:rsidRDefault="009F23B8" w:rsidP="009F23B8">
      <w:pPr>
        <w:spacing w:before="120" w:line="288" w:lineRule="auto"/>
        <w:ind w:firstLine="709"/>
        <w:jc w:val="both"/>
        <w:rPr>
          <w:rFonts w:ascii="Times New Roman" w:hAnsi="Times New Roman" w:cs="Times New Roman"/>
          <w:b/>
          <w:color w:val="auto"/>
        </w:rPr>
      </w:pPr>
      <w:r w:rsidRPr="009678A9">
        <w:rPr>
          <w:rFonts w:ascii="Times New Roman" w:hAnsi="Times New Roman" w:cs="Times New Roman"/>
          <w:b/>
          <w:color w:val="auto"/>
        </w:rPr>
        <w:t>2. Hình thức thanh toán:</w:t>
      </w:r>
    </w:p>
    <w:p w14:paraId="09DA2F16" w14:textId="3A5049F8" w:rsidR="009F23B8" w:rsidRPr="009678A9" w:rsidRDefault="009F23B8" w:rsidP="009F23B8">
      <w:pPr>
        <w:pStyle w:val="ListParagraph"/>
        <w:spacing w:before="120" w:line="288" w:lineRule="auto"/>
        <w:ind w:left="0" w:firstLine="709"/>
        <w:contextualSpacing w:val="0"/>
        <w:jc w:val="both"/>
        <w:rPr>
          <w:rFonts w:ascii="Times New Roman" w:hAnsi="Times New Roman"/>
          <w:sz w:val="24"/>
        </w:rPr>
      </w:pPr>
      <w:r w:rsidRPr="009678A9">
        <w:rPr>
          <w:rFonts w:ascii="Times New Roman" w:hAnsi="Times New Roman"/>
          <w:sz w:val="24"/>
        </w:rPr>
        <w:t xml:space="preserve">Quý Ông(Bà) có thể trả bằng tiền mặt vào các ngày trong tuần ( kể cả ngày thứ 7 ) tại </w:t>
      </w:r>
      <w:r w:rsidR="00917C4D" w:rsidRPr="009678A9">
        <w:rPr>
          <w:rFonts w:ascii="Times New Roman" w:hAnsi="Times New Roman"/>
          <w:sz w:val="24"/>
        </w:rPr>
        <w:t>trụ sở</w:t>
      </w:r>
      <w:r w:rsidRPr="009678A9">
        <w:rPr>
          <w:rFonts w:ascii="Times New Roman" w:hAnsi="Times New Roman"/>
          <w:sz w:val="24"/>
        </w:rPr>
        <w:t xml:space="preserve"> Ban QLDA Thiết chế Công đoàn tại số </w:t>
      </w:r>
      <w:r w:rsidR="000560C6" w:rsidRPr="009678A9">
        <w:rPr>
          <w:rFonts w:ascii="Times New Roman" w:hAnsi="Times New Roman"/>
          <w:sz w:val="24"/>
        </w:rPr>
        <w:t xml:space="preserve">Số 82 Trần Hưng Đạo, Quận Hoàn Kiếm, Thành </w:t>
      </w:r>
      <w:r w:rsidR="00221393" w:rsidRPr="009678A9">
        <w:rPr>
          <w:rFonts w:ascii="Times New Roman" w:hAnsi="Times New Roman"/>
          <w:sz w:val="24"/>
        </w:rPr>
        <w:t>p</w:t>
      </w:r>
      <w:r w:rsidR="000560C6" w:rsidRPr="009678A9">
        <w:rPr>
          <w:rFonts w:ascii="Times New Roman" w:hAnsi="Times New Roman"/>
          <w:sz w:val="24"/>
        </w:rPr>
        <w:t xml:space="preserve">hố Hà Nội </w:t>
      </w:r>
      <w:r w:rsidRPr="009678A9">
        <w:rPr>
          <w:rFonts w:ascii="Times New Roman" w:hAnsi="Times New Roman"/>
          <w:sz w:val="24"/>
        </w:rPr>
        <w:t>hoặc chuyển khoản tài khoản người thụ hưởng sau:</w:t>
      </w:r>
    </w:p>
    <w:p w14:paraId="124D044F" w14:textId="77777777" w:rsidR="009F23B8" w:rsidRPr="009678A9" w:rsidRDefault="009F23B8" w:rsidP="009F23B8">
      <w:pPr>
        <w:tabs>
          <w:tab w:val="left" w:pos="567"/>
          <w:tab w:val="left" w:pos="709"/>
        </w:tabs>
        <w:spacing w:before="120" w:line="288" w:lineRule="auto"/>
        <w:jc w:val="both"/>
        <w:rPr>
          <w:rFonts w:ascii="Times New Roman" w:hAnsi="Times New Roman" w:cs="Times New Roman"/>
          <w:bCs/>
          <w:color w:val="auto"/>
        </w:rPr>
      </w:pPr>
      <w:r w:rsidRPr="009678A9">
        <w:rPr>
          <w:rFonts w:ascii="Times New Roman" w:hAnsi="Times New Roman" w:cs="Times New Roman"/>
          <w:bCs/>
          <w:color w:val="auto"/>
        </w:rPr>
        <w:tab/>
      </w:r>
      <w:r w:rsidRPr="009678A9">
        <w:rPr>
          <w:rFonts w:ascii="Times New Roman" w:hAnsi="Times New Roman" w:cs="Times New Roman"/>
          <w:bCs/>
          <w:color w:val="auto"/>
        </w:rPr>
        <w:tab/>
        <w:t>- Đơn vị thụ hưởng</w:t>
      </w:r>
      <w:r w:rsidRPr="009678A9">
        <w:rPr>
          <w:rFonts w:ascii="Times New Roman" w:hAnsi="Times New Roman" w:cs="Times New Roman"/>
          <w:bCs/>
          <w:color w:val="auto"/>
        </w:rPr>
        <w:tab/>
        <w:t>: Ban Quản Lý Dự Án Thiết Chế Công Đoàn</w:t>
      </w:r>
    </w:p>
    <w:p w14:paraId="2FAB0FB6" w14:textId="77777777" w:rsidR="009F23B8" w:rsidRPr="009678A9" w:rsidRDefault="009F23B8" w:rsidP="009F23B8">
      <w:pPr>
        <w:tabs>
          <w:tab w:val="left" w:pos="567"/>
          <w:tab w:val="left" w:pos="709"/>
        </w:tabs>
        <w:spacing w:before="120" w:line="288" w:lineRule="auto"/>
        <w:jc w:val="both"/>
        <w:rPr>
          <w:rFonts w:ascii="Times New Roman" w:hAnsi="Times New Roman" w:cs="Times New Roman"/>
          <w:bCs/>
          <w:color w:val="auto"/>
        </w:rPr>
      </w:pPr>
      <w:r w:rsidRPr="009678A9">
        <w:rPr>
          <w:rFonts w:ascii="Times New Roman" w:hAnsi="Times New Roman" w:cs="Times New Roman"/>
          <w:bCs/>
          <w:color w:val="auto"/>
        </w:rPr>
        <w:tab/>
      </w:r>
      <w:r w:rsidRPr="009678A9">
        <w:rPr>
          <w:rFonts w:ascii="Times New Roman" w:hAnsi="Times New Roman" w:cs="Times New Roman"/>
          <w:bCs/>
          <w:color w:val="auto"/>
        </w:rPr>
        <w:tab/>
        <w:t>- Tài khoản</w:t>
      </w:r>
      <w:r w:rsidRPr="009678A9">
        <w:rPr>
          <w:rFonts w:ascii="Times New Roman" w:hAnsi="Times New Roman" w:cs="Times New Roman"/>
          <w:bCs/>
          <w:color w:val="auto"/>
        </w:rPr>
        <w:tab/>
      </w:r>
      <w:r w:rsidRPr="009678A9">
        <w:rPr>
          <w:rFonts w:ascii="Times New Roman" w:hAnsi="Times New Roman" w:cs="Times New Roman"/>
          <w:bCs/>
          <w:color w:val="auto"/>
        </w:rPr>
        <w:tab/>
        <w:t>: ………….……………………………………</w:t>
      </w:r>
    </w:p>
    <w:p w14:paraId="508677C2" w14:textId="77777777" w:rsidR="009F23B8" w:rsidRPr="009678A9" w:rsidRDefault="009F23B8" w:rsidP="009F23B8">
      <w:pPr>
        <w:tabs>
          <w:tab w:val="left" w:pos="567"/>
          <w:tab w:val="left" w:pos="709"/>
        </w:tabs>
        <w:spacing w:before="120" w:line="288" w:lineRule="auto"/>
        <w:jc w:val="both"/>
        <w:rPr>
          <w:rFonts w:ascii="Times New Roman" w:hAnsi="Times New Roman" w:cs="Times New Roman"/>
          <w:bCs/>
          <w:color w:val="auto"/>
        </w:rPr>
      </w:pPr>
      <w:r w:rsidRPr="009678A9">
        <w:rPr>
          <w:rFonts w:ascii="Times New Roman" w:hAnsi="Times New Roman" w:cs="Times New Roman"/>
          <w:bCs/>
          <w:color w:val="auto"/>
        </w:rPr>
        <w:tab/>
      </w:r>
      <w:r w:rsidRPr="009678A9">
        <w:rPr>
          <w:rFonts w:ascii="Times New Roman" w:hAnsi="Times New Roman" w:cs="Times New Roman"/>
          <w:bCs/>
          <w:color w:val="auto"/>
        </w:rPr>
        <w:tab/>
        <w:t>- Tại Ngân hàng</w:t>
      </w:r>
      <w:r w:rsidRPr="009678A9">
        <w:rPr>
          <w:rFonts w:ascii="Times New Roman" w:hAnsi="Times New Roman" w:cs="Times New Roman"/>
          <w:bCs/>
          <w:color w:val="auto"/>
        </w:rPr>
        <w:tab/>
        <w:t>: ……………………………………………….</w:t>
      </w:r>
    </w:p>
    <w:p w14:paraId="51AD219F" w14:textId="77777777" w:rsidR="009F23B8" w:rsidRPr="009678A9" w:rsidRDefault="009F23B8" w:rsidP="009F23B8">
      <w:pPr>
        <w:spacing w:before="120" w:line="288" w:lineRule="auto"/>
        <w:ind w:firstLine="720"/>
        <w:jc w:val="both"/>
        <w:rPr>
          <w:rFonts w:ascii="Times New Roman" w:hAnsi="Times New Roman" w:cs="Times New Roman"/>
          <w:bCs/>
          <w:color w:val="auto"/>
        </w:rPr>
      </w:pPr>
      <w:r w:rsidRPr="009678A9">
        <w:rPr>
          <w:rFonts w:ascii="Times New Roman" w:hAnsi="Times New Roman" w:cs="Times New Roman"/>
          <w:bCs/>
          <w:color w:val="auto"/>
        </w:rPr>
        <w:t>- Nội dung</w:t>
      </w:r>
      <w:r w:rsidRPr="009678A9">
        <w:rPr>
          <w:rFonts w:ascii="Times New Roman" w:hAnsi="Times New Roman" w:cs="Times New Roman"/>
          <w:bCs/>
          <w:color w:val="auto"/>
        </w:rPr>
        <w:tab/>
      </w:r>
      <w:r w:rsidRPr="009678A9">
        <w:rPr>
          <w:rFonts w:ascii="Times New Roman" w:hAnsi="Times New Roman" w:cs="Times New Roman"/>
          <w:bCs/>
          <w:color w:val="auto"/>
        </w:rPr>
        <w:tab/>
        <w:t xml:space="preserve">: </w:t>
      </w:r>
      <w:r w:rsidRPr="009678A9">
        <w:rPr>
          <w:rFonts w:ascii="Times New Roman" w:hAnsi="Times New Roman" w:cs="Times New Roman"/>
          <w:bCs/>
          <w:color w:val="auto"/>
          <w:spacing w:val="-6"/>
        </w:rPr>
        <w:t>Trả tiền mua Căn hộ đợt …….. của Hợp đồng mua bán căn hộ số:</w:t>
      </w:r>
    </w:p>
    <w:p w14:paraId="79EFA9EC" w14:textId="77777777" w:rsidR="009F23B8" w:rsidRPr="009678A9" w:rsidRDefault="009F23B8" w:rsidP="009F23B8">
      <w:pPr>
        <w:pStyle w:val="ListParagraph"/>
        <w:spacing w:before="120" w:line="288" w:lineRule="auto"/>
        <w:ind w:left="0" w:firstLine="709"/>
        <w:contextualSpacing w:val="0"/>
        <w:jc w:val="both"/>
        <w:rPr>
          <w:rFonts w:ascii="Times New Roman" w:hAnsi="Times New Roman"/>
          <w:sz w:val="24"/>
        </w:rPr>
      </w:pPr>
      <w:r w:rsidRPr="009678A9">
        <w:rPr>
          <w:rFonts w:ascii="Times New Roman" w:hAnsi="Times New Roman"/>
          <w:sz w:val="24"/>
        </w:rPr>
        <w:t>Chúng tôi xin lưu ý, Quý Ông(Bà) có trách nhiệm thanh toán số tiền trên trong vòng 10 (mười) ngày làm việc kể từ ngày nhận được đề nghị thanh toán này. Nếu Quý Ông(Bà)  thanh toán sau thời hạn này, chúng tôi có quyền yêu cầu Quý Ông(Bà) trả tiền lãi chậm thanh toán và thực hiện các quyền khác theo quy định của Hợp đồng mua bán Căn hộ.</w:t>
      </w:r>
    </w:p>
    <w:p w14:paraId="7A56C8C7" w14:textId="77777777" w:rsidR="009F23B8" w:rsidRPr="009678A9" w:rsidRDefault="009F23B8" w:rsidP="009F23B8">
      <w:pPr>
        <w:pStyle w:val="ListParagraph"/>
        <w:spacing w:before="120" w:line="288" w:lineRule="auto"/>
        <w:ind w:left="709"/>
        <w:contextualSpacing w:val="0"/>
        <w:jc w:val="both"/>
        <w:rPr>
          <w:rFonts w:ascii="Times New Roman" w:hAnsi="Times New Roman"/>
          <w:sz w:val="24"/>
        </w:rPr>
      </w:pPr>
      <w:r w:rsidRPr="009678A9">
        <w:rPr>
          <w:rFonts w:ascii="Times New Roman" w:hAnsi="Times New Roman"/>
          <w:sz w:val="24"/>
        </w:rPr>
        <w:t>Trân trọng thông báo và mong nhận được sự hợp tác của Quý Ông(Bà).</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4"/>
      </w:tblGrid>
      <w:tr w:rsidR="009F23B8" w:rsidRPr="009678A9" w14:paraId="76050835" w14:textId="77777777" w:rsidTr="003912C6">
        <w:trPr>
          <w:jc w:val="center"/>
        </w:trPr>
        <w:tc>
          <w:tcPr>
            <w:tcW w:w="4678" w:type="dxa"/>
          </w:tcPr>
          <w:p w14:paraId="6E6178D8" w14:textId="77777777" w:rsidR="009F23B8" w:rsidRPr="009678A9" w:rsidRDefault="009F23B8" w:rsidP="003912C6">
            <w:pPr>
              <w:pStyle w:val="ListParagraph"/>
              <w:spacing w:before="120" w:line="288" w:lineRule="auto"/>
              <w:ind w:left="0"/>
              <w:rPr>
                <w:rFonts w:ascii="Times New Roman" w:hAnsi="Times New Roman"/>
                <w:b/>
                <w:i/>
                <w:sz w:val="24"/>
              </w:rPr>
            </w:pPr>
            <w:r w:rsidRPr="009678A9">
              <w:rPr>
                <w:rFonts w:ascii="Times New Roman" w:hAnsi="Times New Roman"/>
                <w:b/>
                <w:i/>
                <w:sz w:val="24"/>
              </w:rPr>
              <w:t>Nơi nhận:</w:t>
            </w:r>
          </w:p>
          <w:p w14:paraId="2C65EEBB" w14:textId="77777777" w:rsidR="009F23B8" w:rsidRPr="009678A9" w:rsidRDefault="009F23B8" w:rsidP="003912C6">
            <w:pPr>
              <w:pStyle w:val="ListParagraph"/>
              <w:spacing w:before="120" w:line="288" w:lineRule="auto"/>
              <w:ind w:left="0"/>
              <w:jc w:val="both"/>
              <w:rPr>
                <w:rFonts w:ascii="Times New Roman" w:hAnsi="Times New Roman"/>
                <w:sz w:val="18"/>
              </w:rPr>
            </w:pPr>
            <w:r w:rsidRPr="009678A9">
              <w:rPr>
                <w:rFonts w:ascii="Times New Roman" w:hAnsi="Times New Roman"/>
                <w:sz w:val="18"/>
              </w:rPr>
              <w:t>- Như trên (T/hiện)</w:t>
            </w:r>
          </w:p>
          <w:p w14:paraId="5D8443F0" w14:textId="77777777" w:rsidR="009F23B8" w:rsidRPr="009678A9" w:rsidRDefault="009F23B8" w:rsidP="003912C6">
            <w:pPr>
              <w:pStyle w:val="ListParagraph"/>
              <w:spacing w:before="120" w:line="288" w:lineRule="auto"/>
              <w:ind w:left="0"/>
              <w:jc w:val="both"/>
              <w:rPr>
                <w:rFonts w:ascii="Times New Roman" w:hAnsi="Times New Roman"/>
              </w:rPr>
            </w:pPr>
            <w:r w:rsidRPr="009678A9">
              <w:rPr>
                <w:rFonts w:ascii="Times New Roman" w:hAnsi="Times New Roman"/>
                <w:sz w:val="18"/>
              </w:rPr>
              <w:t>- Lưu VPBQLDA</w:t>
            </w:r>
          </w:p>
        </w:tc>
        <w:tc>
          <w:tcPr>
            <w:tcW w:w="4679" w:type="dxa"/>
          </w:tcPr>
          <w:p w14:paraId="362F3D62" w14:textId="77777777" w:rsidR="009F23B8" w:rsidRPr="009678A9" w:rsidRDefault="009F23B8" w:rsidP="003912C6">
            <w:pPr>
              <w:pStyle w:val="ListParagraph"/>
              <w:spacing w:before="120" w:line="288" w:lineRule="auto"/>
              <w:ind w:left="0"/>
              <w:jc w:val="center"/>
              <w:rPr>
                <w:rFonts w:ascii="Times New Roman" w:hAnsi="Times New Roman"/>
                <w:b/>
                <w:sz w:val="24"/>
              </w:rPr>
            </w:pPr>
            <w:r w:rsidRPr="009678A9">
              <w:rPr>
                <w:rFonts w:ascii="Times New Roman" w:hAnsi="Times New Roman"/>
                <w:b/>
                <w:sz w:val="24"/>
              </w:rPr>
              <w:t>BAN QUẢN LÝ DỰ ÁN</w:t>
            </w:r>
          </w:p>
          <w:p w14:paraId="4D52A15B" w14:textId="77777777" w:rsidR="009F23B8" w:rsidRPr="009678A9" w:rsidRDefault="009F23B8" w:rsidP="003912C6">
            <w:pPr>
              <w:pStyle w:val="ListParagraph"/>
              <w:spacing w:before="120" w:line="288" w:lineRule="auto"/>
              <w:ind w:left="0"/>
              <w:jc w:val="center"/>
              <w:rPr>
                <w:rFonts w:ascii="Times New Roman" w:hAnsi="Times New Roman"/>
                <w:b/>
                <w:sz w:val="24"/>
              </w:rPr>
            </w:pPr>
            <w:r w:rsidRPr="009678A9">
              <w:rPr>
                <w:rFonts w:ascii="Times New Roman" w:hAnsi="Times New Roman"/>
                <w:b/>
                <w:sz w:val="24"/>
              </w:rPr>
              <w:t>THIẾT CHẾ CÔNG ĐOÀN</w:t>
            </w:r>
          </w:p>
        </w:tc>
      </w:tr>
    </w:tbl>
    <w:p w14:paraId="3A18C587" w14:textId="77777777" w:rsidR="009F23B8" w:rsidRPr="009678A9" w:rsidRDefault="009F23B8" w:rsidP="009F23B8">
      <w:pPr>
        <w:spacing w:before="120" w:line="288" w:lineRule="auto"/>
        <w:jc w:val="both"/>
        <w:rPr>
          <w:rFonts w:ascii="Times New Roman" w:hAnsi="Times New Roman" w:cs="Times New Roman"/>
          <w:color w:val="auto"/>
        </w:rPr>
      </w:pPr>
    </w:p>
    <w:tbl>
      <w:tblPr>
        <w:tblStyle w:val="TableGrid"/>
        <w:tblW w:w="104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243"/>
      </w:tblGrid>
      <w:tr w:rsidR="009678A9" w:rsidRPr="009678A9" w14:paraId="3D60319D" w14:textId="77777777" w:rsidTr="003912C6">
        <w:trPr>
          <w:trHeight w:val="1552"/>
          <w:jc w:val="center"/>
        </w:trPr>
        <w:tc>
          <w:tcPr>
            <w:tcW w:w="5224" w:type="dxa"/>
          </w:tcPr>
          <w:p w14:paraId="3E0683B1" w14:textId="77777777" w:rsidR="009F23B8" w:rsidRPr="009678A9" w:rsidRDefault="009F23B8" w:rsidP="003912C6">
            <w:pPr>
              <w:spacing w:line="288" w:lineRule="auto"/>
              <w:jc w:val="center"/>
              <w:rPr>
                <w:bCs/>
                <w:color w:val="auto"/>
              </w:rPr>
            </w:pPr>
            <w:r w:rsidRPr="009678A9">
              <w:rPr>
                <w:bCs/>
                <w:color w:val="auto"/>
              </w:rPr>
              <w:lastRenderedPageBreak/>
              <w:t>TỔNG LIÊN ĐOÀN LAO ĐỘNG VIỆT NAM</w:t>
            </w:r>
          </w:p>
          <w:p w14:paraId="1AF6F6D8" w14:textId="77777777" w:rsidR="009F23B8" w:rsidRPr="009678A9" w:rsidRDefault="009F23B8" w:rsidP="003912C6">
            <w:pPr>
              <w:spacing w:line="288" w:lineRule="auto"/>
              <w:jc w:val="center"/>
              <w:rPr>
                <w:b/>
                <w:bCs/>
                <w:color w:val="auto"/>
                <w:sz w:val="26"/>
                <w:szCs w:val="26"/>
              </w:rPr>
            </w:pPr>
            <w:r w:rsidRPr="009678A9">
              <w:rPr>
                <w:bCs/>
                <w:noProof/>
                <w:color w:val="auto"/>
                <w:lang w:val="en-US" w:eastAsia="en-US"/>
              </w:rPr>
              <mc:AlternateContent>
                <mc:Choice Requires="wps">
                  <w:drawing>
                    <wp:anchor distT="4294967295" distB="4294967295" distL="114300" distR="114300" simplePos="0" relativeHeight="251665408" behindDoc="0" locked="0" layoutInCell="1" allowOverlap="1" wp14:anchorId="2ED4876E" wp14:editId="2A5C4168">
                      <wp:simplePos x="0" y="0"/>
                      <wp:positionH relativeFrom="column">
                        <wp:posOffset>899795</wp:posOffset>
                      </wp:positionH>
                      <wp:positionV relativeFrom="paragraph">
                        <wp:posOffset>256539</wp:posOffset>
                      </wp:positionV>
                      <wp:extent cx="1371600" cy="0"/>
                      <wp:effectExtent l="0" t="0" r="0" b="0"/>
                      <wp:wrapThrough wrapText="bothSides">
                        <wp:wrapPolygon edited="0">
                          <wp:start x="0" y="-1"/>
                          <wp:lineTo x="0" y="-1"/>
                          <wp:lineTo x="21600" y="-1"/>
                          <wp:lineTo x="21600" y="-1"/>
                          <wp:lineTo x="0" y="-1"/>
                        </wp:wrapPolygon>
                      </wp:wrapThrough>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449CFAF" id="Straight Connector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20.2pt" to="178.8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">
                      <w10:wrap type="through"/>
                    </v:line>
                  </w:pict>
                </mc:Fallback>
              </mc:AlternateContent>
            </w:r>
            <w:r w:rsidRPr="009678A9">
              <w:rPr>
                <w:b/>
                <w:bCs/>
                <w:color w:val="auto"/>
                <w:sz w:val="26"/>
                <w:szCs w:val="26"/>
              </w:rPr>
              <w:t>BAN QLDA THIẾT CHẾ CÔNG ĐOÀN</w:t>
            </w:r>
          </w:p>
        </w:tc>
        <w:tc>
          <w:tcPr>
            <w:tcW w:w="5243" w:type="dxa"/>
          </w:tcPr>
          <w:p w14:paraId="0F687245" w14:textId="77777777" w:rsidR="009F23B8" w:rsidRPr="009678A9" w:rsidRDefault="009F23B8" w:rsidP="003912C6">
            <w:pPr>
              <w:spacing w:line="288" w:lineRule="auto"/>
              <w:jc w:val="center"/>
              <w:rPr>
                <w:b/>
                <w:bCs/>
                <w:color w:val="auto"/>
              </w:rPr>
            </w:pPr>
            <w:r w:rsidRPr="009678A9">
              <w:rPr>
                <w:b/>
                <w:bCs/>
                <w:color w:val="auto"/>
              </w:rPr>
              <w:t>CỘNG HOÀ XÃ HỘI CHỦ NGHĨA VIỆT NAM</w:t>
            </w:r>
          </w:p>
          <w:p w14:paraId="34F48494" w14:textId="77777777" w:rsidR="009F23B8" w:rsidRPr="009678A9" w:rsidRDefault="009F23B8" w:rsidP="003912C6">
            <w:pPr>
              <w:spacing w:line="288" w:lineRule="auto"/>
              <w:jc w:val="center"/>
              <w:rPr>
                <w:b/>
                <w:bCs/>
                <w:color w:val="auto"/>
                <w:sz w:val="26"/>
                <w:szCs w:val="26"/>
              </w:rPr>
            </w:pPr>
            <w:r w:rsidRPr="009678A9">
              <w:rPr>
                <w:noProof/>
                <w:color w:val="auto"/>
                <w:szCs w:val="26"/>
                <w:lang w:val="en-US" w:eastAsia="en-US"/>
              </w:rPr>
              <mc:AlternateContent>
                <mc:Choice Requires="wps">
                  <w:drawing>
                    <wp:anchor distT="4294967295" distB="4294967295" distL="114300" distR="114300" simplePos="0" relativeHeight="251664384" behindDoc="0" locked="0" layoutInCell="1" allowOverlap="1" wp14:anchorId="30460055" wp14:editId="088796A6">
                      <wp:simplePos x="0" y="0"/>
                      <wp:positionH relativeFrom="column">
                        <wp:posOffset>642620</wp:posOffset>
                      </wp:positionH>
                      <wp:positionV relativeFrom="paragraph">
                        <wp:posOffset>249554</wp:posOffset>
                      </wp:positionV>
                      <wp:extent cx="1887855" cy="0"/>
                      <wp:effectExtent l="0" t="0" r="17145"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8841C5" id="Straight Connector 1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pt,19.65pt" to="199.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"/>
                  </w:pict>
                </mc:Fallback>
              </mc:AlternateContent>
            </w:r>
            <w:r w:rsidRPr="009678A9">
              <w:rPr>
                <w:b/>
                <w:bCs/>
                <w:color w:val="auto"/>
                <w:sz w:val="26"/>
                <w:szCs w:val="26"/>
              </w:rPr>
              <w:t>Độc lập - Tự do - Hạnh phúc</w:t>
            </w:r>
          </w:p>
          <w:p w14:paraId="238EEE7F" w14:textId="77777777" w:rsidR="009F23B8" w:rsidRPr="009678A9" w:rsidRDefault="009F23B8" w:rsidP="003912C6">
            <w:pPr>
              <w:spacing w:before="240" w:line="288" w:lineRule="auto"/>
              <w:jc w:val="center"/>
              <w:rPr>
                <w:i/>
                <w:iCs/>
                <w:color w:val="auto"/>
              </w:rPr>
            </w:pPr>
            <w:r w:rsidRPr="009678A9">
              <w:rPr>
                <w:i/>
                <w:iCs/>
                <w:color w:val="auto"/>
              </w:rPr>
              <w:t>Hà Nội, ngày..........tháng...........năm 2019</w:t>
            </w:r>
          </w:p>
        </w:tc>
      </w:tr>
    </w:tbl>
    <w:p w14:paraId="2E5C25B5" w14:textId="0645F1D7" w:rsidR="009F23B8" w:rsidRPr="009678A9" w:rsidRDefault="009F23B8" w:rsidP="004B6830">
      <w:pPr>
        <w:pStyle w:val="Heading1"/>
        <w:jc w:val="center"/>
        <w:rPr>
          <w:rFonts w:ascii="Times New Roman" w:hAnsi="Times New Roman" w:cs="Times New Roman"/>
          <w:b/>
          <w:color w:val="auto"/>
          <w:sz w:val="26"/>
          <w:szCs w:val="26"/>
          <w:lang w:bidi="vi-VN"/>
        </w:rPr>
      </w:pPr>
      <w:bookmarkStart w:id="33" w:name="_Toc2352797"/>
      <w:bookmarkStart w:id="34" w:name="_Toc6325781"/>
      <w:r w:rsidRPr="009678A9">
        <w:rPr>
          <w:rFonts w:ascii="Times New Roman" w:hAnsi="Times New Roman" w:cs="Times New Roman"/>
          <w:b/>
          <w:color w:val="auto"/>
          <w:sz w:val="26"/>
          <w:szCs w:val="26"/>
          <w:lang w:bidi="vi-VN"/>
        </w:rPr>
        <w:t xml:space="preserve">PHỤ LỤC </w:t>
      </w:r>
      <w:r w:rsidR="00C0798A" w:rsidRPr="009678A9">
        <w:rPr>
          <w:rFonts w:ascii="Times New Roman" w:hAnsi="Times New Roman" w:cs="Times New Roman"/>
          <w:b/>
          <w:color w:val="auto"/>
          <w:sz w:val="26"/>
          <w:szCs w:val="26"/>
          <w:lang w:val="en-US" w:bidi="vi-VN"/>
        </w:rPr>
        <w:t>4</w:t>
      </w:r>
      <w:r w:rsidRPr="009678A9">
        <w:rPr>
          <w:rFonts w:ascii="Times New Roman" w:hAnsi="Times New Roman" w:cs="Times New Roman"/>
          <w:b/>
          <w:color w:val="auto"/>
          <w:sz w:val="26"/>
          <w:szCs w:val="26"/>
          <w:lang w:bidi="vi-VN"/>
        </w:rPr>
        <w:t xml:space="preserve"> - THÔNG BÁO BÀN GIAO CĂN HỘ</w:t>
      </w:r>
      <w:bookmarkEnd w:id="33"/>
      <w:bookmarkEnd w:id="34"/>
    </w:p>
    <w:p w14:paraId="201F6A25" w14:textId="77777777" w:rsidR="009F23B8" w:rsidRPr="009678A9" w:rsidRDefault="009F23B8" w:rsidP="009F23B8">
      <w:pPr>
        <w:pStyle w:val="NormalWeb"/>
        <w:spacing w:before="120" w:beforeAutospacing="0" w:after="0" w:afterAutospacing="0" w:line="288" w:lineRule="auto"/>
        <w:jc w:val="center"/>
        <w:rPr>
          <w:bCs/>
          <w:i/>
          <w:szCs w:val="26"/>
        </w:rPr>
      </w:pPr>
      <w:r w:rsidRPr="009678A9">
        <w:rPr>
          <w:bCs/>
          <w:i/>
          <w:szCs w:val="26"/>
        </w:rPr>
        <w:t>(Kèm theo Hợp đồng mua bán căn hộ nhà ở công đoàn số:…/20</w:t>
      </w:r>
      <w:r w:rsidR="0017161C" w:rsidRPr="009678A9">
        <w:rPr>
          <w:bCs/>
          <w:i/>
          <w:szCs w:val="26"/>
        </w:rPr>
        <w:t xml:space="preserve">… </w:t>
      </w:r>
      <w:r w:rsidRPr="009678A9">
        <w:rPr>
          <w:bCs/>
          <w:i/>
          <w:szCs w:val="26"/>
        </w:rPr>
        <w:t xml:space="preserve">/HĐMBCH ngày . /    </w:t>
      </w:r>
      <w:r w:rsidR="0017161C" w:rsidRPr="009678A9">
        <w:rPr>
          <w:bCs/>
          <w:i/>
          <w:szCs w:val="26"/>
        </w:rPr>
        <w:t xml:space="preserve"> /    </w:t>
      </w:r>
      <w:r w:rsidRPr="009678A9">
        <w:rPr>
          <w:bCs/>
          <w:i/>
          <w:szCs w:val="26"/>
        </w:rPr>
        <w:t>)</w:t>
      </w:r>
    </w:p>
    <w:p w14:paraId="7037DBAA" w14:textId="77777777" w:rsidR="009F23B8" w:rsidRPr="009678A9" w:rsidRDefault="009F23B8" w:rsidP="009F23B8">
      <w:pPr>
        <w:spacing w:before="120" w:line="288" w:lineRule="auto"/>
        <w:ind w:firstLine="720"/>
        <w:rPr>
          <w:rFonts w:ascii="Times New Roman" w:hAnsi="Times New Roman" w:cs="Times New Roman"/>
          <w:b/>
          <w:color w:val="auto"/>
        </w:rPr>
      </w:pPr>
      <w:r w:rsidRPr="009678A9">
        <w:rPr>
          <w:rFonts w:ascii="Times New Roman" w:hAnsi="Times New Roman" w:cs="Times New Roman"/>
          <w:b/>
          <w:color w:val="auto"/>
        </w:rPr>
        <w:t>Kính gửi: Ông (Bà)</w:t>
      </w:r>
    </w:p>
    <w:p w14:paraId="29F2FAE0" w14:textId="77777777" w:rsidR="009F23B8" w:rsidRPr="009678A9" w:rsidRDefault="009F23B8" w:rsidP="009F23B8">
      <w:pPr>
        <w:tabs>
          <w:tab w:val="left" w:pos="709"/>
          <w:tab w:val="right" w:leader="dot" w:pos="9498"/>
        </w:tabs>
        <w:spacing w:before="120" w:line="288" w:lineRule="auto"/>
        <w:ind w:left="284"/>
        <w:jc w:val="both"/>
        <w:rPr>
          <w:rFonts w:ascii="Times New Roman" w:hAnsi="Times New Roman" w:cs="Times New Roman"/>
          <w:color w:val="auto"/>
        </w:rPr>
      </w:pPr>
      <w:r w:rsidRPr="009678A9">
        <w:rPr>
          <w:rFonts w:ascii="Times New Roman" w:hAnsi="Times New Roman" w:cs="Times New Roman"/>
          <w:color w:val="auto"/>
        </w:rPr>
        <w:tab/>
        <w:t>Địa chỉ: ..............................................................................................................................</w:t>
      </w:r>
    </w:p>
    <w:p w14:paraId="698F2F6D" w14:textId="77777777" w:rsidR="009F23B8" w:rsidRPr="009678A9" w:rsidRDefault="009F23B8" w:rsidP="009F23B8">
      <w:pPr>
        <w:tabs>
          <w:tab w:val="left" w:pos="709"/>
          <w:tab w:val="right" w:leader="dot" w:pos="9498"/>
        </w:tabs>
        <w:spacing w:before="120" w:line="288" w:lineRule="auto"/>
        <w:ind w:left="284"/>
        <w:jc w:val="both"/>
        <w:rPr>
          <w:rFonts w:ascii="Times New Roman" w:hAnsi="Times New Roman" w:cs="Times New Roman"/>
          <w:color w:val="auto"/>
        </w:rPr>
      </w:pPr>
      <w:r w:rsidRPr="009678A9">
        <w:rPr>
          <w:rFonts w:ascii="Times New Roman" w:hAnsi="Times New Roman" w:cs="Times New Roman"/>
          <w:color w:val="auto"/>
        </w:rPr>
        <w:tab/>
        <w:t>- Căn cứ vào Hợp đồng mua bán Căn hộ số …………….được ký ngày....../ ......./ 201... giữa Ban Quản lý Dự án thiết chế Công đoàn và Ông (Bà): ...................................................</w:t>
      </w:r>
    </w:p>
    <w:p w14:paraId="351B5073" w14:textId="77777777" w:rsidR="009F23B8" w:rsidRPr="009678A9" w:rsidRDefault="009F23B8" w:rsidP="009F23B8">
      <w:pPr>
        <w:tabs>
          <w:tab w:val="left" w:pos="709"/>
          <w:tab w:val="right" w:leader="dot" w:pos="9498"/>
        </w:tabs>
        <w:spacing w:before="120" w:line="288" w:lineRule="auto"/>
        <w:ind w:left="284"/>
        <w:jc w:val="both"/>
        <w:rPr>
          <w:rFonts w:ascii="Times New Roman" w:hAnsi="Times New Roman" w:cs="Times New Roman"/>
          <w:color w:val="auto"/>
        </w:rPr>
      </w:pPr>
      <w:r w:rsidRPr="009678A9">
        <w:rPr>
          <w:rFonts w:ascii="Times New Roman" w:hAnsi="Times New Roman" w:cs="Times New Roman"/>
          <w:color w:val="auto"/>
        </w:rPr>
        <w:tab/>
        <w:t>- Thông báo của đơn vị thi công và tư vấn giám sát về việc hoàn thành xây dựng Căn hộ.</w:t>
      </w:r>
    </w:p>
    <w:p w14:paraId="73EA1C2C" w14:textId="77777777" w:rsidR="009F23B8" w:rsidRPr="009678A9" w:rsidRDefault="009F23B8" w:rsidP="009F23B8">
      <w:pPr>
        <w:tabs>
          <w:tab w:val="left" w:pos="709"/>
          <w:tab w:val="right" w:leader="dot" w:pos="9498"/>
        </w:tabs>
        <w:spacing w:before="120" w:line="288" w:lineRule="auto"/>
        <w:ind w:left="284"/>
        <w:jc w:val="both"/>
        <w:rPr>
          <w:rFonts w:ascii="Times New Roman" w:hAnsi="Times New Roman" w:cs="Times New Roman"/>
          <w:color w:val="auto"/>
        </w:rPr>
      </w:pPr>
      <w:r w:rsidRPr="009678A9">
        <w:rPr>
          <w:rFonts w:ascii="Times New Roman" w:hAnsi="Times New Roman" w:cs="Times New Roman"/>
          <w:color w:val="auto"/>
        </w:rPr>
        <w:tab/>
        <w:t xml:space="preserve">Ban Quản lý Dự án thiết chế Công đoàn trân trọng thông báo với Ông (Bà) rằng đến nay chúng tôi đã hoàn thành việc xây dựng Căn hộ phù hợp với quy định của Hợp đồng mua bán căn hộ đã ký. Chúng tôi trân trọng kính mời Ông (Bà) có mặt trong khoảng thời gian từ ...... đến ...... ngày .................. tại địa điểm </w:t>
      </w:r>
      <w:r w:rsidR="0015009F" w:rsidRPr="009678A9">
        <w:rPr>
          <w:rFonts w:ascii="Times New Roman" w:hAnsi="Times New Roman" w:cs="Times New Roman"/>
          <w:b/>
          <w:color w:val="auto"/>
          <w:lang w:val="en-US"/>
        </w:rPr>
        <w:t>Khu Thiết chế Công đoàn</w:t>
      </w:r>
      <w:r w:rsidR="00123C22" w:rsidRPr="009678A9">
        <w:rPr>
          <w:rFonts w:ascii="Times New Roman" w:hAnsi="Times New Roman" w:cs="Times New Roman"/>
          <w:b/>
          <w:color w:val="auto"/>
          <w:lang w:val="en-US"/>
        </w:rPr>
        <w:t xml:space="preserve"> </w:t>
      </w:r>
      <w:r w:rsidR="00123C22" w:rsidRPr="009678A9">
        <w:rPr>
          <w:rFonts w:ascii="Times New Roman" w:hAnsi="Times New Roman" w:cs="Times New Roman"/>
          <w:bCs/>
          <w:i/>
          <w:color w:val="auto"/>
          <w:sz w:val="26"/>
          <w:szCs w:val="26"/>
          <w:lang w:val="en-US"/>
        </w:rPr>
        <w:t>[Ghi rõ: Địa chỉ của Khu Thiết chế Công đoàn]</w:t>
      </w:r>
      <w:r w:rsidRPr="009678A9">
        <w:rPr>
          <w:rFonts w:ascii="Times New Roman" w:hAnsi="Times New Roman" w:cs="Times New Roman"/>
          <w:b/>
          <w:color w:val="auto"/>
        </w:rPr>
        <w:t xml:space="preserve"> </w:t>
      </w:r>
      <w:r w:rsidRPr="009678A9">
        <w:rPr>
          <w:rFonts w:ascii="Times New Roman" w:hAnsi="Times New Roman" w:cs="Times New Roman"/>
          <w:color w:val="auto"/>
        </w:rPr>
        <w:t>để làm thủ tục bàn giao Căn hộ.</w:t>
      </w:r>
    </w:p>
    <w:p w14:paraId="7747C05D" w14:textId="77777777" w:rsidR="009F23B8" w:rsidRPr="009678A9" w:rsidRDefault="009F23B8" w:rsidP="009F23B8">
      <w:pPr>
        <w:tabs>
          <w:tab w:val="left" w:pos="709"/>
          <w:tab w:val="right" w:leader="dot" w:pos="9498"/>
        </w:tabs>
        <w:spacing w:before="120" w:line="288" w:lineRule="auto"/>
        <w:ind w:left="284"/>
        <w:jc w:val="both"/>
        <w:rPr>
          <w:rFonts w:ascii="Times New Roman" w:hAnsi="Times New Roman" w:cs="Times New Roman"/>
          <w:color w:val="auto"/>
        </w:rPr>
      </w:pPr>
      <w:r w:rsidRPr="009678A9">
        <w:rPr>
          <w:rFonts w:ascii="Times New Roman" w:hAnsi="Times New Roman" w:cs="Times New Roman"/>
          <w:color w:val="auto"/>
        </w:rPr>
        <w:t xml:space="preserve">Căn cứ vào quy định tại Điều 3 của Hợp đồng mua bán căn hộ, Ông(Bà) có nghĩa vụ thanh toán số tiền là: ........................................... VNĐ (bằng chữ: .................................................). </w:t>
      </w:r>
    </w:p>
    <w:p w14:paraId="16AB9DB5" w14:textId="77777777" w:rsidR="009F23B8" w:rsidRPr="009678A9" w:rsidRDefault="009F23B8" w:rsidP="009F23B8">
      <w:pPr>
        <w:tabs>
          <w:tab w:val="left" w:pos="709"/>
          <w:tab w:val="right" w:leader="dot" w:pos="9498"/>
        </w:tabs>
        <w:spacing w:before="120" w:line="288" w:lineRule="auto"/>
        <w:ind w:left="284"/>
        <w:jc w:val="both"/>
        <w:rPr>
          <w:rFonts w:ascii="Times New Roman" w:hAnsi="Times New Roman" w:cs="Times New Roman"/>
          <w:color w:val="auto"/>
        </w:rPr>
      </w:pPr>
      <w:r w:rsidRPr="009678A9">
        <w:rPr>
          <w:rFonts w:ascii="Times New Roman" w:hAnsi="Times New Roman" w:cs="Times New Roman"/>
          <w:color w:val="auto"/>
        </w:rPr>
        <w:tab/>
        <w:t>Trong đó:</w:t>
      </w:r>
    </w:p>
    <w:p w14:paraId="50CDEE36" w14:textId="77777777" w:rsidR="009F23B8" w:rsidRPr="009678A9" w:rsidRDefault="009F23B8" w:rsidP="009F23B8">
      <w:pPr>
        <w:pStyle w:val="ListParagraph"/>
        <w:numPr>
          <w:ilvl w:val="0"/>
          <w:numId w:val="7"/>
        </w:numPr>
        <w:tabs>
          <w:tab w:val="left" w:pos="993"/>
        </w:tabs>
        <w:spacing w:before="120" w:line="288" w:lineRule="auto"/>
        <w:ind w:left="0" w:firstLine="709"/>
        <w:contextualSpacing w:val="0"/>
        <w:jc w:val="both"/>
        <w:rPr>
          <w:rFonts w:ascii="Times New Roman" w:hAnsi="Times New Roman"/>
          <w:sz w:val="24"/>
        </w:rPr>
      </w:pPr>
      <w:r w:rsidRPr="009678A9">
        <w:rPr>
          <w:rFonts w:ascii="Times New Roman" w:hAnsi="Times New Roman"/>
          <w:sz w:val="24"/>
        </w:rPr>
        <w:t>[</w:t>
      </w:r>
      <w:r w:rsidR="0015009F" w:rsidRPr="009678A9">
        <w:rPr>
          <w:rFonts w:ascii="Times New Roman" w:hAnsi="Times New Roman"/>
          <w:sz w:val="24"/>
        </w:rPr>
        <w:t>***</w:t>
      </w:r>
      <w:r w:rsidRPr="009678A9">
        <w:rPr>
          <w:rFonts w:ascii="Times New Roman" w:hAnsi="Times New Roman"/>
          <w:sz w:val="24"/>
        </w:rPr>
        <w:t>] đồng: là khoản tiền phải trả còn lại của tổng giá bán Căn hộ.</w:t>
      </w:r>
    </w:p>
    <w:p w14:paraId="07387612" w14:textId="77777777" w:rsidR="009F23B8" w:rsidRPr="009678A9" w:rsidRDefault="009F23B8" w:rsidP="009F23B8">
      <w:pPr>
        <w:pStyle w:val="ListParagraph"/>
        <w:numPr>
          <w:ilvl w:val="0"/>
          <w:numId w:val="7"/>
        </w:numPr>
        <w:tabs>
          <w:tab w:val="left" w:pos="993"/>
        </w:tabs>
        <w:spacing w:before="120" w:line="288" w:lineRule="auto"/>
        <w:ind w:left="0" w:firstLine="709"/>
        <w:contextualSpacing w:val="0"/>
        <w:jc w:val="both"/>
        <w:rPr>
          <w:rFonts w:ascii="Times New Roman" w:hAnsi="Times New Roman"/>
          <w:sz w:val="24"/>
        </w:rPr>
      </w:pPr>
      <w:r w:rsidRPr="009678A9">
        <w:rPr>
          <w:rFonts w:ascii="Times New Roman" w:hAnsi="Times New Roman"/>
          <w:sz w:val="24"/>
        </w:rPr>
        <w:t>[*</w:t>
      </w:r>
      <w:r w:rsidR="0015009F" w:rsidRPr="009678A9">
        <w:rPr>
          <w:rFonts w:ascii="Times New Roman" w:hAnsi="Times New Roman"/>
          <w:sz w:val="24"/>
        </w:rPr>
        <w:t>**</w:t>
      </w:r>
      <w:r w:rsidRPr="009678A9">
        <w:rPr>
          <w:rFonts w:ascii="Times New Roman" w:hAnsi="Times New Roman"/>
          <w:sz w:val="24"/>
        </w:rPr>
        <w:t>] đồng: là Phí quản lý hàng tháng cho tháng đầu tiên và một khoản tiền đặt cọc tương đương với 01 (một) tháng Phí quản lý hàng tháng.</w:t>
      </w:r>
    </w:p>
    <w:p w14:paraId="1C164BF6" w14:textId="77777777" w:rsidR="009F23B8" w:rsidRPr="009678A9" w:rsidRDefault="009F23B8" w:rsidP="009F23B8">
      <w:pPr>
        <w:pStyle w:val="ListParagraph"/>
        <w:numPr>
          <w:ilvl w:val="0"/>
          <w:numId w:val="7"/>
        </w:numPr>
        <w:tabs>
          <w:tab w:val="left" w:pos="993"/>
        </w:tabs>
        <w:spacing w:before="120" w:line="288" w:lineRule="auto"/>
        <w:ind w:left="0" w:firstLine="709"/>
        <w:contextualSpacing w:val="0"/>
        <w:jc w:val="both"/>
        <w:rPr>
          <w:rFonts w:ascii="Times New Roman" w:hAnsi="Times New Roman"/>
          <w:sz w:val="24"/>
        </w:rPr>
      </w:pPr>
      <w:r w:rsidRPr="009678A9">
        <w:rPr>
          <w:rFonts w:ascii="Times New Roman" w:hAnsi="Times New Roman"/>
          <w:sz w:val="24"/>
        </w:rPr>
        <w:t>[*</w:t>
      </w:r>
      <w:r w:rsidR="0015009F" w:rsidRPr="009678A9">
        <w:rPr>
          <w:rFonts w:ascii="Times New Roman" w:hAnsi="Times New Roman"/>
          <w:sz w:val="24"/>
        </w:rPr>
        <w:t>**</w:t>
      </w:r>
      <w:r w:rsidRPr="009678A9">
        <w:rPr>
          <w:rFonts w:ascii="Times New Roman" w:hAnsi="Times New Roman"/>
          <w:sz w:val="24"/>
        </w:rPr>
        <w:t>] đồng: là kinh phí bảo trì các công trình tiện ích chung.</w:t>
      </w:r>
    </w:p>
    <w:p w14:paraId="1E6CD16B" w14:textId="77777777" w:rsidR="009F23B8" w:rsidRPr="009678A9" w:rsidRDefault="009F23B8" w:rsidP="009F23B8">
      <w:pPr>
        <w:pStyle w:val="ListParagraph"/>
        <w:numPr>
          <w:ilvl w:val="0"/>
          <w:numId w:val="7"/>
        </w:numPr>
        <w:tabs>
          <w:tab w:val="left" w:pos="993"/>
        </w:tabs>
        <w:spacing w:before="120" w:line="288" w:lineRule="auto"/>
        <w:ind w:left="0" w:firstLine="709"/>
        <w:contextualSpacing w:val="0"/>
        <w:jc w:val="both"/>
        <w:rPr>
          <w:rFonts w:ascii="Times New Roman" w:hAnsi="Times New Roman"/>
          <w:sz w:val="24"/>
        </w:rPr>
      </w:pPr>
      <w:r w:rsidRPr="009678A9">
        <w:rPr>
          <w:rFonts w:ascii="Times New Roman" w:hAnsi="Times New Roman"/>
          <w:sz w:val="24"/>
        </w:rPr>
        <w:t>[*</w:t>
      </w:r>
      <w:r w:rsidR="0015009F" w:rsidRPr="009678A9">
        <w:rPr>
          <w:rFonts w:ascii="Times New Roman" w:hAnsi="Times New Roman"/>
          <w:sz w:val="24"/>
        </w:rPr>
        <w:t>**</w:t>
      </w:r>
      <w:r w:rsidRPr="009678A9">
        <w:rPr>
          <w:rFonts w:ascii="Times New Roman" w:hAnsi="Times New Roman"/>
          <w:sz w:val="24"/>
        </w:rPr>
        <w:t>] đồng: là thuế GTGT.</w:t>
      </w:r>
    </w:p>
    <w:p w14:paraId="4FAAC06D" w14:textId="77777777" w:rsidR="009F23B8" w:rsidRPr="009678A9" w:rsidRDefault="009F23B8" w:rsidP="009F23B8">
      <w:pPr>
        <w:pStyle w:val="ListParagraph"/>
        <w:numPr>
          <w:ilvl w:val="0"/>
          <w:numId w:val="7"/>
        </w:numPr>
        <w:tabs>
          <w:tab w:val="left" w:pos="993"/>
        </w:tabs>
        <w:spacing w:before="120" w:line="288" w:lineRule="auto"/>
        <w:ind w:left="0" w:firstLine="709"/>
        <w:contextualSpacing w:val="0"/>
        <w:jc w:val="both"/>
        <w:rPr>
          <w:rFonts w:ascii="Times New Roman" w:hAnsi="Times New Roman"/>
          <w:sz w:val="24"/>
        </w:rPr>
      </w:pPr>
      <w:r w:rsidRPr="009678A9">
        <w:rPr>
          <w:rFonts w:ascii="Times New Roman" w:hAnsi="Times New Roman"/>
          <w:sz w:val="24"/>
        </w:rPr>
        <w:t>[*</w:t>
      </w:r>
      <w:r w:rsidR="0015009F" w:rsidRPr="009678A9">
        <w:rPr>
          <w:rFonts w:ascii="Times New Roman" w:hAnsi="Times New Roman"/>
          <w:sz w:val="24"/>
        </w:rPr>
        <w:t>**</w:t>
      </w:r>
      <w:r w:rsidRPr="009678A9">
        <w:rPr>
          <w:rFonts w:ascii="Times New Roman" w:hAnsi="Times New Roman"/>
          <w:sz w:val="24"/>
        </w:rPr>
        <w:t>] đồng: là khoản Phí và Lệ phí.</w:t>
      </w:r>
    </w:p>
    <w:p w14:paraId="64A4E52B" w14:textId="77777777" w:rsidR="009F23B8" w:rsidRPr="009678A9" w:rsidRDefault="009F23B8" w:rsidP="009F23B8">
      <w:pPr>
        <w:pStyle w:val="ListParagraph"/>
        <w:numPr>
          <w:ilvl w:val="0"/>
          <w:numId w:val="7"/>
        </w:numPr>
        <w:tabs>
          <w:tab w:val="left" w:pos="993"/>
        </w:tabs>
        <w:spacing w:before="120" w:line="288" w:lineRule="auto"/>
        <w:ind w:left="0" w:firstLine="709"/>
        <w:contextualSpacing w:val="0"/>
        <w:jc w:val="both"/>
        <w:rPr>
          <w:rFonts w:ascii="Times New Roman" w:hAnsi="Times New Roman"/>
          <w:sz w:val="24"/>
        </w:rPr>
      </w:pPr>
      <w:r w:rsidRPr="009678A9">
        <w:rPr>
          <w:rFonts w:ascii="Times New Roman" w:hAnsi="Times New Roman"/>
          <w:sz w:val="24"/>
        </w:rPr>
        <w:t>[*</w:t>
      </w:r>
      <w:r w:rsidR="0015009F" w:rsidRPr="009678A9">
        <w:rPr>
          <w:rFonts w:ascii="Times New Roman" w:hAnsi="Times New Roman"/>
          <w:sz w:val="24"/>
        </w:rPr>
        <w:t>**</w:t>
      </w:r>
      <w:r w:rsidRPr="009678A9">
        <w:rPr>
          <w:rFonts w:ascii="Times New Roman" w:hAnsi="Times New Roman"/>
          <w:sz w:val="24"/>
        </w:rPr>
        <w:t xml:space="preserve">] đồng: là các khoản </w:t>
      </w:r>
      <w:r w:rsidR="001668B9" w:rsidRPr="009678A9">
        <w:rPr>
          <w:rFonts w:ascii="Times New Roman" w:hAnsi="Times New Roman"/>
          <w:sz w:val="24"/>
        </w:rPr>
        <w:t>Bên Mua</w:t>
      </w:r>
      <w:r w:rsidRPr="009678A9">
        <w:rPr>
          <w:rFonts w:ascii="Times New Roman" w:hAnsi="Times New Roman"/>
          <w:sz w:val="24"/>
        </w:rPr>
        <w:t xml:space="preserve"> được khấu trừ.</w:t>
      </w:r>
    </w:p>
    <w:p w14:paraId="24F89F14" w14:textId="77777777" w:rsidR="009F23B8" w:rsidRPr="009678A9" w:rsidRDefault="009F23B8" w:rsidP="009F23B8">
      <w:pPr>
        <w:spacing w:before="120" w:line="288" w:lineRule="auto"/>
        <w:ind w:left="284" w:firstLine="425"/>
        <w:jc w:val="both"/>
        <w:rPr>
          <w:rFonts w:ascii="Times New Roman" w:hAnsi="Times New Roman" w:cs="Times New Roman"/>
          <w:b/>
          <w:color w:val="auto"/>
          <w:u w:val="single"/>
        </w:rPr>
      </w:pPr>
      <w:r w:rsidRPr="009678A9">
        <w:rPr>
          <w:rFonts w:ascii="Times New Roman" w:hAnsi="Times New Roman" w:cs="Times New Roman"/>
          <w:b/>
          <w:color w:val="auto"/>
          <w:u w:val="single"/>
        </w:rPr>
        <w:t>Lưu ý quan trọng:</w:t>
      </w:r>
    </w:p>
    <w:p w14:paraId="70FB90CA" w14:textId="77777777" w:rsidR="009F23B8" w:rsidRPr="009678A9" w:rsidRDefault="009F23B8" w:rsidP="009F23B8">
      <w:pPr>
        <w:spacing w:before="120" w:line="288" w:lineRule="auto"/>
        <w:ind w:left="284" w:firstLine="425"/>
        <w:jc w:val="both"/>
        <w:rPr>
          <w:rFonts w:ascii="Times New Roman" w:hAnsi="Times New Roman" w:cs="Times New Roman"/>
          <w:color w:val="auto"/>
        </w:rPr>
      </w:pPr>
      <w:r w:rsidRPr="009678A9">
        <w:rPr>
          <w:rFonts w:ascii="Times New Roman" w:hAnsi="Times New Roman" w:cs="Times New Roman"/>
          <w:color w:val="auto"/>
        </w:rPr>
        <w:t>Chúng tôi xin lưu ý rằng Ông(Bà) có trách nhiệm thanh toán số tiền nêu trên và nhận bàn giao Căn hộ trong vòng 10 (mười) ngày làm việc kể từ ngày nhận được Thông báo này.</w:t>
      </w:r>
    </w:p>
    <w:p w14:paraId="7DEE7D01" w14:textId="77777777" w:rsidR="009F23B8" w:rsidRPr="009678A9" w:rsidRDefault="009F23B8" w:rsidP="009F23B8">
      <w:pPr>
        <w:spacing w:before="120" w:line="288" w:lineRule="auto"/>
        <w:ind w:left="284" w:firstLine="425"/>
        <w:jc w:val="both"/>
        <w:rPr>
          <w:rFonts w:ascii="Times New Roman" w:hAnsi="Times New Roman" w:cs="Times New Roman"/>
          <w:color w:val="auto"/>
        </w:rPr>
      </w:pPr>
      <w:r w:rsidRPr="009678A9">
        <w:rPr>
          <w:rFonts w:ascii="Times New Roman" w:hAnsi="Times New Roman" w:cs="Times New Roman"/>
          <w:color w:val="auto"/>
        </w:rPr>
        <w:t xml:space="preserve">Nếu quá thời hạn nêu trên, </w:t>
      </w:r>
      <w:r w:rsidR="001668B9" w:rsidRPr="009678A9">
        <w:rPr>
          <w:rFonts w:ascii="Times New Roman" w:hAnsi="Times New Roman" w:cs="Times New Roman"/>
          <w:color w:val="auto"/>
        </w:rPr>
        <w:t>Bên Bán</w:t>
      </w:r>
      <w:r w:rsidRPr="009678A9">
        <w:rPr>
          <w:rFonts w:ascii="Times New Roman" w:hAnsi="Times New Roman" w:cs="Times New Roman"/>
          <w:color w:val="auto"/>
        </w:rPr>
        <w:t xml:space="preserve"> có quyền yêu cầu thanh toán tiền lãi chậm thanh toán và các quyền khác theo quy định của Hợp đồng mua bán Căn hộ.</w:t>
      </w:r>
    </w:p>
    <w:p w14:paraId="413E97A8" w14:textId="77777777" w:rsidR="009F23B8" w:rsidRPr="009678A9" w:rsidRDefault="009F23B8" w:rsidP="009F23B8">
      <w:pPr>
        <w:spacing w:before="120" w:line="288" w:lineRule="auto"/>
        <w:ind w:left="284"/>
        <w:jc w:val="both"/>
        <w:rPr>
          <w:rFonts w:ascii="Times New Roman" w:hAnsi="Times New Roman" w:cs="Times New Roman"/>
          <w:color w:val="auto"/>
        </w:rPr>
      </w:pPr>
      <w:r w:rsidRPr="009678A9">
        <w:rPr>
          <w:rFonts w:ascii="Times New Roman" w:hAnsi="Times New Roman" w:cs="Times New Roman"/>
          <w:color w:val="auto"/>
        </w:rPr>
        <w:t>Xin trân trọng cảm ơn.</w:t>
      </w:r>
    </w:p>
    <w:p w14:paraId="194CF175" w14:textId="77777777" w:rsidR="009F23B8" w:rsidRPr="009678A9" w:rsidRDefault="009F23B8" w:rsidP="009F23B8">
      <w:pPr>
        <w:ind w:left="284" w:firstLine="425"/>
        <w:jc w:val="both"/>
        <w:rPr>
          <w:rFonts w:ascii="Times New Roman" w:hAnsi="Times New Roman" w:cs="Times New Roman"/>
          <w:b/>
          <w:color w:val="auto"/>
        </w:rPr>
      </w:pPr>
      <w:r w:rsidRPr="009678A9">
        <w:rPr>
          <w:rFonts w:ascii="Times New Roman" w:hAnsi="Times New Roman" w:cs="Times New Roman"/>
          <w:b/>
          <w:color w:val="auto"/>
        </w:rPr>
        <w:tab/>
      </w:r>
      <w:r w:rsidRPr="009678A9">
        <w:rPr>
          <w:rFonts w:ascii="Times New Roman" w:hAnsi="Times New Roman" w:cs="Times New Roman"/>
          <w:b/>
          <w:color w:val="auto"/>
        </w:rPr>
        <w:tab/>
      </w:r>
      <w:r w:rsidRPr="009678A9">
        <w:rPr>
          <w:rFonts w:ascii="Times New Roman" w:hAnsi="Times New Roman" w:cs="Times New Roman"/>
          <w:b/>
          <w:color w:val="auto"/>
        </w:rPr>
        <w:tab/>
      </w:r>
      <w:r w:rsidRPr="009678A9">
        <w:rPr>
          <w:rFonts w:ascii="Times New Roman" w:hAnsi="Times New Roman" w:cs="Times New Roman"/>
          <w:b/>
          <w:color w:val="auto"/>
        </w:rPr>
        <w:tab/>
      </w:r>
      <w:r w:rsidRPr="009678A9">
        <w:rPr>
          <w:rFonts w:ascii="Times New Roman" w:hAnsi="Times New Roman" w:cs="Times New Roman"/>
          <w:b/>
          <w:color w:val="auto"/>
        </w:rPr>
        <w:tab/>
      </w:r>
      <w:r w:rsidRPr="009678A9">
        <w:rPr>
          <w:rFonts w:ascii="Times New Roman" w:hAnsi="Times New Roman" w:cs="Times New Roman"/>
          <w:b/>
          <w:color w:val="auto"/>
        </w:rPr>
        <w:tab/>
      </w:r>
      <w:r w:rsidRPr="009678A9">
        <w:rPr>
          <w:rFonts w:ascii="Times New Roman" w:hAnsi="Times New Roman" w:cs="Times New Roman"/>
          <w:b/>
          <w:color w:val="auto"/>
        </w:rPr>
        <w:tab/>
      </w:r>
      <w:r w:rsidRPr="009678A9">
        <w:rPr>
          <w:rFonts w:ascii="Times New Roman" w:hAnsi="Times New Roman" w:cs="Times New Roman"/>
          <w:b/>
          <w:color w:val="auto"/>
        </w:rPr>
        <w:tab/>
        <w:t>BAN QUẢN LÝ DỰ ÁN</w:t>
      </w:r>
    </w:p>
    <w:p w14:paraId="37D7DEC9" w14:textId="77777777" w:rsidR="009F23B8" w:rsidRPr="009678A9" w:rsidRDefault="009F23B8" w:rsidP="009F23B8">
      <w:pPr>
        <w:ind w:left="284" w:firstLine="425"/>
        <w:jc w:val="both"/>
        <w:rPr>
          <w:rFonts w:ascii="Times New Roman" w:hAnsi="Times New Roman" w:cs="Times New Roman"/>
          <w:b/>
          <w:color w:val="auto"/>
        </w:rPr>
      </w:pPr>
      <w:r w:rsidRPr="009678A9">
        <w:rPr>
          <w:rFonts w:ascii="Times New Roman" w:hAnsi="Times New Roman" w:cs="Times New Roman"/>
          <w:b/>
          <w:color w:val="auto"/>
        </w:rPr>
        <w:t xml:space="preserve">         </w:t>
      </w:r>
      <w:r w:rsidRPr="009678A9">
        <w:rPr>
          <w:rFonts w:ascii="Times New Roman" w:hAnsi="Times New Roman" w:cs="Times New Roman"/>
          <w:b/>
          <w:color w:val="auto"/>
        </w:rPr>
        <w:tab/>
      </w:r>
      <w:r w:rsidRPr="009678A9">
        <w:rPr>
          <w:rFonts w:ascii="Times New Roman" w:hAnsi="Times New Roman" w:cs="Times New Roman"/>
          <w:b/>
          <w:color w:val="auto"/>
        </w:rPr>
        <w:tab/>
      </w:r>
      <w:r w:rsidRPr="009678A9">
        <w:rPr>
          <w:rFonts w:ascii="Times New Roman" w:hAnsi="Times New Roman" w:cs="Times New Roman"/>
          <w:b/>
          <w:color w:val="auto"/>
        </w:rPr>
        <w:tab/>
      </w:r>
      <w:r w:rsidRPr="009678A9">
        <w:rPr>
          <w:rFonts w:ascii="Times New Roman" w:hAnsi="Times New Roman" w:cs="Times New Roman"/>
          <w:b/>
          <w:color w:val="auto"/>
        </w:rPr>
        <w:tab/>
      </w:r>
      <w:r w:rsidRPr="009678A9">
        <w:rPr>
          <w:rFonts w:ascii="Times New Roman" w:hAnsi="Times New Roman" w:cs="Times New Roman"/>
          <w:b/>
          <w:color w:val="auto"/>
        </w:rPr>
        <w:tab/>
      </w:r>
      <w:r w:rsidRPr="009678A9">
        <w:rPr>
          <w:rFonts w:ascii="Times New Roman" w:hAnsi="Times New Roman" w:cs="Times New Roman"/>
          <w:b/>
          <w:color w:val="auto"/>
        </w:rPr>
        <w:tab/>
        <w:t xml:space="preserve">         THIẾT CHẾ CÔNG ĐOÀN</w:t>
      </w:r>
    </w:p>
    <w:p w14:paraId="6F8A9138" w14:textId="77777777" w:rsidR="009F23B8" w:rsidRPr="009678A9" w:rsidRDefault="009F23B8" w:rsidP="009F23B8">
      <w:pPr>
        <w:spacing w:before="120" w:line="288" w:lineRule="auto"/>
        <w:jc w:val="both"/>
        <w:rPr>
          <w:rFonts w:ascii="Times New Roman" w:hAnsi="Times New Roman" w:cs="Times New Roman"/>
          <w:color w:val="auto"/>
        </w:rPr>
      </w:pPr>
    </w:p>
    <w:tbl>
      <w:tblPr>
        <w:tblStyle w:val="TableGrid"/>
        <w:tblW w:w="104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243"/>
      </w:tblGrid>
      <w:tr w:rsidR="009678A9" w:rsidRPr="009678A9" w14:paraId="08FAAF9F" w14:textId="77777777" w:rsidTr="003912C6">
        <w:trPr>
          <w:trHeight w:val="1552"/>
          <w:jc w:val="center"/>
        </w:trPr>
        <w:tc>
          <w:tcPr>
            <w:tcW w:w="5224" w:type="dxa"/>
          </w:tcPr>
          <w:p w14:paraId="31F20722" w14:textId="77777777" w:rsidR="009F23B8" w:rsidRPr="009678A9" w:rsidRDefault="009F23B8" w:rsidP="003912C6">
            <w:pPr>
              <w:jc w:val="center"/>
              <w:rPr>
                <w:bCs/>
                <w:color w:val="auto"/>
              </w:rPr>
            </w:pPr>
            <w:r w:rsidRPr="009678A9">
              <w:rPr>
                <w:bCs/>
                <w:color w:val="auto"/>
              </w:rPr>
              <w:lastRenderedPageBreak/>
              <w:t>TỔNG LIÊN ĐOÀN LAO ĐỘNG VIỆT NAM</w:t>
            </w:r>
          </w:p>
          <w:p w14:paraId="2D086B82" w14:textId="77777777" w:rsidR="009F23B8" w:rsidRPr="009678A9" w:rsidRDefault="009F23B8" w:rsidP="003912C6">
            <w:pPr>
              <w:pStyle w:val="NormalWeb"/>
              <w:spacing w:before="0" w:beforeAutospacing="0" w:after="0" w:afterAutospacing="0"/>
              <w:jc w:val="center"/>
              <w:rPr>
                <w:b/>
                <w:bCs/>
                <w:sz w:val="26"/>
                <w:szCs w:val="26"/>
              </w:rPr>
            </w:pPr>
            <w:r w:rsidRPr="009678A9">
              <w:rPr>
                <w:b/>
                <w:noProof/>
                <w:sz w:val="28"/>
              </w:rPr>
              <mc:AlternateContent>
                <mc:Choice Requires="wps">
                  <w:drawing>
                    <wp:anchor distT="4294967295" distB="4294967295" distL="114300" distR="114300" simplePos="0" relativeHeight="251667456" behindDoc="0" locked="0" layoutInCell="1" allowOverlap="1" wp14:anchorId="54AB02A5" wp14:editId="3F915174">
                      <wp:simplePos x="0" y="0"/>
                      <wp:positionH relativeFrom="column">
                        <wp:posOffset>899795</wp:posOffset>
                      </wp:positionH>
                      <wp:positionV relativeFrom="paragraph">
                        <wp:posOffset>319701</wp:posOffset>
                      </wp:positionV>
                      <wp:extent cx="1371600" cy="0"/>
                      <wp:effectExtent l="0" t="0" r="0" b="0"/>
                      <wp:wrapThrough wrapText="bothSides">
                        <wp:wrapPolygon edited="0">
                          <wp:start x="0" y="-1"/>
                          <wp:lineTo x="0" y="-1"/>
                          <wp:lineTo x="21600" y="-1"/>
                          <wp:lineTo x="21600" y="-1"/>
                          <wp:lineTo x="0" y="-1"/>
                        </wp:wrapPolygon>
                      </wp:wrapThrough>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74CEC9" id="Straight Connector 1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25.15pt" to="178.8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Ta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">
                      <w10:wrap type="through"/>
                    </v:line>
                  </w:pict>
                </mc:Fallback>
              </mc:AlternateContent>
            </w:r>
            <w:r w:rsidRPr="009678A9">
              <w:rPr>
                <w:b/>
                <w:sz w:val="28"/>
              </w:rPr>
              <w:t>BAN QLDA THIẾT CHẾ CÔNG ĐOÀN</w:t>
            </w:r>
          </w:p>
        </w:tc>
        <w:tc>
          <w:tcPr>
            <w:tcW w:w="5243" w:type="dxa"/>
          </w:tcPr>
          <w:p w14:paraId="371130FF" w14:textId="77777777" w:rsidR="009F23B8" w:rsidRPr="009678A9" w:rsidRDefault="009F23B8" w:rsidP="003912C6">
            <w:pPr>
              <w:spacing w:line="288" w:lineRule="auto"/>
              <w:jc w:val="center"/>
              <w:rPr>
                <w:b/>
                <w:bCs/>
                <w:color w:val="auto"/>
              </w:rPr>
            </w:pPr>
            <w:r w:rsidRPr="009678A9">
              <w:rPr>
                <w:b/>
                <w:bCs/>
                <w:color w:val="auto"/>
              </w:rPr>
              <w:t>CỘNG HOÀ XÃ HỘI CHỦ NGHĨA VIỆT NAM</w:t>
            </w:r>
          </w:p>
          <w:p w14:paraId="29916727" w14:textId="77777777" w:rsidR="009F23B8" w:rsidRPr="009678A9" w:rsidRDefault="009F23B8" w:rsidP="003912C6">
            <w:pPr>
              <w:spacing w:line="288" w:lineRule="auto"/>
              <w:jc w:val="center"/>
              <w:rPr>
                <w:b/>
                <w:bCs/>
                <w:color w:val="auto"/>
                <w:sz w:val="26"/>
                <w:szCs w:val="26"/>
              </w:rPr>
            </w:pPr>
            <w:r w:rsidRPr="009678A9">
              <w:rPr>
                <w:noProof/>
                <w:color w:val="auto"/>
                <w:szCs w:val="26"/>
                <w:lang w:val="en-US" w:eastAsia="en-US"/>
              </w:rPr>
              <mc:AlternateContent>
                <mc:Choice Requires="wps">
                  <w:drawing>
                    <wp:anchor distT="4294967295" distB="4294967295" distL="114300" distR="114300" simplePos="0" relativeHeight="251666432" behindDoc="0" locked="0" layoutInCell="1" allowOverlap="1" wp14:anchorId="44EE9CFE" wp14:editId="11098B8D">
                      <wp:simplePos x="0" y="0"/>
                      <wp:positionH relativeFrom="column">
                        <wp:posOffset>642620</wp:posOffset>
                      </wp:positionH>
                      <wp:positionV relativeFrom="paragraph">
                        <wp:posOffset>249554</wp:posOffset>
                      </wp:positionV>
                      <wp:extent cx="1887855" cy="0"/>
                      <wp:effectExtent l="0" t="0" r="17145"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5BFAF1" id="Straight Connector 1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pt,19.65pt" to="199.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S5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"/>
                  </w:pict>
                </mc:Fallback>
              </mc:AlternateContent>
            </w:r>
            <w:r w:rsidRPr="009678A9">
              <w:rPr>
                <w:b/>
                <w:bCs/>
                <w:color w:val="auto"/>
                <w:sz w:val="26"/>
                <w:szCs w:val="26"/>
              </w:rPr>
              <w:t>Độc lập - Tự do - Hạnh phúc</w:t>
            </w:r>
          </w:p>
          <w:p w14:paraId="4A2F05B4" w14:textId="77777777" w:rsidR="009F23B8" w:rsidRPr="009678A9" w:rsidRDefault="009F23B8" w:rsidP="003912C6">
            <w:pPr>
              <w:spacing w:before="240" w:line="288" w:lineRule="auto"/>
              <w:jc w:val="center"/>
              <w:rPr>
                <w:i/>
                <w:iCs/>
                <w:color w:val="auto"/>
              </w:rPr>
            </w:pPr>
            <w:r w:rsidRPr="009678A9">
              <w:rPr>
                <w:i/>
                <w:iCs/>
                <w:color w:val="auto"/>
              </w:rPr>
              <w:t>Hà Nội, ngày..........tháng...........năm 2019</w:t>
            </w:r>
          </w:p>
        </w:tc>
      </w:tr>
    </w:tbl>
    <w:p w14:paraId="14302973" w14:textId="2545B21B" w:rsidR="009F23B8" w:rsidRPr="009678A9" w:rsidRDefault="009F23B8" w:rsidP="002825B9">
      <w:pPr>
        <w:pStyle w:val="Heading1"/>
        <w:spacing w:before="0" w:line="312" w:lineRule="auto"/>
        <w:jc w:val="center"/>
        <w:rPr>
          <w:rFonts w:ascii="Times New Roman" w:hAnsi="Times New Roman" w:cs="Times New Roman"/>
          <w:b/>
          <w:color w:val="auto"/>
          <w:sz w:val="26"/>
          <w:szCs w:val="26"/>
          <w:lang w:bidi="vi-VN"/>
        </w:rPr>
      </w:pPr>
      <w:bookmarkStart w:id="35" w:name="_Toc2352798"/>
      <w:bookmarkStart w:id="36" w:name="_Toc6325782"/>
      <w:r w:rsidRPr="009678A9">
        <w:rPr>
          <w:rFonts w:ascii="Times New Roman" w:hAnsi="Times New Roman" w:cs="Times New Roman"/>
          <w:b/>
          <w:color w:val="auto"/>
          <w:sz w:val="26"/>
          <w:szCs w:val="26"/>
          <w:lang w:bidi="vi-VN"/>
        </w:rPr>
        <w:t xml:space="preserve">PHỤ LỤC </w:t>
      </w:r>
      <w:r w:rsidR="00C0798A" w:rsidRPr="009678A9">
        <w:rPr>
          <w:rFonts w:ascii="Times New Roman" w:hAnsi="Times New Roman" w:cs="Times New Roman"/>
          <w:b/>
          <w:color w:val="auto"/>
          <w:sz w:val="26"/>
          <w:szCs w:val="26"/>
          <w:lang w:val="en-US" w:bidi="vi-VN"/>
        </w:rPr>
        <w:t>5</w:t>
      </w:r>
      <w:r w:rsidRPr="009678A9">
        <w:rPr>
          <w:rFonts w:ascii="Times New Roman" w:hAnsi="Times New Roman" w:cs="Times New Roman"/>
          <w:b/>
          <w:color w:val="auto"/>
          <w:sz w:val="26"/>
          <w:szCs w:val="26"/>
          <w:lang w:bidi="vi-VN"/>
        </w:rPr>
        <w:t xml:space="preserve"> - BIÊN BẢN BÀN GIAO CĂN HỘ</w:t>
      </w:r>
      <w:bookmarkEnd w:id="35"/>
      <w:bookmarkEnd w:id="36"/>
    </w:p>
    <w:p w14:paraId="16B2ED95" w14:textId="77777777" w:rsidR="009F23B8" w:rsidRPr="009678A9" w:rsidRDefault="009F23B8" w:rsidP="002825B9">
      <w:pPr>
        <w:pStyle w:val="NormalWeb"/>
        <w:spacing w:before="0" w:beforeAutospacing="0" w:after="0" w:afterAutospacing="0" w:line="312" w:lineRule="auto"/>
        <w:jc w:val="center"/>
        <w:rPr>
          <w:bCs/>
          <w:i/>
          <w:spacing w:val="-20"/>
          <w:szCs w:val="26"/>
        </w:rPr>
      </w:pPr>
      <w:r w:rsidRPr="009678A9">
        <w:rPr>
          <w:bCs/>
          <w:i/>
          <w:spacing w:val="-20"/>
          <w:szCs w:val="26"/>
        </w:rPr>
        <w:t>(Kèm theo Hợp đồng mua bán căn hộ nhà ở công đoàn số:…/20</w:t>
      </w:r>
      <w:r w:rsidR="0017161C" w:rsidRPr="009678A9">
        <w:rPr>
          <w:bCs/>
          <w:i/>
          <w:spacing w:val="-20"/>
          <w:szCs w:val="26"/>
        </w:rPr>
        <w:t>….</w:t>
      </w:r>
      <w:r w:rsidRPr="009678A9">
        <w:rPr>
          <w:bCs/>
          <w:i/>
          <w:spacing w:val="-20"/>
          <w:szCs w:val="26"/>
        </w:rPr>
        <w:t>/HĐMBCH ngày . /    / 20</w:t>
      </w:r>
      <w:r w:rsidR="0017161C" w:rsidRPr="009678A9">
        <w:rPr>
          <w:bCs/>
          <w:i/>
          <w:spacing w:val="-20"/>
          <w:szCs w:val="26"/>
        </w:rPr>
        <w:t>…</w:t>
      </w:r>
      <w:r w:rsidRPr="009678A9">
        <w:rPr>
          <w:bCs/>
          <w:i/>
          <w:spacing w:val="-20"/>
          <w:szCs w:val="26"/>
        </w:rPr>
        <w:t>)</w:t>
      </w:r>
    </w:p>
    <w:p w14:paraId="69512792" w14:textId="77777777" w:rsidR="009F23B8" w:rsidRPr="009678A9" w:rsidRDefault="009F23B8" w:rsidP="002825B9">
      <w:pPr>
        <w:spacing w:line="312" w:lineRule="auto"/>
        <w:ind w:firstLine="720"/>
        <w:rPr>
          <w:rFonts w:ascii="Times New Roman" w:hAnsi="Times New Roman" w:cs="Times New Roman"/>
          <w:i/>
          <w:color w:val="auto"/>
        </w:rPr>
      </w:pPr>
      <w:r w:rsidRPr="009678A9">
        <w:rPr>
          <w:rFonts w:ascii="Times New Roman" w:hAnsi="Times New Roman" w:cs="Times New Roman"/>
          <w:i/>
          <w:color w:val="auto"/>
        </w:rPr>
        <w:t>-Căn cứ Hợp đồng số: …../HĐMBCH ngày....../ ......./ 20</w:t>
      </w:r>
      <w:r w:rsidR="0017161C" w:rsidRPr="009678A9">
        <w:rPr>
          <w:rFonts w:ascii="Times New Roman" w:hAnsi="Times New Roman" w:cs="Times New Roman"/>
          <w:i/>
          <w:color w:val="auto"/>
          <w:lang w:val="en-US"/>
        </w:rPr>
        <w:t>..</w:t>
      </w:r>
      <w:r w:rsidRPr="009678A9">
        <w:rPr>
          <w:rFonts w:ascii="Times New Roman" w:hAnsi="Times New Roman" w:cs="Times New Roman"/>
          <w:i/>
          <w:color w:val="auto"/>
        </w:rPr>
        <w:t>.. giữa Ban Quản lý Dự án thiết chế Công đoàn và Ông/ Bà .............................................,</w:t>
      </w:r>
    </w:p>
    <w:p w14:paraId="6967FFF3" w14:textId="77777777" w:rsidR="009F23B8" w:rsidRPr="009678A9" w:rsidRDefault="009F23B8" w:rsidP="002825B9">
      <w:pPr>
        <w:spacing w:line="312" w:lineRule="auto"/>
        <w:ind w:firstLine="720"/>
        <w:jc w:val="both"/>
        <w:rPr>
          <w:rFonts w:ascii="Times New Roman" w:hAnsi="Times New Roman" w:cs="Times New Roman"/>
          <w:b/>
          <w:color w:val="auto"/>
          <w:u w:val="single"/>
        </w:rPr>
      </w:pPr>
      <w:r w:rsidRPr="009678A9">
        <w:rPr>
          <w:rFonts w:ascii="Times New Roman" w:hAnsi="Times New Roman" w:cs="Times New Roman"/>
          <w:b/>
          <w:color w:val="auto"/>
          <w:u w:val="single"/>
        </w:rPr>
        <w:t xml:space="preserve">BÊN BÀN GIAO: </w:t>
      </w:r>
    </w:p>
    <w:p w14:paraId="55D30D67" w14:textId="77777777" w:rsidR="009F23B8" w:rsidRPr="009678A9" w:rsidRDefault="009F23B8" w:rsidP="002825B9">
      <w:pPr>
        <w:spacing w:line="312" w:lineRule="auto"/>
        <w:ind w:firstLine="720"/>
        <w:jc w:val="both"/>
        <w:rPr>
          <w:rFonts w:ascii="Times New Roman" w:hAnsi="Times New Roman" w:cs="Times New Roman"/>
          <w:b/>
          <w:color w:val="auto"/>
        </w:rPr>
      </w:pPr>
      <w:r w:rsidRPr="009678A9">
        <w:rPr>
          <w:rFonts w:ascii="Times New Roman" w:hAnsi="Times New Roman" w:cs="Times New Roman"/>
          <w:b/>
          <w:color w:val="auto"/>
        </w:rPr>
        <w:t>BAN QUẢN LÝ DỰ ÁN THIẾT CHẾ CÔNG ĐOÀN</w:t>
      </w:r>
    </w:p>
    <w:p w14:paraId="1CB6197D" w14:textId="77777777" w:rsidR="009F23B8" w:rsidRPr="009678A9" w:rsidRDefault="009F23B8" w:rsidP="002825B9">
      <w:pPr>
        <w:spacing w:line="312" w:lineRule="auto"/>
        <w:ind w:firstLine="720"/>
        <w:jc w:val="both"/>
        <w:rPr>
          <w:rFonts w:ascii="Times New Roman" w:hAnsi="Times New Roman" w:cs="Times New Roman"/>
          <w:color w:val="auto"/>
        </w:rPr>
      </w:pPr>
      <w:r w:rsidRPr="009678A9">
        <w:rPr>
          <w:rFonts w:ascii="Times New Roman" w:hAnsi="Times New Roman" w:cs="Times New Roman"/>
          <w:color w:val="auto"/>
        </w:rPr>
        <w:t>Địa chỉ</w:t>
      </w:r>
      <w:r w:rsidRPr="009678A9">
        <w:rPr>
          <w:rFonts w:ascii="Times New Roman" w:hAnsi="Times New Roman" w:cs="Times New Roman"/>
          <w:color w:val="auto"/>
        </w:rPr>
        <w:tab/>
      </w:r>
      <w:r w:rsidRPr="009678A9">
        <w:rPr>
          <w:rFonts w:ascii="Times New Roman" w:hAnsi="Times New Roman" w:cs="Times New Roman"/>
          <w:color w:val="auto"/>
        </w:rPr>
        <w:tab/>
        <w:t>: Số 82 Trần Hưng Đạo, Quận Hoàn Kiếm, Thành Phố Hà Nội</w:t>
      </w:r>
    </w:p>
    <w:p w14:paraId="10FC8790" w14:textId="77777777" w:rsidR="009F23B8" w:rsidRPr="009678A9" w:rsidRDefault="009F23B8" w:rsidP="002825B9">
      <w:pPr>
        <w:spacing w:line="312" w:lineRule="auto"/>
        <w:ind w:firstLine="720"/>
        <w:jc w:val="both"/>
        <w:rPr>
          <w:rFonts w:ascii="Times New Roman" w:hAnsi="Times New Roman" w:cs="Times New Roman"/>
          <w:color w:val="auto"/>
        </w:rPr>
      </w:pPr>
      <w:r w:rsidRPr="009678A9">
        <w:rPr>
          <w:rFonts w:ascii="Times New Roman" w:hAnsi="Times New Roman" w:cs="Times New Roman"/>
          <w:color w:val="auto"/>
        </w:rPr>
        <w:t>Điện thoại</w:t>
      </w:r>
      <w:r w:rsidRPr="009678A9">
        <w:rPr>
          <w:rFonts w:ascii="Times New Roman" w:hAnsi="Times New Roman" w:cs="Times New Roman"/>
          <w:color w:val="auto"/>
        </w:rPr>
        <w:tab/>
        <w:t>: …………………………………</w:t>
      </w:r>
      <w:r w:rsidRPr="009678A9">
        <w:rPr>
          <w:rFonts w:ascii="Times New Roman" w:hAnsi="Times New Roman" w:cs="Times New Roman"/>
          <w:color w:val="auto"/>
        </w:rPr>
        <w:tab/>
        <w:t>Fax: ……………………...</w:t>
      </w:r>
    </w:p>
    <w:p w14:paraId="42E946CD" w14:textId="77777777" w:rsidR="009F23B8" w:rsidRPr="009678A9" w:rsidRDefault="009F23B8" w:rsidP="002825B9">
      <w:pPr>
        <w:spacing w:line="312" w:lineRule="auto"/>
        <w:ind w:firstLine="720"/>
        <w:jc w:val="both"/>
        <w:rPr>
          <w:rFonts w:ascii="Times New Roman" w:hAnsi="Times New Roman" w:cs="Times New Roman"/>
          <w:color w:val="auto"/>
        </w:rPr>
      </w:pPr>
      <w:r w:rsidRPr="009678A9">
        <w:rPr>
          <w:rFonts w:ascii="Times New Roman" w:hAnsi="Times New Roman" w:cs="Times New Roman"/>
          <w:color w:val="auto"/>
        </w:rPr>
        <w:t>Đại diện bởi</w:t>
      </w:r>
      <w:r w:rsidRPr="009678A9">
        <w:rPr>
          <w:rFonts w:ascii="Times New Roman" w:hAnsi="Times New Roman" w:cs="Times New Roman"/>
          <w:color w:val="auto"/>
        </w:rPr>
        <w:tab/>
        <w:t>: …………………………………</w:t>
      </w:r>
      <w:r w:rsidRPr="009678A9">
        <w:rPr>
          <w:rFonts w:ascii="Times New Roman" w:hAnsi="Times New Roman" w:cs="Times New Roman"/>
          <w:color w:val="auto"/>
        </w:rPr>
        <w:tab/>
        <w:t>Chức vụ: ……………........</w:t>
      </w:r>
    </w:p>
    <w:p w14:paraId="0A4DF5C0" w14:textId="77777777" w:rsidR="009F23B8" w:rsidRPr="009678A9" w:rsidRDefault="009F23B8" w:rsidP="002825B9">
      <w:pPr>
        <w:spacing w:line="312" w:lineRule="auto"/>
        <w:ind w:firstLine="720"/>
        <w:jc w:val="both"/>
        <w:rPr>
          <w:rFonts w:ascii="Times New Roman" w:hAnsi="Times New Roman" w:cs="Times New Roman"/>
          <w:color w:val="auto"/>
        </w:rPr>
      </w:pPr>
      <w:r w:rsidRPr="009678A9">
        <w:rPr>
          <w:rFonts w:ascii="Times New Roman" w:hAnsi="Times New Roman" w:cs="Times New Roman"/>
          <w:color w:val="auto"/>
        </w:rPr>
        <w:t>Mã số thuế</w:t>
      </w:r>
      <w:r w:rsidRPr="009678A9">
        <w:rPr>
          <w:rFonts w:ascii="Times New Roman" w:hAnsi="Times New Roman" w:cs="Times New Roman"/>
          <w:color w:val="auto"/>
        </w:rPr>
        <w:tab/>
        <w:t>: …………………………………………………………………..</w:t>
      </w:r>
    </w:p>
    <w:p w14:paraId="6BD980F8" w14:textId="77777777" w:rsidR="009F23B8" w:rsidRPr="009678A9" w:rsidRDefault="009F23B8" w:rsidP="002825B9">
      <w:pPr>
        <w:spacing w:line="312" w:lineRule="auto"/>
        <w:ind w:firstLine="720"/>
        <w:jc w:val="both"/>
        <w:rPr>
          <w:rFonts w:ascii="Times New Roman" w:hAnsi="Times New Roman" w:cs="Times New Roman"/>
          <w:color w:val="auto"/>
        </w:rPr>
      </w:pPr>
      <w:r w:rsidRPr="009678A9">
        <w:rPr>
          <w:rFonts w:ascii="Times New Roman" w:hAnsi="Times New Roman" w:cs="Times New Roman"/>
          <w:color w:val="auto"/>
        </w:rPr>
        <w:t>Số tài khoản</w:t>
      </w:r>
      <w:r w:rsidRPr="009678A9">
        <w:rPr>
          <w:rFonts w:ascii="Times New Roman" w:hAnsi="Times New Roman" w:cs="Times New Roman"/>
          <w:color w:val="auto"/>
        </w:rPr>
        <w:tab/>
        <w:t>: …………………………………………………………………..</w:t>
      </w:r>
    </w:p>
    <w:p w14:paraId="1235891B" w14:textId="77777777" w:rsidR="009F23B8" w:rsidRPr="009678A9" w:rsidRDefault="009F23B8" w:rsidP="002825B9">
      <w:pPr>
        <w:spacing w:line="312" w:lineRule="auto"/>
        <w:ind w:firstLine="720"/>
        <w:jc w:val="both"/>
        <w:rPr>
          <w:rFonts w:ascii="Times New Roman" w:hAnsi="Times New Roman" w:cs="Times New Roman"/>
          <w:color w:val="auto"/>
        </w:rPr>
      </w:pPr>
      <w:r w:rsidRPr="009678A9">
        <w:rPr>
          <w:rFonts w:ascii="Times New Roman" w:hAnsi="Times New Roman" w:cs="Times New Roman"/>
          <w:color w:val="auto"/>
        </w:rPr>
        <w:t>Tại Ngân hàng</w:t>
      </w:r>
      <w:r w:rsidRPr="009678A9">
        <w:rPr>
          <w:rFonts w:ascii="Times New Roman" w:hAnsi="Times New Roman" w:cs="Times New Roman"/>
          <w:color w:val="auto"/>
        </w:rPr>
        <w:tab/>
        <w:t>: ………………………………………………………………......</w:t>
      </w:r>
    </w:p>
    <w:p w14:paraId="2AD99093" w14:textId="77777777" w:rsidR="009F23B8" w:rsidRPr="009678A9" w:rsidRDefault="009F23B8" w:rsidP="002825B9">
      <w:pPr>
        <w:spacing w:line="312" w:lineRule="auto"/>
        <w:ind w:firstLine="720"/>
        <w:jc w:val="both"/>
        <w:rPr>
          <w:rFonts w:ascii="Times New Roman" w:hAnsi="Times New Roman" w:cs="Times New Roman"/>
          <w:color w:val="auto"/>
        </w:rPr>
      </w:pPr>
      <w:r w:rsidRPr="009678A9">
        <w:rPr>
          <w:rFonts w:ascii="Times New Roman" w:hAnsi="Times New Roman" w:cs="Times New Roman"/>
          <w:color w:val="auto"/>
        </w:rPr>
        <w:t>Sau đây gọi là (“</w:t>
      </w:r>
      <w:r w:rsidR="001668B9" w:rsidRPr="009678A9">
        <w:rPr>
          <w:rFonts w:ascii="Times New Roman" w:hAnsi="Times New Roman" w:cs="Times New Roman"/>
          <w:color w:val="auto"/>
        </w:rPr>
        <w:t>Bên Bán</w:t>
      </w:r>
      <w:r w:rsidRPr="009678A9">
        <w:rPr>
          <w:rFonts w:ascii="Times New Roman" w:hAnsi="Times New Roman" w:cs="Times New Roman"/>
          <w:color w:val="auto"/>
        </w:rPr>
        <w:t xml:space="preserve">”) </w:t>
      </w:r>
    </w:p>
    <w:p w14:paraId="778C20FB" w14:textId="77777777" w:rsidR="009F23B8" w:rsidRPr="009678A9" w:rsidRDefault="009F23B8" w:rsidP="002825B9">
      <w:pPr>
        <w:spacing w:line="312" w:lineRule="auto"/>
        <w:ind w:firstLine="720"/>
        <w:jc w:val="both"/>
        <w:rPr>
          <w:rFonts w:ascii="Times New Roman" w:hAnsi="Times New Roman" w:cs="Times New Roman"/>
          <w:b/>
          <w:color w:val="auto"/>
        </w:rPr>
      </w:pPr>
      <w:r w:rsidRPr="009678A9">
        <w:rPr>
          <w:rFonts w:ascii="Times New Roman" w:hAnsi="Times New Roman" w:cs="Times New Roman"/>
          <w:b/>
          <w:color w:val="auto"/>
        </w:rPr>
        <w:t>VÀ:</w:t>
      </w:r>
    </w:p>
    <w:p w14:paraId="55DA2542" w14:textId="77777777" w:rsidR="009F23B8" w:rsidRPr="009678A9" w:rsidRDefault="009F23B8" w:rsidP="002825B9">
      <w:pPr>
        <w:spacing w:line="312" w:lineRule="auto"/>
        <w:ind w:firstLine="720"/>
        <w:jc w:val="both"/>
        <w:rPr>
          <w:rFonts w:ascii="Times New Roman" w:hAnsi="Times New Roman" w:cs="Times New Roman"/>
          <w:b/>
          <w:color w:val="auto"/>
          <w:u w:val="single"/>
        </w:rPr>
      </w:pPr>
      <w:r w:rsidRPr="009678A9">
        <w:rPr>
          <w:rFonts w:ascii="Times New Roman" w:hAnsi="Times New Roman" w:cs="Times New Roman"/>
          <w:b/>
          <w:color w:val="auto"/>
          <w:u w:val="single"/>
        </w:rPr>
        <w:t>BÊN NHẬN BÀN GIAO:</w:t>
      </w:r>
    </w:p>
    <w:p w14:paraId="2CD43A5B" w14:textId="77777777" w:rsidR="009F23B8" w:rsidRPr="009678A9" w:rsidRDefault="009F23B8" w:rsidP="002825B9">
      <w:pPr>
        <w:spacing w:line="312" w:lineRule="auto"/>
        <w:ind w:firstLine="720"/>
        <w:jc w:val="both"/>
        <w:rPr>
          <w:rFonts w:ascii="Times New Roman" w:hAnsi="Times New Roman" w:cs="Times New Roman"/>
          <w:color w:val="auto"/>
        </w:rPr>
      </w:pPr>
      <w:r w:rsidRPr="009678A9">
        <w:rPr>
          <w:rFonts w:ascii="Times New Roman" w:hAnsi="Times New Roman" w:cs="Times New Roman"/>
          <w:b/>
          <w:color w:val="auto"/>
        </w:rPr>
        <w:t>Ông (Bà)</w:t>
      </w:r>
      <w:r w:rsidRPr="009678A9">
        <w:rPr>
          <w:rFonts w:ascii="Times New Roman" w:hAnsi="Times New Roman" w:cs="Times New Roman"/>
          <w:b/>
          <w:color w:val="auto"/>
        </w:rPr>
        <w:tab/>
      </w:r>
      <w:r w:rsidRPr="009678A9">
        <w:rPr>
          <w:rFonts w:ascii="Times New Roman" w:hAnsi="Times New Roman" w:cs="Times New Roman"/>
          <w:b/>
          <w:color w:val="auto"/>
        </w:rPr>
        <w:tab/>
      </w:r>
      <w:r w:rsidRPr="009678A9">
        <w:rPr>
          <w:rFonts w:ascii="Times New Roman" w:hAnsi="Times New Roman" w:cs="Times New Roman"/>
          <w:color w:val="auto"/>
        </w:rPr>
        <w:t>: …………………………………………………………………</w:t>
      </w:r>
    </w:p>
    <w:p w14:paraId="64CF85AE" w14:textId="77777777" w:rsidR="009F23B8" w:rsidRPr="009678A9" w:rsidRDefault="009F23B8" w:rsidP="002825B9">
      <w:pPr>
        <w:spacing w:line="312" w:lineRule="auto"/>
        <w:ind w:firstLine="720"/>
        <w:jc w:val="both"/>
        <w:rPr>
          <w:rFonts w:ascii="Times New Roman" w:hAnsi="Times New Roman" w:cs="Times New Roman"/>
          <w:color w:val="auto"/>
        </w:rPr>
      </w:pPr>
      <w:r w:rsidRPr="009678A9">
        <w:rPr>
          <w:rFonts w:ascii="Times New Roman" w:hAnsi="Times New Roman" w:cs="Times New Roman"/>
          <w:color w:val="auto"/>
        </w:rPr>
        <w:t>Số CMT/Hộ chiếu số</w:t>
      </w:r>
      <w:r w:rsidR="004B6830" w:rsidRPr="009678A9">
        <w:rPr>
          <w:rFonts w:ascii="Times New Roman" w:hAnsi="Times New Roman" w:cs="Times New Roman"/>
          <w:color w:val="auto"/>
        </w:rPr>
        <w:tab/>
      </w:r>
      <w:r w:rsidRPr="009678A9">
        <w:rPr>
          <w:rFonts w:ascii="Times New Roman" w:hAnsi="Times New Roman" w:cs="Times New Roman"/>
          <w:color w:val="auto"/>
        </w:rPr>
        <w:t>: …………………………………………………………………</w:t>
      </w:r>
    </w:p>
    <w:p w14:paraId="08484F23" w14:textId="77777777" w:rsidR="009F23B8" w:rsidRPr="009678A9" w:rsidRDefault="009F23B8" w:rsidP="002825B9">
      <w:pPr>
        <w:spacing w:line="312" w:lineRule="auto"/>
        <w:ind w:firstLine="720"/>
        <w:jc w:val="both"/>
        <w:rPr>
          <w:rFonts w:ascii="Times New Roman" w:hAnsi="Times New Roman" w:cs="Times New Roman"/>
          <w:color w:val="auto"/>
        </w:rPr>
      </w:pPr>
      <w:r w:rsidRPr="009678A9">
        <w:rPr>
          <w:rFonts w:ascii="Times New Roman" w:hAnsi="Times New Roman" w:cs="Times New Roman"/>
          <w:color w:val="auto"/>
        </w:rPr>
        <w:t>Địa chỉ (HKTT)</w:t>
      </w:r>
      <w:r w:rsidRPr="009678A9">
        <w:rPr>
          <w:rFonts w:ascii="Times New Roman" w:hAnsi="Times New Roman" w:cs="Times New Roman"/>
          <w:color w:val="auto"/>
        </w:rPr>
        <w:tab/>
        <w:t>:…………………………………………………………………</w:t>
      </w:r>
    </w:p>
    <w:p w14:paraId="5910ACE8" w14:textId="77777777" w:rsidR="009F23B8" w:rsidRPr="009678A9" w:rsidRDefault="009F23B8" w:rsidP="002825B9">
      <w:pPr>
        <w:spacing w:line="312" w:lineRule="auto"/>
        <w:ind w:firstLine="720"/>
        <w:jc w:val="both"/>
        <w:rPr>
          <w:rFonts w:ascii="Times New Roman" w:hAnsi="Times New Roman" w:cs="Times New Roman"/>
          <w:color w:val="auto"/>
        </w:rPr>
      </w:pPr>
      <w:r w:rsidRPr="009678A9">
        <w:rPr>
          <w:rFonts w:ascii="Times New Roman" w:hAnsi="Times New Roman" w:cs="Times New Roman"/>
          <w:color w:val="auto"/>
        </w:rPr>
        <w:t>Điện thoại</w:t>
      </w:r>
      <w:r w:rsidRPr="009678A9">
        <w:rPr>
          <w:rFonts w:ascii="Times New Roman" w:hAnsi="Times New Roman" w:cs="Times New Roman"/>
          <w:color w:val="auto"/>
        </w:rPr>
        <w:tab/>
      </w:r>
      <w:r w:rsidRPr="009678A9">
        <w:rPr>
          <w:rFonts w:ascii="Times New Roman" w:hAnsi="Times New Roman" w:cs="Times New Roman"/>
          <w:color w:val="auto"/>
        </w:rPr>
        <w:tab/>
        <w:t>:…………..………………………………………………………</w:t>
      </w:r>
    </w:p>
    <w:p w14:paraId="6FC62D26" w14:textId="77777777" w:rsidR="009F23B8" w:rsidRPr="009678A9" w:rsidRDefault="009F23B8" w:rsidP="002825B9">
      <w:pPr>
        <w:spacing w:line="312" w:lineRule="auto"/>
        <w:ind w:firstLine="720"/>
        <w:jc w:val="both"/>
        <w:rPr>
          <w:rFonts w:ascii="Times New Roman" w:hAnsi="Times New Roman" w:cs="Times New Roman"/>
          <w:color w:val="auto"/>
        </w:rPr>
      </w:pPr>
      <w:r w:rsidRPr="009678A9">
        <w:rPr>
          <w:rFonts w:ascii="Times New Roman" w:hAnsi="Times New Roman" w:cs="Times New Roman"/>
          <w:color w:val="auto"/>
        </w:rPr>
        <w:t>Sau đây gọi là (“</w:t>
      </w:r>
      <w:r w:rsidR="001668B9" w:rsidRPr="009678A9">
        <w:rPr>
          <w:rFonts w:ascii="Times New Roman" w:hAnsi="Times New Roman" w:cs="Times New Roman"/>
          <w:color w:val="auto"/>
        </w:rPr>
        <w:t>Bên Mua</w:t>
      </w:r>
      <w:r w:rsidRPr="009678A9">
        <w:rPr>
          <w:rFonts w:ascii="Times New Roman" w:hAnsi="Times New Roman" w:cs="Times New Roman"/>
          <w:color w:val="auto"/>
        </w:rPr>
        <w:t>”).</w:t>
      </w:r>
    </w:p>
    <w:p w14:paraId="20BF0816" w14:textId="77777777" w:rsidR="009F23B8" w:rsidRPr="009678A9" w:rsidRDefault="009F23B8" w:rsidP="002825B9">
      <w:pPr>
        <w:spacing w:line="312" w:lineRule="auto"/>
        <w:ind w:firstLine="720"/>
        <w:jc w:val="both"/>
        <w:rPr>
          <w:rFonts w:ascii="Times New Roman" w:hAnsi="Times New Roman" w:cs="Times New Roman"/>
          <w:color w:val="auto"/>
        </w:rPr>
      </w:pPr>
      <w:r w:rsidRPr="009678A9">
        <w:rPr>
          <w:rFonts w:ascii="Times New Roman" w:hAnsi="Times New Roman" w:cs="Times New Roman"/>
          <w:color w:val="auto"/>
        </w:rPr>
        <w:t>Hai bên cùng nhau lập Biên bản bàn giao Căn hộ số: ...... tầng ... tại Dự án Thiết chế Công Đoàn</w:t>
      </w:r>
      <w:r w:rsidR="00123C22" w:rsidRPr="009678A9">
        <w:rPr>
          <w:rFonts w:ascii="Times New Roman" w:hAnsi="Times New Roman" w:cs="Times New Roman"/>
          <w:color w:val="auto"/>
        </w:rPr>
        <w:t xml:space="preserve"> [Ghi rõ: Địa chỉ của Khu Thiết chế Công đoàn]</w:t>
      </w:r>
      <w:r w:rsidRPr="009678A9">
        <w:rPr>
          <w:rFonts w:ascii="Times New Roman" w:hAnsi="Times New Roman" w:cs="Times New Roman"/>
          <w:color w:val="auto"/>
        </w:rPr>
        <w:t xml:space="preserve">, </w:t>
      </w:r>
      <w:r w:rsidR="0017161C" w:rsidRPr="009678A9">
        <w:rPr>
          <w:rFonts w:ascii="Times New Roman" w:hAnsi="Times New Roman" w:cs="Times New Roman"/>
          <w:color w:val="auto"/>
          <w:lang w:val="en-US"/>
        </w:rPr>
        <w:t>……………………………………………..</w:t>
      </w:r>
      <w:r w:rsidRPr="009678A9">
        <w:rPr>
          <w:rFonts w:ascii="Times New Roman" w:hAnsi="Times New Roman" w:cs="Times New Roman"/>
          <w:color w:val="auto"/>
        </w:rPr>
        <w:t xml:space="preserve"> với nội dung sau:</w:t>
      </w:r>
    </w:p>
    <w:p w14:paraId="5BA60271" w14:textId="77777777" w:rsidR="009F23B8" w:rsidRPr="009678A9" w:rsidRDefault="009F23B8" w:rsidP="002825B9">
      <w:pPr>
        <w:spacing w:line="312" w:lineRule="auto"/>
        <w:ind w:firstLine="720"/>
        <w:jc w:val="both"/>
        <w:rPr>
          <w:rFonts w:ascii="Times New Roman" w:hAnsi="Times New Roman" w:cs="Times New Roman"/>
          <w:color w:val="auto"/>
        </w:rPr>
      </w:pPr>
      <w:r w:rsidRPr="009678A9">
        <w:rPr>
          <w:rFonts w:ascii="Times New Roman" w:hAnsi="Times New Roman" w:cs="Times New Roman"/>
          <w:color w:val="auto"/>
        </w:rPr>
        <w:t>- Diện tích căn hộ: ……………………………………………………………………….</w:t>
      </w:r>
    </w:p>
    <w:p w14:paraId="0AB889B6" w14:textId="77777777" w:rsidR="009F23B8" w:rsidRPr="009678A9" w:rsidRDefault="009F23B8" w:rsidP="002825B9">
      <w:pPr>
        <w:spacing w:line="312" w:lineRule="auto"/>
        <w:ind w:firstLine="720"/>
        <w:jc w:val="both"/>
        <w:rPr>
          <w:rFonts w:ascii="Times New Roman" w:hAnsi="Times New Roman" w:cs="Times New Roman"/>
          <w:color w:val="auto"/>
        </w:rPr>
      </w:pPr>
      <w:r w:rsidRPr="009678A9">
        <w:rPr>
          <w:rFonts w:ascii="Times New Roman" w:hAnsi="Times New Roman" w:cs="Times New Roman"/>
          <w:color w:val="auto"/>
        </w:rPr>
        <w:t>- Tổng số phòng: ………………………………………………………………………</w:t>
      </w:r>
    </w:p>
    <w:p w14:paraId="6487CABB" w14:textId="77777777" w:rsidR="009F23B8" w:rsidRPr="009678A9" w:rsidRDefault="009F23B8" w:rsidP="002825B9">
      <w:pPr>
        <w:spacing w:line="312" w:lineRule="auto"/>
        <w:ind w:firstLine="720"/>
        <w:jc w:val="both"/>
        <w:rPr>
          <w:rFonts w:ascii="Times New Roman" w:hAnsi="Times New Roman" w:cs="Times New Roman"/>
          <w:color w:val="auto"/>
        </w:rPr>
      </w:pPr>
      <w:r w:rsidRPr="009678A9">
        <w:rPr>
          <w:rFonts w:ascii="Times New Roman" w:hAnsi="Times New Roman" w:cs="Times New Roman"/>
          <w:color w:val="auto"/>
        </w:rPr>
        <w:t>-</w:t>
      </w:r>
      <w:r w:rsidRPr="009678A9">
        <w:rPr>
          <w:rFonts w:ascii="Times New Roman" w:hAnsi="Times New Roman" w:cs="Times New Roman"/>
          <w:color w:val="auto"/>
          <w:lang w:val="en-US"/>
        </w:rPr>
        <w:t xml:space="preserve"> </w:t>
      </w:r>
      <w:r w:rsidRPr="009678A9">
        <w:rPr>
          <w:rFonts w:ascii="Times New Roman" w:hAnsi="Times New Roman" w:cs="Times New Roman"/>
          <w:color w:val="auto"/>
        </w:rPr>
        <w:t>Khu phụ: …………………………………………………………………………..</w:t>
      </w:r>
    </w:p>
    <w:p w14:paraId="487949F1" w14:textId="77777777" w:rsidR="009F23B8" w:rsidRPr="009678A9" w:rsidRDefault="009F23B8" w:rsidP="002825B9">
      <w:pPr>
        <w:spacing w:line="312" w:lineRule="auto"/>
        <w:ind w:firstLine="720"/>
        <w:jc w:val="both"/>
        <w:rPr>
          <w:rFonts w:ascii="Times New Roman" w:hAnsi="Times New Roman" w:cs="Times New Roman"/>
          <w:color w:val="auto"/>
        </w:rPr>
      </w:pPr>
      <w:r w:rsidRPr="009678A9">
        <w:rPr>
          <w:rFonts w:ascii="Times New Roman" w:hAnsi="Times New Roman" w:cs="Times New Roman"/>
          <w:color w:val="auto"/>
        </w:rPr>
        <w:t>- Thiết bị (theo phụ lục 1 đính kèm Hợp đồng mua bán căn hộ số ...../HĐMBCH).</w:t>
      </w:r>
    </w:p>
    <w:p w14:paraId="70166C81" w14:textId="77777777" w:rsidR="009F23B8" w:rsidRPr="009678A9" w:rsidRDefault="009F23B8" w:rsidP="002825B9">
      <w:pPr>
        <w:spacing w:line="312" w:lineRule="auto"/>
        <w:ind w:firstLine="720"/>
        <w:jc w:val="both"/>
        <w:rPr>
          <w:rFonts w:ascii="Times New Roman" w:hAnsi="Times New Roman" w:cs="Times New Roman"/>
          <w:color w:val="auto"/>
        </w:rPr>
      </w:pPr>
      <w:r w:rsidRPr="009678A9">
        <w:rPr>
          <w:rFonts w:ascii="Times New Roman" w:hAnsi="Times New Roman" w:cs="Times New Roman"/>
          <w:color w:val="auto"/>
        </w:rPr>
        <w:t>Hai bên thống nhất các nội dung trên và ký vào biên bản.</w:t>
      </w:r>
    </w:p>
    <w:p w14:paraId="274D756B" w14:textId="4C903817" w:rsidR="009F23B8" w:rsidRPr="009678A9" w:rsidRDefault="009F23B8" w:rsidP="002825B9">
      <w:pPr>
        <w:spacing w:line="312" w:lineRule="auto"/>
        <w:ind w:firstLine="720"/>
        <w:jc w:val="both"/>
        <w:rPr>
          <w:rFonts w:ascii="Times New Roman" w:hAnsi="Times New Roman" w:cs="Times New Roman"/>
          <w:color w:val="auto"/>
        </w:rPr>
      </w:pPr>
      <w:r w:rsidRPr="009678A9">
        <w:rPr>
          <w:rFonts w:ascii="Times New Roman" w:hAnsi="Times New Roman" w:cs="Times New Roman"/>
          <w:color w:val="auto"/>
        </w:rPr>
        <w:t>Biên bản được lập thành 02 (hai) bản</w:t>
      </w:r>
      <w:r w:rsidR="00C0798A" w:rsidRPr="009678A9">
        <w:rPr>
          <w:rFonts w:ascii="Times New Roman" w:hAnsi="Times New Roman" w:cs="Times New Roman"/>
          <w:color w:val="auto"/>
          <w:lang w:val="en-US"/>
        </w:rPr>
        <w:t xml:space="preserve"> </w:t>
      </w:r>
      <w:r w:rsidRPr="009678A9">
        <w:rPr>
          <w:rFonts w:ascii="Times New Roman" w:hAnsi="Times New Roman" w:cs="Times New Roman"/>
          <w:color w:val="auto"/>
        </w:rPr>
        <w:t>có giá trị pháp lý ngang nhau, mỗi bên giữ 01 (một) bản.</w:t>
      </w:r>
    </w:p>
    <w:p w14:paraId="619E5AB8" w14:textId="77777777" w:rsidR="009F23B8" w:rsidRPr="009678A9" w:rsidRDefault="009F23B8" w:rsidP="002825B9">
      <w:pPr>
        <w:spacing w:line="312" w:lineRule="auto"/>
        <w:jc w:val="both"/>
        <w:rPr>
          <w:rFonts w:ascii="Times New Roman" w:hAnsi="Times New Roman" w:cs="Times New Roman"/>
          <w:b/>
          <w:i/>
          <w:color w:val="auto"/>
        </w:rPr>
      </w:pPr>
      <w:r w:rsidRPr="009678A9">
        <w:rPr>
          <w:rFonts w:ascii="Times New Roman" w:hAnsi="Times New Roman" w:cs="Times New Roman"/>
          <w:b/>
          <w:i/>
          <w:color w:val="auto"/>
        </w:rPr>
        <w:t xml:space="preserve">(Ghi chú: Sau khi nhận bàn giao nhà, </w:t>
      </w:r>
      <w:r w:rsidR="001668B9" w:rsidRPr="009678A9">
        <w:rPr>
          <w:rFonts w:ascii="Times New Roman" w:hAnsi="Times New Roman" w:cs="Times New Roman"/>
          <w:b/>
          <w:i/>
          <w:color w:val="auto"/>
        </w:rPr>
        <w:t>Bên Mua</w:t>
      </w:r>
      <w:r w:rsidRPr="009678A9">
        <w:rPr>
          <w:rFonts w:ascii="Times New Roman" w:hAnsi="Times New Roman" w:cs="Times New Roman"/>
          <w:b/>
          <w:i/>
          <w:color w:val="auto"/>
        </w:rPr>
        <w:t xml:space="preserve"> chưa đến ở vẫn phải nộp đầy đủ tiền dịch vụ chung hàng tháng theo đúng quy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2849"/>
        <w:gridCol w:w="3097"/>
      </w:tblGrid>
      <w:tr w:rsidR="000E6E90" w:rsidRPr="009678A9" w14:paraId="2767C5D3" w14:textId="77777777" w:rsidTr="000E6E90">
        <w:tc>
          <w:tcPr>
            <w:tcW w:w="3125" w:type="dxa"/>
          </w:tcPr>
          <w:p w14:paraId="130B1E50" w14:textId="77777777" w:rsidR="000E6E90" w:rsidRPr="009678A9" w:rsidRDefault="000E6E90" w:rsidP="002825B9">
            <w:pPr>
              <w:spacing w:line="312" w:lineRule="auto"/>
              <w:jc w:val="center"/>
              <w:rPr>
                <w:b/>
                <w:color w:val="auto"/>
              </w:rPr>
            </w:pPr>
            <w:r w:rsidRPr="009678A9">
              <w:rPr>
                <w:b/>
                <w:color w:val="auto"/>
              </w:rPr>
              <w:t>BÊN NHẬN BÀN GIAO</w:t>
            </w:r>
          </w:p>
        </w:tc>
        <w:tc>
          <w:tcPr>
            <w:tcW w:w="2849" w:type="dxa"/>
          </w:tcPr>
          <w:p w14:paraId="24F2B5C7" w14:textId="77777777" w:rsidR="000E6E90" w:rsidRPr="009678A9" w:rsidRDefault="000E6E90" w:rsidP="002825B9">
            <w:pPr>
              <w:spacing w:line="312" w:lineRule="auto"/>
              <w:jc w:val="center"/>
              <w:rPr>
                <w:b/>
                <w:color w:val="auto"/>
              </w:rPr>
            </w:pPr>
          </w:p>
        </w:tc>
        <w:tc>
          <w:tcPr>
            <w:tcW w:w="3097" w:type="dxa"/>
          </w:tcPr>
          <w:p w14:paraId="2C9691E5" w14:textId="1C4BD9E4" w:rsidR="000E6E90" w:rsidRPr="009678A9" w:rsidRDefault="000E6E90" w:rsidP="002825B9">
            <w:pPr>
              <w:spacing w:line="312" w:lineRule="auto"/>
              <w:jc w:val="center"/>
              <w:rPr>
                <w:b/>
                <w:color w:val="auto"/>
              </w:rPr>
            </w:pPr>
            <w:r w:rsidRPr="009678A9">
              <w:rPr>
                <w:b/>
                <w:color w:val="auto"/>
              </w:rPr>
              <w:t>BÊN BÀN GIAO</w:t>
            </w:r>
          </w:p>
        </w:tc>
      </w:tr>
    </w:tbl>
    <w:p w14:paraId="531CFC01" w14:textId="77777777" w:rsidR="00E15CD5" w:rsidRPr="009678A9" w:rsidRDefault="00E15CD5" w:rsidP="004B6830">
      <w:pPr>
        <w:spacing w:after="200" w:line="276" w:lineRule="auto"/>
        <w:rPr>
          <w:rFonts w:ascii="Times New Roman" w:hAnsi="Times New Roman" w:cs="Times New Roman"/>
          <w:b/>
          <w:bCs/>
          <w:color w:val="auto"/>
          <w:lang w:val="en-US"/>
        </w:rPr>
      </w:pPr>
    </w:p>
    <w:sectPr w:rsidR="00E15CD5" w:rsidRPr="009678A9" w:rsidSect="008C7EB6">
      <w:footerReference w:type="default" r:id="rId9"/>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391E4" w14:textId="77777777" w:rsidR="00C766A0" w:rsidRDefault="00C766A0">
      <w:r>
        <w:separator/>
      </w:r>
    </w:p>
  </w:endnote>
  <w:endnote w:type="continuationSeparator" w:id="0">
    <w:p w14:paraId="3C6218DC" w14:textId="77777777" w:rsidR="00C766A0" w:rsidRDefault="00C7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636521"/>
      <w:docPartObj>
        <w:docPartGallery w:val="Page Numbers (Bottom of Page)"/>
        <w:docPartUnique/>
      </w:docPartObj>
    </w:sdtPr>
    <w:sdtEndPr>
      <w:rPr>
        <w:rFonts w:ascii="Times New Roman" w:hAnsi="Times New Roman" w:cs="Times New Roman"/>
        <w:noProof/>
        <w:sz w:val="26"/>
        <w:szCs w:val="26"/>
      </w:rPr>
    </w:sdtEndPr>
    <w:sdtContent>
      <w:p w14:paraId="25017A2E" w14:textId="6F971552" w:rsidR="005F4CEA" w:rsidRPr="00F118F7" w:rsidRDefault="005F4CEA" w:rsidP="00F118F7">
        <w:pPr>
          <w:pStyle w:val="Footer"/>
          <w:ind w:left="4680" w:hanging="4680"/>
          <w:jc w:val="right"/>
          <w:rPr>
            <w:rFonts w:ascii="Times New Roman" w:hAnsi="Times New Roman" w:cs="Times New Roman"/>
            <w:sz w:val="26"/>
            <w:szCs w:val="26"/>
          </w:rPr>
        </w:pPr>
        <w:r w:rsidRPr="00F118F7">
          <w:rPr>
            <w:rFonts w:ascii="Times New Roman" w:hAnsi="Times New Roman" w:cs="Times New Roman"/>
            <w:sz w:val="26"/>
            <w:szCs w:val="26"/>
          </w:rPr>
          <w:fldChar w:fldCharType="begin"/>
        </w:r>
        <w:r w:rsidRPr="00F118F7">
          <w:rPr>
            <w:rFonts w:ascii="Times New Roman" w:hAnsi="Times New Roman" w:cs="Times New Roman"/>
            <w:sz w:val="26"/>
            <w:szCs w:val="26"/>
          </w:rPr>
          <w:instrText xml:space="preserve"> PAGE   \* MERGEFORMAT </w:instrText>
        </w:r>
        <w:r w:rsidRPr="00F118F7">
          <w:rPr>
            <w:rFonts w:ascii="Times New Roman" w:hAnsi="Times New Roman" w:cs="Times New Roman"/>
            <w:sz w:val="26"/>
            <w:szCs w:val="26"/>
          </w:rPr>
          <w:fldChar w:fldCharType="separate"/>
        </w:r>
        <w:r w:rsidR="009678A9">
          <w:rPr>
            <w:rFonts w:ascii="Times New Roman" w:hAnsi="Times New Roman" w:cs="Times New Roman"/>
            <w:noProof/>
            <w:sz w:val="26"/>
            <w:szCs w:val="26"/>
          </w:rPr>
          <w:t>20</w:t>
        </w:r>
        <w:r w:rsidRPr="00F118F7">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66BB4" w14:textId="77777777" w:rsidR="00C766A0" w:rsidRDefault="00C766A0">
      <w:r>
        <w:separator/>
      </w:r>
    </w:p>
  </w:footnote>
  <w:footnote w:type="continuationSeparator" w:id="0">
    <w:p w14:paraId="6D82A82B" w14:textId="77777777" w:rsidR="00C766A0" w:rsidRDefault="00C766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ED9"/>
    <w:multiLevelType w:val="hybridMultilevel"/>
    <w:tmpl w:val="0F9C1F32"/>
    <w:lvl w:ilvl="0" w:tplc="191A671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37F4004"/>
    <w:multiLevelType w:val="multilevel"/>
    <w:tmpl w:val="10A4A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9C33EB"/>
    <w:multiLevelType w:val="multilevel"/>
    <w:tmpl w:val="F34E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371933"/>
    <w:multiLevelType w:val="multilevel"/>
    <w:tmpl w:val="E94A4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845E4E"/>
    <w:multiLevelType w:val="multilevel"/>
    <w:tmpl w:val="49CC7E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F00D7E"/>
    <w:multiLevelType w:val="hybridMultilevel"/>
    <w:tmpl w:val="C8C6CD02"/>
    <w:lvl w:ilvl="0" w:tplc="07E41C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533F84"/>
    <w:multiLevelType w:val="hybridMultilevel"/>
    <w:tmpl w:val="B8E24BDE"/>
    <w:lvl w:ilvl="0" w:tplc="0409000F">
      <w:start w:val="1"/>
      <w:numFmt w:val="decimal"/>
      <w:lvlText w:val="%1."/>
      <w:lvlJc w:val="left"/>
      <w:pPr>
        <w:tabs>
          <w:tab w:val="num" w:pos="2292"/>
        </w:tabs>
        <w:ind w:left="2292" w:hanging="360"/>
      </w:pPr>
    </w:lvl>
    <w:lvl w:ilvl="1" w:tplc="04090019" w:tentative="1">
      <w:start w:val="1"/>
      <w:numFmt w:val="lowerLetter"/>
      <w:lvlText w:val="%2."/>
      <w:lvlJc w:val="left"/>
      <w:pPr>
        <w:tabs>
          <w:tab w:val="num" w:pos="3012"/>
        </w:tabs>
        <w:ind w:left="3012" w:hanging="360"/>
      </w:pPr>
    </w:lvl>
    <w:lvl w:ilvl="2" w:tplc="0409001B" w:tentative="1">
      <w:start w:val="1"/>
      <w:numFmt w:val="lowerRoman"/>
      <w:lvlText w:val="%3."/>
      <w:lvlJc w:val="right"/>
      <w:pPr>
        <w:tabs>
          <w:tab w:val="num" w:pos="3732"/>
        </w:tabs>
        <w:ind w:left="3732" w:hanging="180"/>
      </w:pPr>
    </w:lvl>
    <w:lvl w:ilvl="3" w:tplc="0409000F" w:tentative="1">
      <w:start w:val="1"/>
      <w:numFmt w:val="decimal"/>
      <w:lvlText w:val="%4."/>
      <w:lvlJc w:val="left"/>
      <w:pPr>
        <w:tabs>
          <w:tab w:val="num" w:pos="4452"/>
        </w:tabs>
        <w:ind w:left="4452" w:hanging="360"/>
      </w:pPr>
    </w:lvl>
    <w:lvl w:ilvl="4" w:tplc="04090019" w:tentative="1">
      <w:start w:val="1"/>
      <w:numFmt w:val="lowerLetter"/>
      <w:lvlText w:val="%5."/>
      <w:lvlJc w:val="left"/>
      <w:pPr>
        <w:tabs>
          <w:tab w:val="num" w:pos="5172"/>
        </w:tabs>
        <w:ind w:left="5172" w:hanging="360"/>
      </w:pPr>
    </w:lvl>
    <w:lvl w:ilvl="5" w:tplc="0409001B" w:tentative="1">
      <w:start w:val="1"/>
      <w:numFmt w:val="lowerRoman"/>
      <w:lvlText w:val="%6."/>
      <w:lvlJc w:val="right"/>
      <w:pPr>
        <w:tabs>
          <w:tab w:val="num" w:pos="5892"/>
        </w:tabs>
        <w:ind w:left="5892" w:hanging="180"/>
      </w:pPr>
    </w:lvl>
    <w:lvl w:ilvl="6" w:tplc="0409000F" w:tentative="1">
      <w:start w:val="1"/>
      <w:numFmt w:val="decimal"/>
      <w:lvlText w:val="%7."/>
      <w:lvlJc w:val="left"/>
      <w:pPr>
        <w:tabs>
          <w:tab w:val="num" w:pos="6612"/>
        </w:tabs>
        <w:ind w:left="6612" w:hanging="360"/>
      </w:pPr>
    </w:lvl>
    <w:lvl w:ilvl="7" w:tplc="04090019" w:tentative="1">
      <w:start w:val="1"/>
      <w:numFmt w:val="lowerLetter"/>
      <w:lvlText w:val="%8."/>
      <w:lvlJc w:val="left"/>
      <w:pPr>
        <w:tabs>
          <w:tab w:val="num" w:pos="7332"/>
        </w:tabs>
        <w:ind w:left="7332" w:hanging="360"/>
      </w:pPr>
    </w:lvl>
    <w:lvl w:ilvl="8" w:tplc="0409001B" w:tentative="1">
      <w:start w:val="1"/>
      <w:numFmt w:val="lowerRoman"/>
      <w:lvlText w:val="%9."/>
      <w:lvlJc w:val="right"/>
      <w:pPr>
        <w:tabs>
          <w:tab w:val="num" w:pos="8052"/>
        </w:tabs>
        <w:ind w:left="8052" w:hanging="180"/>
      </w:pPr>
    </w:lvl>
  </w:abstractNum>
  <w:abstractNum w:abstractNumId="7" w15:restartNumberingAfterBreak="0">
    <w:nsid w:val="1C1504C2"/>
    <w:multiLevelType w:val="hybridMultilevel"/>
    <w:tmpl w:val="A0F6715C"/>
    <w:lvl w:ilvl="0" w:tplc="2EEEDB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43046"/>
    <w:multiLevelType w:val="hybridMultilevel"/>
    <w:tmpl w:val="690C6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6B18D1"/>
    <w:multiLevelType w:val="multilevel"/>
    <w:tmpl w:val="9CAE2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E97078"/>
    <w:multiLevelType w:val="multilevel"/>
    <w:tmpl w:val="DCC4E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4266D3"/>
    <w:multiLevelType w:val="hybridMultilevel"/>
    <w:tmpl w:val="56185254"/>
    <w:lvl w:ilvl="0" w:tplc="6F128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B7885"/>
    <w:multiLevelType w:val="hybridMultilevel"/>
    <w:tmpl w:val="40FC5F6C"/>
    <w:lvl w:ilvl="0" w:tplc="E3A6039E">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447D1E"/>
    <w:multiLevelType w:val="multilevel"/>
    <w:tmpl w:val="9B186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1F2984"/>
    <w:multiLevelType w:val="hybridMultilevel"/>
    <w:tmpl w:val="774035DC"/>
    <w:lvl w:ilvl="0" w:tplc="D0BEC0A8">
      <w:start w:val="90"/>
      <w:numFmt w:val="bullet"/>
      <w:lvlText w:val="-"/>
      <w:lvlJc w:val="left"/>
      <w:pPr>
        <w:ind w:left="720" w:hanging="360"/>
      </w:pPr>
      <w:rPr>
        <w:rFonts w:ascii="Courier New" w:eastAsia="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16C69B1"/>
    <w:multiLevelType w:val="multilevel"/>
    <w:tmpl w:val="066A5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970CA9"/>
    <w:multiLevelType w:val="hybridMultilevel"/>
    <w:tmpl w:val="E47AD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86ABF"/>
    <w:multiLevelType w:val="singleLevel"/>
    <w:tmpl w:val="57886ABF"/>
    <w:lvl w:ilvl="0">
      <w:start w:val="4"/>
      <w:numFmt w:val="decimal"/>
      <w:suff w:val="space"/>
      <w:lvlText w:val="%1."/>
      <w:lvlJc w:val="left"/>
    </w:lvl>
  </w:abstractNum>
  <w:abstractNum w:abstractNumId="18" w15:restartNumberingAfterBreak="0">
    <w:nsid w:val="57887DBF"/>
    <w:multiLevelType w:val="singleLevel"/>
    <w:tmpl w:val="57887DBF"/>
    <w:lvl w:ilvl="0">
      <w:start w:val="1"/>
      <w:numFmt w:val="decimal"/>
      <w:suff w:val="space"/>
      <w:lvlText w:val="%1."/>
      <w:lvlJc w:val="left"/>
    </w:lvl>
  </w:abstractNum>
  <w:abstractNum w:abstractNumId="19" w15:restartNumberingAfterBreak="0">
    <w:nsid w:val="57887E05"/>
    <w:multiLevelType w:val="singleLevel"/>
    <w:tmpl w:val="57887E05"/>
    <w:lvl w:ilvl="0">
      <w:start w:val="1"/>
      <w:numFmt w:val="decimal"/>
      <w:suff w:val="space"/>
      <w:lvlText w:val="%1."/>
      <w:lvlJc w:val="left"/>
    </w:lvl>
  </w:abstractNum>
  <w:abstractNum w:abstractNumId="20" w15:restartNumberingAfterBreak="0">
    <w:nsid w:val="57888162"/>
    <w:multiLevelType w:val="singleLevel"/>
    <w:tmpl w:val="57888162"/>
    <w:lvl w:ilvl="0">
      <w:start w:val="1"/>
      <w:numFmt w:val="decimal"/>
      <w:suff w:val="space"/>
      <w:lvlText w:val="%1."/>
      <w:lvlJc w:val="left"/>
    </w:lvl>
  </w:abstractNum>
  <w:abstractNum w:abstractNumId="21" w15:restartNumberingAfterBreak="0">
    <w:nsid w:val="58CB1E42"/>
    <w:multiLevelType w:val="multilevel"/>
    <w:tmpl w:val="133AE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E168AC"/>
    <w:multiLevelType w:val="multilevel"/>
    <w:tmpl w:val="9D0AF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801BDB"/>
    <w:multiLevelType w:val="multilevel"/>
    <w:tmpl w:val="C8003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1114CB"/>
    <w:multiLevelType w:val="hybridMultilevel"/>
    <w:tmpl w:val="15B4E1B6"/>
    <w:lvl w:ilvl="0" w:tplc="DD742AD2">
      <w:start w:val="2"/>
      <w:numFmt w:val="bullet"/>
      <w:lvlText w:val="-"/>
      <w:lvlJc w:val="left"/>
      <w:pPr>
        <w:ind w:left="1080" w:hanging="360"/>
      </w:pPr>
      <w:rPr>
        <w:rFonts w:ascii="Times New Roman" w:eastAsia="Courier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8"/>
  </w:num>
  <w:num w:numId="3">
    <w:abstractNumId w:val="19"/>
  </w:num>
  <w:num w:numId="4">
    <w:abstractNumId w:val="20"/>
  </w:num>
  <w:num w:numId="5">
    <w:abstractNumId w:val="7"/>
  </w:num>
  <w:num w:numId="6">
    <w:abstractNumId w:val="5"/>
  </w:num>
  <w:num w:numId="7">
    <w:abstractNumId w:val="11"/>
  </w:num>
  <w:num w:numId="8">
    <w:abstractNumId w:val="6"/>
  </w:num>
  <w:num w:numId="9">
    <w:abstractNumId w:val="15"/>
  </w:num>
  <w:num w:numId="10">
    <w:abstractNumId w:val="3"/>
  </w:num>
  <w:num w:numId="11">
    <w:abstractNumId w:val="9"/>
  </w:num>
  <w:num w:numId="12">
    <w:abstractNumId w:val="10"/>
  </w:num>
  <w:num w:numId="13">
    <w:abstractNumId w:val="1"/>
  </w:num>
  <w:num w:numId="14">
    <w:abstractNumId w:val="13"/>
  </w:num>
  <w:num w:numId="15">
    <w:abstractNumId w:val="22"/>
  </w:num>
  <w:num w:numId="16">
    <w:abstractNumId w:val="2"/>
  </w:num>
  <w:num w:numId="17">
    <w:abstractNumId w:val="23"/>
  </w:num>
  <w:num w:numId="18">
    <w:abstractNumId w:val="21"/>
  </w:num>
  <w:num w:numId="19">
    <w:abstractNumId w:val="4"/>
  </w:num>
  <w:num w:numId="20">
    <w:abstractNumId w:val="12"/>
  </w:num>
  <w:num w:numId="21">
    <w:abstractNumId w:val="16"/>
  </w:num>
  <w:num w:numId="22">
    <w:abstractNumId w:val="14"/>
  </w:num>
  <w:num w:numId="23">
    <w:abstractNumId w:val="24"/>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02"/>
    <w:rsid w:val="8BDD57AE"/>
    <w:rsid w:val="8C67D5BA"/>
    <w:rsid w:val="9B3DB71D"/>
    <w:rsid w:val="9FBA8AE6"/>
    <w:rsid w:val="A25BC729"/>
    <w:rsid w:val="A57FFB2F"/>
    <w:rsid w:val="A7B79A56"/>
    <w:rsid w:val="ADDB2F48"/>
    <w:rsid w:val="AEEB5E76"/>
    <w:rsid w:val="AF26647D"/>
    <w:rsid w:val="AFFF323F"/>
    <w:rsid w:val="B91EA238"/>
    <w:rsid w:val="BB9799EC"/>
    <w:rsid w:val="BBD9E0C0"/>
    <w:rsid w:val="BBFFB4B8"/>
    <w:rsid w:val="BE5BF293"/>
    <w:rsid w:val="BED9EE58"/>
    <w:rsid w:val="BFCF4B62"/>
    <w:rsid w:val="BFDBD99E"/>
    <w:rsid w:val="BFE30489"/>
    <w:rsid w:val="BFFDB2F9"/>
    <w:rsid w:val="BFFF8663"/>
    <w:rsid w:val="C5FBA204"/>
    <w:rsid w:val="CB9F9357"/>
    <w:rsid w:val="CBFB8A70"/>
    <w:rsid w:val="CF78E2A2"/>
    <w:rsid w:val="CFDFA885"/>
    <w:rsid w:val="CFFA1D1F"/>
    <w:rsid w:val="D1FDAA93"/>
    <w:rsid w:val="D2FDB15E"/>
    <w:rsid w:val="D3EF227E"/>
    <w:rsid w:val="D53F7573"/>
    <w:rsid w:val="D5EE96C8"/>
    <w:rsid w:val="D5FFBBC1"/>
    <w:rsid w:val="D6758868"/>
    <w:rsid w:val="D6BE4C33"/>
    <w:rsid w:val="D6F33CC2"/>
    <w:rsid w:val="D7DFDAB0"/>
    <w:rsid w:val="DC7313F1"/>
    <w:rsid w:val="DC8F3231"/>
    <w:rsid w:val="DCA7DE8D"/>
    <w:rsid w:val="DDA91C62"/>
    <w:rsid w:val="DDB53262"/>
    <w:rsid w:val="DDCF6E58"/>
    <w:rsid w:val="DE6D24A2"/>
    <w:rsid w:val="DEBE85D6"/>
    <w:rsid w:val="DEE7FAD6"/>
    <w:rsid w:val="DEF49192"/>
    <w:rsid w:val="DEF78652"/>
    <w:rsid w:val="DFAF4265"/>
    <w:rsid w:val="DFD75FB9"/>
    <w:rsid w:val="E7DFA2C7"/>
    <w:rsid w:val="EDBF8EA9"/>
    <w:rsid w:val="EDFEB2D7"/>
    <w:rsid w:val="EEBAA6CA"/>
    <w:rsid w:val="EF5F8F74"/>
    <w:rsid w:val="EFB1E58E"/>
    <w:rsid w:val="EFD954CA"/>
    <w:rsid w:val="EFE555CA"/>
    <w:rsid w:val="EFFB8568"/>
    <w:rsid w:val="EFFB99A8"/>
    <w:rsid w:val="EFFBC167"/>
    <w:rsid w:val="EFFF4915"/>
    <w:rsid w:val="EFFFA56E"/>
    <w:rsid w:val="F2FF24E1"/>
    <w:rsid w:val="F3FDBA98"/>
    <w:rsid w:val="F5AF0352"/>
    <w:rsid w:val="F5BFCE8F"/>
    <w:rsid w:val="F6BFF66C"/>
    <w:rsid w:val="F6FF45D3"/>
    <w:rsid w:val="F7BF3973"/>
    <w:rsid w:val="F7EED62B"/>
    <w:rsid w:val="F7FC86BD"/>
    <w:rsid w:val="F7FF81CA"/>
    <w:rsid w:val="F8CB7BB0"/>
    <w:rsid w:val="FA7E09F9"/>
    <w:rsid w:val="FAD951F3"/>
    <w:rsid w:val="FB9E993B"/>
    <w:rsid w:val="FBB4E187"/>
    <w:rsid w:val="FBCDCE73"/>
    <w:rsid w:val="FBD77094"/>
    <w:rsid w:val="FBEB0C0C"/>
    <w:rsid w:val="FBF6CE30"/>
    <w:rsid w:val="FBF97654"/>
    <w:rsid w:val="FBFF8293"/>
    <w:rsid w:val="FC4B16B8"/>
    <w:rsid w:val="FCCFAC54"/>
    <w:rsid w:val="FCD5D283"/>
    <w:rsid w:val="FCD79D3B"/>
    <w:rsid w:val="FD9FC174"/>
    <w:rsid w:val="FDEC715F"/>
    <w:rsid w:val="FDF1139A"/>
    <w:rsid w:val="FDF74F5E"/>
    <w:rsid w:val="FDFFCD84"/>
    <w:rsid w:val="FDFFD71D"/>
    <w:rsid w:val="FEFA1555"/>
    <w:rsid w:val="FF838F18"/>
    <w:rsid w:val="FFD7CB77"/>
    <w:rsid w:val="FFE7E5E7"/>
    <w:rsid w:val="FFEFB541"/>
    <w:rsid w:val="FFEFCA06"/>
    <w:rsid w:val="FFF1CF2D"/>
    <w:rsid w:val="FFFD051F"/>
    <w:rsid w:val="FFFDBE31"/>
    <w:rsid w:val="FFFF676B"/>
    <w:rsid w:val="FFFFAEDE"/>
    <w:rsid w:val="000037BC"/>
    <w:rsid w:val="0001042B"/>
    <w:rsid w:val="000151F3"/>
    <w:rsid w:val="00026C57"/>
    <w:rsid w:val="00030334"/>
    <w:rsid w:val="0003210B"/>
    <w:rsid w:val="000323DA"/>
    <w:rsid w:val="0003388A"/>
    <w:rsid w:val="00035F58"/>
    <w:rsid w:val="000401BB"/>
    <w:rsid w:val="00040FA8"/>
    <w:rsid w:val="00045956"/>
    <w:rsid w:val="000474C5"/>
    <w:rsid w:val="000512F3"/>
    <w:rsid w:val="000560C6"/>
    <w:rsid w:val="000600D7"/>
    <w:rsid w:val="00070117"/>
    <w:rsid w:val="00073B5E"/>
    <w:rsid w:val="00081EA5"/>
    <w:rsid w:val="000822FB"/>
    <w:rsid w:val="000842AF"/>
    <w:rsid w:val="00087FE9"/>
    <w:rsid w:val="00091AF1"/>
    <w:rsid w:val="00092BFB"/>
    <w:rsid w:val="00092F05"/>
    <w:rsid w:val="000A05A0"/>
    <w:rsid w:val="000A7155"/>
    <w:rsid w:val="000B22F8"/>
    <w:rsid w:val="000B42ED"/>
    <w:rsid w:val="000B4B1F"/>
    <w:rsid w:val="000B7B1E"/>
    <w:rsid w:val="000C0427"/>
    <w:rsid w:val="000C60B6"/>
    <w:rsid w:val="000C63BC"/>
    <w:rsid w:val="000C7F69"/>
    <w:rsid w:val="000D21A9"/>
    <w:rsid w:val="000D3716"/>
    <w:rsid w:val="000E192D"/>
    <w:rsid w:val="000E6E90"/>
    <w:rsid w:val="000F10B8"/>
    <w:rsid w:val="00104B0A"/>
    <w:rsid w:val="00105910"/>
    <w:rsid w:val="00105F49"/>
    <w:rsid w:val="00114B55"/>
    <w:rsid w:val="00123C22"/>
    <w:rsid w:val="00132BC0"/>
    <w:rsid w:val="00135E4E"/>
    <w:rsid w:val="00137DA7"/>
    <w:rsid w:val="0014231B"/>
    <w:rsid w:val="001462DC"/>
    <w:rsid w:val="0015009F"/>
    <w:rsid w:val="00154A56"/>
    <w:rsid w:val="001623E5"/>
    <w:rsid w:val="00163825"/>
    <w:rsid w:val="001668B9"/>
    <w:rsid w:val="00167152"/>
    <w:rsid w:val="0016742E"/>
    <w:rsid w:val="0017161C"/>
    <w:rsid w:val="001749F9"/>
    <w:rsid w:val="00176049"/>
    <w:rsid w:val="00180EEC"/>
    <w:rsid w:val="00186660"/>
    <w:rsid w:val="00187444"/>
    <w:rsid w:val="00191078"/>
    <w:rsid w:val="00192C3B"/>
    <w:rsid w:val="001A2100"/>
    <w:rsid w:val="001A2210"/>
    <w:rsid w:val="001A2DE5"/>
    <w:rsid w:val="001A3541"/>
    <w:rsid w:val="001A3DD4"/>
    <w:rsid w:val="001A5940"/>
    <w:rsid w:val="001A63D8"/>
    <w:rsid w:val="001B71D6"/>
    <w:rsid w:val="001C2D46"/>
    <w:rsid w:val="001C3458"/>
    <w:rsid w:val="001C3CCE"/>
    <w:rsid w:val="001C5CAC"/>
    <w:rsid w:val="001C7E75"/>
    <w:rsid w:val="001D47D0"/>
    <w:rsid w:val="001D4B67"/>
    <w:rsid w:val="001D7BEC"/>
    <w:rsid w:val="001F4D47"/>
    <w:rsid w:val="001F7963"/>
    <w:rsid w:val="0020074A"/>
    <w:rsid w:val="00201341"/>
    <w:rsid w:val="00202C90"/>
    <w:rsid w:val="0020462F"/>
    <w:rsid w:val="00204F24"/>
    <w:rsid w:val="0020519B"/>
    <w:rsid w:val="00220082"/>
    <w:rsid w:val="002204CB"/>
    <w:rsid w:val="00221393"/>
    <w:rsid w:val="00222758"/>
    <w:rsid w:val="002277E9"/>
    <w:rsid w:val="00232F9A"/>
    <w:rsid w:val="00243F7E"/>
    <w:rsid w:val="0024487C"/>
    <w:rsid w:val="002512E6"/>
    <w:rsid w:val="002564D8"/>
    <w:rsid w:val="00261D6E"/>
    <w:rsid w:val="00261E8A"/>
    <w:rsid w:val="00265B96"/>
    <w:rsid w:val="00266242"/>
    <w:rsid w:val="00266DE8"/>
    <w:rsid w:val="00274AD6"/>
    <w:rsid w:val="0028249F"/>
    <w:rsid w:val="002825B9"/>
    <w:rsid w:val="0028494B"/>
    <w:rsid w:val="00296482"/>
    <w:rsid w:val="002A5C56"/>
    <w:rsid w:val="002A72AC"/>
    <w:rsid w:val="002B0975"/>
    <w:rsid w:val="002B6B3E"/>
    <w:rsid w:val="002C13D6"/>
    <w:rsid w:val="002D14F4"/>
    <w:rsid w:val="002D17C6"/>
    <w:rsid w:val="002D2EE3"/>
    <w:rsid w:val="002D7BBD"/>
    <w:rsid w:val="002E21A7"/>
    <w:rsid w:val="002E3680"/>
    <w:rsid w:val="002E607A"/>
    <w:rsid w:val="0030148F"/>
    <w:rsid w:val="0031475C"/>
    <w:rsid w:val="00321032"/>
    <w:rsid w:val="003224D3"/>
    <w:rsid w:val="00326232"/>
    <w:rsid w:val="00326A92"/>
    <w:rsid w:val="00327C4E"/>
    <w:rsid w:val="00330741"/>
    <w:rsid w:val="0033227E"/>
    <w:rsid w:val="00337649"/>
    <w:rsid w:val="0034037E"/>
    <w:rsid w:val="00346B3C"/>
    <w:rsid w:val="00355FB5"/>
    <w:rsid w:val="00364FA6"/>
    <w:rsid w:val="003664BC"/>
    <w:rsid w:val="00372167"/>
    <w:rsid w:val="00374E62"/>
    <w:rsid w:val="003842CA"/>
    <w:rsid w:val="00386162"/>
    <w:rsid w:val="003912C6"/>
    <w:rsid w:val="00392EAE"/>
    <w:rsid w:val="00396CCC"/>
    <w:rsid w:val="003A58FF"/>
    <w:rsid w:val="003A745F"/>
    <w:rsid w:val="003B24A8"/>
    <w:rsid w:val="003B7DD1"/>
    <w:rsid w:val="003C1E4E"/>
    <w:rsid w:val="003C5E67"/>
    <w:rsid w:val="003C74F6"/>
    <w:rsid w:val="003D399D"/>
    <w:rsid w:val="003D3AC8"/>
    <w:rsid w:val="003D6A9C"/>
    <w:rsid w:val="003E1BD7"/>
    <w:rsid w:val="003E7125"/>
    <w:rsid w:val="003F6AA6"/>
    <w:rsid w:val="00401E57"/>
    <w:rsid w:val="00410123"/>
    <w:rsid w:val="00410AC1"/>
    <w:rsid w:val="004247CD"/>
    <w:rsid w:val="004266DD"/>
    <w:rsid w:val="004302CB"/>
    <w:rsid w:val="00431DC4"/>
    <w:rsid w:val="0044281C"/>
    <w:rsid w:val="00446654"/>
    <w:rsid w:val="0045365D"/>
    <w:rsid w:val="0045376F"/>
    <w:rsid w:val="00454C50"/>
    <w:rsid w:val="00457751"/>
    <w:rsid w:val="00457F5A"/>
    <w:rsid w:val="00460AA6"/>
    <w:rsid w:val="004614BA"/>
    <w:rsid w:val="004745CF"/>
    <w:rsid w:val="00480C25"/>
    <w:rsid w:val="00480EFE"/>
    <w:rsid w:val="00483951"/>
    <w:rsid w:val="00487BBC"/>
    <w:rsid w:val="004950F7"/>
    <w:rsid w:val="00495C9C"/>
    <w:rsid w:val="00497D65"/>
    <w:rsid w:val="004B6830"/>
    <w:rsid w:val="004C1AAE"/>
    <w:rsid w:val="004C6A3C"/>
    <w:rsid w:val="004C7547"/>
    <w:rsid w:val="004D1F65"/>
    <w:rsid w:val="004D2D40"/>
    <w:rsid w:val="004D3168"/>
    <w:rsid w:val="004E2B77"/>
    <w:rsid w:val="004E4EDF"/>
    <w:rsid w:val="00520BDE"/>
    <w:rsid w:val="00524F3F"/>
    <w:rsid w:val="00534F33"/>
    <w:rsid w:val="00540A97"/>
    <w:rsid w:val="005455B9"/>
    <w:rsid w:val="0055176B"/>
    <w:rsid w:val="005551A4"/>
    <w:rsid w:val="00560A9A"/>
    <w:rsid w:val="00560BBA"/>
    <w:rsid w:val="00560D99"/>
    <w:rsid w:val="00564F8D"/>
    <w:rsid w:val="00572063"/>
    <w:rsid w:val="005720E3"/>
    <w:rsid w:val="005722BA"/>
    <w:rsid w:val="00573F2E"/>
    <w:rsid w:val="00575A9F"/>
    <w:rsid w:val="00586B74"/>
    <w:rsid w:val="00587C82"/>
    <w:rsid w:val="00596301"/>
    <w:rsid w:val="00597C6D"/>
    <w:rsid w:val="005A68CE"/>
    <w:rsid w:val="005B1EE2"/>
    <w:rsid w:val="005C203E"/>
    <w:rsid w:val="005C6A15"/>
    <w:rsid w:val="005C7B91"/>
    <w:rsid w:val="005D0FCB"/>
    <w:rsid w:val="005D17DB"/>
    <w:rsid w:val="005D3022"/>
    <w:rsid w:val="005D682D"/>
    <w:rsid w:val="005D6C2C"/>
    <w:rsid w:val="005E223A"/>
    <w:rsid w:val="005E2603"/>
    <w:rsid w:val="005E6331"/>
    <w:rsid w:val="005E6904"/>
    <w:rsid w:val="005F4CEA"/>
    <w:rsid w:val="005F5204"/>
    <w:rsid w:val="006121BC"/>
    <w:rsid w:val="00613B2B"/>
    <w:rsid w:val="00614F83"/>
    <w:rsid w:val="00616DCA"/>
    <w:rsid w:val="0062138C"/>
    <w:rsid w:val="00621C76"/>
    <w:rsid w:val="006248C0"/>
    <w:rsid w:val="006253B0"/>
    <w:rsid w:val="0062732A"/>
    <w:rsid w:val="0063468A"/>
    <w:rsid w:val="00636BA3"/>
    <w:rsid w:val="00647ACD"/>
    <w:rsid w:val="00647BBA"/>
    <w:rsid w:val="00650C84"/>
    <w:rsid w:val="00650DB6"/>
    <w:rsid w:val="00651D39"/>
    <w:rsid w:val="0065426E"/>
    <w:rsid w:val="006557F8"/>
    <w:rsid w:val="006572F9"/>
    <w:rsid w:val="0066280E"/>
    <w:rsid w:val="0067309D"/>
    <w:rsid w:val="0067353C"/>
    <w:rsid w:val="00677D19"/>
    <w:rsid w:val="00680B29"/>
    <w:rsid w:val="006850F0"/>
    <w:rsid w:val="006850FE"/>
    <w:rsid w:val="0068520B"/>
    <w:rsid w:val="00693BA1"/>
    <w:rsid w:val="006A2FBF"/>
    <w:rsid w:val="006A328D"/>
    <w:rsid w:val="006A3714"/>
    <w:rsid w:val="006A4A47"/>
    <w:rsid w:val="006B203C"/>
    <w:rsid w:val="006B41C2"/>
    <w:rsid w:val="006B7CB5"/>
    <w:rsid w:val="006C409D"/>
    <w:rsid w:val="006C725E"/>
    <w:rsid w:val="006D14C3"/>
    <w:rsid w:val="006D3140"/>
    <w:rsid w:val="006D476B"/>
    <w:rsid w:val="006D4F2C"/>
    <w:rsid w:val="006D5751"/>
    <w:rsid w:val="006E22C2"/>
    <w:rsid w:val="006E3096"/>
    <w:rsid w:val="006E47A7"/>
    <w:rsid w:val="00710663"/>
    <w:rsid w:val="00721661"/>
    <w:rsid w:val="00730792"/>
    <w:rsid w:val="0073715E"/>
    <w:rsid w:val="00740238"/>
    <w:rsid w:val="00742BE9"/>
    <w:rsid w:val="00746432"/>
    <w:rsid w:val="00756240"/>
    <w:rsid w:val="007569BF"/>
    <w:rsid w:val="0076332D"/>
    <w:rsid w:val="0076413E"/>
    <w:rsid w:val="00766F51"/>
    <w:rsid w:val="00767928"/>
    <w:rsid w:val="00767A45"/>
    <w:rsid w:val="00787411"/>
    <w:rsid w:val="00792E46"/>
    <w:rsid w:val="007949AB"/>
    <w:rsid w:val="00796FFD"/>
    <w:rsid w:val="007A031F"/>
    <w:rsid w:val="007A7102"/>
    <w:rsid w:val="007B2601"/>
    <w:rsid w:val="007B3C33"/>
    <w:rsid w:val="007B556D"/>
    <w:rsid w:val="007D4B21"/>
    <w:rsid w:val="007E0897"/>
    <w:rsid w:val="007E1820"/>
    <w:rsid w:val="007E3A5A"/>
    <w:rsid w:val="007E44CC"/>
    <w:rsid w:val="007F046B"/>
    <w:rsid w:val="007F1458"/>
    <w:rsid w:val="007F177F"/>
    <w:rsid w:val="007F2EBC"/>
    <w:rsid w:val="007F3782"/>
    <w:rsid w:val="007F4FB8"/>
    <w:rsid w:val="007F5ECF"/>
    <w:rsid w:val="00800C4E"/>
    <w:rsid w:val="008024F9"/>
    <w:rsid w:val="00820996"/>
    <w:rsid w:val="00823787"/>
    <w:rsid w:val="00826076"/>
    <w:rsid w:val="00826F74"/>
    <w:rsid w:val="008335C1"/>
    <w:rsid w:val="008339C3"/>
    <w:rsid w:val="00840859"/>
    <w:rsid w:val="008425F4"/>
    <w:rsid w:val="00846C3E"/>
    <w:rsid w:val="008474D0"/>
    <w:rsid w:val="00854BA8"/>
    <w:rsid w:val="00854F42"/>
    <w:rsid w:val="008720DC"/>
    <w:rsid w:val="00872C77"/>
    <w:rsid w:val="00872F8E"/>
    <w:rsid w:val="008731AF"/>
    <w:rsid w:val="008908FE"/>
    <w:rsid w:val="00891A8F"/>
    <w:rsid w:val="008935DD"/>
    <w:rsid w:val="00896697"/>
    <w:rsid w:val="0089708F"/>
    <w:rsid w:val="008A04E7"/>
    <w:rsid w:val="008A08C0"/>
    <w:rsid w:val="008A0914"/>
    <w:rsid w:val="008A5325"/>
    <w:rsid w:val="008A6446"/>
    <w:rsid w:val="008B4BD6"/>
    <w:rsid w:val="008B707C"/>
    <w:rsid w:val="008C1729"/>
    <w:rsid w:val="008C7EB6"/>
    <w:rsid w:val="008D0BF3"/>
    <w:rsid w:val="008D76EF"/>
    <w:rsid w:val="008F0F0C"/>
    <w:rsid w:val="008F4303"/>
    <w:rsid w:val="00915A31"/>
    <w:rsid w:val="00917C4D"/>
    <w:rsid w:val="0092784A"/>
    <w:rsid w:val="00931694"/>
    <w:rsid w:val="009362BC"/>
    <w:rsid w:val="00944FDC"/>
    <w:rsid w:val="0094710A"/>
    <w:rsid w:val="00951AF7"/>
    <w:rsid w:val="00953837"/>
    <w:rsid w:val="00961978"/>
    <w:rsid w:val="0096705C"/>
    <w:rsid w:val="009678A9"/>
    <w:rsid w:val="009679C8"/>
    <w:rsid w:val="00972A46"/>
    <w:rsid w:val="00975CD4"/>
    <w:rsid w:val="00981EAB"/>
    <w:rsid w:val="0098459B"/>
    <w:rsid w:val="00985912"/>
    <w:rsid w:val="00993C05"/>
    <w:rsid w:val="00993EE4"/>
    <w:rsid w:val="00996C52"/>
    <w:rsid w:val="009A2E43"/>
    <w:rsid w:val="009A4013"/>
    <w:rsid w:val="009A7989"/>
    <w:rsid w:val="009B1645"/>
    <w:rsid w:val="009B6089"/>
    <w:rsid w:val="009C3A6F"/>
    <w:rsid w:val="009D0048"/>
    <w:rsid w:val="009D0836"/>
    <w:rsid w:val="009D3719"/>
    <w:rsid w:val="009D375A"/>
    <w:rsid w:val="009E4CBA"/>
    <w:rsid w:val="009F23B8"/>
    <w:rsid w:val="009F474F"/>
    <w:rsid w:val="009F55EC"/>
    <w:rsid w:val="00A00D76"/>
    <w:rsid w:val="00A158D2"/>
    <w:rsid w:val="00A17063"/>
    <w:rsid w:val="00A17CDB"/>
    <w:rsid w:val="00A2568E"/>
    <w:rsid w:val="00A41222"/>
    <w:rsid w:val="00A414F6"/>
    <w:rsid w:val="00A44B4C"/>
    <w:rsid w:val="00A45D69"/>
    <w:rsid w:val="00A551A9"/>
    <w:rsid w:val="00A65E5C"/>
    <w:rsid w:val="00A716D2"/>
    <w:rsid w:val="00A71ADF"/>
    <w:rsid w:val="00A73284"/>
    <w:rsid w:val="00A8047B"/>
    <w:rsid w:val="00A87C6F"/>
    <w:rsid w:val="00A951B5"/>
    <w:rsid w:val="00AA04AC"/>
    <w:rsid w:val="00AA0FD6"/>
    <w:rsid w:val="00AA17BF"/>
    <w:rsid w:val="00AA1C73"/>
    <w:rsid w:val="00AA468C"/>
    <w:rsid w:val="00AA5166"/>
    <w:rsid w:val="00AA54AB"/>
    <w:rsid w:val="00AB1217"/>
    <w:rsid w:val="00AB3299"/>
    <w:rsid w:val="00AC0487"/>
    <w:rsid w:val="00AC122D"/>
    <w:rsid w:val="00AC799A"/>
    <w:rsid w:val="00AD398C"/>
    <w:rsid w:val="00AD482E"/>
    <w:rsid w:val="00AD4E62"/>
    <w:rsid w:val="00AE1F44"/>
    <w:rsid w:val="00AE4E5A"/>
    <w:rsid w:val="00AE7720"/>
    <w:rsid w:val="00AF0675"/>
    <w:rsid w:val="00AF20A6"/>
    <w:rsid w:val="00AF7D23"/>
    <w:rsid w:val="00B01573"/>
    <w:rsid w:val="00B02754"/>
    <w:rsid w:val="00B10B27"/>
    <w:rsid w:val="00B21FA6"/>
    <w:rsid w:val="00B22272"/>
    <w:rsid w:val="00B22D43"/>
    <w:rsid w:val="00B37DEE"/>
    <w:rsid w:val="00B4715C"/>
    <w:rsid w:val="00B534B2"/>
    <w:rsid w:val="00B5483E"/>
    <w:rsid w:val="00B552BD"/>
    <w:rsid w:val="00B60D45"/>
    <w:rsid w:val="00B63DE1"/>
    <w:rsid w:val="00B64B4A"/>
    <w:rsid w:val="00B735F9"/>
    <w:rsid w:val="00B82245"/>
    <w:rsid w:val="00B8798C"/>
    <w:rsid w:val="00B90421"/>
    <w:rsid w:val="00B92267"/>
    <w:rsid w:val="00B92A16"/>
    <w:rsid w:val="00B93D96"/>
    <w:rsid w:val="00BA2591"/>
    <w:rsid w:val="00BA4070"/>
    <w:rsid w:val="00BB64AD"/>
    <w:rsid w:val="00BC087E"/>
    <w:rsid w:val="00BC6E46"/>
    <w:rsid w:val="00BD2A94"/>
    <w:rsid w:val="00BE1782"/>
    <w:rsid w:val="00BE2948"/>
    <w:rsid w:val="00BF277B"/>
    <w:rsid w:val="00BF3DCD"/>
    <w:rsid w:val="00C015CE"/>
    <w:rsid w:val="00C04D11"/>
    <w:rsid w:val="00C0730B"/>
    <w:rsid w:val="00C0798A"/>
    <w:rsid w:val="00C167D4"/>
    <w:rsid w:val="00C22262"/>
    <w:rsid w:val="00C244FB"/>
    <w:rsid w:val="00C24789"/>
    <w:rsid w:val="00C3339E"/>
    <w:rsid w:val="00C36D31"/>
    <w:rsid w:val="00C50571"/>
    <w:rsid w:val="00C5189F"/>
    <w:rsid w:val="00C61181"/>
    <w:rsid w:val="00C626BE"/>
    <w:rsid w:val="00C638E0"/>
    <w:rsid w:val="00C65EE4"/>
    <w:rsid w:val="00C65FD1"/>
    <w:rsid w:val="00C67874"/>
    <w:rsid w:val="00C67910"/>
    <w:rsid w:val="00C766A0"/>
    <w:rsid w:val="00C80F22"/>
    <w:rsid w:val="00C81E1F"/>
    <w:rsid w:val="00C81FD3"/>
    <w:rsid w:val="00C90722"/>
    <w:rsid w:val="00C90AA3"/>
    <w:rsid w:val="00C931B2"/>
    <w:rsid w:val="00C950C2"/>
    <w:rsid w:val="00C966DD"/>
    <w:rsid w:val="00CA5C85"/>
    <w:rsid w:val="00CA6C58"/>
    <w:rsid w:val="00CA76AC"/>
    <w:rsid w:val="00CB0E47"/>
    <w:rsid w:val="00CB1FCC"/>
    <w:rsid w:val="00CB2595"/>
    <w:rsid w:val="00CB4E28"/>
    <w:rsid w:val="00CC2CC6"/>
    <w:rsid w:val="00CC6D78"/>
    <w:rsid w:val="00CD7D70"/>
    <w:rsid w:val="00CF09F1"/>
    <w:rsid w:val="00CF5B8E"/>
    <w:rsid w:val="00D03C07"/>
    <w:rsid w:val="00D0512B"/>
    <w:rsid w:val="00D064DE"/>
    <w:rsid w:val="00D07088"/>
    <w:rsid w:val="00D15701"/>
    <w:rsid w:val="00D2495F"/>
    <w:rsid w:val="00D307F7"/>
    <w:rsid w:val="00D31551"/>
    <w:rsid w:val="00D45696"/>
    <w:rsid w:val="00D47F7A"/>
    <w:rsid w:val="00D55277"/>
    <w:rsid w:val="00D609D2"/>
    <w:rsid w:val="00D63015"/>
    <w:rsid w:val="00D73DE6"/>
    <w:rsid w:val="00D774F9"/>
    <w:rsid w:val="00D857F5"/>
    <w:rsid w:val="00D87B0F"/>
    <w:rsid w:val="00D90C5C"/>
    <w:rsid w:val="00D94335"/>
    <w:rsid w:val="00D94B40"/>
    <w:rsid w:val="00D96DE9"/>
    <w:rsid w:val="00D97DF8"/>
    <w:rsid w:val="00DA0A1D"/>
    <w:rsid w:val="00DA2A19"/>
    <w:rsid w:val="00DA2F2F"/>
    <w:rsid w:val="00DB010C"/>
    <w:rsid w:val="00DB478A"/>
    <w:rsid w:val="00DC11FB"/>
    <w:rsid w:val="00DC32F0"/>
    <w:rsid w:val="00DC4401"/>
    <w:rsid w:val="00DC5EBC"/>
    <w:rsid w:val="00DD3485"/>
    <w:rsid w:val="00DF4B4D"/>
    <w:rsid w:val="00DF5625"/>
    <w:rsid w:val="00DF614D"/>
    <w:rsid w:val="00E1249F"/>
    <w:rsid w:val="00E14EA9"/>
    <w:rsid w:val="00E15CD5"/>
    <w:rsid w:val="00E214B0"/>
    <w:rsid w:val="00E2406E"/>
    <w:rsid w:val="00E418B5"/>
    <w:rsid w:val="00E4300D"/>
    <w:rsid w:val="00E537B5"/>
    <w:rsid w:val="00E55C50"/>
    <w:rsid w:val="00E56970"/>
    <w:rsid w:val="00E61F3F"/>
    <w:rsid w:val="00E65E22"/>
    <w:rsid w:val="00E718C4"/>
    <w:rsid w:val="00E72E42"/>
    <w:rsid w:val="00E74F48"/>
    <w:rsid w:val="00E75E06"/>
    <w:rsid w:val="00E83B0C"/>
    <w:rsid w:val="00E866BD"/>
    <w:rsid w:val="00E9038B"/>
    <w:rsid w:val="00E91CE2"/>
    <w:rsid w:val="00E920EC"/>
    <w:rsid w:val="00E92388"/>
    <w:rsid w:val="00E93759"/>
    <w:rsid w:val="00E96833"/>
    <w:rsid w:val="00EB4188"/>
    <w:rsid w:val="00EC07CF"/>
    <w:rsid w:val="00EC0F56"/>
    <w:rsid w:val="00EC4628"/>
    <w:rsid w:val="00EC4911"/>
    <w:rsid w:val="00EC6166"/>
    <w:rsid w:val="00ED7D39"/>
    <w:rsid w:val="00EE198C"/>
    <w:rsid w:val="00EF1B24"/>
    <w:rsid w:val="00F00AD6"/>
    <w:rsid w:val="00F118F7"/>
    <w:rsid w:val="00F12C8E"/>
    <w:rsid w:val="00F152FB"/>
    <w:rsid w:val="00F15500"/>
    <w:rsid w:val="00F22048"/>
    <w:rsid w:val="00F25A09"/>
    <w:rsid w:val="00F2754A"/>
    <w:rsid w:val="00F27A60"/>
    <w:rsid w:val="00F315D2"/>
    <w:rsid w:val="00F40B09"/>
    <w:rsid w:val="00F43472"/>
    <w:rsid w:val="00F45F9E"/>
    <w:rsid w:val="00F5043C"/>
    <w:rsid w:val="00F55D4E"/>
    <w:rsid w:val="00F60547"/>
    <w:rsid w:val="00F656EA"/>
    <w:rsid w:val="00F70B87"/>
    <w:rsid w:val="00F72801"/>
    <w:rsid w:val="00F72EAF"/>
    <w:rsid w:val="00F73128"/>
    <w:rsid w:val="00F80F04"/>
    <w:rsid w:val="00F93239"/>
    <w:rsid w:val="00F96A3B"/>
    <w:rsid w:val="00FA1D25"/>
    <w:rsid w:val="00FA22C6"/>
    <w:rsid w:val="00FA36B1"/>
    <w:rsid w:val="00FA7FF5"/>
    <w:rsid w:val="00FC01CC"/>
    <w:rsid w:val="00FC65E3"/>
    <w:rsid w:val="00FC6F1C"/>
    <w:rsid w:val="00FD3510"/>
    <w:rsid w:val="00FE33A3"/>
    <w:rsid w:val="00FE4715"/>
    <w:rsid w:val="00FE7E3F"/>
    <w:rsid w:val="00FF1070"/>
    <w:rsid w:val="04DE86AA"/>
    <w:rsid w:val="0FA716A2"/>
    <w:rsid w:val="10CF2B97"/>
    <w:rsid w:val="1378766F"/>
    <w:rsid w:val="1BED113B"/>
    <w:rsid w:val="1DDFA82E"/>
    <w:rsid w:val="1FF8FB39"/>
    <w:rsid w:val="237FA383"/>
    <w:rsid w:val="27DD921D"/>
    <w:rsid w:val="29DE6627"/>
    <w:rsid w:val="29E3FB35"/>
    <w:rsid w:val="29FF8094"/>
    <w:rsid w:val="2CF99F66"/>
    <w:rsid w:val="2EFFBABF"/>
    <w:rsid w:val="2F7FC144"/>
    <w:rsid w:val="2FE7767F"/>
    <w:rsid w:val="2FFF7D13"/>
    <w:rsid w:val="34BFC986"/>
    <w:rsid w:val="34FFB2E3"/>
    <w:rsid w:val="36DE5617"/>
    <w:rsid w:val="373EF250"/>
    <w:rsid w:val="377EF9B1"/>
    <w:rsid w:val="37FE9238"/>
    <w:rsid w:val="3BF70000"/>
    <w:rsid w:val="3DAD74A0"/>
    <w:rsid w:val="3DDD0417"/>
    <w:rsid w:val="3EABE138"/>
    <w:rsid w:val="3EF78E7A"/>
    <w:rsid w:val="3EFF52C6"/>
    <w:rsid w:val="3F7AB4DC"/>
    <w:rsid w:val="3F7D0124"/>
    <w:rsid w:val="3FBE7F45"/>
    <w:rsid w:val="3FDBC983"/>
    <w:rsid w:val="3FDF5E8E"/>
    <w:rsid w:val="3FF7A6C1"/>
    <w:rsid w:val="3FF9647E"/>
    <w:rsid w:val="4AFF039F"/>
    <w:rsid w:val="4CD781D1"/>
    <w:rsid w:val="4D7E8EC1"/>
    <w:rsid w:val="4DF31B36"/>
    <w:rsid w:val="4EBDD83C"/>
    <w:rsid w:val="4EDF09B9"/>
    <w:rsid w:val="4F7C24FD"/>
    <w:rsid w:val="4F9F2F56"/>
    <w:rsid w:val="4FDF8CC9"/>
    <w:rsid w:val="53D5E19A"/>
    <w:rsid w:val="54F7968B"/>
    <w:rsid w:val="593F8A26"/>
    <w:rsid w:val="597BA3A5"/>
    <w:rsid w:val="5B57548A"/>
    <w:rsid w:val="5B7BFCF2"/>
    <w:rsid w:val="5B952CA5"/>
    <w:rsid w:val="5EBD0C1F"/>
    <w:rsid w:val="5F3F328A"/>
    <w:rsid w:val="5F7208E3"/>
    <w:rsid w:val="5FBFEE7A"/>
    <w:rsid w:val="5FDBB3C2"/>
    <w:rsid w:val="5FEBA158"/>
    <w:rsid w:val="5FF7805A"/>
    <w:rsid w:val="5FFDC784"/>
    <w:rsid w:val="63DB8C0F"/>
    <w:rsid w:val="647B4D9F"/>
    <w:rsid w:val="66B57E80"/>
    <w:rsid w:val="6734A42C"/>
    <w:rsid w:val="67AAF496"/>
    <w:rsid w:val="67D70902"/>
    <w:rsid w:val="696F253B"/>
    <w:rsid w:val="69FFDB48"/>
    <w:rsid w:val="6B55852C"/>
    <w:rsid w:val="6B6BCF78"/>
    <w:rsid w:val="6BFF3372"/>
    <w:rsid w:val="6BFF3438"/>
    <w:rsid w:val="6BFF676A"/>
    <w:rsid w:val="6DDF2C1E"/>
    <w:rsid w:val="6F2B0B8A"/>
    <w:rsid w:val="6F380858"/>
    <w:rsid w:val="6F67C5A7"/>
    <w:rsid w:val="6FBBBF2F"/>
    <w:rsid w:val="6FD6F2A2"/>
    <w:rsid w:val="6FEFD047"/>
    <w:rsid w:val="6FFC3780"/>
    <w:rsid w:val="70CFDB79"/>
    <w:rsid w:val="727FE92E"/>
    <w:rsid w:val="73DAFD04"/>
    <w:rsid w:val="73E72F83"/>
    <w:rsid w:val="7479D735"/>
    <w:rsid w:val="749FCDAF"/>
    <w:rsid w:val="74FF9A09"/>
    <w:rsid w:val="75DB1D16"/>
    <w:rsid w:val="76BFE1E7"/>
    <w:rsid w:val="774FC626"/>
    <w:rsid w:val="775D16C1"/>
    <w:rsid w:val="777B098B"/>
    <w:rsid w:val="77E5F78F"/>
    <w:rsid w:val="77F7D3C3"/>
    <w:rsid w:val="77FBAEE5"/>
    <w:rsid w:val="78AFDC2C"/>
    <w:rsid w:val="79372AE7"/>
    <w:rsid w:val="79BF230D"/>
    <w:rsid w:val="79FB1E7A"/>
    <w:rsid w:val="7A6D3406"/>
    <w:rsid w:val="7A7FEA62"/>
    <w:rsid w:val="7AB07331"/>
    <w:rsid w:val="7B7EB048"/>
    <w:rsid w:val="7BBF6ECB"/>
    <w:rsid w:val="7BE1DDAE"/>
    <w:rsid w:val="7BE7E304"/>
    <w:rsid w:val="7BFDB584"/>
    <w:rsid w:val="7C673038"/>
    <w:rsid w:val="7D70345C"/>
    <w:rsid w:val="7D7DBC78"/>
    <w:rsid w:val="7DDC2D5E"/>
    <w:rsid w:val="7DF3DABD"/>
    <w:rsid w:val="7E55A934"/>
    <w:rsid w:val="7E7ACDFB"/>
    <w:rsid w:val="7EBFD74D"/>
    <w:rsid w:val="7EBFF4C4"/>
    <w:rsid w:val="7ECF0214"/>
    <w:rsid w:val="7EDFA7B8"/>
    <w:rsid w:val="7EEEB8AE"/>
    <w:rsid w:val="7EFA13E5"/>
    <w:rsid w:val="7EFBECD6"/>
    <w:rsid w:val="7F0B3867"/>
    <w:rsid w:val="7F76C651"/>
    <w:rsid w:val="7F79AD28"/>
    <w:rsid w:val="7F79BC34"/>
    <w:rsid w:val="7F9D31D9"/>
    <w:rsid w:val="7F9F784A"/>
    <w:rsid w:val="7FCF617E"/>
    <w:rsid w:val="7FD3562A"/>
    <w:rsid w:val="7FD72B60"/>
    <w:rsid w:val="7FDE378C"/>
    <w:rsid w:val="7FDF68EF"/>
    <w:rsid w:val="7FDF9380"/>
    <w:rsid w:val="7FEE945D"/>
    <w:rsid w:val="7FEFC3B7"/>
    <w:rsid w:val="7FF7400F"/>
    <w:rsid w:val="7FF7648B"/>
    <w:rsid w:val="7FFB3DD3"/>
    <w:rsid w:val="7FFC9765"/>
    <w:rsid w:val="7FFD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EEDC5E3"/>
  <w15:docId w15:val="{FC2BBBD4-1725-4D92-A553-F5161A9E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sz w:val="24"/>
      <w:szCs w:val="24"/>
      <w:lang w:val="vi-VN" w:eastAsia="vi-VN"/>
    </w:rPr>
  </w:style>
  <w:style w:type="paragraph" w:styleId="Heading1">
    <w:name w:val="heading 1"/>
    <w:basedOn w:val="Normal"/>
    <w:next w:val="Normal"/>
    <w:link w:val="Heading1Char"/>
    <w:qFormat/>
    <w:rsid w:val="00E968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0Spacing1pt">
    <w:name w:val="Body text (10) + Spacing 1 pt"/>
    <w:basedOn w:val="Bodytext10"/>
    <w:rPr>
      <w:rFonts w:ascii="Times New Roman" w:hAnsi="Times New Roman" w:cs="Times New Roman"/>
      <w:b/>
      <w:bCs/>
      <w:spacing w:val="27"/>
      <w:sz w:val="21"/>
      <w:szCs w:val="21"/>
      <w:u w:val="none"/>
    </w:rPr>
  </w:style>
  <w:style w:type="character" w:customStyle="1" w:styleId="Bodytext12">
    <w:name w:val="Body text (12)"/>
    <w:basedOn w:val="Bodytext120"/>
    <w:rPr>
      <w:rFonts w:ascii="Times New Roman" w:hAnsi="Times New Roman" w:cs="Times New Roman"/>
      <w:b/>
      <w:bCs/>
      <w:sz w:val="21"/>
      <w:szCs w:val="21"/>
      <w:u w:val="single"/>
    </w:rPr>
  </w:style>
  <w:style w:type="character" w:customStyle="1" w:styleId="Headerorfooter4">
    <w:name w:val="Header or footer (4)_"/>
    <w:basedOn w:val="DefaultParagraphFont"/>
    <w:link w:val="Headerorfooter40"/>
    <w:rPr>
      <w:rFonts w:ascii="Times New Roman" w:hAnsi="Times New Roman" w:cs="Times New Roman"/>
      <w:b/>
      <w:bCs/>
      <w:sz w:val="22"/>
      <w:szCs w:val="22"/>
      <w:u w:val="none"/>
    </w:rPr>
  </w:style>
  <w:style w:type="character" w:customStyle="1" w:styleId="TablecaptionBold">
    <w:name w:val="Table caption + Bold"/>
    <w:aliases w:val="Spacing 0 pt6"/>
    <w:basedOn w:val="Tablecaption"/>
    <w:rPr>
      <w:rFonts w:ascii="Times New Roman" w:hAnsi="Times New Roman" w:cs="Times New Roman"/>
      <w:b/>
      <w:bCs/>
      <w:spacing w:val="3"/>
      <w:sz w:val="25"/>
      <w:szCs w:val="25"/>
      <w:u w:val="none"/>
    </w:rPr>
  </w:style>
  <w:style w:type="character" w:customStyle="1" w:styleId="Bodytext195pt">
    <w:name w:val="Body text + 19.5 pt"/>
    <w:aliases w:val="Spacing 0 pt8"/>
    <w:basedOn w:val="Bodytext"/>
    <w:rPr>
      <w:rFonts w:ascii="Times New Roman" w:hAnsi="Times New Roman" w:cs="Times New Roman"/>
      <w:spacing w:val="-3"/>
      <w:sz w:val="39"/>
      <w:szCs w:val="39"/>
      <w:u w:val="none"/>
    </w:rPr>
  </w:style>
  <w:style w:type="character" w:customStyle="1" w:styleId="Bodytext18Bold">
    <w:name w:val="Body text (18) + Bold"/>
    <w:aliases w:val="Spacing 0 pt3"/>
    <w:basedOn w:val="Bodytext18"/>
    <w:rPr>
      <w:rFonts w:ascii="Times New Roman" w:hAnsi="Times New Roman" w:cs="Times New Roman"/>
      <w:b/>
      <w:bCs/>
      <w:spacing w:val="0"/>
      <w:sz w:val="21"/>
      <w:szCs w:val="21"/>
      <w:u w:val="none"/>
    </w:rPr>
  </w:style>
  <w:style w:type="character" w:customStyle="1" w:styleId="BodyText1">
    <w:name w:val="Body Text1"/>
    <w:basedOn w:val="Bodytext"/>
    <w:rPr>
      <w:rFonts w:ascii="Times New Roman" w:hAnsi="Times New Roman" w:cs="Times New Roman"/>
      <w:spacing w:val="1"/>
      <w:sz w:val="25"/>
      <w:szCs w:val="25"/>
      <w:u w:val="none"/>
    </w:rPr>
  </w:style>
  <w:style w:type="character" w:customStyle="1" w:styleId="Tablecaption3NotItalic">
    <w:name w:val="Table caption (3) + Not Italic"/>
    <w:aliases w:val="Spacing 0 pt9"/>
    <w:basedOn w:val="Tablecaption3"/>
    <w:rPr>
      <w:rFonts w:ascii="Times New Roman" w:hAnsi="Times New Roman" w:cs="Times New Roman"/>
      <w:b/>
      <w:bCs/>
      <w:i/>
      <w:iCs/>
      <w:spacing w:val="10"/>
      <w:sz w:val="25"/>
      <w:szCs w:val="25"/>
      <w:u w:val="none"/>
    </w:rPr>
  </w:style>
  <w:style w:type="character" w:customStyle="1" w:styleId="Tablecaption2">
    <w:name w:val="Table caption (2)_"/>
    <w:basedOn w:val="DefaultParagraphFont"/>
    <w:link w:val="Tablecaption20"/>
    <w:rPr>
      <w:rFonts w:ascii="Times New Roman" w:hAnsi="Times New Roman" w:cs="Times New Roman"/>
      <w:b/>
      <w:bCs/>
      <w:spacing w:val="3"/>
      <w:sz w:val="25"/>
      <w:szCs w:val="25"/>
      <w:u w:val="none"/>
    </w:rPr>
  </w:style>
  <w:style w:type="character" w:customStyle="1" w:styleId="Bodytext16TimesNewRoman">
    <w:name w:val="Body text (16) + Times New Roman"/>
    <w:aliases w:val="13.5 pt,Bold3"/>
    <w:basedOn w:val="Bodytext16"/>
    <w:rPr>
      <w:rFonts w:ascii="Times New Roman" w:hAnsi="Times New Roman" w:cs="Times New Roman"/>
      <w:b/>
      <w:bCs/>
      <w:sz w:val="27"/>
      <w:szCs w:val="27"/>
      <w:u w:val="none"/>
      <w:lang w:val="en-US" w:eastAsia="en-US"/>
    </w:rPr>
  </w:style>
  <w:style w:type="character" w:customStyle="1" w:styleId="BodytextTahoma1">
    <w:name w:val="Body text + Tahoma1"/>
    <w:aliases w:val="5 pt,Spacing 0 pt7"/>
    <w:basedOn w:val="Bodytext"/>
    <w:rPr>
      <w:rFonts w:ascii="Tahoma" w:hAnsi="Tahoma" w:cs="Tahoma"/>
      <w:spacing w:val="0"/>
      <w:sz w:val="10"/>
      <w:szCs w:val="10"/>
      <w:u w:val="none"/>
      <w:lang w:val="en-US" w:eastAsia="en-US"/>
    </w:rPr>
  </w:style>
  <w:style w:type="character" w:customStyle="1" w:styleId="Heading32">
    <w:name w:val="Heading #3 (2)_"/>
    <w:basedOn w:val="DefaultParagraphFont"/>
    <w:link w:val="Heading320"/>
    <w:rPr>
      <w:rFonts w:ascii="Tahoma" w:hAnsi="Tahoma" w:cs="Tahoma"/>
      <w:sz w:val="20"/>
      <w:szCs w:val="20"/>
      <w:u w:val="none"/>
    </w:rPr>
  </w:style>
  <w:style w:type="character" w:customStyle="1" w:styleId="Heading10">
    <w:name w:val="Heading #1_"/>
    <w:basedOn w:val="DefaultParagraphFont"/>
    <w:link w:val="Heading11"/>
    <w:rPr>
      <w:rFonts w:ascii="Times New Roman" w:hAnsi="Times New Roman" w:cs="Times New Roman"/>
      <w:spacing w:val="1"/>
      <w:sz w:val="25"/>
      <w:szCs w:val="25"/>
      <w:u w:val="none"/>
    </w:rPr>
  </w:style>
  <w:style w:type="character" w:customStyle="1" w:styleId="Footnote2Tahoma">
    <w:name w:val="Footnote (2) + Tahoma"/>
    <w:aliases w:val="Spacing 0 pt10"/>
    <w:basedOn w:val="Footnote2"/>
    <w:rPr>
      <w:rFonts w:ascii="Tahoma" w:eastAsia="MingLiU" w:hAnsi="Tahoma" w:cs="Tahoma"/>
      <w:spacing w:val="6"/>
      <w:sz w:val="8"/>
      <w:szCs w:val="8"/>
      <w:u w:val="none"/>
    </w:rPr>
  </w:style>
  <w:style w:type="character" w:customStyle="1" w:styleId="Footnote2">
    <w:name w:val="Footnote (2)_"/>
    <w:basedOn w:val="DefaultParagraphFont"/>
    <w:link w:val="Footnote20"/>
    <w:rPr>
      <w:rFonts w:ascii="MingLiU" w:eastAsia="MingLiU" w:cs="MingLiU"/>
      <w:sz w:val="8"/>
      <w:szCs w:val="8"/>
      <w:u w:val="none"/>
    </w:rPr>
  </w:style>
  <w:style w:type="character" w:customStyle="1" w:styleId="Bodytext9Bold">
    <w:name w:val="Body text (9) + Bold"/>
    <w:aliases w:val="Not Italic1,Spacing 0 pt11"/>
    <w:basedOn w:val="Bodytext9"/>
    <w:rPr>
      <w:rFonts w:ascii="Times New Roman" w:hAnsi="Times New Roman" w:cs="Times New Roman"/>
      <w:b/>
      <w:bCs/>
      <w:i/>
      <w:iCs/>
      <w:spacing w:val="3"/>
      <w:sz w:val="25"/>
      <w:szCs w:val="25"/>
      <w:u w:val="none"/>
    </w:rPr>
  </w:style>
  <w:style w:type="character" w:customStyle="1" w:styleId="Bodytext15">
    <w:name w:val="Body text (15)_"/>
    <w:basedOn w:val="DefaultParagraphFont"/>
    <w:link w:val="Bodytext150"/>
    <w:rPr>
      <w:rFonts w:ascii="Tahoma" w:hAnsi="Tahoma" w:cs="Tahoma"/>
      <w:sz w:val="10"/>
      <w:szCs w:val="10"/>
      <w:u w:val="none"/>
    </w:rPr>
  </w:style>
  <w:style w:type="character" w:customStyle="1" w:styleId="Bodytext14Bold1">
    <w:name w:val="Body text (14) + Bold1"/>
    <w:aliases w:val="Not Italic2,Spacing 0 pt12"/>
    <w:basedOn w:val="Bodytext14"/>
    <w:rPr>
      <w:rFonts w:ascii="Times New Roman" w:hAnsi="Times New Roman" w:cs="Times New Roman"/>
      <w:b/>
      <w:bCs/>
      <w:i/>
      <w:iCs/>
      <w:spacing w:val="-3"/>
      <w:sz w:val="21"/>
      <w:szCs w:val="21"/>
      <w:u w:val="none"/>
    </w:rPr>
  </w:style>
  <w:style w:type="character" w:customStyle="1" w:styleId="Bodytext13Bold">
    <w:name w:val="Body text (13) + Bold"/>
    <w:basedOn w:val="Bodytext13"/>
    <w:rPr>
      <w:rFonts w:ascii="Times New Roman" w:hAnsi="Times New Roman" w:cs="Times New Roman"/>
      <w:b/>
      <w:bCs/>
      <w:sz w:val="27"/>
      <w:szCs w:val="27"/>
      <w:u w:val="none"/>
      <w:lang w:val="en-US" w:eastAsia="en-US"/>
    </w:rPr>
  </w:style>
  <w:style w:type="character" w:customStyle="1" w:styleId="Heading3">
    <w:name w:val="Heading #3_"/>
    <w:basedOn w:val="DefaultParagraphFont"/>
    <w:link w:val="Heading30"/>
    <w:rPr>
      <w:rFonts w:ascii="Times New Roman" w:hAnsi="Times New Roman" w:cs="Times New Roman"/>
      <w:sz w:val="20"/>
      <w:szCs w:val="20"/>
      <w:u w:val="none"/>
    </w:rPr>
  </w:style>
  <w:style w:type="character" w:customStyle="1" w:styleId="Headerorfooter3">
    <w:name w:val="Header or footer (3)_"/>
    <w:basedOn w:val="DefaultParagraphFont"/>
    <w:link w:val="Headerorfooter30"/>
    <w:rPr>
      <w:rFonts w:ascii="Batang" w:eastAsia="Batang" w:cs="Batang"/>
      <w:sz w:val="8"/>
      <w:szCs w:val="8"/>
      <w:u w:val="none"/>
      <w:lang w:val="en-US" w:eastAsia="en-US"/>
    </w:rPr>
  </w:style>
  <w:style w:type="character" w:customStyle="1" w:styleId="Tablecaption3">
    <w:name w:val="Table caption (3)_"/>
    <w:basedOn w:val="DefaultParagraphFont"/>
    <w:link w:val="Tablecaption30"/>
    <w:rPr>
      <w:rFonts w:ascii="Times New Roman" w:hAnsi="Times New Roman" w:cs="Times New Roman"/>
      <w:b/>
      <w:bCs/>
      <w:i/>
      <w:iCs/>
      <w:spacing w:val="1"/>
      <w:sz w:val="25"/>
      <w:szCs w:val="25"/>
      <w:u w:val="none"/>
    </w:rPr>
  </w:style>
  <w:style w:type="character" w:customStyle="1" w:styleId="TableofcontentsItalic">
    <w:name w:val="Table of contents + Italic"/>
    <w:aliases w:val="Spacing 0 pt14"/>
    <w:basedOn w:val="TOC1Char"/>
    <w:rPr>
      <w:rFonts w:ascii="Times New Roman" w:hAnsi="Times New Roman" w:cs="Times New Roman"/>
      <w:i/>
      <w:iCs/>
      <w:spacing w:val="0"/>
      <w:sz w:val="25"/>
      <w:szCs w:val="25"/>
      <w:u w:val="none"/>
    </w:rPr>
  </w:style>
  <w:style w:type="character" w:customStyle="1" w:styleId="Tableofcontents2NotItalic">
    <w:name w:val="Table of contents (2) + Not Italic"/>
    <w:aliases w:val="Spacing 0 pt15"/>
    <w:basedOn w:val="Tableofcontents2"/>
    <w:rPr>
      <w:rFonts w:ascii="Times New Roman" w:hAnsi="Times New Roman" w:cs="Times New Roman"/>
      <w:i/>
      <w:iCs/>
      <w:spacing w:val="1"/>
      <w:sz w:val="25"/>
      <w:szCs w:val="25"/>
      <w:u w:val="none"/>
      <w:lang w:val="en-US" w:eastAsia="en-US"/>
    </w:rPr>
  </w:style>
  <w:style w:type="character" w:customStyle="1" w:styleId="Bodytext11Bold">
    <w:name w:val="Body text (11) + Bold"/>
    <w:aliases w:val="Not Italic,Spacing 0 pt16"/>
    <w:basedOn w:val="Bodytext11"/>
    <w:rPr>
      <w:rFonts w:ascii="Times New Roman" w:hAnsi="Times New Roman" w:cs="Times New Roman"/>
      <w:b/>
      <w:bCs/>
      <w:i/>
      <w:iCs/>
      <w:spacing w:val="3"/>
      <w:sz w:val="25"/>
      <w:szCs w:val="25"/>
      <w:u w:val="none"/>
    </w:rPr>
  </w:style>
  <w:style w:type="character" w:customStyle="1" w:styleId="Bodytext4pt">
    <w:name w:val="Body text + 4 pt"/>
    <w:aliases w:val="Spacing 0 pt17"/>
    <w:basedOn w:val="Bodytext"/>
    <w:rPr>
      <w:rFonts w:ascii="Times New Roman" w:hAnsi="Times New Roman" w:cs="Times New Roman"/>
      <w:spacing w:val="0"/>
      <w:sz w:val="8"/>
      <w:szCs w:val="8"/>
      <w:u w:val="none"/>
    </w:rPr>
  </w:style>
  <w:style w:type="character" w:customStyle="1" w:styleId="Heading75pt">
    <w:name w:val="Heading #7 + 5 pt"/>
    <w:aliases w:val="Spacing 0 pt18"/>
    <w:basedOn w:val="Heading7"/>
    <w:rPr>
      <w:rFonts w:ascii="Times New Roman" w:hAnsi="Times New Roman" w:cs="Times New Roman"/>
      <w:spacing w:val="0"/>
      <w:sz w:val="10"/>
      <w:szCs w:val="10"/>
      <w:u w:val="none"/>
    </w:rPr>
  </w:style>
  <w:style w:type="character" w:customStyle="1" w:styleId="Bodytext3Tahoma">
    <w:name w:val="Body text (3) + Tahoma"/>
    <w:aliases w:val="4.5 pt1,Not Bold,Spacing 0 pt19"/>
    <w:basedOn w:val="Bodytext3"/>
    <w:rPr>
      <w:rFonts w:ascii="Tahoma" w:hAnsi="Tahoma" w:cs="Tahoma"/>
      <w:b/>
      <w:bCs/>
      <w:spacing w:val="0"/>
      <w:sz w:val="9"/>
      <w:szCs w:val="9"/>
      <w:u w:val="none"/>
    </w:rPr>
  </w:style>
  <w:style w:type="character" w:customStyle="1" w:styleId="Bodytext10Spacing0pt">
    <w:name w:val="Body text (10) + Spacing 0 pt"/>
    <w:basedOn w:val="Bodytext10"/>
    <w:rPr>
      <w:rFonts w:ascii="Times New Roman" w:hAnsi="Times New Roman" w:cs="Times New Roman"/>
      <w:b/>
      <w:bCs/>
      <w:spacing w:val="0"/>
      <w:sz w:val="21"/>
      <w:szCs w:val="21"/>
      <w:u w:val="none"/>
    </w:rPr>
  </w:style>
  <w:style w:type="character" w:customStyle="1" w:styleId="Bodytext16">
    <w:name w:val="Body text (16)_"/>
    <w:basedOn w:val="DefaultParagraphFont"/>
    <w:link w:val="Bodytext160"/>
    <w:rPr>
      <w:rFonts w:ascii="Tahoma" w:hAnsi="Tahoma" w:cs="Tahoma"/>
      <w:sz w:val="25"/>
      <w:szCs w:val="25"/>
      <w:u w:val="none"/>
      <w:lang w:val="en-US" w:eastAsia="en-US"/>
    </w:rPr>
  </w:style>
  <w:style w:type="character" w:customStyle="1" w:styleId="BodytextTahoma">
    <w:name w:val="Body text + Tahoma"/>
    <w:aliases w:val="4.5 pt,Spacing 0 pt21"/>
    <w:basedOn w:val="Bodytext"/>
    <w:rPr>
      <w:rFonts w:ascii="Tahoma" w:hAnsi="Tahoma" w:cs="Tahoma"/>
      <w:spacing w:val="0"/>
      <w:sz w:val="9"/>
      <w:szCs w:val="9"/>
      <w:u w:val="none"/>
      <w:lang w:val="en-US" w:eastAsia="en-US"/>
    </w:rPr>
  </w:style>
  <w:style w:type="character" w:customStyle="1" w:styleId="Headerorfooter2">
    <w:name w:val="Header or footer (2)_"/>
    <w:basedOn w:val="DefaultParagraphFont"/>
    <w:link w:val="Headerorfooter20"/>
    <w:rPr>
      <w:rFonts w:ascii="Century Gothic" w:hAnsi="Century Gothic" w:cs="Century Gothic"/>
      <w:b/>
      <w:bCs/>
      <w:sz w:val="10"/>
      <w:szCs w:val="10"/>
      <w:u w:val="none"/>
      <w:lang w:val="en-US" w:eastAsia="en-US"/>
    </w:rPr>
  </w:style>
  <w:style w:type="character" w:customStyle="1" w:styleId="TOC1Char">
    <w:name w:val="TOC 1 Char"/>
    <w:basedOn w:val="DefaultParagraphFont"/>
    <w:link w:val="TOC1"/>
    <w:rPr>
      <w:rFonts w:ascii="Times New Roman" w:hAnsi="Times New Roman" w:cs="Times New Roman"/>
      <w:spacing w:val="1"/>
      <w:sz w:val="25"/>
      <w:szCs w:val="25"/>
      <w:u w:val="none"/>
    </w:rPr>
  </w:style>
  <w:style w:type="character" w:customStyle="1" w:styleId="Bodytext18">
    <w:name w:val="Body text (18)_"/>
    <w:basedOn w:val="DefaultParagraphFont"/>
    <w:link w:val="Bodytext180"/>
    <w:rPr>
      <w:rFonts w:ascii="Times New Roman" w:hAnsi="Times New Roman" w:cs="Times New Roman"/>
      <w:spacing w:val="-2"/>
      <w:sz w:val="21"/>
      <w:szCs w:val="21"/>
      <w:u w:val="none"/>
    </w:rPr>
  </w:style>
  <w:style w:type="character" w:customStyle="1" w:styleId="FootnoteNotBold">
    <w:name w:val="Footnote + Not Bold"/>
    <w:aliases w:val="Italic1"/>
    <w:basedOn w:val="Footnote"/>
    <w:rPr>
      <w:rFonts w:ascii="Times New Roman" w:hAnsi="Times New Roman" w:cs="Times New Roman"/>
      <w:b/>
      <w:bCs/>
      <w:i/>
      <w:iCs/>
      <w:spacing w:val="3"/>
      <w:sz w:val="16"/>
      <w:szCs w:val="16"/>
      <w:u w:val="none"/>
    </w:rPr>
  </w:style>
  <w:style w:type="character" w:customStyle="1" w:styleId="Bodytext11">
    <w:name w:val="Body text (11)_"/>
    <w:basedOn w:val="DefaultParagraphFont"/>
    <w:link w:val="Bodytext110"/>
    <w:rPr>
      <w:rFonts w:ascii="Times New Roman" w:hAnsi="Times New Roman" w:cs="Times New Roman"/>
      <w:i/>
      <w:iCs/>
      <w:sz w:val="25"/>
      <w:szCs w:val="25"/>
      <w:u w:val="none"/>
    </w:rPr>
  </w:style>
  <w:style w:type="character" w:customStyle="1" w:styleId="Bodytext17Bold">
    <w:name w:val="Body text (17) + Bold"/>
    <w:basedOn w:val="Bodytext17"/>
    <w:rPr>
      <w:rFonts w:ascii="Times New Roman" w:hAnsi="Times New Roman" w:cs="Times New Roman"/>
      <w:b/>
      <w:bCs/>
      <w:sz w:val="27"/>
      <w:szCs w:val="27"/>
      <w:u w:val="none"/>
      <w:lang w:val="en-US" w:eastAsia="en-US"/>
    </w:rPr>
  </w:style>
  <w:style w:type="character" w:customStyle="1" w:styleId="BodytextItalic">
    <w:name w:val="Body text + Italic"/>
    <w:aliases w:val="Spacing 0 pt26"/>
    <w:basedOn w:val="Bodytext"/>
    <w:rPr>
      <w:rFonts w:ascii="Times New Roman" w:hAnsi="Times New Roman" w:cs="Times New Roman"/>
      <w:i/>
      <w:iCs/>
      <w:spacing w:val="0"/>
      <w:sz w:val="25"/>
      <w:szCs w:val="25"/>
      <w:u w:val="none"/>
    </w:rPr>
  </w:style>
  <w:style w:type="character" w:customStyle="1" w:styleId="Heading2">
    <w:name w:val="Heading #2_"/>
    <w:basedOn w:val="DefaultParagraphFont"/>
    <w:link w:val="Heading20"/>
    <w:rPr>
      <w:rFonts w:ascii="Times New Roman" w:hAnsi="Times New Roman" w:cs="Times New Roman"/>
      <w:sz w:val="20"/>
      <w:szCs w:val="20"/>
      <w:u w:val="none"/>
    </w:rPr>
  </w:style>
  <w:style w:type="character" w:customStyle="1" w:styleId="Footnote">
    <w:name w:val="Footnote_"/>
    <w:basedOn w:val="DefaultParagraphFont"/>
    <w:link w:val="Footnote0"/>
    <w:rPr>
      <w:rFonts w:ascii="Times New Roman" w:hAnsi="Times New Roman" w:cs="Times New Roman"/>
      <w:b/>
      <w:bCs/>
      <w:spacing w:val="3"/>
      <w:sz w:val="16"/>
      <w:szCs w:val="16"/>
      <w:u w:val="none"/>
    </w:rPr>
  </w:style>
  <w:style w:type="character" w:customStyle="1" w:styleId="Bodytext10NotBold">
    <w:name w:val="Body text (10) + Not Bold"/>
    <w:aliases w:val="Italic2,Spacing 0 pt27"/>
    <w:basedOn w:val="Bodytext10"/>
    <w:rPr>
      <w:rFonts w:ascii="Times New Roman" w:hAnsi="Times New Roman" w:cs="Times New Roman"/>
      <w:b/>
      <w:bCs/>
      <w:i/>
      <w:iCs/>
      <w:spacing w:val="-3"/>
      <w:sz w:val="21"/>
      <w:szCs w:val="21"/>
      <w:u w:val="none"/>
    </w:rPr>
  </w:style>
  <w:style w:type="character" w:customStyle="1" w:styleId="Bodytext10125pt">
    <w:name w:val="Body text (10) + 12.5 pt"/>
    <w:aliases w:val="Spacing 0 pt28"/>
    <w:basedOn w:val="Bodytext10"/>
    <w:rPr>
      <w:rFonts w:ascii="Times New Roman" w:hAnsi="Times New Roman" w:cs="Times New Roman"/>
      <w:b/>
      <w:bCs/>
      <w:spacing w:val="3"/>
      <w:sz w:val="25"/>
      <w:szCs w:val="25"/>
      <w:u w:val="none"/>
    </w:rPr>
  </w:style>
  <w:style w:type="character" w:customStyle="1" w:styleId="Bodytext10">
    <w:name w:val="Body text (10)_"/>
    <w:basedOn w:val="DefaultParagraphFont"/>
    <w:link w:val="Bodytext100"/>
    <w:rPr>
      <w:rFonts w:ascii="Times New Roman" w:hAnsi="Times New Roman" w:cs="Times New Roman"/>
      <w:b/>
      <w:bCs/>
      <w:spacing w:val="-3"/>
      <w:sz w:val="21"/>
      <w:szCs w:val="21"/>
      <w:u w:val="none"/>
    </w:rPr>
  </w:style>
  <w:style w:type="character" w:customStyle="1" w:styleId="Bodytext9">
    <w:name w:val="Body text (9)_"/>
    <w:basedOn w:val="DefaultParagraphFont"/>
    <w:link w:val="Bodytext90"/>
    <w:rPr>
      <w:rFonts w:ascii="Times New Roman" w:hAnsi="Times New Roman" w:cs="Times New Roman"/>
      <w:i/>
      <w:iCs/>
      <w:sz w:val="25"/>
      <w:szCs w:val="25"/>
      <w:u w:val="none"/>
    </w:rPr>
  </w:style>
  <w:style w:type="character" w:customStyle="1" w:styleId="Bodytext8">
    <w:name w:val="Body text (8)_"/>
    <w:basedOn w:val="DefaultParagraphFont"/>
    <w:link w:val="Bodytext80"/>
    <w:rPr>
      <w:rFonts w:ascii="Tahoma" w:hAnsi="Tahoma" w:cs="Tahoma"/>
      <w:sz w:val="9"/>
      <w:szCs w:val="9"/>
      <w:u w:val="none"/>
    </w:rPr>
  </w:style>
  <w:style w:type="character" w:customStyle="1" w:styleId="Heading73Spacing-1pt">
    <w:name w:val="Heading #7 (3) + Spacing -1 pt"/>
    <w:basedOn w:val="Heading73"/>
    <w:rPr>
      <w:rFonts w:ascii="MingLiU" w:eastAsia="MingLiU" w:cs="MingLiU"/>
      <w:spacing w:val="-24"/>
      <w:u w:val="none"/>
    </w:rPr>
  </w:style>
  <w:style w:type="character" w:customStyle="1" w:styleId="Heading73">
    <w:name w:val="Heading #7 (3)_"/>
    <w:basedOn w:val="DefaultParagraphFont"/>
    <w:link w:val="Heading730"/>
    <w:rPr>
      <w:rFonts w:ascii="MingLiU" w:eastAsia="MingLiU" w:cs="MingLiU"/>
      <w:spacing w:val="6"/>
      <w:u w:val="none"/>
    </w:rPr>
  </w:style>
  <w:style w:type="character" w:customStyle="1" w:styleId="Heading4">
    <w:name w:val="Heading #4_"/>
    <w:basedOn w:val="DefaultParagraphFont"/>
    <w:link w:val="Heading40"/>
    <w:rPr>
      <w:rFonts w:ascii="Times New Roman" w:hAnsi="Times New Roman" w:cs="Times New Roman"/>
      <w:spacing w:val="-3"/>
      <w:sz w:val="39"/>
      <w:szCs w:val="39"/>
      <w:u w:val="none"/>
    </w:rPr>
  </w:style>
  <w:style w:type="character" w:customStyle="1" w:styleId="Bodytext6">
    <w:name w:val="Body text (6)_"/>
    <w:basedOn w:val="DefaultParagraphFont"/>
    <w:link w:val="Bodytext60"/>
    <w:rPr>
      <w:rFonts w:ascii="MingLiU" w:eastAsia="MingLiU" w:cs="MingLiU"/>
      <w:spacing w:val="6"/>
      <w:u w:val="none"/>
    </w:rPr>
  </w:style>
  <w:style w:type="character" w:customStyle="1" w:styleId="Bodytext5">
    <w:name w:val="Body text (5)_"/>
    <w:basedOn w:val="DefaultParagraphFont"/>
    <w:link w:val="Bodytext50"/>
    <w:rPr>
      <w:rFonts w:ascii="Times New Roman" w:hAnsi="Times New Roman" w:cs="Times New Roman"/>
      <w:b/>
      <w:bCs/>
      <w:spacing w:val="-2"/>
      <w:sz w:val="20"/>
      <w:szCs w:val="20"/>
      <w:u w:val="none"/>
    </w:rPr>
  </w:style>
  <w:style w:type="character" w:customStyle="1" w:styleId="Bodytext10pt">
    <w:name w:val="Body text + 10 pt"/>
    <w:aliases w:val="Bold,Spacing 0 pt29"/>
    <w:basedOn w:val="Bodytext"/>
    <w:rPr>
      <w:rFonts w:ascii="Times New Roman" w:hAnsi="Times New Roman" w:cs="Times New Roman"/>
      <w:b/>
      <w:bCs/>
      <w:spacing w:val="-2"/>
      <w:sz w:val="20"/>
      <w:szCs w:val="20"/>
      <w:u w:val="none"/>
    </w:rPr>
  </w:style>
  <w:style w:type="character" w:customStyle="1" w:styleId="Headerorfooter">
    <w:name w:val="Header or footer_"/>
    <w:basedOn w:val="DefaultParagraphFont"/>
    <w:link w:val="Headerorfooter0"/>
    <w:rPr>
      <w:rFonts w:ascii="Times New Roman" w:hAnsi="Times New Roman" w:cs="Times New Roman"/>
      <w:spacing w:val="7"/>
      <w:sz w:val="21"/>
      <w:szCs w:val="21"/>
      <w:u w:val="none"/>
    </w:rPr>
  </w:style>
  <w:style w:type="character" w:customStyle="1" w:styleId="Bodytext3NotBold">
    <w:name w:val="Body text (3) + Not Bold"/>
    <w:aliases w:val="Spacing 0 pt"/>
    <w:basedOn w:val="Bodytext3"/>
    <w:rPr>
      <w:rFonts w:ascii="Times New Roman" w:hAnsi="Times New Roman" w:cs="Times New Roman"/>
      <w:b/>
      <w:bCs/>
      <w:spacing w:val="1"/>
      <w:sz w:val="25"/>
      <w:szCs w:val="25"/>
      <w:u w:val="none"/>
    </w:rPr>
  </w:style>
  <w:style w:type="character" w:customStyle="1" w:styleId="Bodytext4">
    <w:name w:val="Body text (4)_"/>
    <w:basedOn w:val="DefaultParagraphFont"/>
    <w:link w:val="Bodytext40"/>
    <w:rPr>
      <w:rFonts w:ascii="Times New Roman" w:hAnsi="Times New Roman" w:cs="Times New Roman"/>
      <w:i/>
      <w:iCs/>
      <w:spacing w:val="-2"/>
      <w:sz w:val="26"/>
      <w:szCs w:val="26"/>
      <w:u w:val="none"/>
    </w:rPr>
  </w:style>
  <w:style w:type="character" w:customStyle="1" w:styleId="Bodytext">
    <w:name w:val="Body text_"/>
    <w:basedOn w:val="DefaultParagraphFont"/>
    <w:link w:val="Bodytext19"/>
    <w:rPr>
      <w:rFonts w:ascii="Times New Roman" w:hAnsi="Times New Roman" w:cs="Times New Roman"/>
      <w:spacing w:val="1"/>
      <w:sz w:val="25"/>
      <w:szCs w:val="25"/>
      <w:u w:val="none"/>
    </w:rPr>
  </w:style>
  <w:style w:type="character" w:customStyle="1" w:styleId="Heading6">
    <w:name w:val="Heading #6_"/>
    <w:basedOn w:val="DefaultParagraphFont"/>
    <w:link w:val="Heading60"/>
    <w:rPr>
      <w:rFonts w:ascii="Times New Roman" w:hAnsi="Times New Roman" w:cs="Times New Roman"/>
      <w:spacing w:val="1"/>
      <w:sz w:val="25"/>
      <w:szCs w:val="25"/>
      <w:u w:val="none"/>
    </w:rPr>
  </w:style>
  <w:style w:type="character" w:customStyle="1" w:styleId="Bodytext30">
    <w:name w:val="Body text (3)"/>
    <w:basedOn w:val="Bodytext3"/>
    <w:rPr>
      <w:rFonts w:ascii="Times New Roman" w:hAnsi="Times New Roman" w:cs="Times New Roman"/>
      <w:b/>
      <w:bCs/>
      <w:spacing w:val="3"/>
      <w:sz w:val="25"/>
      <w:szCs w:val="25"/>
      <w:u w:val="single"/>
    </w:rPr>
  </w:style>
  <w:style w:type="character" w:customStyle="1" w:styleId="Bodytext3">
    <w:name w:val="Body text (3)_"/>
    <w:basedOn w:val="DefaultParagraphFont"/>
    <w:link w:val="Bodytext31"/>
    <w:rPr>
      <w:rFonts w:ascii="Times New Roman" w:hAnsi="Times New Roman" w:cs="Times New Roman"/>
      <w:b/>
      <w:bCs/>
      <w:spacing w:val="3"/>
      <w:sz w:val="25"/>
      <w:szCs w:val="25"/>
      <w:u w:val="none"/>
    </w:rPr>
  </w:style>
  <w:style w:type="character" w:customStyle="1" w:styleId="Bodytext2">
    <w:name w:val="Body text (2)_"/>
    <w:basedOn w:val="DefaultParagraphFont"/>
    <w:link w:val="Bodytext20"/>
    <w:rPr>
      <w:rFonts w:ascii="Tahoma" w:hAnsi="Tahoma" w:cs="Tahoma"/>
      <w:spacing w:val="3"/>
      <w:sz w:val="18"/>
      <w:szCs w:val="18"/>
      <w:u w:val="none"/>
    </w:rPr>
  </w:style>
  <w:style w:type="character" w:customStyle="1" w:styleId="Bodytext14">
    <w:name w:val="Body text (14)_"/>
    <w:basedOn w:val="DefaultParagraphFont"/>
    <w:link w:val="Bodytext140"/>
    <w:rPr>
      <w:rFonts w:ascii="Times New Roman" w:hAnsi="Times New Roman" w:cs="Times New Roman"/>
      <w:i/>
      <w:iCs/>
      <w:sz w:val="21"/>
      <w:szCs w:val="21"/>
      <w:u w:val="none"/>
    </w:rPr>
  </w:style>
  <w:style w:type="character" w:customStyle="1" w:styleId="Bodytext7">
    <w:name w:val="Body text (7)_"/>
    <w:basedOn w:val="DefaultParagraphFont"/>
    <w:link w:val="Bodytext70"/>
    <w:rPr>
      <w:rFonts w:ascii="Times New Roman" w:hAnsi="Times New Roman" w:cs="Times New Roman"/>
      <w:b/>
      <w:bCs/>
      <w:spacing w:val="5"/>
      <w:sz w:val="20"/>
      <w:szCs w:val="20"/>
      <w:u w:val="none"/>
    </w:rPr>
  </w:style>
  <w:style w:type="character" w:customStyle="1" w:styleId="Bodytext13">
    <w:name w:val="Body text (13)_"/>
    <w:basedOn w:val="DefaultParagraphFont"/>
    <w:link w:val="Bodytext130"/>
    <w:rPr>
      <w:rFonts w:ascii="Times New Roman" w:hAnsi="Times New Roman" w:cs="Times New Roman"/>
      <w:sz w:val="27"/>
      <w:szCs w:val="27"/>
      <w:u w:val="none"/>
      <w:lang w:val="en-US" w:eastAsia="en-US"/>
    </w:rPr>
  </w:style>
  <w:style w:type="character" w:customStyle="1" w:styleId="BodytextItalic1">
    <w:name w:val="Body text + Italic1"/>
    <w:aliases w:val="Spacing 0 pt20"/>
    <w:basedOn w:val="Bodytext"/>
    <w:rPr>
      <w:rFonts w:ascii="Times New Roman" w:hAnsi="Times New Roman" w:cs="Times New Roman"/>
      <w:i/>
      <w:iCs/>
      <w:spacing w:val="0"/>
      <w:sz w:val="25"/>
      <w:szCs w:val="25"/>
      <w:u w:val="none"/>
    </w:rPr>
  </w:style>
  <w:style w:type="character" w:customStyle="1" w:styleId="Footnote105pt">
    <w:name w:val="Footnote + 10.5 pt"/>
    <w:aliases w:val="Spacing 0 pt25"/>
    <w:basedOn w:val="Footnote"/>
    <w:rPr>
      <w:rFonts w:ascii="Times New Roman" w:hAnsi="Times New Roman" w:cs="Times New Roman"/>
      <w:b/>
      <w:bCs/>
      <w:spacing w:val="-3"/>
      <w:sz w:val="21"/>
      <w:szCs w:val="21"/>
      <w:u w:val="none"/>
    </w:rPr>
  </w:style>
  <w:style w:type="character" w:customStyle="1" w:styleId="Bodytext17">
    <w:name w:val="Body text (17)_"/>
    <w:basedOn w:val="DefaultParagraphFont"/>
    <w:link w:val="Bodytext170"/>
    <w:rPr>
      <w:rFonts w:ascii="Times New Roman" w:hAnsi="Times New Roman" w:cs="Times New Roman"/>
      <w:sz w:val="27"/>
      <w:szCs w:val="27"/>
      <w:u w:val="none"/>
      <w:lang w:val="en-US" w:eastAsia="en-US"/>
    </w:rPr>
  </w:style>
  <w:style w:type="character" w:customStyle="1" w:styleId="Bodytext12125pt">
    <w:name w:val="Body text (12) + 12.5 pt"/>
    <w:aliases w:val="Spacing 0 pt5"/>
    <w:basedOn w:val="Bodytext120"/>
    <w:rPr>
      <w:rFonts w:ascii="Times New Roman" w:hAnsi="Times New Roman" w:cs="Times New Roman"/>
      <w:b/>
      <w:bCs/>
      <w:spacing w:val="3"/>
      <w:sz w:val="25"/>
      <w:szCs w:val="25"/>
      <w:u w:val="none"/>
    </w:rPr>
  </w:style>
  <w:style w:type="character" w:customStyle="1" w:styleId="Bodytext105pt">
    <w:name w:val="Body text + 10.5 pt"/>
    <w:aliases w:val="Bold1,Spacing 0 pt1"/>
    <w:basedOn w:val="Bodytext"/>
    <w:rPr>
      <w:rFonts w:ascii="Times New Roman" w:hAnsi="Times New Roman" w:cs="Times New Roman"/>
      <w:b/>
      <w:bCs/>
      <w:spacing w:val="0"/>
      <w:sz w:val="21"/>
      <w:szCs w:val="21"/>
      <w:u w:val="none"/>
    </w:rPr>
  </w:style>
  <w:style w:type="character" w:customStyle="1" w:styleId="Tablecaption">
    <w:name w:val="Table caption_"/>
    <w:basedOn w:val="DefaultParagraphFont"/>
    <w:link w:val="Tablecaption0"/>
    <w:rPr>
      <w:rFonts w:ascii="Times New Roman" w:hAnsi="Times New Roman" w:cs="Times New Roman"/>
      <w:spacing w:val="1"/>
      <w:sz w:val="25"/>
      <w:szCs w:val="25"/>
      <w:u w:val="none"/>
    </w:rPr>
  </w:style>
  <w:style w:type="character" w:customStyle="1" w:styleId="BodytextBold1">
    <w:name w:val="Body text + Bold1"/>
    <w:aliases w:val="Spacing 0 pt22"/>
    <w:basedOn w:val="Bodytext"/>
    <w:rPr>
      <w:rFonts w:ascii="Times New Roman" w:hAnsi="Times New Roman" w:cs="Times New Roman"/>
      <w:b/>
      <w:bCs/>
      <w:spacing w:val="3"/>
      <w:sz w:val="25"/>
      <w:szCs w:val="25"/>
      <w:u w:val="none"/>
    </w:rPr>
  </w:style>
  <w:style w:type="character" w:customStyle="1" w:styleId="Bodytext18Italic">
    <w:name w:val="Body text (18) + Italic"/>
    <w:aliases w:val="Spacing 0 pt2"/>
    <w:basedOn w:val="Bodytext18"/>
    <w:rPr>
      <w:rFonts w:ascii="Times New Roman" w:hAnsi="Times New Roman" w:cs="Times New Roman"/>
      <w:i/>
      <w:iCs/>
      <w:spacing w:val="-4"/>
      <w:sz w:val="21"/>
      <w:szCs w:val="21"/>
      <w:u w:val="none"/>
    </w:rPr>
  </w:style>
  <w:style w:type="character" w:customStyle="1" w:styleId="Heading7">
    <w:name w:val="Heading #7_"/>
    <w:basedOn w:val="DefaultParagraphFont"/>
    <w:link w:val="Heading70"/>
    <w:rPr>
      <w:rFonts w:ascii="Times New Roman" w:hAnsi="Times New Roman" w:cs="Times New Roman"/>
      <w:spacing w:val="1"/>
      <w:sz w:val="25"/>
      <w:szCs w:val="25"/>
      <w:u w:val="none"/>
    </w:rPr>
  </w:style>
  <w:style w:type="character" w:customStyle="1" w:styleId="Bodytext12pt">
    <w:name w:val="Body text + 12 pt"/>
    <w:aliases w:val="Bold2,Spacing 0 pt4"/>
    <w:basedOn w:val="Bodytext"/>
    <w:rPr>
      <w:rFonts w:ascii="Times New Roman" w:hAnsi="Times New Roman" w:cs="Times New Roman"/>
      <w:b/>
      <w:bCs/>
      <w:spacing w:val="6"/>
      <w:sz w:val="24"/>
      <w:szCs w:val="24"/>
      <w:u w:val="none"/>
    </w:rPr>
  </w:style>
  <w:style w:type="character" w:customStyle="1" w:styleId="Tableofcontents2">
    <w:name w:val="Table of contents (2)_"/>
    <w:basedOn w:val="DefaultParagraphFont"/>
    <w:link w:val="Tableofcontents20"/>
    <w:rPr>
      <w:rFonts w:ascii="Times New Roman" w:hAnsi="Times New Roman" w:cs="Times New Roman"/>
      <w:i/>
      <w:iCs/>
      <w:sz w:val="25"/>
      <w:szCs w:val="25"/>
      <w:u w:val="none"/>
    </w:rPr>
  </w:style>
  <w:style w:type="character" w:customStyle="1" w:styleId="Picturecaption">
    <w:name w:val="Picture caption_"/>
    <w:basedOn w:val="DefaultParagraphFont"/>
    <w:link w:val="Picturecaption0"/>
    <w:rPr>
      <w:rFonts w:ascii="Times New Roman" w:hAnsi="Times New Roman" w:cs="Times New Roman"/>
      <w:b/>
      <w:bCs/>
      <w:spacing w:val="3"/>
      <w:sz w:val="25"/>
      <w:szCs w:val="25"/>
      <w:u w:val="none"/>
    </w:rPr>
  </w:style>
  <w:style w:type="character" w:styleId="Hyperlink">
    <w:name w:val="Hyperlink"/>
    <w:basedOn w:val="DefaultParagraphFont"/>
    <w:uiPriority w:val="99"/>
    <w:rPr>
      <w:color w:val="0066CC"/>
      <w:u w:val="single"/>
    </w:rPr>
  </w:style>
  <w:style w:type="character" w:styleId="FootnoteReference">
    <w:name w:val="footnote reference"/>
    <w:basedOn w:val="DefaultParagraphFont"/>
    <w:semiHidden/>
    <w:rPr>
      <w:vertAlign w:val="superscript"/>
    </w:rPr>
  </w:style>
  <w:style w:type="character" w:customStyle="1" w:styleId="BodytextBold">
    <w:name w:val="Body text + Bold"/>
    <w:aliases w:val="Spacing 0 pt23"/>
    <w:basedOn w:val="Bodytext"/>
    <w:rPr>
      <w:rFonts w:ascii="Times New Roman" w:hAnsi="Times New Roman" w:cs="Times New Roman"/>
      <w:b/>
      <w:bCs/>
      <w:spacing w:val="3"/>
      <w:sz w:val="25"/>
      <w:szCs w:val="25"/>
      <w:u w:val="none"/>
    </w:rPr>
  </w:style>
  <w:style w:type="character" w:customStyle="1" w:styleId="Heading5">
    <w:name w:val="Heading #5_"/>
    <w:basedOn w:val="DefaultParagraphFont"/>
    <w:link w:val="Heading50"/>
    <w:rPr>
      <w:rFonts w:ascii="Times New Roman" w:hAnsi="Times New Roman" w:cs="Times New Roman"/>
      <w:spacing w:val="1"/>
      <w:sz w:val="25"/>
      <w:szCs w:val="25"/>
      <w:u w:val="none"/>
    </w:rPr>
  </w:style>
  <w:style w:type="character" w:customStyle="1" w:styleId="Bodytext14Bold">
    <w:name w:val="Body text (14) + Bold"/>
    <w:aliases w:val="Not Italic3,Spacing 0 pt13"/>
    <w:basedOn w:val="Bodytext14"/>
    <w:rPr>
      <w:rFonts w:ascii="Times New Roman" w:hAnsi="Times New Roman" w:cs="Times New Roman"/>
      <w:b/>
      <w:bCs/>
      <w:i/>
      <w:iCs/>
      <w:spacing w:val="0"/>
      <w:sz w:val="21"/>
      <w:szCs w:val="21"/>
      <w:u w:val="none"/>
    </w:rPr>
  </w:style>
  <w:style w:type="character" w:customStyle="1" w:styleId="Bodytext11NotItalic">
    <w:name w:val="Body text (11) + Not Italic"/>
    <w:aliases w:val="Spacing 0 pt24"/>
    <w:basedOn w:val="Bodytext11"/>
    <w:rPr>
      <w:rFonts w:ascii="Times New Roman" w:hAnsi="Times New Roman" w:cs="Times New Roman"/>
      <w:i/>
      <w:iCs/>
      <w:spacing w:val="1"/>
      <w:sz w:val="25"/>
      <w:szCs w:val="25"/>
      <w:u w:val="none"/>
    </w:rPr>
  </w:style>
  <w:style w:type="character" w:customStyle="1" w:styleId="Bodytext120">
    <w:name w:val="Body text (12)_"/>
    <w:basedOn w:val="DefaultParagraphFont"/>
    <w:link w:val="Bodytext121"/>
    <w:rPr>
      <w:rFonts w:ascii="Times New Roman" w:hAnsi="Times New Roman" w:cs="Times New Roman"/>
      <w:b/>
      <w:bCs/>
      <w:sz w:val="21"/>
      <w:szCs w:val="21"/>
      <w:u w:val="none"/>
    </w:rPr>
  </w:style>
  <w:style w:type="character" w:customStyle="1" w:styleId="Bodytext3NotBold1">
    <w:name w:val="Body text (3) + Not Bold1"/>
    <w:aliases w:val="Italic,Spacing 0 pt30"/>
    <w:basedOn w:val="Bodytext3"/>
    <w:rPr>
      <w:rFonts w:ascii="Times New Roman" w:hAnsi="Times New Roman" w:cs="Times New Roman"/>
      <w:b/>
      <w:bCs/>
      <w:i/>
      <w:iCs/>
      <w:spacing w:val="0"/>
      <w:sz w:val="25"/>
      <w:szCs w:val="25"/>
      <w:u w:val="none"/>
    </w:rPr>
  </w:style>
  <w:style w:type="character" w:customStyle="1" w:styleId="Heading72">
    <w:name w:val="Heading #7 (2)_"/>
    <w:basedOn w:val="DefaultParagraphFont"/>
    <w:link w:val="Heading720"/>
    <w:rPr>
      <w:rFonts w:ascii="Times New Roman" w:hAnsi="Times New Roman" w:cs="Times New Roman"/>
      <w:b/>
      <w:bCs/>
      <w:spacing w:val="-2"/>
      <w:sz w:val="20"/>
      <w:szCs w:val="20"/>
      <w:u w:val="none"/>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eastAsia="Times New Roman" w:hAnsi="Arial" w:cs="Arial"/>
      <w:sz w:val="26"/>
      <w:szCs w:val="26"/>
    </w:rPr>
  </w:style>
  <w:style w:type="paragraph" w:customStyle="1" w:styleId="Bodytext180">
    <w:name w:val="Body text (18)"/>
    <w:basedOn w:val="Normal"/>
    <w:link w:val="Bodytext18"/>
    <w:pPr>
      <w:shd w:val="clear" w:color="auto" w:fill="FFFFFF"/>
      <w:spacing w:after="60" w:line="295" w:lineRule="exact"/>
    </w:pPr>
    <w:rPr>
      <w:rFonts w:ascii="Times New Roman" w:hAnsi="Times New Roman" w:cs="Times New Roman"/>
      <w:color w:val="auto"/>
      <w:spacing w:val="-2"/>
      <w:sz w:val="21"/>
      <w:szCs w:val="21"/>
      <w:lang w:eastAsia="en-US"/>
    </w:rPr>
  </w:style>
  <w:style w:type="paragraph" w:customStyle="1" w:styleId="Headerorfooter40">
    <w:name w:val="Header or footer (4)"/>
    <w:basedOn w:val="Normal"/>
    <w:link w:val="Headerorfooter4"/>
    <w:pPr>
      <w:shd w:val="clear" w:color="auto" w:fill="FFFFFF"/>
      <w:spacing w:line="240" w:lineRule="atLeast"/>
    </w:pPr>
    <w:rPr>
      <w:rFonts w:ascii="Times New Roman" w:hAnsi="Times New Roman" w:cs="Times New Roman"/>
      <w:b/>
      <w:bCs/>
      <w:color w:val="auto"/>
      <w:spacing w:val="-1"/>
      <w:sz w:val="22"/>
      <w:szCs w:val="22"/>
      <w:lang w:eastAsia="en-US"/>
    </w:rPr>
  </w:style>
  <w:style w:type="paragraph" w:customStyle="1" w:styleId="Bodytext170">
    <w:name w:val="Body text (17)"/>
    <w:basedOn w:val="Normal"/>
    <w:link w:val="Bodytext17"/>
    <w:pPr>
      <w:shd w:val="clear" w:color="auto" w:fill="FFFFFF"/>
      <w:spacing w:line="468" w:lineRule="exact"/>
      <w:ind w:firstLine="700"/>
      <w:jc w:val="both"/>
    </w:pPr>
    <w:rPr>
      <w:rFonts w:ascii="Times New Roman" w:hAnsi="Times New Roman" w:cs="Times New Roman"/>
      <w:color w:val="auto"/>
      <w:sz w:val="27"/>
      <w:szCs w:val="27"/>
      <w:lang w:val="en-US" w:eastAsia="en-US"/>
    </w:rPr>
  </w:style>
  <w:style w:type="paragraph" w:customStyle="1" w:styleId="Heading20">
    <w:name w:val="Heading #2"/>
    <w:basedOn w:val="Normal"/>
    <w:link w:val="Heading2"/>
    <w:pPr>
      <w:shd w:val="clear" w:color="auto" w:fill="FFFFFF"/>
      <w:spacing w:line="468" w:lineRule="exact"/>
      <w:ind w:firstLine="700"/>
      <w:jc w:val="both"/>
      <w:outlineLvl w:val="1"/>
    </w:pPr>
    <w:rPr>
      <w:rFonts w:ascii="Times New Roman" w:hAnsi="Times New Roman" w:cs="Times New Roman"/>
      <w:color w:val="auto"/>
      <w:sz w:val="20"/>
      <w:szCs w:val="20"/>
      <w:lang w:eastAsia="en-US"/>
    </w:rPr>
  </w:style>
  <w:style w:type="paragraph" w:customStyle="1" w:styleId="Heading11">
    <w:name w:val="Heading #1"/>
    <w:basedOn w:val="Normal"/>
    <w:link w:val="Heading10"/>
    <w:pPr>
      <w:shd w:val="clear" w:color="auto" w:fill="FFFFFF"/>
      <w:spacing w:before="120" w:line="240" w:lineRule="atLeast"/>
      <w:ind w:firstLine="540"/>
      <w:jc w:val="both"/>
      <w:outlineLvl w:val="0"/>
    </w:pPr>
    <w:rPr>
      <w:rFonts w:ascii="Times New Roman" w:hAnsi="Times New Roman" w:cs="Times New Roman"/>
      <w:color w:val="auto"/>
      <w:spacing w:val="1"/>
      <w:sz w:val="25"/>
      <w:szCs w:val="25"/>
      <w:lang w:eastAsia="en-US"/>
    </w:rPr>
  </w:style>
  <w:style w:type="paragraph" w:customStyle="1" w:styleId="Tablecaption0">
    <w:name w:val="Table caption"/>
    <w:basedOn w:val="Normal"/>
    <w:link w:val="Tablecaption"/>
    <w:pPr>
      <w:shd w:val="clear" w:color="auto" w:fill="FFFFFF"/>
      <w:spacing w:line="299" w:lineRule="exact"/>
      <w:jc w:val="both"/>
    </w:pPr>
    <w:rPr>
      <w:rFonts w:ascii="Times New Roman" w:hAnsi="Times New Roman" w:cs="Times New Roman"/>
      <w:color w:val="auto"/>
      <w:spacing w:val="1"/>
      <w:sz w:val="25"/>
      <w:szCs w:val="25"/>
      <w:lang w:eastAsia="en-US"/>
    </w:rPr>
  </w:style>
  <w:style w:type="paragraph" w:customStyle="1" w:styleId="Tablecaption30">
    <w:name w:val="Table caption (3)"/>
    <w:basedOn w:val="Normal"/>
    <w:link w:val="Tablecaption3"/>
    <w:pPr>
      <w:shd w:val="clear" w:color="auto" w:fill="FFFFFF"/>
      <w:spacing w:before="120" w:line="240" w:lineRule="atLeast"/>
      <w:ind w:hanging="820"/>
      <w:jc w:val="both"/>
    </w:pPr>
    <w:rPr>
      <w:rFonts w:ascii="Times New Roman" w:hAnsi="Times New Roman" w:cs="Times New Roman"/>
      <w:b/>
      <w:bCs/>
      <w:i/>
      <w:iCs/>
      <w:color w:val="auto"/>
      <w:spacing w:val="1"/>
      <w:sz w:val="25"/>
      <w:szCs w:val="25"/>
      <w:lang w:eastAsia="en-US"/>
    </w:rPr>
  </w:style>
  <w:style w:type="paragraph" w:customStyle="1" w:styleId="Tablecaption20">
    <w:name w:val="Table caption (2)"/>
    <w:basedOn w:val="Normal"/>
    <w:link w:val="Tablecaption2"/>
    <w:pPr>
      <w:shd w:val="clear" w:color="auto" w:fill="FFFFFF"/>
      <w:spacing w:after="120" w:line="240" w:lineRule="atLeast"/>
      <w:jc w:val="center"/>
    </w:pPr>
    <w:rPr>
      <w:rFonts w:ascii="Times New Roman" w:hAnsi="Times New Roman" w:cs="Times New Roman"/>
      <w:b/>
      <w:bCs/>
      <w:color w:val="auto"/>
      <w:spacing w:val="3"/>
      <w:sz w:val="25"/>
      <w:szCs w:val="25"/>
      <w:lang w:eastAsia="en-US"/>
    </w:rPr>
  </w:style>
  <w:style w:type="paragraph" w:customStyle="1" w:styleId="Bodytext160">
    <w:name w:val="Body text (16)"/>
    <w:basedOn w:val="Normal"/>
    <w:link w:val="Bodytext16"/>
    <w:pPr>
      <w:shd w:val="clear" w:color="auto" w:fill="FFFFFF"/>
      <w:spacing w:line="439" w:lineRule="exact"/>
      <w:ind w:firstLine="700"/>
      <w:jc w:val="both"/>
    </w:pPr>
    <w:rPr>
      <w:rFonts w:ascii="Tahoma" w:hAnsi="Tahoma" w:cs="Tahoma"/>
      <w:color w:val="auto"/>
      <w:sz w:val="25"/>
      <w:szCs w:val="25"/>
      <w:lang w:val="en-US" w:eastAsia="en-US"/>
    </w:rPr>
  </w:style>
  <w:style w:type="paragraph" w:customStyle="1" w:styleId="Heading320">
    <w:name w:val="Heading #3 (2)"/>
    <w:basedOn w:val="Normal"/>
    <w:link w:val="Heading32"/>
    <w:pPr>
      <w:shd w:val="clear" w:color="auto" w:fill="FFFFFF"/>
      <w:spacing w:line="439" w:lineRule="exact"/>
      <w:ind w:firstLine="700"/>
      <w:jc w:val="both"/>
      <w:outlineLvl w:val="2"/>
    </w:pPr>
    <w:rPr>
      <w:rFonts w:ascii="Tahoma" w:hAnsi="Tahoma" w:cs="Tahoma"/>
      <w:color w:val="auto"/>
      <w:sz w:val="20"/>
      <w:szCs w:val="20"/>
      <w:lang w:eastAsia="en-US"/>
    </w:rPr>
  </w:style>
  <w:style w:type="paragraph" w:customStyle="1" w:styleId="Footnote20">
    <w:name w:val="Footnote (2)"/>
    <w:basedOn w:val="Normal"/>
    <w:link w:val="Footnote2"/>
    <w:pPr>
      <w:shd w:val="clear" w:color="auto" w:fill="FFFFFF"/>
      <w:spacing w:line="240" w:lineRule="atLeast"/>
      <w:jc w:val="both"/>
    </w:pPr>
    <w:rPr>
      <w:rFonts w:ascii="MingLiU" w:eastAsia="MingLiU" w:cs="MingLiU"/>
      <w:color w:val="auto"/>
      <w:spacing w:val="-1"/>
      <w:sz w:val="8"/>
      <w:szCs w:val="8"/>
      <w:lang w:eastAsia="en-US"/>
    </w:rPr>
  </w:style>
  <w:style w:type="paragraph" w:customStyle="1" w:styleId="Bodytext150">
    <w:name w:val="Body text (15)"/>
    <w:basedOn w:val="Normal"/>
    <w:link w:val="Bodytext15"/>
    <w:pPr>
      <w:shd w:val="clear" w:color="auto" w:fill="FFFFFF"/>
      <w:spacing w:after="120" w:line="240" w:lineRule="atLeast"/>
      <w:jc w:val="both"/>
    </w:pPr>
    <w:rPr>
      <w:rFonts w:ascii="Tahoma" w:hAnsi="Tahoma" w:cs="Tahoma"/>
      <w:color w:val="auto"/>
      <w:sz w:val="10"/>
      <w:szCs w:val="10"/>
      <w:lang w:eastAsia="en-US"/>
    </w:rPr>
  </w:style>
  <w:style w:type="paragraph" w:customStyle="1" w:styleId="Bodytext140">
    <w:name w:val="Body text (14)"/>
    <w:basedOn w:val="Normal"/>
    <w:link w:val="Bodytext14"/>
    <w:pPr>
      <w:shd w:val="clear" w:color="auto" w:fill="FFFFFF"/>
      <w:spacing w:before="120" w:after="660" w:line="277" w:lineRule="exact"/>
      <w:jc w:val="both"/>
    </w:pPr>
    <w:rPr>
      <w:rFonts w:ascii="Times New Roman" w:hAnsi="Times New Roman" w:cs="Times New Roman"/>
      <w:i/>
      <w:iCs/>
      <w:color w:val="auto"/>
      <w:spacing w:val="-1"/>
      <w:sz w:val="21"/>
      <w:szCs w:val="21"/>
      <w:lang w:eastAsia="en-US"/>
    </w:rPr>
  </w:style>
  <w:style w:type="paragraph" w:customStyle="1" w:styleId="Bodytext130">
    <w:name w:val="Body text (13)"/>
    <w:basedOn w:val="Normal"/>
    <w:link w:val="Bodytext13"/>
    <w:pPr>
      <w:shd w:val="clear" w:color="auto" w:fill="FFFFFF"/>
      <w:spacing w:line="400" w:lineRule="exact"/>
      <w:ind w:firstLine="720"/>
      <w:jc w:val="both"/>
    </w:pPr>
    <w:rPr>
      <w:rFonts w:ascii="Times New Roman" w:hAnsi="Times New Roman" w:cs="Times New Roman"/>
      <w:color w:val="auto"/>
      <w:sz w:val="27"/>
      <w:szCs w:val="27"/>
      <w:lang w:val="en-US" w:eastAsia="en-US"/>
    </w:rPr>
  </w:style>
  <w:style w:type="paragraph" w:customStyle="1" w:styleId="Heading30">
    <w:name w:val="Heading #3"/>
    <w:basedOn w:val="Normal"/>
    <w:link w:val="Heading3"/>
    <w:pPr>
      <w:shd w:val="clear" w:color="auto" w:fill="FFFFFF"/>
      <w:spacing w:line="400" w:lineRule="exact"/>
      <w:ind w:firstLine="720"/>
      <w:jc w:val="both"/>
      <w:outlineLvl w:val="2"/>
    </w:pPr>
    <w:rPr>
      <w:rFonts w:ascii="Times New Roman" w:hAnsi="Times New Roman" w:cs="Times New Roman"/>
      <w:color w:val="auto"/>
      <w:sz w:val="20"/>
      <w:szCs w:val="20"/>
      <w:lang w:eastAsia="en-US"/>
    </w:rPr>
  </w:style>
  <w:style w:type="paragraph" w:customStyle="1" w:styleId="Headerorfooter30">
    <w:name w:val="Header or footer (3)"/>
    <w:basedOn w:val="Normal"/>
    <w:link w:val="Headerorfooter3"/>
    <w:pPr>
      <w:shd w:val="clear" w:color="auto" w:fill="FFFFFF"/>
      <w:spacing w:line="240" w:lineRule="atLeast"/>
    </w:pPr>
    <w:rPr>
      <w:rFonts w:ascii="Batang" w:eastAsia="Batang" w:cs="Batang"/>
      <w:color w:val="auto"/>
      <w:sz w:val="8"/>
      <w:szCs w:val="8"/>
      <w:lang w:val="en-US" w:eastAsia="en-US"/>
    </w:rPr>
  </w:style>
  <w:style w:type="paragraph" w:customStyle="1" w:styleId="Tableofcontents20">
    <w:name w:val="Table of contents (2)"/>
    <w:basedOn w:val="Normal"/>
    <w:link w:val="Tableofcontents2"/>
    <w:pPr>
      <w:shd w:val="clear" w:color="auto" w:fill="FFFFFF"/>
      <w:spacing w:before="120" w:line="400" w:lineRule="exact"/>
      <w:jc w:val="both"/>
    </w:pPr>
    <w:rPr>
      <w:rFonts w:ascii="Times New Roman" w:hAnsi="Times New Roman" w:cs="Times New Roman"/>
      <w:i/>
      <w:iCs/>
      <w:color w:val="auto"/>
      <w:sz w:val="25"/>
      <w:szCs w:val="25"/>
      <w:lang w:eastAsia="en-US"/>
    </w:rPr>
  </w:style>
  <w:style w:type="paragraph" w:customStyle="1" w:styleId="Bodytext121">
    <w:name w:val="Body text (12)1"/>
    <w:basedOn w:val="Normal"/>
    <w:link w:val="Bodytext120"/>
    <w:pPr>
      <w:shd w:val="clear" w:color="auto" w:fill="FFFFFF"/>
      <w:spacing w:after="60" w:line="284" w:lineRule="exact"/>
      <w:jc w:val="center"/>
    </w:pPr>
    <w:rPr>
      <w:rFonts w:ascii="Times New Roman" w:hAnsi="Times New Roman" w:cs="Times New Roman"/>
      <w:b/>
      <w:bCs/>
      <w:color w:val="auto"/>
      <w:sz w:val="21"/>
      <w:szCs w:val="21"/>
      <w:lang w:eastAsia="en-US"/>
    </w:rPr>
  </w:style>
  <w:style w:type="paragraph" w:customStyle="1" w:styleId="Headerorfooter20">
    <w:name w:val="Header or footer (2)"/>
    <w:basedOn w:val="Normal"/>
    <w:link w:val="Headerorfooter2"/>
    <w:pPr>
      <w:shd w:val="clear" w:color="auto" w:fill="FFFFFF"/>
      <w:spacing w:line="240" w:lineRule="atLeast"/>
    </w:pPr>
    <w:rPr>
      <w:rFonts w:ascii="Century Gothic" w:hAnsi="Century Gothic" w:cs="Century Gothic"/>
      <w:b/>
      <w:bCs/>
      <w:color w:val="auto"/>
      <w:sz w:val="10"/>
      <w:szCs w:val="10"/>
      <w:lang w:val="en-US" w:eastAsia="en-US"/>
    </w:rPr>
  </w:style>
  <w:style w:type="paragraph" w:customStyle="1" w:styleId="Bodytext110">
    <w:name w:val="Body text (11)"/>
    <w:basedOn w:val="Normal"/>
    <w:link w:val="Bodytext11"/>
    <w:pPr>
      <w:shd w:val="clear" w:color="auto" w:fill="FFFFFF"/>
      <w:spacing w:line="428" w:lineRule="exact"/>
      <w:jc w:val="both"/>
    </w:pPr>
    <w:rPr>
      <w:rFonts w:ascii="Times New Roman" w:hAnsi="Times New Roman" w:cs="Times New Roman"/>
      <w:i/>
      <w:iCs/>
      <w:color w:val="auto"/>
      <w:sz w:val="25"/>
      <w:szCs w:val="25"/>
      <w:lang w:eastAsia="en-US"/>
    </w:rPr>
  </w:style>
  <w:style w:type="paragraph" w:customStyle="1" w:styleId="Heading50">
    <w:name w:val="Heading #5"/>
    <w:basedOn w:val="Normal"/>
    <w:link w:val="Heading5"/>
    <w:pPr>
      <w:shd w:val="clear" w:color="auto" w:fill="FFFFFF"/>
      <w:spacing w:before="120" w:after="120" w:line="299" w:lineRule="exact"/>
      <w:jc w:val="both"/>
      <w:outlineLvl w:val="4"/>
    </w:pPr>
    <w:rPr>
      <w:rFonts w:ascii="Times New Roman" w:hAnsi="Times New Roman" w:cs="Times New Roman"/>
      <w:color w:val="auto"/>
      <w:spacing w:val="1"/>
      <w:sz w:val="25"/>
      <w:szCs w:val="25"/>
      <w:lang w:eastAsia="en-US"/>
    </w:rPr>
  </w:style>
  <w:style w:type="paragraph" w:customStyle="1" w:styleId="Heading70">
    <w:name w:val="Heading #7"/>
    <w:basedOn w:val="Normal"/>
    <w:link w:val="Heading7"/>
    <w:pPr>
      <w:shd w:val="clear" w:color="auto" w:fill="FFFFFF"/>
      <w:spacing w:after="120" w:line="240" w:lineRule="atLeast"/>
      <w:jc w:val="both"/>
      <w:outlineLvl w:val="6"/>
    </w:pPr>
    <w:rPr>
      <w:rFonts w:ascii="Times New Roman" w:hAnsi="Times New Roman" w:cs="Times New Roman"/>
      <w:color w:val="auto"/>
      <w:spacing w:val="1"/>
      <w:sz w:val="25"/>
      <w:szCs w:val="25"/>
      <w:lang w:eastAsia="en-US"/>
    </w:rPr>
  </w:style>
  <w:style w:type="paragraph" w:customStyle="1" w:styleId="Footnote0">
    <w:name w:val="Footnote"/>
    <w:basedOn w:val="Normal"/>
    <w:link w:val="Footnote"/>
    <w:pPr>
      <w:shd w:val="clear" w:color="auto" w:fill="FFFFFF"/>
      <w:spacing w:line="230" w:lineRule="exact"/>
      <w:jc w:val="both"/>
    </w:pPr>
    <w:rPr>
      <w:rFonts w:ascii="Times New Roman" w:hAnsi="Times New Roman" w:cs="Times New Roman"/>
      <w:b/>
      <w:bCs/>
      <w:color w:val="auto"/>
      <w:spacing w:val="3"/>
      <w:sz w:val="16"/>
      <w:szCs w:val="16"/>
      <w:lang w:eastAsia="en-US"/>
    </w:rPr>
  </w:style>
  <w:style w:type="paragraph" w:customStyle="1" w:styleId="Picturecaption0">
    <w:name w:val="Picture caption"/>
    <w:basedOn w:val="Normal"/>
    <w:link w:val="Picturecaption"/>
    <w:pPr>
      <w:shd w:val="clear" w:color="auto" w:fill="FFFFFF"/>
      <w:spacing w:line="240" w:lineRule="atLeast"/>
    </w:pPr>
    <w:rPr>
      <w:rFonts w:ascii="Times New Roman" w:hAnsi="Times New Roman" w:cs="Times New Roman"/>
      <w:b/>
      <w:bCs/>
      <w:color w:val="auto"/>
      <w:spacing w:val="3"/>
      <w:sz w:val="25"/>
      <w:szCs w:val="25"/>
      <w:lang w:eastAsia="en-US"/>
    </w:rPr>
  </w:style>
  <w:style w:type="paragraph" w:customStyle="1" w:styleId="Bodytext100">
    <w:name w:val="Body text (10)"/>
    <w:basedOn w:val="Normal"/>
    <w:link w:val="Bodytext10"/>
    <w:pPr>
      <w:shd w:val="clear" w:color="auto" w:fill="FFFFFF"/>
      <w:spacing w:line="252" w:lineRule="exact"/>
      <w:ind w:hanging="340"/>
      <w:jc w:val="both"/>
    </w:pPr>
    <w:rPr>
      <w:rFonts w:ascii="Times New Roman" w:hAnsi="Times New Roman" w:cs="Times New Roman"/>
      <w:b/>
      <w:bCs/>
      <w:color w:val="auto"/>
      <w:spacing w:val="-3"/>
      <w:sz w:val="21"/>
      <w:szCs w:val="21"/>
      <w:lang w:eastAsia="en-US"/>
    </w:rPr>
  </w:style>
  <w:style w:type="paragraph" w:customStyle="1" w:styleId="Bodytext90">
    <w:name w:val="Body text (9)"/>
    <w:basedOn w:val="Normal"/>
    <w:link w:val="Bodytext9"/>
    <w:pPr>
      <w:shd w:val="clear" w:color="auto" w:fill="FFFFFF"/>
      <w:spacing w:line="252" w:lineRule="exact"/>
      <w:jc w:val="both"/>
    </w:pPr>
    <w:rPr>
      <w:rFonts w:ascii="Times New Roman" w:hAnsi="Times New Roman" w:cs="Times New Roman"/>
      <w:i/>
      <w:iCs/>
      <w:color w:val="auto"/>
      <w:sz w:val="25"/>
      <w:szCs w:val="25"/>
      <w:lang w:eastAsia="en-US"/>
    </w:rPr>
  </w:style>
  <w:style w:type="paragraph" w:customStyle="1" w:styleId="Bodytext80">
    <w:name w:val="Body text (8)"/>
    <w:basedOn w:val="Normal"/>
    <w:link w:val="Bodytext8"/>
    <w:pPr>
      <w:shd w:val="clear" w:color="auto" w:fill="FFFFFF"/>
      <w:spacing w:after="180" w:line="240" w:lineRule="atLeast"/>
      <w:jc w:val="both"/>
    </w:pPr>
    <w:rPr>
      <w:rFonts w:ascii="Tahoma" w:hAnsi="Tahoma" w:cs="Tahoma"/>
      <w:color w:val="auto"/>
      <w:sz w:val="9"/>
      <w:szCs w:val="9"/>
      <w:lang w:eastAsia="en-US"/>
    </w:rPr>
  </w:style>
  <w:style w:type="paragraph" w:customStyle="1" w:styleId="Bodytext70">
    <w:name w:val="Body text (7)"/>
    <w:basedOn w:val="Normal"/>
    <w:link w:val="Bodytext7"/>
    <w:pPr>
      <w:shd w:val="clear" w:color="auto" w:fill="FFFFFF"/>
      <w:spacing w:before="240" w:after="60" w:line="240" w:lineRule="atLeast"/>
      <w:jc w:val="both"/>
    </w:pPr>
    <w:rPr>
      <w:rFonts w:ascii="Times New Roman" w:hAnsi="Times New Roman" w:cs="Times New Roman"/>
      <w:b/>
      <w:bCs/>
      <w:color w:val="auto"/>
      <w:spacing w:val="5"/>
      <w:sz w:val="20"/>
      <w:szCs w:val="20"/>
      <w:lang w:eastAsia="en-US"/>
    </w:rPr>
  </w:style>
  <w:style w:type="paragraph" w:customStyle="1" w:styleId="Heading730">
    <w:name w:val="Heading #7 (3)"/>
    <w:basedOn w:val="Normal"/>
    <w:link w:val="Heading73"/>
    <w:pPr>
      <w:shd w:val="clear" w:color="auto" w:fill="FFFFFF"/>
      <w:spacing w:before="240" w:after="240" w:line="240" w:lineRule="atLeast"/>
      <w:outlineLvl w:val="6"/>
    </w:pPr>
    <w:rPr>
      <w:rFonts w:ascii="MingLiU" w:eastAsia="MingLiU" w:cs="MingLiU"/>
      <w:color w:val="auto"/>
      <w:spacing w:val="6"/>
      <w:lang w:eastAsia="en-US"/>
    </w:rPr>
  </w:style>
  <w:style w:type="paragraph" w:customStyle="1" w:styleId="Heading40">
    <w:name w:val="Heading #4"/>
    <w:basedOn w:val="Normal"/>
    <w:link w:val="Heading4"/>
    <w:pPr>
      <w:shd w:val="clear" w:color="auto" w:fill="FFFFFF"/>
      <w:spacing w:before="240" w:after="240" w:line="240" w:lineRule="atLeast"/>
      <w:jc w:val="both"/>
      <w:outlineLvl w:val="3"/>
    </w:pPr>
    <w:rPr>
      <w:rFonts w:ascii="Times New Roman" w:hAnsi="Times New Roman" w:cs="Times New Roman"/>
      <w:color w:val="auto"/>
      <w:spacing w:val="-3"/>
      <w:sz w:val="39"/>
      <w:szCs w:val="39"/>
      <w:lang w:eastAsia="en-US"/>
    </w:rPr>
  </w:style>
  <w:style w:type="paragraph" w:customStyle="1" w:styleId="Bodytext60">
    <w:name w:val="Body text (6)"/>
    <w:basedOn w:val="Normal"/>
    <w:link w:val="Bodytext6"/>
    <w:pPr>
      <w:shd w:val="clear" w:color="auto" w:fill="FFFFFF"/>
      <w:spacing w:before="240" w:after="240" w:line="240" w:lineRule="atLeast"/>
      <w:jc w:val="both"/>
    </w:pPr>
    <w:rPr>
      <w:rFonts w:ascii="MingLiU" w:eastAsia="MingLiU" w:cs="MingLiU"/>
      <w:color w:val="auto"/>
      <w:spacing w:val="6"/>
      <w:lang w:eastAsia="en-US"/>
    </w:rPr>
  </w:style>
  <w:style w:type="paragraph" w:customStyle="1" w:styleId="Bodytext50">
    <w:name w:val="Body text (5)"/>
    <w:basedOn w:val="Normal"/>
    <w:link w:val="Bodytext5"/>
    <w:pPr>
      <w:shd w:val="clear" w:color="auto" w:fill="FFFFFF"/>
      <w:spacing w:before="240" w:after="240" w:line="240" w:lineRule="atLeast"/>
      <w:jc w:val="both"/>
    </w:pPr>
    <w:rPr>
      <w:rFonts w:ascii="Times New Roman" w:hAnsi="Times New Roman" w:cs="Times New Roman"/>
      <w:b/>
      <w:bCs/>
      <w:color w:val="auto"/>
      <w:spacing w:val="-2"/>
      <w:sz w:val="20"/>
      <w:szCs w:val="20"/>
      <w:lang w:eastAsia="en-US"/>
    </w:rPr>
  </w:style>
  <w:style w:type="paragraph" w:customStyle="1" w:styleId="Heading720">
    <w:name w:val="Heading #7 (2)"/>
    <w:basedOn w:val="Normal"/>
    <w:link w:val="Heading72"/>
    <w:pPr>
      <w:shd w:val="clear" w:color="auto" w:fill="FFFFFF"/>
      <w:spacing w:before="240" w:after="120" w:line="240" w:lineRule="atLeast"/>
      <w:jc w:val="center"/>
      <w:outlineLvl w:val="6"/>
    </w:pPr>
    <w:rPr>
      <w:rFonts w:ascii="Times New Roman" w:hAnsi="Times New Roman" w:cs="Times New Roman"/>
      <w:b/>
      <w:bCs/>
      <w:color w:val="auto"/>
      <w:spacing w:val="-2"/>
      <w:sz w:val="20"/>
      <w:szCs w:val="20"/>
      <w:lang w:eastAsia="en-US"/>
    </w:rPr>
  </w:style>
  <w:style w:type="paragraph" w:customStyle="1" w:styleId="Headerorfooter0">
    <w:name w:val="Header or footer"/>
    <w:basedOn w:val="Normal"/>
    <w:link w:val="Headerorfooter"/>
    <w:pPr>
      <w:shd w:val="clear" w:color="auto" w:fill="FFFFFF"/>
      <w:spacing w:line="240" w:lineRule="atLeast"/>
    </w:pPr>
    <w:rPr>
      <w:rFonts w:ascii="Times New Roman" w:hAnsi="Times New Roman" w:cs="Times New Roman"/>
      <w:color w:val="auto"/>
      <w:spacing w:val="7"/>
      <w:sz w:val="21"/>
      <w:szCs w:val="21"/>
      <w:lang w:eastAsia="en-US"/>
    </w:rPr>
  </w:style>
  <w:style w:type="paragraph" w:customStyle="1" w:styleId="Bodytext31">
    <w:name w:val="Body text (3)1"/>
    <w:basedOn w:val="Normal"/>
    <w:link w:val="Bodytext3"/>
    <w:pPr>
      <w:shd w:val="clear" w:color="auto" w:fill="FFFFFF"/>
      <w:spacing w:before="240" w:line="320" w:lineRule="exact"/>
      <w:ind w:hanging="2060"/>
      <w:jc w:val="both"/>
    </w:pPr>
    <w:rPr>
      <w:rFonts w:ascii="Times New Roman" w:hAnsi="Times New Roman" w:cs="Times New Roman"/>
      <w:b/>
      <w:bCs/>
      <w:color w:val="auto"/>
      <w:spacing w:val="3"/>
      <w:sz w:val="25"/>
      <w:szCs w:val="25"/>
      <w:lang w:eastAsia="en-US"/>
    </w:rPr>
  </w:style>
  <w:style w:type="paragraph" w:customStyle="1" w:styleId="Bodytext20">
    <w:name w:val="Body text (2)"/>
    <w:basedOn w:val="Normal"/>
    <w:link w:val="Bodytext2"/>
    <w:pPr>
      <w:shd w:val="clear" w:color="auto" w:fill="FFFFFF"/>
      <w:spacing w:after="240" w:line="205" w:lineRule="exact"/>
      <w:jc w:val="both"/>
    </w:pPr>
    <w:rPr>
      <w:rFonts w:ascii="Tahoma" w:hAnsi="Tahoma" w:cs="Tahoma"/>
      <w:color w:val="auto"/>
      <w:spacing w:val="3"/>
      <w:sz w:val="18"/>
      <w:szCs w:val="18"/>
      <w:lang w:eastAsia="en-US"/>
    </w:rPr>
  </w:style>
  <w:style w:type="paragraph" w:customStyle="1" w:styleId="Bodytext19">
    <w:name w:val="Body text1"/>
    <w:basedOn w:val="Normal"/>
    <w:link w:val="Bodytext"/>
    <w:pPr>
      <w:shd w:val="clear" w:color="auto" w:fill="FFFFFF"/>
      <w:spacing w:line="320" w:lineRule="exact"/>
      <w:ind w:hanging="340"/>
      <w:jc w:val="both"/>
    </w:pPr>
    <w:rPr>
      <w:rFonts w:ascii="Times New Roman" w:hAnsi="Times New Roman" w:cs="Times New Roman"/>
      <w:color w:val="auto"/>
      <w:spacing w:val="1"/>
      <w:sz w:val="25"/>
      <w:szCs w:val="25"/>
      <w:lang w:eastAsia="en-US"/>
    </w:rPr>
  </w:style>
  <w:style w:type="paragraph" w:customStyle="1" w:styleId="Bodytext40">
    <w:name w:val="Body text (4)"/>
    <w:basedOn w:val="Normal"/>
    <w:link w:val="Bodytext4"/>
    <w:pPr>
      <w:shd w:val="clear" w:color="auto" w:fill="FFFFFF"/>
      <w:spacing w:after="480" w:line="320" w:lineRule="exact"/>
    </w:pPr>
    <w:rPr>
      <w:rFonts w:ascii="Times New Roman" w:hAnsi="Times New Roman" w:cs="Times New Roman"/>
      <w:i/>
      <w:iCs/>
      <w:color w:val="auto"/>
      <w:spacing w:val="-2"/>
      <w:sz w:val="26"/>
      <w:szCs w:val="26"/>
      <w:lang w:eastAsia="en-US"/>
    </w:rPr>
  </w:style>
  <w:style w:type="paragraph" w:styleId="TOC9">
    <w:name w:val="toc 9"/>
    <w:basedOn w:val="Normal"/>
    <w:next w:val="Normal"/>
    <w:pPr>
      <w:ind w:leftChars="1600" w:left="3360"/>
    </w:pPr>
  </w:style>
  <w:style w:type="paragraph" w:customStyle="1" w:styleId="Heading60">
    <w:name w:val="Heading #6"/>
    <w:basedOn w:val="Normal"/>
    <w:link w:val="Heading6"/>
    <w:pPr>
      <w:shd w:val="clear" w:color="auto" w:fill="FFFFFF"/>
      <w:spacing w:before="120" w:line="418" w:lineRule="exact"/>
      <w:jc w:val="both"/>
      <w:outlineLvl w:val="5"/>
    </w:pPr>
    <w:rPr>
      <w:rFonts w:ascii="Times New Roman" w:hAnsi="Times New Roman" w:cs="Times New Roman"/>
      <w:color w:val="auto"/>
      <w:spacing w:val="1"/>
      <w:sz w:val="25"/>
      <w:szCs w:val="25"/>
      <w:lang w:eastAsia="en-US"/>
    </w:rPr>
  </w:style>
  <w:style w:type="paragraph" w:styleId="TOC8">
    <w:name w:val="toc 8"/>
    <w:basedOn w:val="Normal"/>
    <w:next w:val="Normal"/>
    <w:pPr>
      <w:ind w:leftChars="1400" w:left="2940"/>
    </w:pPr>
  </w:style>
  <w:style w:type="paragraph" w:styleId="TOC7">
    <w:name w:val="toc 7"/>
    <w:basedOn w:val="Normal"/>
    <w:next w:val="Normal"/>
    <w:pPr>
      <w:ind w:leftChars="1200" w:left="2520"/>
    </w:pPr>
  </w:style>
  <w:style w:type="paragraph" w:styleId="TOC6">
    <w:name w:val="toc 6"/>
    <w:basedOn w:val="Normal"/>
    <w:next w:val="Normal"/>
    <w:semiHidden/>
    <w:pPr>
      <w:ind w:leftChars="1000" w:left="2100"/>
    </w:pPr>
  </w:style>
  <w:style w:type="paragraph" w:styleId="TOC5">
    <w:name w:val="toc 5"/>
    <w:basedOn w:val="Normal"/>
    <w:next w:val="Normal"/>
    <w:pPr>
      <w:ind w:leftChars="800" w:left="1680"/>
    </w:pPr>
  </w:style>
  <w:style w:type="paragraph" w:styleId="TOC4">
    <w:name w:val="toc 4"/>
    <w:basedOn w:val="Normal"/>
    <w:next w:val="Normal"/>
    <w:pPr>
      <w:ind w:leftChars="600" w:left="1260"/>
    </w:pPr>
  </w:style>
  <w:style w:type="paragraph" w:styleId="TOC3">
    <w:name w:val="toc 3"/>
    <w:basedOn w:val="Normal"/>
    <w:next w:val="Normal"/>
    <w:pPr>
      <w:ind w:leftChars="400" w:left="840"/>
    </w:pPr>
  </w:style>
  <w:style w:type="paragraph" w:styleId="TOC2">
    <w:name w:val="toc 2"/>
    <w:basedOn w:val="Normal"/>
    <w:next w:val="Normal"/>
    <w:pPr>
      <w:ind w:leftChars="200" w:left="420"/>
    </w:pPr>
  </w:style>
  <w:style w:type="paragraph" w:styleId="TOC1">
    <w:name w:val="toc 1"/>
    <w:basedOn w:val="Normal"/>
    <w:next w:val="Normal"/>
    <w:link w:val="TOC1Char"/>
    <w:uiPriority w:val="39"/>
  </w:style>
  <w:style w:type="paragraph" w:styleId="FootnoteText">
    <w:name w:val="footnote text"/>
    <w:basedOn w:val="Normal"/>
    <w:link w:val="FootnoteTextChar"/>
    <w:rPr>
      <w:sz w:val="20"/>
      <w:szCs w:val="20"/>
    </w:rPr>
  </w:style>
  <w:style w:type="table" w:styleId="TableGrid">
    <w:name w:val="Table Grid"/>
    <w:basedOn w:val="TableNormal"/>
    <w:uiPriority w:val="9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037E"/>
    <w:rPr>
      <w:rFonts w:ascii="Segoe UI" w:hAnsi="Segoe UI" w:cs="Segoe UI"/>
      <w:sz w:val="18"/>
      <w:szCs w:val="18"/>
    </w:rPr>
  </w:style>
  <w:style w:type="character" w:customStyle="1" w:styleId="BalloonTextChar">
    <w:name w:val="Balloon Text Char"/>
    <w:basedOn w:val="DefaultParagraphFont"/>
    <w:link w:val="BalloonText"/>
    <w:rsid w:val="0034037E"/>
    <w:rPr>
      <w:rFonts w:ascii="Segoe UI" w:hAnsi="Segoe UI" w:cs="Segoe UI"/>
      <w:color w:val="000000"/>
      <w:sz w:val="18"/>
      <w:szCs w:val="18"/>
      <w:lang w:val="vi-VN" w:eastAsia="vi-VN"/>
    </w:rPr>
  </w:style>
  <w:style w:type="character" w:customStyle="1" w:styleId="FootnoteTextChar">
    <w:name w:val="Footnote Text Char"/>
    <w:basedOn w:val="DefaultParagraphFont"/>
    <w:link w:val="FootnoteText"/>
    <w:rsid w:val="00D609D2"/>
    <w:rPr>
      <w:color w:val="000000"/>
      <w:lang w:val="vi-VN" w:eastAsia="vi-VN"/>
    </w:rPr>
  </w:style>
  <w:style w:type="paragraph" w:styleId="NormalWeb">
    <w:name w:val="Normal (Web)"/>
    <w:basedOn w:val="Normal"/>
    <w:uiPriority w:val="99"/>
    <w:rsid w:val="00D609D2"/>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ListParagraph">
    <w:name w:val="List Paragraph"/>
    <w:basedOn w:val="Normal"/>
    <w:uiPriority w:val="34"/>
    <w:qFormat/>
    <w:rsid w:val="009F23B8"/>
    <w:pPr>
      <w:widowControl/>
      <w:ind w:left="720"/>
      <w:contextualSpacing/>
    </w:pPr>
    <w:rPr>
      <w:rFonts w:ascii=".VnTime" w:eastAsia="Times New Roman" w:hAnsi=".VnTime" w:cs="Times New Roman"/>
      <w:color w:val="auto"/>
      <w:sz w:val="28"/>
      <w:lang w:val="en-GB" w:eastAsia="en-US"/>
    </w:rPr>
  </w:style>
  <w:style w:type="character" w:styleId="Strong">
    <w:name w:val="Strong"/>
    <w:basedOn w:val="DefaultParagraphFont"/>
    <w:uiPriority w:val="22"/>
    <w:qFormat/>
    <w:rsid w:val="009F23B8"/>
    <w:rPr>
      <w:rFonts w:cs="Times New Roman"/>
      <w:b/>
      <w:bCs/>
    </w:rPr>
  </w:style>
  <w:style w:type="character" w:customStyle="1" w:styleId="Heading1Char">
    <w:name w:val="Heading 1 Char"/>
    <w:basedOn w:val="DefaultParagraphFont"/>
    <w:link w:val="Heading1"/>
    <w:rsid w:val="00E96833"/>
    <w:rPr>
      <w:rFonts w:asciiTheme="majorHAnsi" w:eastAsiaTheme="majorEastAsia" w:hAnsiTheme="majorHAnsi" w:cstheme="majorBidi"/>
      <w:color w:val="2E74B5" w:themeColor="accent1" w:themeShade="BF"/>
      <w:sz w:val="32"/>
      <w:szCs w:val="32"/>
      <w:lang w:val="vi-VN" w:eastAsia="vi-VN"/>
    </w:rPr>
  </w:style>
  <w:style w:type="paragraph" w:styleId="TOCHeading">
    <w:name w:val="TOC Heading"/>
    <w:basedOn w:val="Heading1"/>
    <w:next w:val="Normal"/>
    <w:uiPriority w:val="39"/>
    <w:unhideWhenUsed/>
    <w:qFormat/>
    <w:rsid w:val="003912C6"/>
    <w:pPr>
      <w:widowControl/>
      <w:spacing w:line="259" w:lineRule="auto"/>
      <w:outlineLvl w:val="9"/>
    </w:pPr>
    <w:rPr>
      <w:lang w:val="en-US" w:eastAsia="en-US"/>
    </w:rPr>
  </w:style>
  <w:style w:type="paragraph" w:styleId="Header">
    <w:name w:val="header"/>
    <w:basedOn w:val="Normal"/>
    <w:link w:val="HeaderChar"/>
    <w:rsid w:val="00F118F7"/>
    <w:pPr>
      <w:tabs>
        <w:tab w:val="center" w:pos="4680"/>
        <w:tab w:val="right" w:pos="9360"/>
      </w:tabs>
    </w:pPr>
  </w:style>
  <w:style w:type="character" w:customStyle="1" w:styleId="HeaderChar">
    <w:name w:val="Header Char"/>
    <w:basedOn w:val="DefaultParagraphFont"/>
    <w:link w:val="Header"/>
    <w:rsid w:val="00F118F7"/>
    <w:rPr>
      <w:color w:val="000000"/>
      <w:sz w:val="24"/>
      <w:szCs w:val="24"/>
      <w:lang w:val="vi-VN" w:eastAsia="vi-VN"/>
    </w:rPr>
  </w:style>
  <w:style w:type="paragraph" w:styleId="Footer">
    <w:name w:val="footer"/>
    <w:basedOn w:val="Normal"/>
    <w:link w:val="FooterChar"/>
    <w:uiPriority w:val="99"/>
    <w:rsid w:val="00F118F7"/>
    <w:pPr>
      <w:tabs>
        <w:tab w:val="center" w:pos="4680"/>
        <w:tab w:val="right" w:pos="9360"/>
      </w:tabs>
    </w:pPr>
  </w:style>
  <w:style w:type="character" w:customStyle="1" w:styleId="FooterChar">
    <w:name w:val="Footer Char"/>
    <w:basedOn w:val="DefaultParagraphFont"/>
    <w:link w:val="Footer"/>
    <w:uiPriority w:val="99"/>
    <w:rsid w:val="00F118F7"/>
    <w:rPr>
      <w:color w:val="000000"/>
      <w:sz w:val="24"/>
      <w:szCs w:val="24"/>
      <w:lang w:val="vi-VN" w:eastAsia="vi-VN"/>
    </w:rPr>
  </w:style>
  <w:style w:type="character" w:styleId="CommentReference">
    <w:name w:val="annotation reference"/>
    <w:basedOn w:val="DefaultParagraphFont"/>
    <w:rsid w:val="006B41C2"/>
    <w:rPr>
      <w:sz w:val="16"/>
      <w:szCs w:val="16"/>
    </w:rPr>
  </w:style>
  <w:style w:type="paragraph" w:styleId="CommentText">
    <w:name w:val="annotation text"/>
    <w:basedOn w:val="Normal"/>
    <w:link w:val="CommentTextChar"/>
    <w:rsid w:val="006B41C2"/>
    <w:rPr>
      <w:sz w:val="20"/>
      <w:szCs w:val="20"/>
    </w:rPr>
  </w:style>
  <w:style w:type="character" w:customStyle="1" w:styleId="CommentTextChar">
    <w:name w:val="Comment Text Char"/>
    <w:basedOn w:val="DefaultParagraphFont"/>
    <w:link w:val="CommentText"/>
    <w:rsid w:val="006B41C2"/>
    <w:rPr>
      <w:color w:val="000000"/>
      <w:lang w:val="vi-VN" w:eastAsia="vi-VN"/>
    </w:rPr>
  </w:style>
  <w:style w:type="paragraph" w:styleId="CommentSubject">
    <w:name w:val="annotation subject"/>
    <w:basedOn w:val="CommentText"/>
    <w:next w:val="CommentText"/>
    <w:link w:val="CommentSubjectChar"/>
    <w:rsid w:val="006B41C2"/>
    <w:rPr>
      <w:b/>
      <w:bCs/>
    </w:rPr>
  </w:style>
  <w:style w:type="character" w:customStyle="1" w:styleId="CommentSubjectChar">
    <w:name w:val="Comment Subject Char"/>
    <w:basedOn w:val="CommentTextChar"/>
    <w:link w:val="CommentSubject"/>
    <w:rsid w:val="006B41C2"/>
    <w:rPr>
      <w:b/>
      <w:bCs/>
      <w:color w:val="00000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70088">
      <w:bodyDiv w:val="1"/>
      <w:marLeft w:val="0"/>
      <w:marRight w:val="0"/>
      <w:marTop w:val="0"/>
      <w:marBottom w:val="0"/>
      <w:divBdr>
        <w:top w:val="none" w:sz="0" w:space="0" w:color="auto"/>
        <w:left w:val="none" w:sz="0" w:space="0" w:color="auto"/>
        <w:bottom w:val="none" w:sz="0" w:space="0" w:color="auto"/>
        <w:right w:val="none" w:sz="0" w:space="0" w:color="auto"/>
      </w:divBdr>
    </w:div>
    <w:div w:id="18707972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4239F-34EA-415C-8F58-916933BC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14222</Words>
  <Characters>81071</Characters>
  <Application>Microsoft Office Word</Application>
  <DocSecurity>0</DocSecurity>
  <PresentationFormat/>
  <Lines>675</Lines>
  <Paragraphs>190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95103</CharactersWithSpaces>
  <SharedDoc>false</SharedDoc>
  <HLinks>
    <vt:vector size="144" baseType="variant">
      <vt:variant>
        <vt:i4>1769520</vt:i4>
      </vt:variant>
      <vt:variant>
        <vt:i4>125</vt:i4>
      </vt:variant>
      <vt:variant>
        <vt:i4>0</vt:i4>
      </vt:variant>
      <vt:variant>
        <vt:i4>5</vt:i4>
      </vt:variant>
      <vt:variant>
        <vt:lpwstr/>
      </vt:variant>
      <vt:variant>
        <vt:lpwstr>_Toc612678330</vt:lpwstr>
      </vt:variant>
      <vt:variant>
        <vt:i4>1310771</vt:i4>
      </vt:variant>
      <vt:variant>
        <vt:i4>119</vt:i4>
      </vt:variant>
      <vt:variant>
        <vt:i4>0</vt:i4>
      </vt:variant>
      <vt:variant>
        <vt:i4>5</vt:i4>
      </vt:variant>
      <vt:variant>
        <vt:lpwstr/>
      </vt:variant>
      <vt:variant>
        <vt:lpwstr>_Toc645111171</vt:lpwstr>
      </vt:variant>
      <vt:variant>
        <vt:i4>2949123</vt:i4>
      </vt:variant>
      <vt:variant>
        <vt:i4>113</vt:i4>
      </vt:variant>
      <vt:variant>
        <vt:i4>0</vt:i4>
      </vt:variant>
      <vt:variant>
        <vt:i4>5</vt:i4>
      </vt:variant>
      <vt:variant>
        <vt:lpwstr/>
      </vt:variant>
      <vt:variant>
        <vt:lpwstr>_Toc2103583676</vt:lpwstr>
      </vt:variant>
      <vt:variant>
        <vt:i4>2097164</vt:i4>
      </vt:variant>
      <vt:variant>
        <vt:i4>107</vt:i4>
      </vt:variant>
      <vt:variant>
        <vt:i4>0</vt:i4>
      </vt:variant>
      <vt:variant>
        <vt:i4>5</vt:i4>
      </vt:variant>
      <vt:variant>
        <vt:lpwstr/>
      </vt:variant>
      <vt:variant>
        <vt:lpwstr>_Toc1298183267</vt:lpwstr>
      </vt:variant>
      <vt:variant>
        <vt:i4>1703984</vt:i4>
      </vt:variant>
      <vt:variant>
        <vt:i4>101</vt:i4>
      </vt:variant>
      <vt:variant>
        <vt:i4>0</vt:i4>
      </vt:variant>
      <vt:variant>
        <vt:i4>5</vt:i4>
      </vt:variant>
      <vt:variant>
        <vt:lpwstr/>
      </vt:variant>
      <vt:variant>
        <vt:lpwstr>_Toc442970107</vt:lpwstr>
      </vt:variant>
      <vt:variant>
        <vt:i4>1441842</vt:i4>
      </vt:variant>
      <vt:variant>
        <vt:i4>98</vt:i4>
      </vt:variant>
      <vt:variant>
        <vt:i4>0</vt:i4>
      </vt:variant>
      <vt:variant>
        <vt:i4>5</vt:i4>
      </vt:variant>
      <vt:variant>
        <vt:lpwstr/>
      </vt:variant>
      <vt:variant>
        <vt:lpwstr>_Toc32476733</vt:lpwstr>
      </vt:variant>
      <vt:variant>
        <vt:i4>3014669</vt:i4>
      </vt:variant>
      <vt:variant>
        <vt:i4>92</vt:i4>
      </vt:variant>
      <vt:variant>
        <vt:i4>0</vt:i4>
      </vt:variant>
      <vt:variant>
        <vt:i4>5</vt:i4>
      </vt:variant>
      <vt:variant>
        <vt:lpwstr/>
      </vt:variant>
      <vt:variant>
        <vt:lpwstr>_Toc1881715263</vt:lpwstr>
      </vt:variant>
      <vt:variant>
        <vt:i4>1245245</vt:i4>
      </vt:variant>
      <vt:variant>
        <vt:i4>86</vt:i4>
      </vt:variant>
      <vt:variant>
        <vt:i4>0</vt:i4>
      </vt:variant>
      <vt:variant>
        <vt:i4>5</vt:i4>
      </vt:variant>
      <vt:variant>
        <vt:lpwstr/>
      </vt:variant>
      <vt:variant>
        <vt:lpwstr>_Toc893811746</vt:lpwstr>
      </vt:variant>
      <vt:variant>
        <vt:i4>2228225</vt:i4>
      </vt:variant>
      <vt:variant>
        <vt:i4>80</vt:i4>
      </vt:variant>
      <vt:variant>
        <vt:i4>0</vt:i4>
      </vt:variant>
      <vt:variant>
        <vt:i4>5</vt:i4>
      </vt:variant>
      <vt:variant>
        <vt:lpwstr/>
      </vt:variant>
      <vt:variant>
        <vt:lpwstr>_Toc1142104513</vt:lpwstr>
      </vt:variant>
      <vt:variant>
        <vt:i4>2359298</vt:i4>
      </vt:variant>
      <vt:variant>
        <vt:i4>77</vt:i4>
      </vt:variant>
      <vt:variant>
        <vt:i4>0</vt:i4>
      </vt:variant>
      <vt:variant>
        <vt:i4>5</vt:i4>
      </vt:variant>
      <vt:variant>
        <vt:lpwstr/>
      </vt:variant>
      <vt:variant>
        <vt:lpwstr>_Toc1943451925</vt:lpwstr>
      </vt:variant>
      <vt:variant>
        <vt:i4>1310777</vt:i4>
      </vt:variant>
      <vt:variant>
        <vt:i4>71</vt:i4>
      </vt:variant>
      <vt:variant>
        <vt:i4>0</vt:i4>
      </vt:variant>
      <vt:variant>
        <vt:i4>5</vt:i4>
      </vt:variant>
      <vt:variant>
        <vt:lpwstr/>
      </vt:variant>
      <vt:variant>
        <vt:lpwstr>_Toc219154777</vt:lpwstr>
      </vt:variant>
      <vt:variant>
        <vt:i4>3080199</vt:i4>
      </vt:variant>
      <vt:variant>
        <vt:i4>65</vt:i4>
      </vt:variant>
      <vt:variant>
        <vt:i4>0</vt:i4>
      </vt:variant>
      <vt:variant>
        <vt:i4>5</vt:i4>
      </vt:variant>
      <vt:variant>
        <vt:lpwstr/>
      </vt:variant>
      <vt:variant>
        <vt:lpwstr>_Toc1005150078</vt:lpwstr>
      </vt:variant>
      <vt:variant>
        <vt:i4>3014664</vt:i4>
      </vt:variant>
      <vt:variant>
        <vt:i4>59</vt:i4>
      </vt:variant>
      <vt:variant>
        <vt:i4>0</vt:i4>
      </vt:variant>
      <vt:variant>
        <vt:i4>5</vt:i4>
      </vt:variant>
      <vt:variant>
        <vt:lpwstr/>
      </vt:variant>
      <vt:variant>
        <vt:lpwstr>_Toc1595979709</vt:lpwstr>
      </vt:variant>
      <vt:variant>
        <vt:i4>1048624</vt:i4>
      </vt:variant>
      <vt:variant>
        <vt:i4>53</vt:i4>
      </vt:variant>
      <vt:variant>
        <vt:i4>0</vt:i4>
      </vt:variant>
      <vt:variant>
        <vt:i4>5</vt:i4>
      </vt:variant>
      <vt:variant>
        <vt:lpwstr/>
      </vt:variant>
      <vt:variant>
        <vt:lpwstr>_Toc382482994</vt:lpwstr>
      </vt:variant>
      <vt:variant>
        <vt:i4>2621454</vt:i4>
      </vt:variant>
      <vt:variant>
        <vt:i4>50</vt:i4>
      </vt:variant>
      <vt:variant>
        <vt:i4>0</vt:i4>
      </vt:variant>
      <vt:variant>
        <vt:i4>5</vt:i4>
      </vt:variant>
      <vt:variant>
        <vt:lpwstr/>
      </vt:variant>
      <vt:variant>
        <vt:lpwstr>_Toc1390583703</vt:lpwstr>
      </vt:variant>
      <vt:variant>
        <vt:i4>2752520</vt:i4>
      </vt:variant>
      <vt:variant>
        <vt:i4>44</vt:i4>
      </vt:variant>
      <vt:variant>
        <vt:i4>0</vt:i4>
      </vt:variant>
      <vt:variant>
        <vt:i4>5</vt:i4>
      </vt:variant>
      <vt:variant>
        <vt:lpwstr/>
      </vt:variant>
      <vt:variant>
        <vt:lpwstr>_Toc1679779104</vt:lpwstr>
      </vt:variant>
      <vt:variant>
        <vt:i4>2555906</vt:i4>
      </vt:variant>
      <vt:variant>
        <vt:i4>38</vt:i4>
      </vt:variant>
      <vt:variant>
        <vt:i4>0</vt:i4>
      </vt:variant>
      <vt:variant>
        <vt:i4>5</vt:i4>
      </vt:variant>
      <vt:variant>
        <vt:lpwstr/>
      </vt:variant>
      <vt:variant>
        <vt:lpwstr>_Toc1390058325</vt:lpwstr>
      </vt:variant>
      <vt:variant>
        <vt:i4>1179703</vt:i4>
      </vt:variant>
      <vt:variant>
        <vt:i4>32</vt:i4>
      </vt:variant>
      <vt:variant>
        <vt:i4>0</vt:i4>
      </vt:variant>
      <vt:variant>
        <vt:i4>5</vt:i4>
      </vt:variant>
      <vt:variant>
        <vt:lpwstr/>
      </vt:variant>
      <vt:variant>
        <vt:lpwstr>_Toc823594569</vt:lpwstr>
      </vt:variant>
      <vt:variant>
        <vt:i4>2228232</vt:i4>
      </vt:variant>
      <vt:variant>
        <vt:i4>26</vt:i4>
      </vt:variant>
      <vt:variant>
        <vt:i4>0</vt:i4>
      </vt:variant>
      <vt:variant>
        <vt:i4>5</vt:i4>
      </vt:variant>
      <vt:variant>
        <vt:lpwstr/>
      </vt:variant>
      <vt:variant>
        <vt:lpwstr>_Toc1641632495</vt:lpwstr>
      </vt:variant>
      <vt:variant>
        <vt:i4>3080207</vt:i4>
      </vt:variant>
      <vt:variant>
        <vt:i4>23</vt:i4>
      </vt:variant>
      <vt:variant>
        <vt:i4>0</vt:i4>
      </vt:variant>
      <vt:variant>
        <vt:i4>5</vt:i4>
      </vt:variant>
      <vt:variant>
        <vt:lpwstr/>
      </vt:variant>
      <vt:variant>
        <vt:lpwstr>_Toc1892702624</vt:lpwstr>
      </vt:variant>
      <vt:variant>
        <vt:i4>1572916</vt:i4>
      </vt:variant>
      <vt:variant>
        <vt:i4>17</vt:i4>
      </vt:variant>
      <vt:variant>
        <vt:i4>0</vt:i4>
      </vt:variant>
      <vt:variant>
        <vt:i4>5</vt:i4>
      </vt:variant>
      <vt:variant>
        <vt:lpwstr/>
      </vt:variant>
      <vt:variant>
        <vt:lpwstr>_Toc185575770</vt:lpwstr>
      </vt:variant>
      <vt:variant>
        <vt:i4>1179702</vt:i4>
      </vt:variant>
      <vt:variant>
        <vt:i4>11</vt:i4>
      </vt:variant>
      <vt:variant>
        <vt:i4>0</vt:i4>
      </vt:variant>
      <vt:variant>
        <vt:i4>5</vt:i4>
      </vt:variant>
      <vt:variant>
        <vt:lpwstr/>
      </vt:variant>
      <vt:variant>
        <vt:lpwstr>_Toc596679233</vt:lpwstr>
      </vt:variant>
      <vt:variant>
        <vt:i4>1179707</vt:i4>
      </vt:variant>
      <vt:variant>
        <vt:i4>5</vt:i4>
      </vt:variant>
      <vt:variant>
        <vt:i4>0</vt:i4>
      </vt:variant>
      <vt:variant>
        <vt:i4>5</vt:i4>
      </vt:variant>
      <vt:variant>
        <vt:lpwstr/>
      </vt:variant>
      <vt:variant>
        <vt:lpwstr>_Toc936033754</vt:lpwstr>
      </vt:variant>
      <vt:variant>
        <vt:i4>1638456</vt:i4>
      </vt:variant>
      <vt:variant>
        <vt:i4>2</vt:i4>
      </vt:variant>
      <vt:variant>
        <vt:i4>0</vt:i4>
      </vt:variant>
      <vt:variant>
        <vt:i4>5</vt:i4>
      </vt:variant>
      <vt:variant>
        <vt:lpwstr/>
      </vt:variant>
      <vt:variant>
        <vt:lpwstr>_Toc259537094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
  <cp:lastModifiedBy>Admin</cp:lastModifiedBy>
  <cp:revision>6</cp:revision>
  <cp:lastPrinted>2019-04-16T09:34:00Z</cp:lastPrinted>
  <dcterms:created xsi:type="dcterms:W3CDTF">2019-04-16T09:39:00Z</dcterms:created>
  <dcterms:modified xsi:type="dcterms:W3CDTF">2019-04-17T07:26:00Z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1066-9.1.0.4975</vt:lpwstr>
  </property>
</Properties>
</file>